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B618C" w14:textId="2A00B255" w:rsidR="000610D2" w:rsidRPr="006F07DC" w:rsidRDefault="000610D2" w:rsidP="007178ED">
      <w:pPr>
        <w:pStyle w:val="Title"/>
        <w:numPr>
          <w:ilvl w:val="0"/>
          <w:numId w:val="0"/>
        </w:numPr>
        <w:tabs>
          <w:tab w:val="center" w:pos="4513"/>
        </w:tabs>
        <w:spacing w:before="1200"/>
        <w:rPr>
          <w:color w:val="FFFFFF" w:themeColor="background1"/>
          <w:sz w:val="60"/>
          <w:szCs w:val="60"/>
        </w:rPr>
      </w:pPr>
      <w:bookmarkStart w:id="0" w:name="_Toc181009004"/>
      <w:bookmarkStart w:id="1" w:name="_Toc181009146"/>
      <w:bookmarkStart w:id="2" w:name="_Toc212805561"/>
      <w:r w:rsidRPr="00661513">
        <w:rPr>
          <w:rFonts w:ascii="Calibri" w:hAnsi="Calibri"/>
          <w:b/>
          <w:bCs w:val="0"/>
          <w:smallCaps w:val="0"/>
          <w:noProof/>
          <w:color w:val="FFFFFF" w:themeColor="background1"/>
          <w:spacing w:val="-10"/>
          <w:kern w:val="28"/>
          <w:sz w:val="60"/>
          <w:szCs w:val="60"/>
          <w:lang w:val="en-AU" w:bidi="ar-SA"/>
          <w14:ligatures w14:val="standardContextual"/>
        </w:rPr>
        <w:drawing>
          <wp:anchor distT="0" distB="0" distL="114300" distR="114300" simplePos="0" relativeHeight="251658240" behindDoc="1" locked="0" layoutInCell="1" allowOverlap="1" wp14:anchorId="23BF8F85" wp14:editId="06F1B34B">
            <wp:simplePos x="0" y="0"/>
            <wp:positionH relativeFrom="page">
              <wp:posOffset>11034</wp:posOffset>
            </wp:positionH>
            <wp:positionV relativeFrom="paragraph">
              <wp:posOffset>-914400</wp:posOffset>
            </wp:positionV>
            <wp:extent cx="7574038" cy="10713600"/>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038" cy="10713600"/>
                    </a:xfrm>
                    <a:prstGeom prst="rect">
                      <a:avLst/>
                    </a:prstGeom>
                  </pic:spPr>
                </pic:pic>
              </a:graphicData>
            </a:graphic>
            <wp14:sizeRelH relativeFrom="margin">
              <wp14:pctWidth>0</wp14:pctWidth>
            </wp14:sizeRelH>
            <wp14:sizeRelV relativeFrom="margin">
              <wp14:pctHeight>0</wp14:pctHeight>
            </wp14:sizeRelV>
          </wp:anchor>
        </w:drawing>
      </w:r>
      <w:r w:rsidRPr="00661513">
        <w:rPr>
          <w:rFonts w:ascii="Calibri" w:hAnsi="Calibri"/>
          <w:b/>
          <w:bCs w:val="0"/>
          <w:smallCaps w:val="0"/>
          <w:color w:val="FFFFFF" w:themeColor="background1"/>
          <w:spacing w:val="-10"/>
          <w:kern w:val="28"/>
          <w:sz w:val="60"/>
          <w:szCs w:val="60"/>
          <w:lang w:val="en-AU" w:bidi="ar-SA"/>
          <w14:ligatures w14:val="standardContextual"/>
        </w:rPr>
        <w:t>DRAFT Greenhouse Gas Emissions Estimation and Reporting Guidelines for Agriculture, Fisheries and Forestry</w:t>
      </w:r>
      <w:bookmarkEnd w:id="0"/>
      <w:bookmarkEnd w:id="1"/>
      <w:bookmarkEnd w:id="2"/>
    </w:p>
    <w:p w14:paraId="2CBA18F8" w14:textId="77777777" w:rsidR="000610D2" w:rsidRPr="00B07BC4" w:rsidRDefault="000610D2" w:rsidP="000610D2">
      <w:pPr>
        <w:pStyle w:val="Sub-title"/>
        <w:ind w:right="521"/>
        <w:rPr>
          <w:color w:val="FDB71A"/>
        </w:rPr>
      </w:pPr>
      <w:r w:rsidRPr="00B07BC4">
        <w:rPr>
          <w:color w:val="FDB71A"/>
        </w:rPr>
        <w:t>Methodological Guidance</w:t>
      </w:r>
    </w:p>
    <w:p w14:paraId="7A5CA527" w14:textId="0CE24E36" w:rsidR="000610D2" w:rsidRPr="00446161" w:rsidRDefault="000610D2" w:rsidP="000610D2">
      <w:pPr>
        <w:pStyle w:val="Sub-title"/>
        <w:ind w:right="521"/>
        <w:rPr>
          <w:rFonts w:ascii="Aptos" w:hAnsi="Aptos"/>
          <w:b/>
          <w:bCs/>
          <w:color w:val="FDB71A"/>
          <w:sz w:val="36"/>
          <w:szCs w:val="36"/>
        </w:rPr>
      </w:pPr>
      <w:r w:rsidRPr="00446161">
        <w:rPr>
          <w:rFonts w:ascii="Aptos" w:hAnsi="Aptos"/>
          <w:b/>
          <w:bCs/>
          <w:color w:val="FDB71A"/>
          <w:sz w:val="28"/>
          <w:szCs w:val="28"/>
        </w:rPr>
        <w:t xml:space="preserve">Chapter </w:t>
      </w:r>
      <w:r w:rsidR="00D61BBA">
        <w:rPr>
          <w:rFonts w:ascii="Aptos" w:hAnsi="Aptos"/>
          <w:b/>
          <w:bCs/>
          <w:color w:val="FDB71A"/>
          <w:sz w:val="28"/>
          <w:szCs w:val="28"/>
        </w:rPr>
        <w:t>4</w:t>
      </w:r>
      <w:r w:rsidRPr="00446161">
        <w:rPr>
          <w:rFonts w:ascii="Aptos" w:hAnsi="Aptos"/>
          <w:b/>
          <w:bCs/>
          <w:color w:val="FDB71A"/>
          <w:sz w:val="28"/>
          <w:szCs w:val="28"/>
        </w:rPr>
        <w:t xml:space="preserve">: </w:t>
      </w:r>
      <w:r w:rsidR="00CB5A71">
        <w:rPr>
          <w:rFonts w:ascii="Aptos" w:hAnsi="Aptos"/>
          <w:b/>
          <w:bCs/>
          <w:color w:val="FDB71A"/>
          <w:sz w:val="28"/>
          <w:szCs w:val="28"/>
        </w:rPr>
        <w:t>Manure Management</w:t>
      </w:r>
    </w:p>
    <w:p w14:paraId="4F38B8CF" w14:textId="77777777" w:rsidR="000610D2" w:rsidRDefault="000610D2" w:rsidP="000610D2">
      <w:pPr>
        <w:pStyle w:val="Authors"/>
      </w:pPr>
    </w:p>
    <w:p w14:paraId="4E16CFEA" w14:textId="77777777" w:rsidR="000610D2" w:rsidRDefault="000610D2" w:rsidP="000610D2">
      <w:pPr>
        <w:pStyle w:val="Body"/>
      </w:pPr>
      <w:r>
        <w:br w:type="page"/>
      </w:r>
    </w:p>
    <w:p w14:paraId="5C33215E" w14:textId="77777777" w:rsidR="000610D2" w:rsidRPr="007C357A" w:rsidRDefault="000610D2" w:rsidP="000610D2">
      <w:pPr>
        <w:pStyle w:val="Copyright"/>
      </w:pPr>
      <w:r w:rsidRPr="007C357A">
        <w:lastRenderedPageBreak/>
        <w:t xml:space="preserve">© Commonwealth of </w:t>
      </w:r>
      <w:r w:rsidRPr="009B11A0">
        <w:t>Australia 2025</w:t>
      </w:r>
    </w:p>
    <w:p w14:paraId="3093F96D" w14:textId="77777777" w:rsidR="000610D2" w:rsidRPr="007C357A" w:rsidRDefault="000610D2" w:rsidP="000610D2">
      <w:pPr>
        <w:pStyle w:val="Copyright"/>
      </w:pPr>
      <w:r w:rsidRPr="007C357A">
        <w:t>Ownership of intellectual property rights</w:t>
      </w:r>
    </w:p>
    <w:p w14:paraId="37D4A21D" w14:textId="77777777" w:rsidR="000610D2" w:rsidRPr="007C357A" w:rsidRDefault="000610D2" w:rsidP="000610D2">
      <w:pPr>
        <w:pStyle w:val="Copyright"/>
      </w:pPr>
      <w:r w:rsidRPr="007C357A">
        <w:t>Unless otherwise noted, copyright (and any other intellectual property rights) in this publication is owned by the Commonwealth of Australia (referred to as the Commonwealth).</w:t>
      </w:r>
    </w:p>
    <w:p w14:paraId="735C125E" w14:textId="77777777" w:rsidR="000610D2" w:rsidRPr="007C357A" w:rsidRDefault="000610D2" w:rsidP="000610D2">
      <w:pPr>
        <w:pStyle w:val="Copyright"/>
      </w:pPr>
      <w:r w:rsidRPr="007C357A">
        <w:t>Creative Commons licence</w:t>
      </w:r>
    </w:p>
    <w:p w14:paraId="2E398634" w14:textId="77777777" w:rsidR="000610D2" w:rsidRPr="007C357A" w:rsidRDefault="000610D2" w:rsidP="000610D2">
      <w:pPr>
        <w:pStyle w:val="Copyright"/>
      </w:pPr>
      <w:r w:rsidRPr="007C357A">
        <w:t xml:space="preserve">All material in this publication is licensed under a </w:t>
      </w:r>
      <w:hyperlink r:id="rId12" w:history="1">
        <w:r w:rsidRPr="007C357A">
          <w:rPr>
            <w:rStyle w:val="Hyperlink"/>
          </w:rPr>
          <w:t>Creative Commons Attribution 4.0 International Licence</w:t>
        </w:r>
      </w:hyperlink>
      <w:r w:rsidRPr="007C357A">
        <w:t xml:space="preserve"> except content supplied by third parties, logos and the Commonwealth Coat of Arms.</w:t>
      </w:r>
    </w:p>
    <w:p w14:paraId="6FDE3BA6" w14:textId="77777777" w:rsidR="000610D2" w:rsidRDefault="000610D2" w:rsidP="000610D2">
      <w:pPr>
        <w:pStyle w:val="Copyright"/>
      </w:pPr>
      <w:r w:rsidRPr="007C357A">
        <w:t xml:space="preserve">Inquiries about the licence and any use of this document should </w:t>
      </w:r>
      <w:r w:rsidRPr="00446294">
        <w:t xml:space="preserve">be submitted via our online contact </w:t>
      </w:r>
      <w:hyperlink r:id="rId13" w:history="1">
        <w:r w:rsidRPr="0040453A">
          <w:rPr>
            <w:rStyle w:val="Hyperlink"/>
          </w:rPr>
          <w:t>form</w:t>
        </w:r>
      </w:hyperlink>
      <w:r w:rsidRPr="007C357A">
        <w:t>.</w:t>
      </w:r>
    </w:p>
    <w:p w14:paraId="3BA34970" w14:textId="77777777" w:rsidR="000610D2" w:rsidRPr="007C357A" w:rsidRDefault="000610D2" w:rsidP="000610D2">
      <w:pPr>
        <w:pStyle w:val="Copyright"/>
      </w:pPr>
      <w:r>
        <w:rPr>
          <w:noProof/>
        </w:rPr>
        <w:drawing>
          <wp:inline distT="0" distB="0" distL="0" distR="0" wp14:anchorId="0177ECC9" wp14:editId="70C398C2">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02452A87" w14:textId="77777777" w:rsidR="000610D2" w:rsidRPr="007C357A" w:rsidRDefault="000610D2" w:rsidP="000610D2">
      <w:pPr>
        <w:pStyle w:val="Copyright"/>
      </w:pPr>
      <w:r w:rsidRPr="007C357A">
        <w:t>Cataloguing data</w:t>
      </w:r>
    </w:p>
    <w:p w14:paraId="327D328B" w14:textId="184F674D" w:rsidR="000610D2" w:rsidRPr="007C357A" w:rsidRDefault="000610D2" w:rsidP="000610D2">
      <w:pPr>
        <w:pStyle w:val="Copyright"/>
      </w:pPr>
      <w:r w:rsidRPr="007C357A">
        <w:t>This publication (and any material sourced from it) should be attributed as</w:t>
      </w:r>
      <w:r w:rsidRPr="000B38D9">
        <w:t>: DCCEEW 2025</w:t>
      </w:r>
      <w:r w:rsidR="00CB5A71">
        <w:t>,</w:t>
      </w:r>
      <w:r w:rsidR="00CB5A71" w:rsidRPr="00CB5A71">
        <w:t xml:space="preserve"> </w:t>
      </w:r>
      <w:r w:rsidR="005170D9" w:rsidRPr="00230245">
        <w:t xml:space="preserve">DRAFT Greenhouse Gas Emissions Estimation and Reporting Guidelines for Agriculture, Fisheries and Forestry </w:t>
      </w:r>
      <w:r w:rsidR="005170D9">
        <w:t xml:space="preserve">- </w:t>
      </w:r>
      <w:r w:rsidR="005170D9" w:rsidRPr="00D00D23">
        <w:t xml:space="preserve">Methodological </w:t>
      </w:r>
      <w:r w:rsidR="005170D9">
        <w:t>Guidance</w:t>
      </w:r>
      <w:r w:rsidRPr="007C357A">
        <w:t>, Department of Climate Change, Energy, the Environment and Water, Canberra, February. CC BY 4.0.</w:t>
      </w:r>
    </w:p>
    <w:p w14:paraId="0808CC81" w14:textId="77777777" w:rsidR="000610D2" w:rsidRPr="007C357A" w:rsidRDefault="000610D2" w:rsidP="000610D2">
      <w:pPr>
        <w:pStyle w:val="Copyright"/>
      </w:pPr>
      <w:r w:rsidRPr="00AA30AA">
        <w:t>This publication is available at dcceew.gov.au.</w:t>
      </w:r>
    </w:p>
    <w:p w14:paraId="549A1859" w14:textId="77777777" w:rsidR="000610D2" w:rsidRPr="007C357A" w:rsidRDefault="000610D2" w:rsidP="000610D2">
      <w:pPr>
        <w:pStyle w:val="Copyright"/>
      </w:pPr>
      <w:r w:rsidRPr="007C357A">
        <w:t>Department of Climate Change, Energy, the Environment and Water</w:t>
      </w:r>
    </w:p>
    <w:p w14:paraId="36A503F8" w14:textId="77777777" w:rsidR="000610D2" w:rsidRPr="007C357A" w:rsidRDefault="000610D2" w:rsidP="000610D2">
      <w:pPr>
        <w:pStyle w:val="Copyright"/>
      </w:pPr>
      <w:r w:rsidRPr="007C357A">
        <w:t>GPO Box 3090 Canberra ACT 2601</w:t>
      </w:r>
    </w:p>
    <w:p w14:paraId="739621AC" w14:textId="77777777" w:rsidR="000610D2" w:rsidRPr="007C357A" w:rsidRDefault="000610D2" w:rsidP="000610D2">
      <w:pPr>
        <w:pStyle w:val="Copyright"/>
      </w:pPr>
      <w:r w:rsidRPr="007C357A">
        <w:t>Telephone 1800 920 528</w:t>
      </w:r>
    </w:p>
    <w:p w14:paraId="6196C8DB" w14:textId="77777777" w:rsidR="000610D2" w:rsidRPr="007C357A" w:rsidRDefault="000610D2" w:rsidP="000610D2">
      <w:pPr>
        <w:pStyle w:val="Copyright"/>
      </w:pPr>
      <w:r w:rsidRPr="007C357A">
        <w:t>Web dcceew.gov.au</w:t>
      </w:r>
    </w:p>
    <w:p w14:paraId="70A45FAF" w14:textId="77777777" w:rsidR="000610D2" w:rsidRPr="007C357A" w:rsidRDefault="000610D2" w:rsidP="000610D2">
      <w:pPr>
        <w:pStyle w:val="Copyright"/>
      </w:pPr>
      <w:r w:rsidRPr="007C357A">
        <w:t>Disclaimer</w:t>
      </w:r>
    </w:p>
    <w:p w14:paraId="6CF7AC84" w14:textId="77777777" w:rsidR="000610D2" w:rsidRPr="007C357A" w:rsidRDefault="000610D2" w:rsidP="000610D2">
      <w:pPr>
        <w:pStyle w:val="Copyright"/>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4A22C2D" w14:textId="77777777" w:rsidR="000610D2" w:rsidRPr="000B38D9" w:rsidRDefault="000610D2" w:rsidP="000610D2">
      <w:pPr>
        <w:pStyle w:val="Copyright"/>
      </w:pPr>
      <w:r w:rsidRPr="000B38D9">
        <w:t>Acknowledgements</w:t>
      </w:r>
    </w:p>
    <w:p w14:paraId="0C85ADAA" w14:textId="77777777" w:rsidR="000610D2" w:rsidRPr="007C357A" w:rsidRDefault="000610D2" w:rsidP="000610D2">
      <w:pPr>
        <w:pStyle w:val="Copyright"/>
      </w:pPr>
      <w:r w:rsidRPr="003A7895">
        <w:t>We thank Environmental Accounting Services for drafting this document, and the Voluntary Greenhouse Gas Estimation and Reporting Standards Reference Group for their valued contributions</w:t>
      </w:r>
      <w:r>
        <w:t>.</w:t>
      </w:r>
    </w:p>
    <w:p w14:paraId="7F641B36" w14:textId="77777777" w:rsidR="000610D2" w:rsidRPr="007C357A" w:rsidRDefault="000610D2" w:rsidP="000610D2">
      <w:pPr>
        <w:pStyle w:val="Copyright"/>
      </w:pPr>
      <w:r w:rsidRPr="007C357A">
        <w:t>Acknowledgement of Country</w:t>
      </w:r>
    </w:p>
    <w:p w14:paraId="3E74D942" w14:textId="77777777" w:rsidR="000610D2" w:rsidRDefault="000610D2" w:rsidP="000610D2">
      <w:pPr>
        <w:pStyle w:val="Copyright"/>
      </w:pPr>
      <w:r w:rsidRPr="007C357A">
        <w:t>We acknowledge the Traditional Owners of Country throughout Australia and recognise their continuing connection to land, waters and culture. We pay our respects to their Elders past and present.</w:t>
      </w:r>
    </w:p>
    <w:p w14:paraId="19CFD261" w14:textId="3399E8A3" w:rsidR="00ED53CB" w:rsidRPr="00182982" w:rsidRDefault="00ED53CB" w:rsidP="002B6E85">
      <w:pPr>
        <w:ind w:left="2160"/>
        <w:rPr>
          <w:rFonts w:eastAsiaTheme="majorEastAsia" w:cstheme="majorBidi"/>
          <w:color w:val="0F243E" w:themeColor="text2" w:themeShade="7F"/>
          <w:spacing w:val="20"/>
          <w:sz w:val="32"/>
          <w:szCs w:val="32"/>
        </w:rPr>
        <w:sectPr w:rsidR="00ED53CB" w:rsidRPr="00182982">
          <w:headerReference w:type="default" r:id="rId15"/>
          <w:footerReference w:type="default" r:id="rId16"/>
          <w:pgSz w:w="11907" w:h="16839" w:code="9"/>
          <w:pgMar w:top="1440" w:right="1440" w:bottom="1440" w:left="1440" w:header="720" w:footer="720" w:gutter="0"/>
          <w:cols w:space="720"/>
          <w:titlePg/>
          <w:docGrid w:linePitch="360"/>
        </w:sectPr>
      </w:pPr>
    </w:p>
    <w:sdt>
      <w:sdtPr>
        <w:rPr>
          <w:rFonts w:eastAsiaTheme="minorEastAsia" w:cstheme="minorBidi"/>
          <w:color w:val="000000" w:themeColor="text1"/>
          <w:spacing w:val="0"/>
          <w:sz w:val="22"/>
          <w:szCs w:val="22"/>
        </w:rPr>
        <w:id w:val="578880826"/>
        <w:docPartObj>
          <w:docPartGallery w:val="Table of Contents"/>
          <w:docPartUnique/>
        </w:docPartObj>
      </w:sdtPr>
      <w:sdtEndPr>
        <w:rPr>
          <w:b/>
          <w:bCs/>
          <w:noProof/>
        </w:rPr>
      </w:sdtEndPr>
      <w:sdtContent>
        <w:p w14:paraId="0487F586" w14:textId="3D99809B" w:rsidR="001167DD" w:rsidRDefault="003C41BE" w:rsidP="0084221F">
          <w:pPr>
            <w:pStyle w:val="TOCHeading"/>
            <w:rPr>
              <w:rFonts w:asciiTheme="minorHAnsi" w:eastAsiaTheme="minorEastAsia" w:hAnsiTheme="minorHAnsi"/>
              <w:b/>
              <w:noProof/>
              <w:color w:val="auto"/>
              <w:kern w:val="2"/>
              <w:sz w:val="24"/>
              <w:szCs w:val="24"/>
              <w:lang w:eastAsia="en-AU"/>
              <w14:ligatures w14:val="standardContextual"/>
            </w:rPr>
          </w:pPr>
          <w:r>
            <w:t>Contents</w:t>
          </w:r>
          <w:r>
            <w:fldChar w:fldCharType="begin"/>
          </w:r>
          <w:r>
            <w:instrText xml:space="preserve"> TOC \o "1-4" \h \z \u </w:instrText>
          </w:r>
          <w:r>
            <w:fldChar w:fldCharType="separate"/>
          </w:r>
        </w:p>
        <w:p w14:paraId="6EE2BFB6" w14:textId="4AE1E998" w:rsidR="001167DD" w:rsidRDefault="001167DD">
          <w:pPr>
            <w:pStyle w:val="TOC1"/>
            <w:tabs>
              <w:tab w:val="left" w:pos="480"/>
            </w:tabs>
            <w:rPr>
              <w:rFonts w:asciiTheme="minorHAnsi" w:eastAsiaTheme="minorEastAsia" w:hAnsiTheme="minorHAnsi"/>
              <w:b w:val="0"/>
              <w:noProof/>
              <w:color w:val="auto"/>
              <w:kern w:val="2"/>
              <w:sz w:val="24"/>
              <w:szCs w:val="24"/>
              <w:lang w:eastAsia="en-AU"/>
              <w14:ligatures w14:val="standardContextual"/>
            </w:rPr>
          </w:pPr>
          <w:hyperlink w:anchor="_Toc212805562" w:history="1">
            <w:r w:rsidRPr="00BC6BCD">
              <w:rPr>
                <w:rStyle w:val="Hyperlink"/>
                <w:noProof/>
              </w:rPr>
              <w:t>4</w:t>
            </w:r>
            <w:r>
              <w:rPr>
                <w:rFonts w:asciiTheme="minorHAnsi" w:eastAsiaTheme="minorEastAsia" w:hAnsiTheme="minorHAnsi"/>
                <w:b w:val="0"/>
                <w:noProof/>
                <w:color w:val="auto"/>
                <w:kern w:val="2"/>
                <w:sz w:val="24"/>
                <w:szCs w:val="24"/>
                <w:lang w:eastAsia="en-AU"/>
                <w14:ligatures w14:val="standardContextual"/>
              </w:rPr>
              <w:tab/>
            </w:r>
            <w:r w:rsidRPr="00BC6BCD">
              <w:rPr>
                <w:rStyle w:val="Hyperlink"/>
                <w:noProof/>
              </w:rPr>
              <w:t>Scope 1 – Manure Management</w:t>
            </w:r>
            <w:r>
              <w:rPr>
                <w:noProof/>
                <w:webHidden/>
              </w:rPr>
              <w:tab/>
            </w:r>
            <w:r>
              <w:rPr>
                <w:noProof/>
                <w:webHidden/>
              </w:rPr>
              <w:fldChar w:fldCharType="begin"/>
            </w:r>
            <w:r>
              <w:rPr>
                <w:noProof/>
                <w:webHidden/>
              </w:rPr>
              <w:instrText xml:space="preserve"> PAGEREF _Toc212805562 \h </w:instrText>
            </w:r>
            <w:r>
              <w:rPr>
                <w:noProof/>
                <w:webHidden/>
              </w:rPr>
            </w:r>
            <w:r>
              <w:rPr>
                <w:noProof/>
                <w:webHidden/>
              </w:rPr>
              <w:fldChar w:fldCharType="separate"/>
            </w:r>
            <w:r w:rsidR="00533232">
              <w:rPr>
                <w:noProof/>
                <w:webHidden/>
              </w:rPr>
              <w:t>5</w:t>
            </w:r>
            <w:r>
              <w:rPr>
                <w:noProof/>
                <w:webHidden/>
              </w:rPr>
              <w:fldChar w:fldCharType="end"/>
            </w:r>
          </w:hyperlink>
        </w:p>
        <w:p w14:paraId="0BE1A580" w14:textId="434E1EF2" w:rsidR="001167DD" w:rsidRDefault="001167DD">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805563" w:history="1">
            <w:r w:rsidRPr="00BC6BCD">
              <w:rPr>
                <w:rStyle w:val="Hyperlink"/>
                <w:noProof/>
              </w:rPr>
              <w:t>4.1</w:t>
            </w:r>
            <w:r>
              <w:rPr>
                <w:rFonts w:asciiTheme="minorHAnsi" w:eastAsiaTheme="minorEastAsia" w:hAnsiTheme="minorHAnsi"/>
                <w:i w:val="0"/>
                <w:iCs w:val="0"/>
                <w:noProof/>
                <w:color w:val="auto"/>
                <w:kern w:val="2"/>
                <w:sz w:val="24"/>
                <w:szCs w:val="24"/>
                <w:lang w:eastAsia="en-AU"/>
                <w14:ligatures w14:val="standardContextual"/>
              </w:rPr>
              <w:tab/>
            </w:r>
            <w:r w:rsidRPr="00BC6BCD">
              <w:rPr>
                <w:rStyle w:val="Hyperlink"/>
                <w:noProof/>
              </w:rPr>
              <w:t>Beef - Feedlot</w:t>
            </w:r>
            <w:r>
              <w:rPr>
                <w:noProof/>
                <w:webHidden/>
              </w:rPr>
              <w:tab/>
            </w:r>
            <w:r>
              <w:rPr>
                <w:noProof/>
                <w:webHidden/>
              </w:rPr>
              <w:fldChar w:fldCharType="begin"/>
            </w:r>
            <w:r>
              <w:rPr>
                <w:noProof/>
                <w:webHidden/>
              </w:rPr>
              <w:instrText xml:space="preserve"> PAGEREF _Toc212805563 \h </w:instrText>
            </w:r>
            <w:r>
              <w:rPr>
                <w:noProof/>
                <w:webHidden/>
              </w:rPr>
            </w:r>
            <w:r>
              <w:rPr>
                <w:noProof/>
                <w:webHidden/>
              </w:rPr>
              <w:fldChar w:fldCharType="separate"/>
            </w:r>
            <w:r w:rsidR="00533232">
              <w:rPr>
                <w:noProof/>
                <w:webHidden/>
              </w:rPr>
              <w:t>7</w:t>
            </w:r>
            <w:r>
              <w:rPr>
                <w:noProof/>
                <w:webHidden/>
              </w:rPr>
              <w:fldChar w:fldCharType="end"/>
            </w:r>
          </w:hyperlink>
        </w:p>
        <w:p w14:paraId="6A96E70E" w14:textId="2D57AE73" w:rsidR="001167DD" w:rsidRDefault="001167DD">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805564" w:history="1">
            <w:r w:rsidRPr="00BC6BCD">
              <w:rPr>
                <w:rStyle w:val="Hyperlink"/>
                <w:noProof/>
              </w:rPr>
              <w:t>4.1.1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Estimation methodology</w:t>
            </w:r>
            <w:r>
              <w:rPr>
                <w:noProof/>
                <w:webHidden/>
              </w:rPr>
              <w:tab/>
            </w:r>
            <w:r>
              <w:rPr>
                <w:noProof/>
                <w:webHidden/>
              </w:rPr>
              <w:fldChar w:fldCharType="begin"/>
            </w:r>
            <w:r>
              <w:rPr>
                <w:noProof/>
                <w:webHidden/>
              </w:rPr>
              <w:instrText xml:space="preserve"> PAGEREF _Toc212805564 \h </w:instrText>
            </w:r>
            <w:r>
              <w:rPr>
                <w:noProof/>
                <w:webHidden/>
              </w:rPr>
            </w:r>
            <w:r>
              <w:rPr>
                <w:noProof/>
                <w:webHidden/>
              </w:rPr>
              <w:fldChar w:fldCharType="separate"/>
            </w:r>
            <w:r w:rsidR="00533232">
              <w:rPr>
                <w:noProof/>
                <w:webHidden/>
              </w:rPr>
              <w:t>9</w:t>
            </w:r>
            <w:r>
              <w:rPr>
                <w:noProof/>
                <w:webHidden/>
              </w:rPr>
              <w:fldChar w:fldCharType="end"/>
            </w:r>
          </w:hyperlink>
        </w:p>
        <w:p w14:paraId="3A2AEFD5" w14:textId="11E8704F"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65" w:history="1">
            <w:r w:rsidRPr="00BC6BCD">
              <w:rPr>
                <w:rStyle w:val="Hyperlink"/>
                <w:noProof/>
              </w:rPr>
              <w:t>4.1.1.1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Manure Methane Beef Feedlot</w:t>
            </w:r>
            <w:r>
              <w:rPr>
                <w:noProof/>
                <w:webHidden/>
              </w:rPr>
              <w:tab/>
            </w:r>
            <w:r>
              <w:rPr>
                <w:noProof/>
                <w:webHidden/>
              </w:rPr>
              <w:fldChar w:fldCharType="begin"/>
            </w:r>
            <w:r>
              <w:rPr>
                <w:noProof/>
                <w:webHidden/>
              </w:rPr>
              <w:instrText xml:space="preserve"> PAGEREF _Toc212805565 \h </w:instrText>
            </w:r>
            <w:r>
              <w:rPr>
                <w:noProof/>
                <w:webHidden/>
              </w:rPr>
            </w:r>
            <w:r>
              <w:rPr>
                <w:noProof/>
                <w:webHidden/>
              </w:rPr>
              <w:fldChar w:fldCharType="separate"/>
            </w:r>
            <w:r w:rsidR="00533232">
              <w:rPr>
                <w:noProof/>
                <w:webHidden/>
              </w:rPr>
              <w:t>9</w:t>
            </w:r>
            <w:r>
              <w:rPr>
                <w:noProof/>
                <w:webHidden/>
              </w:rPr>
              <w:fldChar w:fldCharType="end"/>
            </w:r>
          </w:hyperlink>
        </w:p>
        <w:p w14:paraId="1C3F9FDD" w14:textId="526FF918"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66" w:history="1">
            <w:r w:rsidRPr="00BC6BCD">
              <w:rPr>
                <w:rStyle w:val="Hyperlink"/>
                <w:noProof/>
              </w:rPr>
              <w:t>4.1.1.2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Manure Methane Beef Feedlot</w:t>
            </w:r>
            <w:r>
              <w:rPr>
                <w:noProof/>
                <w:webHidden/>
              </w:rPr>
              <w:tab/>
            </w:r>
            <w:r>
              <w:rPr>
                <w:noProof/>
                <w:webHidden/>
              </w:rPr>
              <w:fldChar w:fldCharType="begin"/>
            </w:r>
            <w:r>
              <w:rPr>
                <w:noProof/>
                <w:webHidden/>
              </w:rPr>
              <w:instrText xml:space="preserve"> PAGEREF _Toc212805566 \h </w:instrText>
            </w:r>
            <w:r>
              <w:rPr>
                <w:noProof/>
                <w:webHidden/>
              </w:rPr>
            </w:r>
            <w:r>
              <w:rPr>
                <w:noProof/>
                <w:webHidden/>
              </w:rPr>
              <w:fldChar w:fldCharType="separate"/>
            </w:r>
            <w:r w:rsidR="00533232">
              <w:rPr>
                <w:noProof/>
                <w:webHidden/>
              </w:rPr>
              <w:t>10</w:t>
            </w:r>
            <w:r>
              <w:rPr>
                <w:noProof/>
                <w:webHidden/>
              </w:rPr>
              <w:fldChar w:fldCharType="end"/>
            </w:r>
          </w:hyperlink>
        </w:p>
        <w:p w14:paraId="4FE4A0D3" w14:textId="10172479"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67" w:history="1">
            <w:r w:rsidRPr="00BC6BCD">
              <w:rPr>
                <w:rStyle w:val="Hyperlink"/>
                <w:noProof/>
              </w:rPr>
              <w:t>4.1.1.3</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Manure Direct N2O Beef Feedlot</w:t>
            </w:r>
            <w:r>
              <w:rPr>
                <w:noProof/>
                <w:webHidden/>
              </w:rPr>
              <w:tab/>
            </w:r>
            <w:r>
              <w:rPr>
                <w:noProof/>
                <w:webHidden/>
              </w:rPr>
              <w:fldChar w:fldCharType="begin"/>
            </w:r>
            <w:r>
              <w:rPr>
                <w:noProof/>
                <w:webHidden/>
              </w:rPr>
              <w:instrText xml:space="preserve"> PAGEREF _Toc212805567 \h </w:instrText>
            </w:r>
            <w:r>
              <w:rPr>
                <w:noProof/>
                <w:webHidden/>
              </w:rPr>
            </w:r>
            <w:r>
              <w:rPr>
                <w:noProof/>
                <w:webHidden/>
              </w:rPr>
              <w:fldChar w:fldCharType="separate"/>
            </w:r>
            <w:r w:rsidR="00533232">
              <w:rPr>
                <w:noProof/>
                <w:webHidden/>
              </w:rPr>
              <w:t>10</w:t>
            </w:r>
            <w:r>
              <w:rPr>
                <w:noProof/>
                <w:webHidden/>
              </w:rPr>
              <w:fldChar w:fldCharType="end"/>
            </w:r>
          </w:hyperlink>
        </w:p>
        <w:p w14:paraId="10FA99B2" w14:textId="1E65E536"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68" w:history="1">
            <w:r w:rsidRPr="00BC6BCD">
              <w:rPr>
                <w:rStyle w:val="Hyperlink"/>
                <w:noProof/>
              </w:rPr>
              <w:t>4.1.1.4</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Manure Direct N2O Beef Feedlot</w:t>
            </w:r>
            <w:r>
              <w:rPr>
                <w:noProof/>
                <w:webHidden/>
              </w:rPr>
              <w:tab/>
            </w:r>
            <w:r>
              <w:rPr>
                <w:noProof/>
                <w:webHidden/>
              </w:rPr>
              <w:fldChar w:fldCharType="begin"/>
            </w:r>
            <w:r>
              <w:rPr>
                <w:noProof/>
                <w:webHidden/>
              </w:rPr>
              <w:instrText xml:space="preserve"> PAGEREF _Toc212805568 \h </w:instrText>
            </w:r>
            <w:r>
              <w:rPr>
                <w:noProof/>
                <w:webHidden/>
              </w:rPr>
            </w:r>
            <w:r>
              <w:rPr>
                <w:noProof/>
                <w:webHidden/>
              </w:rPr>
              <w:fldChar w:fldCharType="separate"/>
            </w:r>
            <w:r w:rsidR="00533232">
              <w:rPr>
                <w:noProof/>
                <w:webHidden/>
              </w:rPr>
              <w:t>12</w:t>
            </w:r>
            <w:r>
              <w:rPr>
                <w:noProof/>
                <w:webHidden/>
              </w:rPr>
              <w:fldChar w:fldCharType="end"/>
            </w:r>
          </w:hyperlink>
        </w:p>
        <w:p w14:paraId="78E6E95F" w14:textId="7DFF71CA"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69" w:history="1">
            <w:r w:rsidRPr="00BC6BCD">
              <w:rPr>
                <w:rStyle w:val="Hyperlink"/>
                <w:noProof/>
              </w:rPr>
              <w:t>4.1.1.5</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Manure Deposition N2O Beef Feedlot</w:t>
            </w:r>
            <w:r>
              <w:rPr>
                <w:noProof/>
                <w:webHidden/>
              </w:rPr>
              <w:tab/>
            </w:r>
            <w:r>
              <w:rPr>
                <w:noProof/>
                <w:webHidden/>
              </w:rPr>
              <w:fldChar w:fldCharType="begin"/>
            </w:r>
            <w:r>
              <w:rPr>
                <w:noProof/>
                <w:webHidden/>
              </w:rPr>
              <w:instrText xml:space="preserve"> PAGEREF _Toc212805569 \h </w:instrText>
            </w:r>
            <w:r>
              <w:rPr>
                <w:noProof/>
                <w:webHidden/>
              </w:rPr>
            </w:r>
            <w:r>
              <w:rPr>
                <w:noProof/>
                <w:webHidden/>
              </w:rPr>
              <w:fldChar w:fldCharType="separate"/>
            </w:r>
            <w:r w:rsidR="00533232">
              <w:rPr>
                <w:noProof/>
                <w:webHidden/>
              </w:rPr>
              <w:t>13</w:t>
            </w:r>
            <w:r>
              <w:rPr>
                <w:noProof/>
                <w:webHidden/>
              </w:rPr>
              <w:fldChar w:fldCharType="end"/>
            </w:r>
          </w:hyperlink>
        </w:p>
        <w:p w14:paraId="4D93EC0E" w14:textId="36B79174"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70" w:history="1">
            <w:r w:rsidRPr="00BC6BCD">
              <w:rPr>
                <w:rStyle w:val="Hyperlink"/>
                <w:noProof/>
              </w:rPr>
              <w:t>4.1.1.6</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Manure Deposition N2O Beef Grazing</w:t>
            </w:r>
            <w:r>
              <w:rPr>
                <w:noProof/>
                <w:webHidden/>
              </w:rPr>
              <w:tab/>
            </w:r>
            <w:r>
              <w:rPr>
                <w:noProof/>
                <w:webHidden/>
              </w:rPr>
              <w:fldChar w:fldCharType="begin"/>
            </w:r>
            <w:r>
              <w:rPr>
                <w:noProof/>
                <w:webHidden/>
              </w:rPr>
              <w:instrText xml:space="preserve"> PAGEREF _Toc212805570 \h </w:instrText>
            </w:r>
            <w:r>
              <w:rPr>
                <w:noProof/>
                <w:webHidden/>
              </w:rPr>
            </w:r>
            <w:r>
              <w:rPr>
                <w:noProof/>
                <w:webHidden/>
              </w:rPr>
              <w:fldChar w:fldCharType="separate"/>
            </w:r>
            <w:r w:rsidR="00533232">
              <w:rPr>
                <w:noProof/>
                <w:webHidden/>
              </w:rPr>
              <w:t>13</w:t>
            </w:r>
            <w:r>
              <w:rPr>
                <w:noProof/>
                <w:webHidden/>
              </w:rPr>
              <w:fldChar w:fldCharType="end"/>
            </w:r>
          </w:hyperlink>
        </w:p>
        <w:p w14:paraId="3ED3A961" w14:textId="1B20EDC0"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71" w:history="1">
            <w:r w:rsidRPr="00BC6BCD">
              <w:rPr>
                <w:rStyle w:val="Hyperlink"/>
                <w:noProof/>
              </w:rPr>
              <w:t>4.1.1.7</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Manure Leaching and Runoff N2O Beef Feedlot</w:t>
            </w:r>
            <w:r>
              <w:rPr>
                <w:noProof/>
                <w:webHidden/>
              </w:rPr>
              <w:tab/>
            </w:r>
            <w:r>
              <w:rPr>
                <w:noProof/>
                <w:webHidden/>
              </w:rPr>
              <w:fldChar w:fldCharType="begin"/>
            </w:r>
            <w:r>
              <w:rPr>
                <w:noProof/>
                <w:webHidden/>
              </w:rPr>
              <w:instrText xml:space="preserve"> PAGEREF _Toc212805571 \h </w:instrText>
            </w:r>
            <w:r>
              <w:rPr>
                <w:noProof/>
                <w:webHidden/>
              </w:rPr>
            </w:r>
            <w:r>
              <w:rPr>
                <w:noProof/>
                <w:webHidden/>
              </w:rPr>
              <w:fldChar w:fldCharType="separate"/>
            </w:r>
            <w:r w:rsidR="00533232">
              <w:rPr>
                <w:noProof/>
                <w:webHidden/>
              </w:rPr>
              <w:t>13</w:t>
            </w:r>
            <w:r>
              <w:rPr>
                <w:noProof/>
                <w:webHidden/>
              </w:rPr>
              <w:fldChar w:fldCharType="end"/>
            </w:r>
          </w:hyperlink>
        </w:p>
        <w:p w14:paraId="5915D557" w14:textId="0FF26C9E"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72" w:history="1">
            <w:r w:rsidRPr="00BC6BCD">
              <w:rPr>
                <w:rStyle w:val="Hyperlink"/>
                <w:noProof/>
              </w:rPr>
              <w:t>4.1.1.8</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Manure Applied to Soils</w:t>
            </w:r>
            <w:r>
              <w:rPr>
                <w:noProof/>
                <w:webHidden/>
              </w:rPr>
              <w:tab/>
            </w:r>
            <w:r>
              <w:rPr>
                <w:noProof/>
                <w:webHidden/>
              </w:rPr>
              <w:fldChar w:fldCharType="begin"/>
            </w:r>
            <w:r>
              <w:rPr>
                <w:noProof/>
                <w:webHidden/>
              </w:rPr>
              <w:instrText xml:space="preserve"> PAGEREF _Toc212805572 \h </w:instrText>
            </w:r>
            <w:r>
              <w:rPr>
                <w:noProof/>
                <w:webHidden/>
              </w:rPr>
            </w:r>
            <w:r>
              <w:rPr>
                <w:noProof/>
                <w:webHidden/>
              </w:rPr>
              <w:fldChar w:fldCharType="separate"/>
            </w:r>
            <w:r w:rsidR="00533232">
              <w:rPr>
                <w:noProof/>
                <w:webHidden/>
              </w:rPr>
              <w:t>13</w:t>
            </w:r>
            <w:r>
              <w:rPr>
                <w:noProof/>
                <w:webHidden/>
              </w:rPr>
              <w:fldChar w:fldCharType="end"/>
            </w:r>
          </w:hyperlink>
        </w:p>
        <w:p w14:paraId="35A6420C" w14:textId="7008B6EF" w:rsidR="001167DD" w:rsidRDefault="001167DD">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805573" w:history="1">
            <w:r w:rsidRPr="00BC6BCD">
              <w:rPr>
                <w:rStyle w:val="Hyperlink"/>
                <w:noProof/>
              </w:rPr>
              <w:t>4.1.2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Data/Parameters</w:t>
            </w:r>
            <w:r>
              <w:rPr>
                <w:noProof/>
                <w:webHidden/>
              </w:rPr>
              <w:tab/>
            </w:r>
            <w:r>
              <w:rPr>
                <w:noProof/>
                <w:webHidden/>
              </w:rPr>
              <w:fldChar w:fldCharType="begin"/>
            </w:r>
            <w:r>
              <w:rPr>
                <w:noProof/>
                <w:webHidden/>
              </w:rPr>
              <w:instrText xml:space="preserve"> PAGEREF _Toc212805573 \h </w:instrText>
            </w:r>
            <w:r>
              <w:rPr>
                <w:noProof/>
                <w:webHidden/>
              </w:rPr>
            </w:r>
            <w:r>
              <w:rPr>
                <w:noProof/>
                <w:webHidden/>
              </w:rPr>
              <w:fldChar w:fldCharType="separate"/>
            </w:r>
            <w:r w:rsidR="00533232">
              <w:rPr>
                <w:noProof/>
                <w:webHidden/>
              </w:rPr>
              <w:t>15</w:t>
            </w:r>
            <w:r>
              <w:rPr>
                <w:noProof/>
                <w:webHidden/>
              </w:rPr>
              <w:fldChar w:fldCharType="end"/>
            </w:r>
          </w:hyperlink>
        </w:p>
        <w:p w14:paraId="46409F39" w14:textId="67612F9B"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74" w:history="1">
            <w:r w:rsidRPr="00BC6BCD">
              <w:rPr>
                <w:rStyle w:val="Hyperlink"/>
                <w:noProof/>
              </w:rPr>
              <w:t>4.1.2.1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Input Data (Required)</w:t>
            </w:r>
            <w:r>
              <w:rPr>
                <w:noProof/>
                <w:webHidden/>
              </w:rPr>
              <w:tab/>
            </w:r>
            <w:r>
              <w:rPr>
                <w:noProof/>
                <w:webHidden/>
              </w:rPr>
              <w:fldChar w:fldCharType="begin"/>
            </w:r>
            <w:r>
              <w:rPr>
                <w:noProof/>
                <w:webHidden/>
              </w:rPr>
              <w:instrText xml:space="preserve"> PAGEREF _Toc212805574 \h </w:instrText>
            </w:r>
            <w:r>
              <w:rPr>
                <w:noProof/>
                <w:webHidden/>
              </w:rPr>
            </w:r>
            <w:r>
              <w:rPr>
                <w:noProof/>
                <w:webHidden/>
              </w:rPr>
              <w:fldChar w:fldCharType="separate"/>
            </w:r>
            <w:r w:rsidR="00533232">
              <w:rPr>
                <w:noProof/>
                <w:webHidden/>
              </w:rPr>
              <w:t>15</w:t>
            </w:r>
            <w:r>
              <w:rPr>
                <w:noProof/>
                <w:webHidden/>
              </w:rPr>
              <w:fldChar w:fldCharType="end"/>
            </w:r>
          </w:hyperlink>
        </w:p>
        <w:p w14:paraId="382937E2" w14:textId="4F7CBF16"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75" w:history="1">
            <w:r w:rsidRPr="00BC6BCD">
              <w:rPr>
                <w:rStyle w:val="Hyperlink"/>
                <w:noProof/>
              </w:rPr>
              <w:t>4.1.2.2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Data (Method 1 and 2 Options)</w:t>
            </w:r>
            <w:r>
              <w:rPr>
                <w:noProof/>
                <w:webHidden/>
              </w:rPr>
              <w:tab/>
            </w:r>
            <w:r>
              <w:rPr>
                <w:noProof/>
                <w:webHidden/>
              </w:rPr>
              <w:fldChar w:fldCharType="begin"/>
            </w:r>
            <w:r>
              <w:rPr>
                <w:noProof/>
                <w:webHidden/>
              </w:rPr>
              <w:instrText xml:space="preserve"> PAGEREF _Toc212805575 \h </w:instrText>
            </w:r>
            <w:r>
              <w:rPr>
                <w:noProof/>
                <w:webHidden/>
              </w:rPr>
            </w:r>
            <w:r>
              <w:rPr>
                <w:noProof/>
                <w:webHidden/>
              </w:rPr>
              <w:fldChar w:fldCharType="separate"/>
            </w:r>
            <w:r w:rsidR="00533232">
              <w:rPr>
                <w:noProof/>
                <w:webHidden/>
              </w:rPr>
              <w:t>17</w:t>
            </w:r>
            <w:r>
              <w:rPr>
                <w:noProof/>
                <w:webHidden/>
              </w:rPr>
              <w:fldChar w:fldCharType="end"/>
            </w:r>
          </w:hyperlink>
        </w:p>
        <w:p w14:paraId="20519B57" w14:textId="59AAF778"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76" w:history="1">
            <w:r w:rsidRPr="00BC6BCD">
              <w:rPr>
                <w:rStyle w:val="Hyperlink"/>
                <w:noProof/>
              </w:rPr>
              <w:t>4.1.2.3</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Constants</w:t>
            </w:r>
            <w:r>
              <w:rPr>
                <w:noProof/>
                <w:webHidden/>
              </w:rPr>
              <w:tab/>
            </w:r>
            <w:r>
              <w:rPr>
                <w:noProof/>
                <w:webHidden/>
              </w:rPr>
              <w:fldChar w:fldCharType="begin"/>
            </w:r>
            <w:r>
              <w:rPr>
                <w:noProof/>
                <w:webHidden/>
              </w:rPr>
              <w:instrText xml:space="preserve"> PAGEREF _Toc212805576 \h </w:instrText>
            </w:r>
            <w:r>
              <w:rPr>
                <w:noProof/>
                <w:webHidden/>
              </w:rPr>
            </w:r>
            <w:r>
              <w:rPr>
                <w:noProof/>
                <w:webHidden/>
              </w:rPr>
              <w:fldChar w:fldCharType="separate"/>
            </w:r>
            <w:r w:rsidR="00533232">
              <w:rPr>
                <w:noProof/>
                <w:webHidden/>
              </w:rPr>
              <w:t>18</w:t>
            </w:r>
            <w:r>
              <w:rPr>
                <w:noProof/>
                <w:webHidden/>
              </w:rPr>
              <w:fldChar w:fldCharType="end"/>
            </w:r>
          </w:hyperlink>
        </w:p>
        <w:p w14:paraId="75C121F5" w14:textId="759C14EB" w:rsidR="001167DD" w:rsidRDefault="001167DD">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805577" w:history="1">
            <w:r w:rsidRPr="00BC6BCD">
              <w:rPr>
                <w:rStyle w:val="Hyperlink"/>
                <w:noProof/>
              </w:rPr>
              <w:t>4.2</w:t>
            </w:r>
            <w:r>
              <w:rPr>
                <w:rFonts w:asciiTheme="minorHAnsi" w:eastAsiaTheme="minorEastAsia" w:hAnsiTheme="minorHAnsi"/>
                <w:i w:val="0"/>
                <w:iCs w:val="0"/>
                <w:noProof/>
                <w:color w:val="auto"/>
                <w:kern w:val="2"/>
                <w:sz w:val="24"/>
                <w:szCs w:val="24"/>
                <w:lang w:eastAsia="en-AU"/>
                <w14:ligatures w14:val="standardContextual"/>
              </w:rPr>
              <w:tab/>
            </w:r>
            <w:r w:rsidRPr="00BC6BCD">
              <w:rPr>
                <w:rStyle w:val="Hyperlink"/>
                <w:noProof/>
              </w:rPr>
              <w:t>Beef - Pasture, Rangeland and Paddock</w:t>
            </w:r>
            <w:r>
              <w:rPr>
                <w:noProof/>
                <w:webHidden/>
              </w:rPr>
              <w:tab/>
            </w:r>
            <w:r>
              <w:rPr>
                <w:noProof/>
                <w:webHidden/>
              </w:rPr>
              <w:fldChar w:fldCharType="begin"/>
            </w:r>
            <w:r>
              <w:rPr>
                <w:noProof/>
                <w:webHidden/>
              </w:rPr>
              <w:instrText xml:space="preserve"> PAGEREF _Toc212805577 \h </w:instrText>
            </w:r>
            <w:r>
              <w:rPr>
                <w:noProof/>
                <w:webHidden/>
              </w:rPr>
            </w:r>
            <w:r>
              <w:rPr>
                <w:noProof/>
                <w:webHidden/>
              </w:rPr>
              <w:fldChar w:fldCharType="separate"/>
            </w:r>
            <w:r w:rsidR="00533232">
              <w:rPr>
                <w:noProof/>
                <w:webHidden/>
              </w:rPr>
              <w:t>22</w:t>
            </w:r>
            <w:r>
              <w:rPr>
                <w:noProof/>
                <w:webHidden/>
              </w:rPr>
              <w:fldChar w:fldCharType="end"/>
            </w:r>
          </w:hyperlink>
        </w:p>
        <w:p w14:paraId="0D40AD8B" w14:textId="2179CFA7" w:rsidR="001167DD" w:rsidRDefault="001167DD">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805578" w:history="1">
            <w:r w:rsidRPr="00BC6BCD">
              <w:rPr>
                <w:rStyle w:val="Hyperlink"/>
                <w:noProof/>
              </w:rPr>
              <w:t>4.2.1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Estimation methodology</w:t>
            </w:r>
            <w:r>
              <w:rPr>
                <w:noProof/>
                <w:webHidden/>
              </w:rPr>
              <w:tab/>
            </w:r>
            <w:r>
              <w:rPr>
                <w:noProof/>
                <w:webHidden/>
              </w:rPr>
              <w:fldChar w:fldCharType="begin"/>
            </w:r>
            <w:r>
              <w:rPr>
                <w:noProof/>
                <w:webHidden/>
              </w:rPr>
              <w:instrText xml:space="preserve"> PAGEREF _Toc212805578 \h </w:instrText>
            </w:r>
            <w:r>
              <w:rPr>
                <w:noProof/>
                <w:webHidden/>
              </w:rPr>
            </w:r>
            <w:r>
              <w:rPr>
                <w:noProof/>
                <w:webHidden/>
              </w:rPr>
              <w:fldChar w:fldCharType="separate"/>
            </w:r>
            <w:r w:rsidR="00533232">
              <w:rPr>
                <w:noProof/>
                <w:webHidden/>
              </w:rPr>
              <w:t>24</w:t>
            </w:r>
            <w:r>
              <w:rPr>
                <w:noProof/>
                <w:webHidden/>
              </w:rPr>
              <w:fldChar w:fldCharType="end"/>
            </w:r>
          </w:hyperlink>
        </w:p>
        <w:p w14:paraId="054E5297" w14:textId="3B299B79"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79" w:history="1">
            <w:r w:rsidRPr="00BC6BCD">
              <w:rPr>
                <w:rStyle w:val="Hyperlink"/>
                <w:noProof/>
              </w:rPr>
              <w:t>4.2.1.1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Manure Methane Beef Grazing</w:t>
            </w:r>
            <w:r>
              <w:rPr>
                <w:noProof/>
                <w:webHidden/>
              </w:rPr>
              <w:tab/>
            </w:r>
            <w:r>
              <w:rPr>
                <w:noProof/>
                <w:webHidden/>
              </w:rPr>
              <w:fldChar w:fldCharType="begin"/>
            </w:r>
            <w:r>
              <w:rPr>
                <w:noProof/>
                <w:webHidden/>
              </w:rPr>
              <w:instrText xml:space="preserve"> PAGEREF _Toc212805579 \h </w:instrText>
            </w:r>
            <w:r>
              <w:rPr>
                <w:noProof/>
                <w:webHidden/>
              </w:rPr>
            </w:r>
            <w:r>
              <w:rPr>
                <w:noProof/>
                <w:webHidden/>
              </w:rPr>
              <w:fldChar w:fldCharType="separate"/>
            </w:r>
            <w:r w:rsidR="00533232">
              <w:rPr>
                <w:noProof/>
                <w:webHidden/>
              </w:rPr>
              <w:t>24</w:t>
            </w:r>
            <w:r>
              <w:rPr>
                <w:noProof/>
                <w:webHidden/>
              </w:rPr>
              <w:fldChar w:fldCharType="end"/>
            </w:r>
          </w:hyperlink>
        </w:p>
        <w:p w14:paraId="28C31AF6" w14:textId="5DF94F17"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80" w:history="1">
            <w:r w:rsidRPr="00BC6BCD">
              <w:rPr>
                <w:rStyle w:val="Hyperlink"/>
                <w:noProof/>
              </w:rPr>
              <w:t>4.2.1.2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Manure Methane Beef Grazing</w:t>
            </w:r>
            <w:r>
              <w:rPr>
                <w:noProof/>
                <w:webHidden/>
              </w:rPr>
              <w:tab/>
            </w:r>
            <w:r>
              <w:rPr>
                <w:noProof/>
                <w:webHidden/>
              </w:rPr>
              <w:fldChar w:fldCharType="begin"/>
            </w:r>
            <w:r>
              <w:rPr>
                <w:noProof/>
                <w:webHidden/>
              </w:rPr>
              <w:instrText xml:space="preserve"> PAGEREF _Toc212805580 \h </w:instrText>
            </w:r>
            <w:r>
              <w:rPr>
                <w:noProof/>
                <w:webHidden/>
              </w:rPr>
            </w:r>
            <w:r>
              <w:rPr>
                <w:noProof/>
                <w:webHidden/>
              </w:rPr>
              <w:fldChar w:fldCharType="separate"/>
            </w:r>
            <w:r w:rsidR="00533232">
              <w:rPr>
                <w:noProof/>
                <w:webHidden/>
              </w:rPr>
              <w:t>25</w:t>
            </w:r>
            <w:r>
              <w:rPr>
                <w:noProof/>
                <w:webHidden/>
              </w:rPr>
              <w:fldChar w:fldCharType="end"/>
            </w:r>
          </w:hyperlink>
        </w:p>
        <w:p w14:paraId="5FEE1A5E" w14:textId="288182FD"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81" w:history="1">
            <w:r w:rsidRPr="00BC6BCD">
              <w:rPr>
                <w:rStyle w:val="Hyperlink"/>
                <w:noProof/>
              </w:rPr>
              <w:t>4.2.1.3</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Soil Direct N2O Beef Grazing</w:t>
            </w:r>
            <w:r>
              <w:rPr>
                <w:noProof/>
                <w:webHidden/>
              </w:rPr>
              <w:tab/>
            </w:r>
            <w:r>
              <w:rPr>
                <w:noProof/>
                <w:webHidden/>
              </w:rPr>
              <w:fldChar w:fldCharType="begin"/>
            </w:r>
            <w:r>
              <w:rPr>
                <w:noProof/>
                <w:webHidden/>
              </w:rPr>
              <w:instrText xml:space="preserve"> PAGEREF _Toc212805581 \h </w:instrText>
            </w:r>
            <w:r>
              <w:rPr>
                <w:noProof/>
                <w:webHidden/>
              </w:rPr>
            </w:r>
            <w:r>
              <w:rPr>
                <w:noProof/>
                <w:webHidden/>
              </w:rPr>
              <w:fldChar w:fldCharType="separate"/>
            </w:r>
            <w:r w:rsidR="00533232">
              <w:rPr>
                <w:noProof/>
                <w:webHidden/>
              </w:rPr>
              <w:t>25</w:t>
            </w:r>
            <w:r>
              <w:rPr>
                <w:noProof/>
                <w:webHidden/>
              </w:rPr>
              <w:fldChar w:fldCharType="end"/>
            </w:r>
          </w:hyperlink>
        </w:p>
        <w:p w14:paraId="4C768188" w14:textId="69DA3299"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82" w:history="1">
            <w:r w:rsidRPr="00BC6BCD">
              <w:rPr>
                <w:rStyle w:val="Hyperlink"/>
                <w:noProof/>
              </w:rPr>
              <w:t>4.2.1.4</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Soil Direct N2O Beef Grazing</w:t>
            </w:r>
            <w:r>
              <w:rPr>
                <w:noProof/>
                <w:webHidden/>
              </w:rPr>
              <w:tab/>
            </w:r>
            <w:r>
              <w:rPr>
                <w:noProof/>
                <w:webHidden/>
              </w:rPr>
              <w:fldChar w:fldCharType="begin"/>
            </w:r>
            <w:r>
              <w:rPr>
                <w:noProof/>
                <w:webHidden/>
              </w:rPr>
              <w:instrText xml:space="preserve"> PAGEREF _Toc212805582 \h </w:instrText>
            </w:r>
            <w:r>
              <w:rPr>
                <w:noProof/>
                <w:webHidden/>
              </w:rPr>
            </w:r>
            <w:r>
              <w:rPr>
                <w:noProof/>
                <w:webHidden/>
              </w:rPr>
              <w:fldChar w:fldCharType="separate"/>
            </w:r>
            <w:r w:rsidR="00533232">
              <w:rPr>
                <w:noProof/>
                <w:webHidden/>
              </w:rPr>
              <w:t>27</w:t>
            </w:r>
            <w:r>
              <w:rPr>
                <w:noProof/>
                <w:webHidden/>
              </w:rPr>
              <w:fldChar w:fldCharType="end"/>
            </w:r>
          </w:hyperlink>
        </w:p>
        <w:p w14:paraId="79542222" w14:textId="4BB8A1AD"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83" w:history="1">
            <w:r w:rsidRPr="00BC6BCD">
              <w:rPr>
                <w:rStyle w:val="Hyperlink"/>
                <w:noProof/>
              </w:rPr>
              <w:t>4.2.1.5</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Soil Deposition N2O Beef Grazing</w:t>
            </w:r>
            <w:r>
              <w:rPr>
                <w:noProof/>
                <w:webHidden/>
              </w:rPr>
              <w:tab/>
            </w:r>
            <w:r>
              <w:rPr>
                <w:noProof/>
                <w:webHidden/>
              </w:rPr>
              <w:fldChar w:fldCharType="begin"/>
            </w:r>
            <w:r>
              <w:rPr>
                <w:noProof/>
                <w:webHidden/>
              </w:rPr>
              <w:instrText xml:space="preserve"> PAGEREF _Toc212805583 \h </w:instrText>
            </w:r>
            <w:r>
              <w:rPr>
                <w:noProof/>
                <w:webHidden/>
              </w:rPr>
            </w:r>
            <w:r>
              <w:rPr>
                <w:noProof/>
                <w:webHidden/>
              </w:rPr>
              <w:fldChar w:fldCharType="separate"/>
            </w:r>
            <w:r w:rsidR="00533232">
              <w:rPr>
                <w:noProof/>
                <w:webHidden/>
              </w:rPr>
              <w:t>27</w:t>
            </w:r>
            <w:r>
              <w:rPr>
                <w:noProof/>
                <w:webHidden/>
              </w:rPr>
              <w:fldChar w:fldCharType="end"/>
            </w:r>
          </w:hyperlink>
        </w:p>
        <w:p w14:paraId="2BAE697D" w14:textId="1CE4780F"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84" w:history="1">
            <w:r w:rsidRPr="00BC6BCD">
              <w:rPr>
                <w:rStyle w:val="Hyperlink"/>
                <w:noProof/>
              </w:rPr>
              <w:t>4.2.1.6</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Soil Deposition N2O Beef Grazing</w:t>
            </w:r>
            <w:r>
              <w:rPr>
                <w:noProof/>
                <w:webHidden/>
              </w:rPr>
              <w:tab/>
            </w:r>
            <w:r>
              <w:rPr>
                <w:noProof/>
                <w:webHidden/>
              </w:rPr>
              <w:fldChar w:fldCharType="begin"/>
            </w:r>
            <w:r>
              <w:rPr>
                <w:noProof/>
                <w:webHidden/>
              </w:rPr>
              <w:instrText xml:space="preserve"> PAGEREF _Toc212805584 \h </w:instrText>
            </w:r>
            <w:r>
              <w:rPr>
                <w:noProof/>
                <w:webHidden/>
              </w:rPr>
            </w:r>
            <w:r>
              <w:rPr>
                <w:noProof/>
                <w:webHidden/>
              </w:rPr>
              <w:fldChar w:fldCharType="separate"/>
            </w:r>
            <w:r w:rsidR="00533232">
              <w:rPr>
                <w:noProof/>
                <w:webHidden/>
              </w:rPr>
              <w:t>28</w:t>
            </w:r>
            <w:r>
              <w:rPr>
                <w:noProof/>
                <w:webHidden/>
              </w:rPr>
              <w:fldChar w:fldCharType="end"/>
            </w:r>
          </w:hyperlink>
        </w:p>
        <w:p w14:paraId="5D11B30E" w14:textId="0CE327FF"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85" w:history="1">
            <w:r w:rsidRPr="00BC6BCD">
              <w:rPr>
                <w:rStyle w:val="Hyperlink"/>
                <w:noProof/>
              </w:rPr>
              <w:t>4.2.1.7</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Soil Leaching and Runoff N2O Beef Grazing</w:t>
            </w:r>
            <w:r>
              <w:rPr>
                <w:noProof/>
                <w:webHidden/>
              </w:rPr>
              <w:tab/>
            </w:r>
            <w:r>
              <w:rPr>
                <w:noProof/>
                <w:webHidden/>
              </w:rPr>
              <w:fldChar w:fldCharType="begin"/>
            </w:r>
            <w:r>
              <w:rPr>
                <w:noProof/>
                <w:webHidden/>
              </w:rPr>
              <w:instrText xml:space="preserve"> PAGEREF _Toc212805585 \h </w:instrText>
            </w:r>
            <w:r>
              <w:rPr>
                <w:noProof/>
                <w:webHidden/>
              </w:rPr>
            </w:r>
            <w:r>
              <w:rPr>
                <w:noProof/>
                <w:webHidden/>
              </w:rPr>
              <w:fldChar w:fldCharType="separate"/>
            </w:r>
            <w:r w:rsidR="00533232">
              <w:rPr>
                <w:noProof/>
                <w:webHidden/>
              </w:rPr>
              <w:t>28</w:t>
            </w:r>
            <w:r>
              <w:rPr>
                <w:noProof/>
                <w:webHidden/>
              </w:rPr>
              <w:fldChar w:fldCharType="end"/>
            </w:r>
          </w:hyperlink>
        </w:p>
        <w:p w14:paraId="0B0F0757" w14:textId="75C452F7"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86" w:history="1">
            <w:r w:rsidRPr="00BC6BCD">
              <w:rPr>
                <w:rStyle w:val="Hyperlink"/>
                <w:noProof/>
              </w:rPr>
              <w:t>4.2.1.8</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Soil Leaching and Runoff N2O Beef Grazing</w:t>
            </w:r>
            <w:r>
              <w:rPr>
                <w:noProof/>
                <w:webHidden/>
              </w:rPr>
              <w:tab/>
            </w:r>
            <w:r>
              <w:rPr>
                <w:noProof/>
                <w:webHidden/>
              </w:rPr>
              <w:fldChar w:fldCharType="begin"/>
            </w:r>
            <w:r>
              <w:rPr>
                <w:noProof/>
                <w:webHidden/>
              </w:rPr>
              <w:instrText xml:space="preserve"> PAGEREF _Toc212805586 \h </w:instrText>
            </w:r>
            <w:r>
              <w:rPr>
                <w:noProof/>
                <w:webHidden/>
              </w:rPr>
            </w:r>
            <w:r>
              <w:rPr>
                <w:noProof/>
                <w:webHidden/>
              </w:rPr>
              <w:fldChar w:fldCharType="separate"/>
            </w:r>
            <w:r w:rsidR="00533232">
              <w:rPr>
                <w:noProof/>
                <w:webHidden/>
              </w:rPr>
              <w:t>28</w:t>
            </w:r>
            <w:r>
              <w:rPr>
                <w:noProof/>
                <w:webHidden/>
              </w:rPr>
              <w:fldChar w:fldCharType="end"/>
            </w:r>
          </w:hyperlink>
        </w:p>
        <w:p w14:paraId="5A99539E" w14:textId="7B3A8C9C" w:rsidR="001167DD" w:rsidRDefault="001167DD">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805587" w:history="1">
            <w:r w:rsidRPr="00BC6BCD">
              <w:rPr>
                <w:rStyle w:val="Hyperlink"/>
                <w:noProof/>
              </w:rPr>
              <w:t>4.2.2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Data/Parameter tables</w:t>
            </w:r>
            <w:r>
              <w:rPr>
                <w:noProof/>
                <w:webHidden/>
              </w:rPr>
              <w:tab/>
            </w:r>
            <w:r>
              <w:rPr>
                <w:noProof/>
                <w:webHidden/>
              </w:rPr>
              <w:fldChar w:fldCharType="begin"/>
            </w:r>
            <w:r>
              <w:rPr>
                <w:noProof/>
                <w:webHidden/>
              </w:rPr>
              <w:instrText xml:space="preserve"> PAGEREF _Toc212805587 \h </w:instrText>
            </w:r>
            <w:r>
              <w:rPr>
                <w:noProof/>
                <w:webHidden/>
              </w:rPr>
            </w:r>
            <w:r>
              <w:rPr>
                <w:noProof/>
                <w:webHidden/>
              </w:rPr>
              <w:fldChar w:fldCharType="separate"/>
            </w:r>
            <w:r w:rsidR="00533232">
              <w:rPr>
                <w:noProof/>
                <w:webHidden/>
              </w:rPr>
              <w:t>29</w:t>
            </w:r>
            <w:r>
              <w:rPr>
                <w:noProof/>
                <w:webHidden/>
              </w:rPr>
              <w:fldChar w:fldCharType="end"/>
            </w:r>
          </w:hyperlink>
        </w:p>
        <w:p w14:paraId="4729CB62" w14:textId="4DAB3BAB"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88" w:history="1">
            <w:r w:rsidRPr="00BC6BCD">
              <w:rPr>
                <w:rStyle w:val="Hyperlink"/>
                <w:noProof/>
              </w:rPr>
              <w:t>4.2.2.1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Input data (Required)</w:t>
            </w:r>
            <w:r>
              <w:rPr>
                <w:noProof/>
                <w:webHidden/>
              </w:rPr>
              <w:tab/>
            </w:r>
            <w:r>
              <w:rPr>
                <w:noProof/>
                <w:webHidden/>
              </w:rPr>
              <w:fldChar w:fldCharType="begin"/>
            </w:r>
            <w:r>
              <w:rPr>
                <w:noProof/>
                <w:webHidden/>
              </w:rPr>
              <w:instrText xml:space="preserve"> PAGEREF _Toc212805588 \h </w:instrText>
            </w:r>
            <w:r>
              <w:rPr>
                <w:noProof/>
                <w:webHidden/>
              </w:rPr>
            </w:r>
            <w:r>
              <w:rPr>
                <w:noProof/>
                <w:webHidden/>
              </w:rPr>
              <w:fldChar w:fldCharType="separate"/>
            </w:r>
            <w:r w:rsidR="00533232">
              <w:rPr>
                <w:noProof/>
                <w:webHidden/>
              </w:rPr>
              <w:t>29</w:t>
            </w:r>
            <w:r>
              <w:rPr>
                <w:noProof/>
                <w:webHidden/>
              </w:rPr>
              <w:fldChar w:fldCharType="end"/>
            </w:r>
          </w:hyperlink>
        </w:p>
        <w:p w14:paraId="296C5987" w14:textId="19E28E60"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89" w:history="1">
            <w:r w:rsidRPr="00BC6BCD">
              <w:rPr>
                <w:rStyle w:val="Hyperlink"/>
                <w:noProof/>
              </w:rPr>
              <w:t>4.2.2.2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Data (Method 1 and 2 options)</w:t>
            </w:r>
            <w:r>
              <w:rPr>
                <w:noProof/>
                <w:webHidden/>
              </w:rPr>
              <w:tab/>
            </w:r>
            <w:r>
              <w:rPr>
                <w:noProof/>
                <w:webHidden/>
              </w:rPr>
              <w:fldChar w:fldCharType="begin"/>
            </w:r>
            <w:r>
              <w:rPr>
                <w:noProof/>
                <w:webHidden/>
              </w:rPr>
              <w:instrText xml:space="preserve"> PAGEREF _Toc212805589 \h </w:instrText>
            </w:r>
            <w:r>
              <w:rPr>
                <w:noProof/>
                <w:webHidden/>
              </w:rPr>
            </w:r>
            <w:r>
              <w:rPr>
                <w:noProof/>
                <w:webHidden/>
              </w:rPr>
              <w:fldChar w:fldCharType="separate"/>
            </w:r>
            <w:r w:rsidR="00533232">
              <w:rPr>
                <w:noProof/>
                <w:webHidden/>
              </w:rPr>
              <w:t>30</w:t>
            </w:r>
            <w:r>
              <w:rPr>
                <w:noProof/>
                <w:webHidden/>
              </w:rPr>
              <w:fldChar w:fldCharType="end"/>
            </w:r>
          </w:hyperlink>
        </w:p>
        <w:p w14:paraId="3CB34B3D" w14:textId="0578F5FE"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90" w:history="1">
            <w:r w:rsidRPr="00BC6BCD">
              <w:rPr>
                <w:rStyle w:val="Hyperlink"/>
                <w:noProof/>
              </w:rPr>
              <w:t>4.2.2.3</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Constants</w:t>
            </w:r>
            <w:r>
              <w:rPr>
                <w:noProof/>
                <w:webHidden/>
              </w:rPr>
              <w:tab/>
            </w:r>
            <w:r>
              <w:rPr>
                <w:noProof/>
                <w:webHidden/>
              </w:rPr>
              <w:fldChar w:fldCharType="begin"/>
            </w:r>
            <w:r>
              <w:rPr>
                <w:noProof/>
                <w:webHidden/>
              </w:rPr>
              <w:instrText xml:space="preserve"> PAGEREF _Toc212805590 \h </w:instrText>
            </w:r>
            <w:r>
              <w:rPr>
                <w:noProof/>
                <w:webHidden/>
              </w:rPr>
            </w:r>
            <w:r>
              <w:rPr>
                <w:noProof/>
                <w:webHidden/>
              </w:rPr>
              <w:fldChar w:fldCharType="separate"/>
            </w:r>
            <w:r w:rsidR="00533232">
              <w:rPr>
                <w:noProof/>
                <w:webHidden/>
              </w:rPr>
              <w:t>33</w:t>
            </w:r>
            <w:r>
              <w:rPr>
                <w:noProof/>
                <w:webHidden/>
              </w:rPr>
              <w:fldChar w:fldCharType="end"/>
            </w:r>
          </w:hyperlink>
        </w:p>
        <w:p w14:paraId="455A29AB" w14:textId="6C2BCB7A" w:rsidR="001167DD" w:rsidRDefault="001167DD">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805591" w:history="1">
            <w:r w:rsidRPr="00BC6BCD">
              <w:rPr>
                <w:rStyle w:val="Hyperlink"/>
                <w:noProof/>
              </w:rPr>
              <w:t>4.3</w:t>
            </w:r>
            <w:r>
              <w:rPr>
                <w:rFonts w:asciiTheme="minorHAnsi" w:eastAsiaTheme="minorEastAsia" w:hAnsiTheme="minorHAnsi"/>
                <w:i w:val="0"/>
                <w:iCs w:val="0"/>
                <w:noProof/>
                <w:color w:val="auto"/>
                <w:kern w:val="2"/>
                <w:sz w:val="24"/>
                <w:szCs w:val="24"/>
                <w:lang w:eastAsia="en-AU"/>
                <w14:ligatures w14:val="standardContextual"/>
              </w:rPr>
              <w:tab/>
            </w:r>
            <w:r w:rsidRPr="00BC6BCD">
              <w:rPr>
                <w:rStyle w:val="Hyperlink"/>
                <w:noProof/>
              </w:rPr>
              <w:t>Dairy</w:t>
            </w:r>
            <w:r>
              <w:rPr>
                <w:noProof/>
                <w:webHidden/>
              </w:rPr>
              <w:tab/>
            </w:r>
            <w:r>
              <w:rPr>
                <w:noProof/>
                <w:webHidden/>
              </w:rPr>
              <w:fldChar w:fldCharType="begin"/>
            </w:r>
            <w:r>
              <w:rPr>
                <w:noProof/>
                <w:webHidden/>
              </w:rPr>
              <w:instrText xml:space="preserve"> PAGEREF _Toc212805591 \h </w:instrText>
            </w:r>
            <w:r>
              <w:rPr>
                <w:noProof/>
                <w:webHidden/>
              </w:rPr>
            </w:r>
            <w:r>
              <w:rPr>
                <w:noProof/>
                <w:webHidden/>
              </w:rPr>
              <w:fldChar w:fldCharType="separate"/>
            </w:r>
            <w:r w:rsidR="00533232">
              <w:rPr>
                <w:noProof/>
                <w:webHidden/>
              </w:rPr>
              <w:t>38</w:t>
            </w:r>
            <w:r>
              <w:rPr>
                <w:noProof/>
                <w:webHidden/>
              </w:rPr>
              <w:fldChar w:fldCharType="end"/>
            </w:r>
          </w:hyperlink>
        </w:p>
        <w:p w14:paraId="2EFD5C0A" w14:textId="4F4D756F" w:rsidR="001167DD" w:rsidRDefault="001167DD">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805592" w:history="1">
            <w:r w:rsidRPr="00BC6BCD">
              <w:rPr>
                <w:rStyle w:val="Hyperlink"/>
                <w:noProof/>
              </w:rPr>
              <w:t>4.3.1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Estimation methodology</w:t>
            </w:r>
            <w:r>
              <w:rPr>
                <w:noProof/>
                <w:webHidden/>
              </w:rPr>
              <w:tab/>
            </w:r>
            <w:r>
              <w:rPr>
                <w:noProof/>
                <w:webHidden/>
              </w:rPr>
              <w:fldChar w:fldCharType="begin"/>
            </w:r>
            <w:r>
              <w:rPr>
                <w:noProof/>
                <w:webHidden/>
              </w:rPr>
              <w:instrText xml:space="preserve"> PAGEREF _Toc212805592 \h </w:instrText>
            </w:r>
            <w:r>
              <w:rPr>
                <w:noProof/>
                <w:webHidden/>
              </w:rPr>
            </w:r>
            <w:r>
              <w:rPr>
                <w:noProof/>
                <w:webHidden/>
              </w:rPr>
              <w:fldChar w:fldCharType="separate"/>
            </w:r>
            <w:r w:rsidR="00533232">
              <w:rPr>
                <w:noProof/>
                <w:webHidden/>
              </w:rPr>
              <w:t>40</w:t>
            </w:r>
            <w:r>
              <w:rPr>
                <w:noProof/>
                <w:webHidden/>
              </w:rPr>
              <w:fldChar w:fldCharType="end"/>
            </w:r>
          </w:hyperlink>
        </w:p>
        <w:p w14:paraId="48C0BA15" w14:textId="1326A8A6"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93" w:history="1">
            <w:r w:rsidRPr="00BC6BCD">
              <w:rPr>
                <w:rStyle w:val="Hyperlink"/>
                <w:noProof/>
              </w:rPr>
              <w:t>4.3.1.1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Manure Methane Dairy</w:t>
            </w:r>
            <w:r>
              <w:rPr>
                <w:noProof/>
                <w:webHidden/>
              </w:rPr>
              <w:tab/>
            </w:r>
            <w:r>
              <w:rPr>
                <w:noProof/>
                <w:webHidden/>
              </w:rPr>
              <w:fldChar w:fldCharType="begin"/>
            </w:r>
            <w:r>
              <w:rPr>
                <w:noProof/>
                <w:webHidden/>
              </w:rPr>
              <w:instrText xml:space="preserve"> PAGEREF _Toc212805593 \h </w:instrText>
            </w:r>
            <w:r>
              <w:rPr>
                <w:noProof/>
                <w:webHidden/>
              </w:rPr>
            </w:r>
            <w:r>
              <w:rPr>
                <w:noProof/>
                <w:webHidden/>
              </w:rPr>
              <w:fldChar w:fldCharType="separate"/>
            </w:r>
            <w:r w:rsidR="00533232">
              <w:rPr>
                <w:noProof/>
                <w:webHidden/>
              </w:rPr>
              <w:t>40</w:t>
            </w:r>
            <w:r>
              <w:rPr>
                <w:noProof/>
                <w:webHidden/>
              </w:rPr>
              <w:fldChar w:fldCharType="end"/>
            </w:r>
          </w:hyperlink>
        </w:p>
        <w:p w14:paraId="24AF984A" w14:textId="786C6929"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94" w:history="1">
            <w:r w:rsidRPr="00BC6BCD">
              <w:rPr>
                <w:rStyle w:val="Hyperlink"/>
                <w:noProof/>
              </w:rPr>
              <w:t>4.3.1.2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Manure Methane Dairy</w:t>
            </w:r>
            <w:r>
              <w:rPr>
                <w:noProof/>
                <w:webHidden/>
              </w:rPr>
              <w:tab/>
            </w:r>
            <w:r>
              <w:rPr>
                <w:noProof/>
                <w:webHidden/>
              </w:rPr>
              <w:fldChar w:fldCharType="begin"/>
            </w:r>
            <w:r>
              <w:rPr>
                <w:noProof/>
                <w:webHidden/>
              </w:rPr>
              <w:instrText xml:space="preserve"> PAGEREF _Toc212805594 \h </w:instrText>
            </w:r>
            <w:r>
              <w:rPr>
                <w:noProof/>
                <w:webHidden/>
              </w:rPr>
            </w:r>
            <w:r>
              <w:rPr>
                <w:noProof/>
                <w:webHidden/>
              </w:rPr>
              <w:fldChar w:fldCharType="separate"/>
            </w:r>
            <w:r w:rsidR="00533232">
              <w:rPr>
                <w:noProof/>
                <w:webHidden/>
              </w:rPr>
              <w:t>41</w:t>
            </w:r>
            <w:r>
              <w:rPr>
                <w:noProof/>
                <w:webHidden/>
              </w:rPr>
              <w:fldChar w:fldCharType="end"/>
            </w:r>
          </w:hyperlink>
        </w:p>
        <w:p w14:paraId="7F720E7E" w14:textId="339FB001"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95" w:history="1">
            <w:r w:rsidRPr="00BC6BCD">
              <w:rPr>
                <w:rStyle w:val="Hyperlink"/>
                <w:noProof/>
              </w:rPr>
              <w:t>4.3.1.3</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Manure Direct N2O Dairy</w:t>
            </w:r>
            <w:r>
              <w:rPr>
                <w:noProof/>
                <w:webHidden/>
              </w:rPr>
              <w:tab/>
            </w:r>
            <w:r>
              <w:rPr>
                <w:noProof/>
                <w:webHidden/>
              </w:rPr>
              <w:fldChar w:fldCharType="begin"/>
            </w:r>
            <w:r>
              <w:rPr>
                <w:noProof/>
                <w:webHidden/>
              </w:rPr>
              <w:instrText xml:space="preserve"> PAGEREF _Toc212805595 \h </w:instrText>
            </w:r>
            <w:r>
              <w:rPr>
                <w:noProof/>
                <w:webHidden/>
              </w:rPr>
            </w:r>
            <w:r>
              <w:rPr>
                <w:noProof/>
                <w:webHidden/>
              </w:rPr>
              <w:fldChar w:fldCharType="separate"/>
            </w:r>
            <w:r w:rsidR="00533232">
              <w:rPr>
                <w:noProof/>
                <w:webHidden/>
              </w:rPr>
              <w:t>41</w:t>
            </w:r>
            <w:r>
              <w:rPr>
                <w:noProof/>
                <w:webHidden/>
              </w:rPr>
              <w:fldChar w:fldCharType="end"/>
            </w:r>
          </w:hyperlink>
        </w:p>
        <w:p w14:paraId="55A30024" w14:textId="17616C1F"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96" w:history="1">
            <w:r w:rsidRPr="00BC6BCD">
              <w:rPr>
                <w:rStyle w:val="Hyperlink"/>
                <w:noProof/>
              </w:rPr>
              <w:t>4.3.1.4</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Manure Direct N2O Dairy</w:t>
            </w:r>
            <w:r>
              <w:rPr>
                <w:noProof/>
                <w:webHidden/>
              </w:rPr>
              <w:tab/>
            </w:r>
            <w:r>
              <w:rPr>
                <w:noProof/>
                <w:webHidden/>
              </w:rPr>
              <w:fldChar w:fldCharType="begin"/>
            </w:r>
            <w:r>
              <w:rPr>
                <w:noProof/>
                <w:webHidden/>
              </w:rPr>
              <w:instrText xml:space="preserve"> PAGEREF _Toc212805596 \h </w:instrText>
            </w:r>
            <w:r>
              <w:rPr>
                <w:noProof/>
                <w:webHidden/>
              </w:rPr>
            </w:r>
            <w:r>
              <w:rPr>
                <w:noProof/>
                <w:webHidden/>
              </w:rPr>
              <w:fldChar w:fldCharType="separate"/>
            </w:r>
            <w:r w:rsidR="00533232">
              <w:rPr>
                <w:noProof/>
                <w:webHidden/>
              </w:rPr>
              <w:t>44</w:t>
            </w:r>
            <w:r>
              <w:rPr>
                <w:noProof/>
                <w:webHidden/>
              </w:rPr>
              <w:fldChar w:fldCharType="end"/>
            </w:r>
          </w:hyperlink>
        </w:p>
        <w:p w14:paraId="69495565" w14:textId="60E51B24"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97" w:history="1">
            <w:r w:rsidRPr="00BC6BCD">
              <w:rPr>
                <w:rStyle w:val="Hyperlink"/>
                <w:noProof/>
              </w:rPr>
              <w:t>4.3.1.5</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Manure Deposition N2O Dairy</w:t>
            </w:r>
            <w:r>
              <w:rPr>
                <w:noProof/>
                <w:webHidden/>
              </w:rPr>
              <w:tab/>
            </w:r>
            <w:r>
              <w:rPr>
                <w:noProof/>
                <w:webHidden/>
              </w:rPr>
              <w:fldChar w:fldCharType="begin"/>
            </w:r>
            <w:r>
              <w:rPr>
                <w:noProof/>
                <w:webHidden/>
              </w:rPr>
              <w:instrText xml:space="preserve"> PAGEREF _Toc212805597 \h </w:instrText>
            </w:r>
            <w:r>
              <w:rPr>
                <w:noProof/>
                <w:webHidden/>
              </w:rPr>
            </w:r>
            <w:r>
              <w:rPr>
                <w:noProof/>
                <w:webHidden/>
              </w:rPr>
              <w:fldChar w:fldCharType="separate"/>
            </w:r>
            <w:r w:rsidR="00533232">
              <w:rPr>
                <w:noProof/>
                <w:webHidden/>
              </w:rPr>
              <w:t>44</w:t>
            </w:r>
            <w:r>
              <w:rPr>
                <w:noProof/>
                <w:webHidden/>
              </w:rPr>
              <w:fldChar w:fldCharType="end"/>
            </w:r>
          </w:hyperlink>
        </w:p>
        <w:p w14:paraId="3D5DE83F" w14:textId="0403BFFA"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98" w:history="1">
            <w:r w:rsidRPr="00BC6BCD">
              <w:rPr>
                <w:rStyle w:val="Hyperlink"/>
                <w:noProof/>
              </w:rPr>
              <w:t>4.3.1.6</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Manure Leaching and Runoff N2O Dairy</w:t>
            </w:r>
            <w:r>
              <w:rPr>
                <w:noProof/>
                <w:webHidden/>
              </w:rPr>
              <w:tab/>
            </w:r>
            <w:r>
              <w:rPr>
                <w:noProof/>
                <w:webHidden/>
              </w:rPr>
              <w:fldChar w:fldCharType="begin"/>
            </w:r>
            <w:r>
              <w:rPr>
                <w:noProof/>
                <w:webHidden/>
              </w:rPr>
              <w:instrText xml:space="preserve"> PAGEREF _Toc212805598 \h </w:instrText>
            </w:r>
            <w:r>
              <w:rPr>
                <w:noProof/>
                <w:webHidden/>
              </w:rPr>
            </w:r>
            <w:r>
              <w:rPr>
                <w:noProof/>
                <w:webHidden/>
              </w:rPr>
              <w:fldChar w:fldCharType="separate"/>
            </w:r>
            <w:r w:rsidR="00533232">
              <w:rPr>
                <w:noProof/>
                <w:webHidden/>
              </w:rPr>
              <w:t>44</w:t>
            </w:r>
            <w:r>
              <w:rPr>
                <w:noProof/>
                <w:webHidden/>
              </w:rPr>
              <w:fldChar w:fldCharType="end"/>
            </w:r>
          </w:hyperlink>
        </w:p>
        <w:p w14:paraId="56A38995" w14:textId="5C0E1C6F"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599" w:history="1">
            <w:r w:rsidRPr="00BC6BCD">
              <w:rPr>
                <w:rStyle w:val="Hyperlink"/>
                <w:noProof/>
              </w:rPr>
              <w:t>4.3.1.7</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Manure Leaching and Runoff N2O Dairy</w:t>
            </w:r>
            <w:r>
              <w:rPr>
                <w:noProof/>
                <w:webHidden/>
              </w:rPr>
              <w:tab/>
            </w:r>
            <w:r>
              <w:rPr>
                <w:noProof/>
                <w:webHidden/>
              </w:rPr>
              <w:fldChar w:fldCharType="begin"/>
            </w:r>
            <w:r>
              <w:rPr>
                <w:noProof/>
                <w:webHidden/>
              </w:rPr>
              <w:instrText xml:space="preserve"> PAGEREF _Toc212805599 \h </w:instrText>
            </w:r>
            <w:r>
              <w:rPr>
                <w:noProof/>
                <w:webHidden/>
              </w:rPr>
            </w:r>
            <w:r>
              <w:rPr>
                <w:noProof/>
                <w:webHidden/>
              </w:rPr>
              <w:fldChar w:fldCharType="separate"/>
            </w:r>
            <w:r w:rsidR="00533232">
              <w:rPr>
                <w:noProof/>
                <w:webHidden/>
              </w:rPr>
              <w:t>45</w:t>
            </w:r>
            <w:r>
              <w:rPr>
                <w:noProof/>
                <w:webHidden/>
              </w:rPr>
              <w:fldChar w:fldCharType="end"/>
            </w:r>
          </w:hyperlink>
        </w:p>
        <w:p w14:paraId="5AE20B05" w14:textId="6BE29A10"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00" w:history="1">
            <w:r w:rsidRPr="00BC6BCD">
              <w:rPr>
                <w:rStyle w:val="Hyperlink"/>
                <w:noProof/>
              </w:rPr>
              <w:t>4.3.1.8</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Manure Applied to Soils</w:t>
            </w:r>
            <w:r>
              <w:rPr>
                <w:noProof/>
                <w:webHidden/>
              </w:rPr>
              <w:tab/>
            </w:r>
            <w:r>
              <w:rPr>
                <w:noProof/>
                <w:webHidden/>
              </w:rPr>
              <w:fldChar w:fldCharType="begin"/>
            </w:r>
            <w:r>
              <w:rPr>
                <w:noProof/>
                <w:webHidden/>
              </w:rPr>
              <w:instrText xml:space="preserve"> PAGEREF _Toc212805600 \h </w:instrText>
            </w:r>
            <w:r>
              <w:rPr>
                <w:noProof/>
                <w:webHidden/>
              </w:rPr>
            </w:r>
            <w:r>
              <w:rPr>
                <w:noProof/>
                <w:webHidden/>
              </w:rPr>
              <w:fldChar w:fldCharType="separate"/>
            </w:r>
            <w:r w:rsidR="00533232">
              <w:rPr>
                <w:noProof/>
                <w:webHidden/>
              </w:rPr>
              <w:t>45</w:t>
            </w:r>
            <w:r>
              <w:rPr>
                <w:noProof/>
                <w:webHidden/>
              </w:rPr>
              <w:fldChar w:fldCharType="end"/>
            </w:r>
          </w:hyperlink>
        </w:p>
        <w:p w14:paraId="2CCD9C41" w14:textId="1F32A588"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01" w:history="1">
            <w:r w:rsidRPr="00BC6BCD">
              <w:rPr>
                <w:rStyle w:val="Hyperlink"/>
                <w:noProof/>
              </w:rPr>
              <w:t>4.3.1.9</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Soil Direct N2O Dairy</w:t>
            </w:r>
            <w:r>
              <w:rPr>
                <w:noProof/>
                <w:webHidden/>
              </w:rPr>
              <w:tab/>
            </w:r>
            <w:r>
              <w:rPr>
                <w:noProof/>
                <w:webHidden/>
              </w:rPr>
              <w:fldChar w:fldCharType="begin"/>
            </w:r>
            <w:r>
              <w:rPr>
                <w:noProof/>
                <w:webHidden/>
              </w:rPr>
              <w:instrText xml:space="preserve"> PAGEREF _Toc212805601 \h </w:instrText>
            </w:r>
            <w:r>
              <w:rPr>
                <w:noProof/>
                <w:webHidden/>
              </w:rPr>
            </w:r>
            <w:r>
              <w:rPr>
                <w:noProof/>
                <w:webHidden/>
              </w:rPr>
              <w:fldChar w:fldCharType="separate"/>
            </w:r>
            <w:r w:rsidR="00533232">
              <w:rPr>
                <w:noProof/>
                <w:webHidden/>
              </w:rPr>
              <w:t>46</w:t>
            </w:r>
            <w:r>
              <w:rPr>
                <w:noProof/>
                <w:webHidden/>
              </w:rPr>
              <w:fldChar w:fldCharType="end"/>
            </w:r>
          </w:hyperlink>
        </w:p>
        <w:p w14:paraId="66F0307E" w14:textId="5D5AB9CA" w:rsidR="001167DD" w:rsidRDefault="001167DD">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12805602" w:history="1">
            <w:r w:rsidRPr="00BC6BCD">
              <w:rPr>
                <w:rStyle w:val="Hyperlink"/>
                <w:noProof/>
              </w:rPr>
              <w:t>4.3.1.10</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Soil Deposition N2O Dairy</w:t>
            </w:r>
            <w:r>
              <w:rPr>
                <w:noProof/>
                <w:webHidden/>
              </w:rPr>
              <w:tab/>
            </w:r>
            <w:r>
              <w:rPr>
                <w:noProof/>
                <w:webHidden/>
              </w:rPr>
              <w:fldChar w:fldCharType="begin"/>
            </w:r>
            <w:r>
              <w:rPr>
                <w:noProof/>
                <w:webHidden/>
              </w:rPr>
              <w:instrText xml:space="preserve"> PAGEREF _Toc212805602 \h </w:instrText>
            </w:r>
            <w:r>
              <w:rPr>
                <w:noProof/>
                <w:webHidden/>
              </w:rPr>
            </w:r>
            <w:r>
              <w:rPr>
                <w:noProof/>
                <w:webHidden/>
              </w:rPr>
              <w:fldChar w:fldCharType="separate"/>
            </w:r>
            <w:r w:rsidR="00533232">
              <w:rPr>
                <w:noProof/>
                <w:webHidden/>
              </w:rPr>
              <w:t>46</w:t>
            </w:r>
            <w:r>
              <w:rPr>
                <w:noProof/>
                <w:webHidden/>
              </w:rPr>
              <w:fldChar w:fldCharType="end"/>
            </w:r>
          </w:hyperlink>
        </w:p>
        <w:p w14:paraId="27814B89" w14:textId="2F3DD3F7" w:rsidR="001167DD" w:rsidRDefault="001167DD">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12805603" w:history="1">
            <w:r w:rsidRPr="00BC6BCD">
              <w:rPr>
                <w:rStyle w:val="Hyperlink"/>
                <w:noProof/>
              </w:rPr>
              <w:t>4.3.1.11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Soil Deposition N2O Dairy</w:t>
            </w:r>
            <w:r>
              <w:rPr>
                <w:noProof/>
                <w:webHidden/>
              </w:rPr>
              <w:tab/>
            </w:r>
            <w:r>
              <w:rPr>
                <w:noProof/>
                <w:webHidden/>
              </w:rPr>
              <w:fldChar w:fldCharType="begin"/>
            </w:r>
            <w:r>
              <w:rPr>
                <w:noProof/>
                <w:webHidden/>
              </w:rPr>
              <w:instrText xml:space="preserve"> PAGEREF _Toc212805603 \h </w:instrText>
            </w:r>
            <w:r>
              <w:rPr>
                <w:noProof/>
                <w:webHidden/>
              </w:rPr>
            </w:r>
            <w:r>
              <w:rPr>
                <w:noProof/>
                <w:webHidden/>
              </w:rPr>
              <w:fldChar w:fldCharType="separate"/>
            </w:r>
            <w:r w:rsidR="00533232">
              <w:rPr>
                <w:noProof/>
                <w:webHidden/>
              </w:rPr>
              <w:t>47</w:t>
            </w:r>
            <w:r>
              <w:rPr>
                <w:noProof/>
                <w:webHidden/>
              </w:rPr>
              <w:fldChar w:fldCharType="end"/>
            </w:r>
          </w:hyperlink>
        </w:p>
        <w:p w14:paraId="263B809E" w14:textId="0A883BED" w:rsidR="001167DD" w:rsidRDefault="001167DD">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12805604" w:history="1">
            <w:r w:rsidRPr="00BC6BCD">
              <w:rPr>
                <w:rStyle w:val="Hyperlink"/>
                <w:noProof/>
              </w:rPr>
              <w:t>4.3.1.12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Soil Leaching and Runoff N2O Dairy</w:t>
            </w:r>
            <w:r>
              <w:rPr>
                <w:noProof/>
                <w:webHidden/>
              </w:rPr>
              <w:tab/>
            </w:r>
            <w:r>
              <w:rPr>
                <w:noProof/>
                <w:webHidden/>
              </w:rPr>
              <w:fldChar w:fldCharType="begin"/>
            </w:r>
            <w:r>
              <w:rPr>
                <w:noProof/>
                <w:webHidden/>
              </w:rPr>
              <w:instrText xml:space="preserve"> PAGEREF _Toc212805604 \h </w:instrText>
            </w:r>
            <w:r>
              <w:rPr>
                <w:noProof/>
                <w:webHidden/>
              </w:rPr>
            </w:r>
            <w:r>
              <w:rPr>
                <w:noProof/>
                <w:webHidden/>
              </w:rPr>
              <w:fldChar w:fldCharType="separate"/>
            </w:r>
            <w:r w:rsidR="00533232">
              <w:rPr>
                <w:noProof/>
                <w:webHidden/>
              </w:rPr>
              <w:t>47</w:t>
            </w:r>
            <w:r>
              <w:rPr>
                <w:noProof/>
                <w:webHidden/>
              </w:rPr>
              <w:fldChar w:fldCharType="end"/>
            </w:r>
          </w:hyperlink>
        </w:p>
        <w:p w14:paraId="53C1E991" w14:textId="7F1740F0" w:rsidR="001167DD" w:rsidRDefault="001167DD">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12805605" w:history="1">
            <w:r w:rsidRPr="00BC6BCD">
              <w:rPr>
                <w:rStyle w:val="Hyperlink"/>
                <w:noProof/>
              </w:rPr>
              <w:t>4.3.1.13</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Soil Leaching and Runoff N2O Dairy</w:t>
            </w:r>
            <w:r>
              <w:rPr>
                <w:noProof/>
                <w:webHidden/>
              </w:rPr>
              <w:tab/>
            </w:r>
            <w:r>
              <w:rPr>
                <w:noProof/>
                <w:webHidden/>
              </w:rPr>
              <w:fldChar w:fldCharType="begin"/>
            </w:r>
            <w:r>
              <w:rPr>
                <w:noProof/>
                <w:webHidden/>
              </w:rPr>
              <w:instrText xml:space="preserve"> PAGEREF _Toc212805605 \h </w:instrText>
            </w:r>
            <w:r>
              <w:rPr>
                <w:noProof/>
                <w:webHidden/>
              </w:rPr>
            </w:r>
            <w:r>
              <w:rPr>
                <w:noProof/>
                <w:webHidden/>
              </w:rPr>
              <w:fldChar w:fldCharType="separate"/>
            </w:r>
            <w:r w:rsidR="00533232">
              <w:rPr>
                <w:noProof/>
                <w:webHidden/>
              </w:rPr>
              <w:t>48</w:t>
            </w:r>
            <w:r>
              <w:rPr>
                <w:noProof/>
                <w:webHidden/>
              </w:rPr>
              <w:fldChar w:fldCharType="end"/>
            </w:r>
          </w:hyperlink>
        </w:p>
        <w:p w14:paraId="512A340B" w14:textId="7108ABFD" w:rsidR="001167DD" w:rsidRDefault="001167DD">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805606" w:history="1">
            <w:r w:rsidRPr="00BC6BCD">
              <w:rPr>
                <w:rStyle w:val="Hyperlink"/>
                <w:noProof/>
              </w:rPr>
              <w:t>4.3.2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Data/Parameters</w:t>
            </w:r>
            <w:r>
              <w:rPr>
                <w:noProof/>
                <w:webHidden/>
              </w:rPr>
              <w:tab/>
            </w:r>
            <w:r>
              <w:rPr>
                <w:noProof/>
                <w:webHidden/>
              </w:rPr>
              <w:fldChar w:fldCharType="begin"/>
            </w:r>
            <w:r>
              <w:rPr>
                <w:noProof/>
                <w:webHidden/>
              </w:rPr>
              <w:instrText xml:space="preserve"> PAGEREF _Toc212805606 \h </w:instrText>
            </w:r>
            <w:r>
              <w:rPr>
                <w:noProof/>
                <w:webHidden/>
              </w:rPr>
            </w:r>
            <w:r>
              <w:rPr>
                <w:noProof/>
                <w:webHidden/>
              </w:rPr>
              <w:fldChar w:fldCharType="separate"/>
            </w:r>
            <w:r w:rsidR="00533232">
              <w:rPr>
                <w:noProof/>
                <w:webHidden/>
              </w:rPr>
              <w:t>49</w:t>
            </w:r>
            <w:r>
              <w:rPr>
                <w:noProof/>
                <w:webHidden/>
              </w:rPr>
              <w:fldChar w:fldCharType="end"/>
            </w:r>
          </w:hyperlink>
        </w:p>
        <w:p w14:paraId="5B1B7810" w14:textId="475943B2"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07" w:history="1">
            <w:r w:rsidRPr="00BC6BCD">
              <w:rPr>
                <w:rStyle w:val="Hyperlink"/>
                <w:noProof/>
              </w:rPr>
              <w:t>4.3.2.1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Input Data (Required)</w:t>
            </w:r>
            <w:r>
              <w:rPr>
                <w:noProof/>
                <w:webHidden/>
              </w:rPr>
              <w:tab/>
            </w:r>
            <w:r>
              <w:rPr>
                <w:noProof/>
                <w:webHidden/>
              </w:rPr>
              <w:fldChar w:fldCharType="begin"/>
            </w:r>
            <w:r>
              <w:rPr>
                <w:noProof/>
                <w:webHidden/>
              </w:rPr>
              <w:instrText xml:space="preserve"> PAGEREF _Toc212805607 \h </w:instrText>
            </w:r>
            <w:r>
              <w:rPr>
                <w:noProof/>
                <w:webHidden/>
              </w:rPr>
            </w:r>
            <w:r>
              <w:rPr>
                <w:noProof/>
                <w:webHidden/>
              </w:rPr>
              <w:fldChar w:fldCharType="separate"/>
            </w:r>
            <w:r w:rsidR="00533232">
              <w:rPr>
                <w:noProof/>
                <w:webHidden/>
              </w:rPr>
              <w:t>49</w:t>
            </w:r>
            <w:r>
              <w:rPr>
                <w:noProof/>
                <w:webHidden/>
              </w:rPr>
              <w:fldChar w:fldCharType="end"/>
            </w:r>
          </w:hyperlink>
        </w:p>
        <w:p w14:paraId="47D9F77F" w14:textId="4164D315"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08" w:history="1">
            <w:r w:rsidRPr="00BC6BCD">
              <w:rPr>
                <w:rStyle w:val="Hyperlink"/>
                <w:noProof/>
              </w:rPr>
              <w:t>4.3.2.2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Data (Method 1 and 2 Options)</w:t>
            </w:r>
            <w:r>
              <w:rPr>
                <w:noProof/>
                <w:webHidden/>
              </w:rPr>
              <w:tab/>
            </w:r>
            <w:r>
              <w:rPr>
                <w:noProof/>
                <w:webHidden/>
              </w:rPr>
              <w:fldChar w:fldCharType="begin"/>
            </w:r>
            <w:r>
              <w:rPr>
                <w:noProof/>
                <w:webHidden/>
              </w:rPr>
              <w:instrText xml:space="preserve"> PAGEREF _Toc212805608 \h </w:instrText>
            </w:r>
            <w:r>
              <w:rPr>
                <w:noProof/>
                <w:webHidden/>
              </w:rPr>
            </w:r>
            <w:r>
              <w:rPr>
                <w:noProof/>
                <w:webHidden/>
              </w:rPr>
              <w:fldChar w:fldCharType="separate"/>
            </w:r>
            <w:r w:rsidR="00533232">
              <w:rPr>
                <w:noProof/>
                <w:webHidden/>
              </w:rPr>
              <w:t>50</w:t>
            </w:r>
            <w:r>
              <w:rPr>
                <w:noProof/>
                <w:webHidden/>
              </w:rPr>
              <w:fldChar w:fldCharType="end"/>
            </w:r>
          </w:hyperlink>
        </w:p>
        <w:p w14:paraId="0FF89C61" w14:textId="06C443BB"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09" w:history="1">
            <w:r w:rsidRPr="00BC6BCD">
              <w:rPr>
                <w:rStyle w:val="Hyperlink"/>
                <w:noProof/>
              </w:rPr>
              <w:t>4.3.2.3</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Constants</w:t>
            </w:r>
            <w:r>
              <w:rPr>
                <w:noProof/>
                <w:webHidden/>
              </w:rPr>
              <w:tab/>
            </w:r>
            <w:r>
              <w:rPr>
                <w:noProof/>
                <w:webHidden/>
              </w:rPr>
              <w:fldChar w:fldCharType="begin"/>
            </w:r>
            <w:r>
              <w:rPr>
                <w:noProof/>
                <w:webHidden/>
              </w:rPr>
              <w:instrText xml:space="preserve"> PAGEREF _Toc212805609 \h </w:instrText>
            </w:r>
            <w:r>
              <w:rPr>
                <w:noProof/>
                <w:webHidden/>
              </w:rPr>
            </w:r>
            <w:r>
              <w:rPr>
                <w:noProof/>
                <w:webHidden/>
              </w:rPr>
              <w:fldChar w:fldCharType="separate"/>
            </w:r>
            <w:r w:rsidR="00533232">
              <w:rPr>
                <w:noProof/>
                <w:webHidden/>
              </w:rPr>
              <w:t>54</w:t>
            </w:r>
            <w:r>
              <w:rPr>
                <w:noProof/>
                <w:webHidden/>
              </w:rPr>
              <w:fldChar w:fldCharType="end"/>
            </w:r>
          </w:hyperlink>
        </w:p>
        <w:p w14:paraId="4F93F587" w14:textId="397140D9" w:rsidR="001167DD" w:rsidRDefault="001167DD">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805610" w:history="1">
            <w:r w:rsidRPr="00BC6BCD">
              <w:rPr>
                <w:rStyle w:val="Hyperlink"/>
                <w:noProof/>
              </w:rPr>
              <w:t>4.4</w:t>
            </w:r>
            <w:r>
              <w:rPr>
                <w:rFonts w:asciiTheme="minorHAnsi" w:eastAsiaTheme="minorEastAsia" w:hAnsiTheme="minorHAnsi"/>
                <w:i w:val="0"/>
                <w:iCs w:val="0"/>
                <w:noProof/>
                <w:color w:val="auto"/>
                <w:kern w:val="2"/>
                <w:sz w:val="24"/>
                <w:szCs w:val="24"/>
                <w:lang w:eastAsia="en-AU"/>
                <w14:ligatures w14:val="standardContextual"/>
              </w:rPr>
              <w:tab/>
            </w:r>
            <w:r w:rsidRPr="00BC6BCD">
              <w:rPr>
                <w:rStyle w:val="Hyperlink"/>
                <w:noProof/>
              </w:rPr>
              <w:t>Sheep</w:t>
            </w:r>
            <w:r>
              <w:rPr>
                <w:noProof/>
                <w:webHidden/>
              </w:rPr>
              <w:tab/>
            </w:r>
            <w:r>
              <w:rPr>
                <w:noProof/>
                <w:webHidden/>
              </w:rPr>
              <w:fldChar w:fldCharType="begin"/>
            </w:r>
            <w:r>
              <w:rPr>
                <w:noProof/>
                <w:webHidden/>
              </w:rPr>
              <w:instrText xml:space="preserve"> PAGEREF _Toc212805610 \h </w:instrText>
            </w:r>
            <w:r>
              <w:rPr>
                <w:noProof/>
                <w:webHidden/>
              </w:rPr>
            </w:r>
            <w:r>
              <w:rPr>
                <w:noProof/>
                <w:webHidden/>
              </w:rPr>
              <w:fldChar w:fldCharType="separate"/>
            </w:r>
            <w:r w:rsidR="00533232">
              <w:rPr>
                <w:noProof/>
                <w:webHidden/>
              </w:rPr>
              <w:t>61</w:t>
            </w:r>
            <w:r>
              <w:rPr>
                <w:noProof/>
                <w:webHidden/>
              </w:rPr>
              <w:fldChar w:fldCharType="end"/>
            </w:r>
          </w:hyperlink>
        </w:p>
        <w:p w14:paraId="7A3F1009" w14:textId="2C53C312" w:rsidR="001167DD" w:rsidRDefault="001167DD">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805611" w:history="1">
            <w:r w:rsidRPr="00BC6BCD">
              <w:rPr>
                <w:rStyle w:val="Hyperlink"/>
                <w:noProof/>
              </w:rPr>
              <w:t>4.4.1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Estimation methodology</w:t>
            </w:r>
            <w:r>
              <w:rPr>
                <w:noProof/>
                <w:webHidden/>
              </w:rPr>
              <w:tab/>
            </w:r>
            <w:r>
              <w:rPr>
                <w:noProof/>
                <w:webHidden/>
              </w:rPr>
              <w:fldChar w:fldCharType="begin"/>
            </w:r>
            <w:r>
              <w:rPr>
                <w:noProof/>
                <w:webHidden/>
              </w:rPr>
              <w:instrText xml:space="preserve"> PAGEREF _Toc212805611 \h </w:instrText>
            </w:r>
            <w:r>
              <w:rPr>
                <w:noProof/>
                <w:webHidden/>
              </w:rPr>
            </w:r>
            <w:r>
              <w:rPr>
                <w:noProof/>
                <w:webHidden/>
              </w:rPr>
              <w:fldChar w:fldCharType="separate"/>
            </w:r>
            <w:r w:rsidR="00533232">
              <w:rPr>
                <w:noProof/>
                <w:webHidden/>
              </w:rPr>
              <w:t>63</w:t>
            </w:r>
            <w:r>
              <w:rPr>
                <w:noProof/>
                <w:webHidden/>
              </w:rPr>
              <w:fldChar w:fldCharType="end"/>
            </w:r>
          </w:hyperlink>
        </w:p>
        <w:p w14:paraId="60571ADC" w14:textId="60ABCD41"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12" w:history="1">
            <w:r w:rsidRPr="00BC6BCD">
              <w:rPr>
                <w:rStyle w:val="Hyperlink"/>
                <w:noProof/>
              </w:rPr>
              <w:t>4.4.1.1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Manure Methane Sheep</w:t>
            </w:r>
            <w:r>
              <w:rPr>
                <w:noProof/>
                <w:webHidden/>
              </w:rPr>
              <w:tab/>
            </w:r>
            <w:r>
              <w:rPr>
                <w:noProof/>
                <w:webHidden/>
              </w:rPr>
              <w:fldChar w:fldCharType="begin"/>
            </w:r>
            <w:r>
              <w:rPr>
                <w:noProof/>
                <w:webHidden/>
              </w:rPr>
              <w:instrText xml:space="preserve"> PAGEREF _Toc212805612 \h </w:instrText>
            </w:r>
            <w:r>
              <w:rPr>
                <w:noProof/>
                <w:webHidden/>
              </w:rPr>
            </w:r>
            <w:r>
              <w:rPr>
                <w:noProof/>
                <w:webHidden/>
              </w:rPr>
              <w:fldChar w:fldCharType="separate"/>
            </w:r>
            <w:r w:rsidR="00533232">
              <w:rPr>
                <w:noProof/>
                <w:webHidden/>
              </w:rPr>
              <w:t>63</w:t>
            </w:r>
            <w:r>
              <w:rPr>
                <w:noProof/>
                <w:webHidden/>
              </w:rPr>
              <w:fldChar w:fldCharType="end"/>
            </w:r>
          </w:hyperlink>
        </w:p>
        <w:p w14:paraId="08AE51DA" w14:textId="7DAC3BCA"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13" w:history="1">
            <w:r w:rsidRPr="00BC6BCD">
              <w:rPr>
                <w:rStyle w:val="Hyperlink"/>
                <w:noProof/>
              </w:rPr>
              <w:t>4.4.1.2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Manure Methane Sheep</w:t>
            </w:r>
            <w:r>
              <w:rPr>
                <w:noProof/>
                <w:webHidden/>
              </w:rPr>
              <w:tab/>
            </w:r>
            <w:r>
              <w:rPr>
                <w:noProof/>
                <w:webHidden/>
              </w:rPr>
              <w:fldChar w:fldCharType="begin"/>
            </w:r>
            <w:r>
              <w:rPr>
                <w:noProof/>
                <w:webHidden/>
              </w:rPr>
              <w:instrText xml:space="preserve"> PAGEREF _Toc212805613 \h </w:instrText>
            </w:r>
            <w:r>
              <w:rPr>
                <w:noProof/>
                <w:webHidden/>
              </w:rPr>
            </w:r>
            <w:r>
              <w:rPr>
                <w:noProof/>
                <w:webHidden/>
              </w:rPr>
              <w:fldChar w:fldCharType="separate"/>
            </w:r>
            <w:r w:rsidR="00533232">
              <w:rPr>
                <w:noProof/>
                <w:webHidden/>
              </w:rPr>
              <w:t>64</w:t>
            </w:r>
            <w:r>
              <w:rPr>
                <w:noProof/>
                <w:webHidden/>
              </w:rPr>
              <w:fldChar w:fldCharType="end"/>
            </w:r>
          </w:hyperlink>
        </w:p>
        <w:p w14:paraId="2286C933" w14:textId="40C59A83"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14" w:history="1">
            <w:r w:rsidRPr="00BC6BCD">
              <w:rPr>
                <w:rStyle w:val="Hyperlink"/>
                <w:noProof/>
              </w:rPr>
              <w:t>4.4.1.3</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Soil Direct N2O Sheep</w:t>
            </w:r>
            <w:r>
              <w:rPr>
                <w:noProof/>
                <w:webHidden/>
              </w:rPr>
              <w:tab/>
            </w:r>
            <w:r>
              <w:rPr>
                <w:noProof/>
                <w:webHidden/>
              </w:rPr>
              <w:fldChar w:fldCharType="begin"/>
            </w:r>
            <w:r>
              <w:rPr>
                <w:noProof/>
                <w:webHidden/>
              </w:rPr>
              <w:instrText xml:space="preserve"> PAGEREF _Toc212805614 \h </w:instrText>
            </w:r>
            <w:r>
              <w:rPr>
                <w:noProof/>
                <w:webHidden/>
              </w:rPr>
            </w:r>
            <w:r>
              <w:rPr>
                <w:noProof/>
                <w:webHidden/>
              </w:rPr>
              <w:fldChar w:fldCharType="separate"/>
            </w:r>
            <w:r w:rsidR="00533232">
              <w:rPr>
                <w:noProof/>
                <w:webHidden/>
              </w:rPr>
              <w:t>64</w:t>
            </w:r>
            <w:r>
              <w:rPr>
                <w:noProof/>
                <w:webHidden/>
              </w:rPr>
              <w:fldChar w:fldCharType="end"/>
            </w:r>
          </w:hyperlink>
        </w:p>
        <w:p w14:paraId="27E17B6D" w14:textId="6CB8FE7C"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15" w:history="1">
            <w:r w:rsidRPr="00BC6BCD">
              <w:rPr>
                <w:rStyle w:val="Hyperlink"/>
                <w:noProof/>
              </w:rPr>
              <w:t>4.4.1.4</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Soil Direct N2O Sheep</w:t>
            </w:r>
            <w:r>
              <w:rPr>
                <w:noProof/>
                <w:webHidden/>
              </w:rPr>
              <w:tab/>
            </w:r>
            <w:r>
              <w:rPr>
                <w:noProof/>
                <w:webHidden/>
              </w:rPr>
              <w:fldChar w:fldCharType="begin"/>
            </w:r>
            <w:r>
              <w:rPr>
                <w:noProof/>
                <w:webHidden/>
              </w:rPr>
              <w:instrText xml:space="preserve"> PAGEREF _Toc212805615 \h </w:instrText>
            </w:r>
            <w:r>
              <w:rPr>
                <w:noProof/>
                <w:webHidden/>
              </w:rPr>
            </w:r>
            <w:r>
              <w:rPr>
                <w:noProof/>
                <w:webHidden/>
              </w:rPr>
              <w:fldChar w:fldCharType="separate"/>
            </w:r>
            <w:r w:rsidR="00533232">
              <w:rPr>
                <w:noProof/>
                <w:webHidden/>
              </w:rPr>
              <w:t>67</w:t>
            </w:r>
            <w:r>
              <w:rPr>
                <w:noProof/>
                <w:webHidden/>
              </w:rPr>
              <w:fldChar w:fldCharType="end"/>
            </w:r>
          </w:hyperlink>
        </w:p>
        <w:p w14:paraId="1048CC88" w14:textId="13FAEB79"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16" w:history="1">
            <w:r w:rsidRPr="00BC6BCD">
              <w:rPr>
                <w:rStyle w:val="Hyperlink"/>
                <w:noProof/>
              </w:rPr>
              <w:t>4.4.1.5</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Soil Deposition N2O Sheep</w:t>
            </w:r>
            <w:r>
              <w:rPr>
                <w:noProof/>
                <w:webHidden/>
              </w:rPr>
              <w:tab/>
            </w:r>
            <w:r>
              <w:rPr>
                <w:noProof/>
                <w:webHidden/>
              </w:rPr>
              <w:fldChar w:fldCharType="begin"/>
            </w:r>
            <w:r>
              <w:rPr>
                <w:noProof/>
                <w:webHidden/>
              </w:rPr>
              <w:instrText xml:space="preserve"> PAGEREF _Toc212805616 \h </w:instrText>
            </w:r>
            <w:r>
              <w:rPr>
                <w:noProof/>
                <w:webHidden/>
              </w:rPr>
            </w:r>
            <w:r>
              <w:rPr>
                <w:noProof/>
                <w:webHidden/>
              </w:rPr>
              <w:fldChar w:fldCharType="separate"/>
            </w:r>
            <w:r w:rsidR="00533232">
              <w:rPr>
                <w:noProof/>
                <w:webHidden/>
              </w:rPr>
              <w:t>67</w:t>
            </w:r>
            <w:r>
              <w:rPr>
                <w:noProof/>
                <w:webHidden/>
              </w:rPr>
              <w:fldChar w:fldCharType="end"/>
            </w:r>
          </w:hyperlink>
        </w:p>
        <w:p w14:paraId="53DB3F44" w14:textId="4D003D0A"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17" w:history="1">
            <w:r w:rsidRPr="00BC6BCD">
              <w:rPr>
                <w:rStyle w:val="Hyperlink"/>
                <w:noProof/>
              </w:rPr>
              <w:t>4.4.1.6</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Soil Deposition N2O Sheep</w:t>
            </w:r>
            <w:r>
              <w:rPr>
                <w:noProof/>
                <w:webHidden/>
              </w:rPr>
              <w:tab/>
            </w:r>
            <w:r>
              <w:rPr>
                <w:noProof/>
                <w:webHidden/>
              </w:rPr>
              <w:fldChar w:fldCharType="begin"/>
            </w:r>
            <w:r>
              <w:rPr>
                <w:noProof/>
                <w:webHidden/>
              </w:rPr>
              <w:instrText xml:space="preserve"> PAGEREF _Toc212805617 \h </w:instrText>
            </w:r>
            <w:r>
              <w:rPr>
                <w:noProof/>
                <w:webHidden/>
              </w:rPr>
            </w:r>
            <w:r>
              <w:rPr>
                <w:noProof/>
                <w:webHidden/>
              </w:rPr>
              <w:fldChar w:fldCharType="separate"/>
            </w:r>
            <w:r w:rsidR="00533232">
              <w:rPr>
                <w:noProof/>
                <w:webHidden/>
              </w:rPr>
              <w:t>68</w:t>
            </w:r>
            <w:r>
              <w:rPr>
                <w:noProof/>
                <w:webHidden/>
              </w:rPr>
              <w:fldChar w:fldCharType="end"/>
            </w:r>
          </w:hyperlink>
        </w:p>
        <w:p w14:paraId="1D1706F2" w14:textId="36C9C1DC"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18" w:history="1">
            <w:r w:rsidRPr="00BC6BCD">
              <w:rPr>
                <w:rStyle w:val="Hyperlink"/>
                <w:noProof/>
              </w:rPr>
              <w:t>4.4.1.7</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1 — Soil Leaching and Runoff N2O Sheep</w:t>
            </w:r>
            <w:r>
              <w:rPr>
                <w:noProof/>
                <w:webHidden/>
              </w:rPr>
              <w:tab/>
            </w:r>
            <w:r>
              <w:rPr>
                <w:noProof/>
                <w:webHidden/>
              </w:rPr>
              <w:fldChar w:fldCharType="begin"/>
            </w:r>
            <w:r>
              <w:rPr>
                <w:noProof/>
                <w:webHidden/>
              </w:rPr>
              <w:instrText xml:space="preserve"> PAGEREF _Toc212805618 \h </w:instrText>
            </w:r>
            <w:r>
              <w:rPr>
                <w:noProof/>
                <w:webHidden/>
              </w:rPr>
            </w:r>
            <w:r>
              <w:rPr>
                <w:noProof/>
                <w:webHidden/>
              </w:rPr>
              <w:fldChar w:fldCharType="separate"/>
            </w:r>
            <w:r w:rsidR="00533232">
              <w:rPr>
                <w:noProof/>
                <w:webHidden/>
              </w:rPr>
              <w:t>68</w:t>
            </w:r>
            <w:r>
              <w:rPr>
                <w:noProof/>
                <w:webHidden/>
              </w:rPr>
              <w:fldChar w:fldCharType="end"/>
            </w:r>
          </w:hyperlink>
        </w:p>
        <w:p w14:paraId="17723354" w14:textId="3FF3D26A"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19" w:history="1">
            <w:r w:rsidRPr="00BC6BCD">
              <w:rPr>
                <w:rStyle w:val="Hyperlink"/>
                <w:noProof/>
              </w:rPr>
              <w:t>4.4.1.8</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Method 2 — Soil Leaching and Runoff N2O Sheep</w:t>
            </w:r>
            <w:r>
              <w:rPr>
                <w:noProof/>
                <w:webHidden/>
              </w:rPr>
              <w:tab/>
            </w:r>
            <w:r>
              <w:rPr>
                <w:noProof/>
                <w:webHidden/>
              </w:rPr>
              <w:fldChar w:fldCharType="begin"/>
            </w:r>
            <w:r>
              <w:rPr>
                <w:noProof/>
                <w:webHidden/>
              </w:rPr>
              <w:instrText xml:space="preserve"> PAGEREF _Toc212805619 \h </w:instrText>
            </w:r>
            <w:r>
              <w:rPr>
                <w:noProof/>
                <w:webHidden/>
              </w:rPr>
            </w:r>
            <w:r>
              <w:rPr>
                <w:noProof/>
                <w:webHidden/>
              </w:rPr>
              <w:fldChar w:fldCharType="separate"/>
            </w:r>
            <w:r w:rsidR="00533232">
              <w:rPr>
                <w:noProof/>
                <w:webHidden/>
              </w:rPr>
              <w:t>68</w:t>
            </w:r>
            <w:r>
              <w:rPr>
                <w:noProof/>
                <w:webHidden/>
              </w:rPr>
              <w:fldChar w:fldCharType="end"/>
            </w:r>
          </w:hyperlink>
        </w:p>
        <w:p w14:paraId="1327E6F3" w14:textId="208A4362" w:rsidR="001167DD" w:rsidRDefault="001167DD">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12805620" w:history="1">
            <w:r w:rsidRPr="00BC6BCD">
              <w:rPr>
                <w:rStyle w:val="Hyperlink"/>
                <w:noProof/>
              </w:rPr>
              <w:t>4.4.2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Data/Parameters</w:t>
            </w:r>
            <w:r>
              <w:rPr>
                <w:noProof/>
                <w:webHidden/>
              </w:rPr>
              <w:tab/>
            </w:r>
            <w:r>
              <w:rPr>
                <w:noProof/>
                <w:webHidden/>
              </w:rPr>
              <w:fldChar w:fldCharType="begin"/>
            </w:r>
            <w:r>
              <w:rPr>
                <w:noProof/>
                <w:webHidden/>
              </w:rPr>
              <w:instrText xml:space="preserve"> PAGEREF _Toc212805620 \h </w:instrText>
            </w:r>
            <w:r>
              <w:rPr>
                <w:noProof/>
                <w:webHidden/>
              </w:rPr>
            </w:r>
            <w:r>
              <w:rPr>
                <w:noProof/>
                <w:webHidden/>
              </w:rPr>
              <w:fldChar w:fldCharType="separate"/>
            </w:r>
            <w:r w:rsidR="00533232">
              <w:rPr>
                <w:noProof/>
                <w:webHidden/>
              </w:rPr>
              <w:t>69</w:t>
            </w:r>
            <w:r>
              <w:rPr>
                <w:noProof/>
                <w:webHidden/>
              </w:rPr>
              <w:fldChar w:fldCharType="end"/>
            </w:r>
          </w:hyperlink>
        </w:p>
        <w:p w14:paraId="7CD3AC0D" w14:textId="24B7008A"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21" w:history="1">
            <w:r w:rsidRPr="00BC6BCD">
              <w:rPr>
                <w:rStyle w:val="Hyperlink"/>
                <w:noProof/>
              </w:rPr>
              <w:t>4.4.2.1</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Input Data (Required)</w:t>
            </w:r>
            <w:r>
              <w:rPr>
                <w:noProof/>
                <w:webHidden/>
              </w:rPr>
              <w:tab/>
            </w:r>
            <w:r>
              <w:rPr>
                <w:noProof/>
                <w:webHidden/>
              </w:rPr>
              <w:fldChar w:fldCharType="begin"/>
            </w:r>
            <w:r>
              <w:rPr>
                <w:noProof/>
                <w:webHidden/>
              </w:rPr>
              <w:instrText xml:space="preserve"> PAGEREF _Toc212805621 \h </w:instrText>
            </w:r>
            <w:r>
              <w:rPr>
                <w:noProof/>
                <w:webHidden/>
              </w:rPr>
            </w:r>
            <w:r>
              <w:rPr>
                <w:noProof/>
                <w:webHidden/>
              </w:rPr>
              <w:fldChar w:fldCharType="separate"/>
            </w:r>
            <w:r w:rsidR="00533232">
              <w:rPr>
                <w:noProof/>
                <w:webHidden/>
              </w:rPr>
              <w:t>69</w:t>
            </w:r>
            <w:r>
              <w:rPr>
                <w:noProof/>
                <w:webHidden/>
              </w:rPr>
              <w:fldChar w:fldCharType="end"/>
            </w:r>
          </w:hyperlink>
        </w:p>
        <w:p w14:paraId="5F7C5C44" w14:textId="5BBAD3ED"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22" w:history="1">
            <w:r w:rsidRPr="00BC6BCD">
              <w:rPr>
                <w:rStyle w:val="Hyperlink"/>
                <w:noProof/>
              </w:rPr>
              <w:t>4.4.2.2</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Data (Method 1 and 2 Options)</w:t>
            </w:r>
            <w:r>
              <w:rPr>
                <w:noProof/>
                <w:webHidden/>
              </w:rPr>
              <w:tab/>
            </w:r>
            <w:r>
              <w:rPr>
                <w:noProof/>
                <w:webHidden/>
              </w:rPr>
              <w:fldChar w:fldCharType="begin"/>
            </w:r>
            <w:r>
              <w:rPr>
                <w:noProof/>
                <w:webHidden/>
              </w:rPr>
              <w:instrText xml:space="preserve"> PAGEREF _Toc212805622 \h </w:instrText>
            </w:r>
            <w:r>
              <w:rPr>
                <w:noProof/>
                <w:webHidden/>
              </w:rPr>
            </w:r>
            <w:r>
              <w:rPr>
                <w:noProof/>
                <w:webHidden/>
              </w:rPr>
              <w:fldChar w:fldCharType="separate"/>
            </w:r>
            <w:r w:rsidR="00533232">
              <w:rPr>
                <w:noProof/>
                <w:webHidden/>
              </w:rPr>
              <w:t>70</w:t>
            </w:r>
            <w:r>
              <w:rPr>
                <w:noProof/>
                <w:webHidden/>
              </w:rPr>
              <w:fldChar w:fldCharType="end"/>
            </w:r>
          </w:hyperlink>
        </w:p>
        <w:p w14:paraId="40EC8C1F" w14:textId="0B436EA3" w:rsidR="001167DD" w:rsidRDefault="001167DD">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12805623" w:history="1">
            <w:r w:rsidRPr="00BC6BCD">
              <w:rPr>
                <w:rStyle w:val="Hyperlink"/>
                <w:noProof/>
              </w:rPr>
              <w:t>4.4.2.3</w:t>
            </w:r>
            <w:r>
              <w:rPr>
                <w:rFonts w:asciiTheme="minorHAnsi" w:eastAsiaTheme="minorEastAsia" w:hAnsiTheme="minorHAnsi"/>
                <w:noProof/>
                <w:color w:val="auto"/>
                <w:kern w:val="2"/>
                <w:sz w:val="24"/>
                <w:szCs w:val="24"/>
                <w:lang w:eastAsia="en-AU"/>
                <w14:ligatures w14:val="standardContextual"/>
              </w:rPr>
              <w:tab/>
            </w:r>
            <w:r w:rsidRPr="00BC6BCD">
              <w:rPr>
                <w:rStyle w:val="Hyperlink"/>
                <w:noProof/>
              </w:rPr>
              <w:t>Constants</w:t>
            </w:r>
            <w:r>
              <w:rPr>
                <w:noProof/>
                <w:webHidden/>
              </w:rPr>
              <w:tab/>
            </w:r>
            <w:r>
              <w:rPr>
                <w:noProof/>
                <w:webHidden/>
              </w:rPr>
              <w:fldChar w:fldCharType="begin"/>
            </w:r>
            <w:r>
              <w:rPr>
                <w:noProof/>
                <w:webHidden/>
              </w:rPr>
              <w:instrText xml:space="preserve"> PAGEREF _Toc212805623 \h </w:instrText>
            </w:r>
            <w:r>
              <w:rPr>
                <w:noProof/>
                <w:webHidden/>
              </w:rPr>
            </w:r>
            <w:r>
              <w:rPr>
                <w:noProof/>
                <w:webHidden/>
              </w:rPr>
              <w:fldChar w:fldCharType="separate"/>
            </w:r>
            <w:r w:rsidR="00533232">
              <w:rPr>
                <w:noProof/>
                <w:webHidden/>
              </w:rPr>
              <w:t>73</w:t>
            </w:r>
            <w:r>
              <w:rPr>
                <w:noProof/>
                <w:webHidden/>
              </w:rPr>
              <w:fldChar w:fldCharType="end"/>
            </w:r>
          </w:hyperlink>
        </w:p>
        <w:p w14:paraId="4DC85EEC" w14:textId="2D884A98" w:rsidR="001167DD" w:rsidRDefault="001167DD">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12805624" w:history="1">
            <w:r w:rsidRPr="00BC6BCD">
              <w:rPr>
                <w:rStyle w:val="Hyperlink"/>
                <w:noProof/>
              </w:rPr>
              <w:t>4.5</w:t>
            </w:r>
            <w:r>
              <w:rPr>
                <w:rFonts w:asciiTheme="minorHAnsi" w:eastAsiaTheme="minorEastAsia" w:hAnsiTheme="minorHAnsi"/>
                <w:i w:val="0"/>
                <w:iCs w:val="0"/>
                <w:noProof/>
                <w:color w:val="auto"/>
                <w:kern w:val="2"/>
                <w:sz w:val="24"/>
                <w:szCs w:val="24"/>
                <w:lang w:eastAsia="en-AU"/>
                <w14:ligatures w14:val="standardContextual"/>
              </w:rPr>
              <w:tab/>
            </w:r>
            <w:r w:rsidRPr="00BC6BCD">
              <w:rPr>
                <w:rStyle w:val="Hyperlink"/>
                <w:noProof/>
              </w:rPr>
              <w:t>References</w:t>
            </w:r>
            <w:r>
              <w:rPr>
                <w:noProof/>
                <w:webHidden/>
              </w:rPr>
              <w:tab/>
            </w:r>
            <w:r>
              <w:rPr>
                <w:noProof/>
                <w:webHidden/>
              </w:rPr>
              <w:fldChar w:fldCharType="begin"/>
            </w:r>
            <w:r>
              <w:rPr>
                <w:noProof/>
                <w:webHidden/>
              </w:rPr>
              <w:instrText xml:space="preserve"> PAGEREF _Toc212805624 \h </w:instrText>
            </w:r>
            <w:r>
              <w:rPr>
                <w:noProof/>
                <w:webHidden/>
              </w:rPr>
            </w:r>
            <w:r>
              <w:rPr>
                <w:noProof/>
                <w:webHidden/>
              </w:rPr>
              <w:fldChar w:fldCharType="separate"/>
            </w:r>
            <w:r w:rsidR="00533232">
              <w:rPr>
                <w:noProof/>
                <w:webHidden/>
              </w:rPr>
              <w:t>77</w:t>
            </w:r>
            <w:r>
              <w:rPr>
                <w:noProof/>
                <w:webHidden/>
              </w:rPr>
              <w:fldChar w:fldCharType="end"/>
            </w:r>
          </w:hyperlink>
        </w:p>
        <w:p w14:paraId="306BF33A" w14:textId="1AEE5F86" w:rsidR="003C41BE" w:rsidRDefault="003C41BE">
          <w:r>
            <w:rPr>
              <w:b/>
              <w:szCs w:val="20"/>
            </w:rPr>
            <w:fldChar w:fldCharType="end"/>
          </w:r>
        </w:p>
      </w:sdtContent>
    </w:sdt>
    <w:sdt>
      <w:sdtPr>
        <w:rPr>
          <w:rFonts w:eastAsiaTheme="minorEastAsia" w:cstheme="minorBidi"/>
          <w:color w:val="000000" w:themeColor="text1"/>
          <w:spacing w:val="0"/>
          <w:sz w:val="22"/>
          <w:szCs w:val="22"/>
        </w:rPr>
        <w:id w:val="20599123"/>
        <w:docPartObj>
          <w:docPartGallery w:val="Cover Pages"/>
        </w:docPartObj>
      </w:sdtPr>
      <w:sdtEndPr>
        <w:rPr>
          <w:color w:val="auto"/>
          <w:spacing w:val="2"/>
          <w:kern w:val="21"/>
          <w:sz w:val="19"/>
          <w:szCs w:val="19"/>
          <w:lang w:val="en-US"/>
        </w:rPr>
      </w:sdtEndPr>
      <w:sdtContent>
        <w:p w14:paraId="018E8F51" w14:textId="77777777" w:rsidR="00ED53CB" w:rsidRDefault="00ED53CB" w:rsidP="002B6E85">
          <w:pPr>
            <w:pStyle w:val="TOCHeading"/>
            <w:rPr>
              <w:rFonts w:eastAsiaTheme="minorHAnsi" w:cstheme="minorBidi"/>
              <w:color w:val="000000" w:themeColor="text1"/>
              <w:spacing w:val="0"/>
              <w:sz w:val="22"/>
              <w:szCs w:val="18"/>
            </w:rPr>
          </w:pPr>
        </w:p>
        <w:p w14:paraId="61CB9F2E" w14:textId="77777777" w:rsidR="009E4BA6" w:rsidRPr="009E4BA6" w:rsidRDefault="009E4BA6" w:rsidP="009E4BA6"/>
        <w:p w14:paraId="43158E42" w14:textId="77777777" w:rsidR="00496DF9" w:rsidRPr="00634128" w:rsidRDefault="00496DF9" w:rsidP="00496DF9">
          <w:pPr>
            <w:pStyle w:val="TableofFigures"/>
            <w:rPr>
              <w:color w:val="637129" w:themeColor="accent3"/>
              <w:sz w:val="32"/>
              <w:szCs w:val="32"/>
            </w:rPr>
          </w:pPr>
          <w:bookmarkStart w:id="3" w:name="_Toc202445119"/>
          <w:r w:rsidRPr="00FD0D88">
            <w:rPr>
              <w:rFonts w:eastAsiaTheme="majorEastAsia" w:cstheme="majorBidi"/>
              <w:color w:val="0D0D0D" w:themeColor="text1" w:themeTint="F2"/>
              <w:spacing w:val="20"/>
              <w:sz w:val="32"/>
              <w:szCs w:val="32"/>
            </w:rPr>
            <w:t>Figures</w:t>
          </w:r>
        </w:p>
        <w:p w14:paraId="48A8477E" w14:textId="13A3CAF1" w:rsidR="003C0469" w:rsidRDefault="00496DF9">
          <w:pPr>
            <w:pStyle w:val="TableofFigures"/>
            <w:rPr>
              <w:rFonts w:asciiTheme="minorHAnsi" w:eastAsiaTheme="minorEastAsia" w:hAnsiTheme="minorHAnsi"/>
              <w:noProof/>
              <w:color w:val="auto"/>
              <w:kern w:val="2"/>
              <w:sz w:val="24"/>
              <w:szCs w:val="24"/>
              <w:lang w:val="en-NZ" w:eastAsia="en-NZ"/>
              <w14:ligatures w14:val="standardContextual"/>
            </w:rPr>
          </w:pPr>
          <w:r>
            <w:fldChar w:fldCharType="begin"/>
          </w:r>
          <w:r>
            <w:instrText xml:space="preserve"> TOC \h \z \c "Figure" </w:instrText>
          </w:r>
          <w:r>
            <w:fldChar w:fldCharType="separate"/>
          </w:r>
          <w:hyperlink w:anchor="_Toc211532795" w:history="1">
            <w:r w:rsidR="003C0469" w:rsidRPr="001922AB">
              <w:rPr>
                <w:rStyle w:val="Hyperlink"/>
                <w:noProof/>
              </w:rPr>
              <w:t>Figure 4.1: Example possible emissions sources from manure for livestock enterprises</w:t>
            </w:r>
            <w:r w:rsidR="003C0469">
              <w:rPr>
                <w:noProof/>
                <w:webHidden/>
              </w:rPr>
              <w:tab/>
            </w:r>
            <w:r w:rsidR="003C0469">
              <w:rPr>
                <w:noProof/>
                <w:webHidden/>
              </w:rPr>
              <w:fldChar w:fldCharType="begin"/>
            </w:r>
            <w:r w:rsidR="003C0469">
              <w:rPr>
                <w:noProof/>
                <w:webHidden/>
              </w:rPr>
              <w:instrText xml:space="preserve"> PAGEREF _Toc211532795 \h </w:instrText>
            </w:r>
            <w:r w:rsidR="003C0469">
              <w:rPr>
                <w:noProof/>
                <w:webHidden/>
              </w:rPr>
            </w:r>
            <w:r w:rsidR="003C0469">
              <w:rPr>
                <w:noProof/>
                <w:webHidden/>
              </w:rPr>
              <w:fldChar w:fldCharType="separate"/>
            </w:r>
            <w:r w:rsidR="00533232">
              <w:rPr>
                <w:noProof/>
                <w:webHidden/>
              </w:rPr>
              <w:t>6</w:t>
            </w:r>
            <w:r w:rsidR="003C0469">
              <w:rPr>
                <w:noProof/>
                <w:webHidden/>
              </w:rPr>
              <w:fldChar w:fldCharType="end"/>
            </w:r>
          </w:hyperlink>
        </w:p>
        <w:p w14:paraId="7ACB8C3B" w14:textId="48D621DA" w:rsidR="003C0469" w:rsidRDefault="003C0469">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32796" w:history="1">
            <w:r w:rsidRPr="001922AB">
              <w:rPr>
                <w:rStyle w:val="Hyperlink"/>
                <w:noProof/>
              </w:rPr>
              <w:t>Figure 4.2: Summary of emissions sources associated with manure management in beef feedlot systems</w:t>
            </w:r>
            <w:r>
              <w:rPr>
                <w:noProof/>
                <w:webHidden/>
              </w:rPr>
              <w:tab/>
            </w:r>
            <w:r>
              <w:rPr>
                <w:noProof/>
                <w:webHidden/>
              </w:rPr>
              <w:fldChar w:fldCharType="begin"/>
            </w:r>
            <w:r>
              <w:rPr>
                <w:noProof/>
                <w:webHidden/>
              </w:rPr>
              <w:instrText xml:space="preserve"> PAGEREF _Toc211532796 \h </w:instrText>
            </w:r>
            <w:r>
              <w:rPr>
                <w:noProof/>
                <w:webHidden/>
              </w:rPr>
            </w:r>
            <w:r>
              <w:rPr>
                <w:noProof/>
                <w:webHidden/>
              </w:rPr>
              <w:fldChar w:fldCharType="separate"/>
            </w:r>
            <w:r w:rsidR="00533232">
              <w:rPr>
                <w:noProof/>
                <w:webHidden/>
              </w:rPr>
              <w:t>7</w:t>
            </w:r>
            <w:r>
              <w:rPr>
                <w:noProof/>
                <w:webHidden/>
              </w:rPr>
              <w:fldChar w:fldCharType="end"/>
            </w:r>
          </w:hyperlink>
        </w:p>
        <w:p w14:paraId="6DCF9D01" w14:textId="22F1D803" w:rsidR="003C0469" w:rsidRDefault="003C0469">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32797" w:history="1">
            <w:r w:rsidRPr="001922AB">
              <w:rPr>
                <w:rStyle w:val="Hyperlink"/>
                <w:noProof/>
              </w:rPr>
              <w:t xml:space="preserve">Figure 4.3 Example of the possible different stages of manure management in beef feedlot systems from the Australian National Inventory Report </w:t>
            </w:r>
            <w:r w:rsidRPr="001922AB">
              <w:rPr>
                <w:rStyle w:val="Hyperlink"/>
                <w:rFonts w:cs="Arial"/>
                <w:noProof/>
              </w:rPr>
              <w:t>[1]</w:t>
            </w:r>
            <w:r w:rsidRPr="001922AB">
              <w:rPr>
                <w:rStyle w:val="Hyperlink"/>
                <w:noProof/>
              </w:rPr>
              <w:t>.</w:t>
            </w:r>
            <w:r>
              <w:rPr>
                <w:noProof/>
                <w:webHidden/>
              </w:rPr>
              <w:tab/>
            </w:r>
            <w:r>
              <w:rPr>
                <w:noProof/>
                <w:webHidden/>
              </w:rPr>
              <w:fldChar w:fldCharType="begin"/>
            </w:r>
            <w:r>
              <w:rPr>
                <w:noProof/>
                <w:webHidden/>
              </w:rPr>
              <w:instrText xml:space="preserve"> PAGEREF _Toc211532797 \h </w:instrText>
            </w:r>
            <w:r>
              <w:rPr>
                <w:noProof/>
                <w:webHidden/>
              </w:rPr>
            </w:r>
            <w:r>
              <w:rPr>
                <w:noProof/>
                <w:webHidden/>
              </w:rPr>
              <w:fldChar w:fldCharType="separate"/>
            </w:r>
            <w:r w:rsidR="00533232">
              <w:rPr>
                <w:noProof/>
                <w:webHidden/>
              </w:rPr>
              <w:t>8</w:t>
            </w:r>
            <w:r>
              <w:rPr>
                <w:noProof/>
                <w:webHidden/>
              </w:rPr>
              <w:fldChar w:fldCharType="end"/>
            </w:r>
          </w:hyperlink>
        </w:p>
        <w:p w14:paraId="50C72D04" w14:textId="0852220E" w:rsidR="003C0469" w:rsidRDefault="003C0469">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32798" w:history="1">
            <w:r w:rsidRPr="001922AB">
              <w:rPr>
                <w:rStyle w:val="Hyperlink"/>
                <w:noProof/>
              </w:rPr>
              <w:t>Figure 4.4: Emissions that result from manure of beef cattle on pasture, rangeland and paddock</w:t>
            </w:r>
            <w:r>
              <w:rPr>
                <w:noProof/>
                <w:webHidden/>
              </w:rPr>
              <w:tab/>
            </w:r>
            <w:r>
              <w:rPr>
                <w:noProof/>
                <w:webHidden/>
              </w:rPr>
              <w:fldChar w:fldCharType="begin"/>
            </w:r>
            <w:r>
              <w:rPr>
                <w:noProof/>
                <w:webHidden/>
              </w:rPr>
              <w:instrText xml:space="preserve"> PAGEREF _Toc211532798 \h </w:instrText>
            </w:r>
            <w:r>
              <w:rPr>
                <w:noProof/>
                <w:webHidden/>
              </w:rPr>
            </w:r>
            <w:r>
              <w:rPr>
                <w:noProof/>
                <w:webHidden/>
              </w:rPr>
              <w:fldChar w:fldCharType="separate"/>
            </w:r>
            <w:r w:rsidR="00533232">
              <w:rPr>
                <w:noProof/>
                <w:webHidden/>
              </w:rPr>
              <w:t>22</w:t>
            </w:r>
            <w:r>
              <w:rPr>
                <w:noProof/>
                <w:webHidden/>
              </w:rPr>
              <w:fldChar w:fldCharType="end"/>
            </w:r>
          </w:hyperlink>
        </w:p>
        <w:p w14:paraId="0416E3D3" w14:textId="2DFC15FB" w:rsidR="003C0469" w:rsidRDefault="003C0469">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32799" w:history="1">
            <w:r w:rsidRPr="001922AB">
              <w:rPr>
                <w:rStyle w:val="Hyperlink"/>
                <w:noProof/>
              </w:rPr>
              <w:t>Figure 4.5: Emissions that result from dairy cattle manure</w:t>
            </w:r>
            <w:r>
              <w:rPr>
                <w:noProof/>
                <w:webHidden/>
              </w:rPr>
              <w:tab/>
            </w:r>
            <w:r>
              <w:rPr>
                <w:noProof/>
                <w:webHidden/>
              </w:rPr>
              <w:fldChar w:fldCharType="begin"/>
            </w:r>
            <w:r>
              <w:rPr>
                <w:noProof/>
                <w:webHidden/>
              </w:rPr>
              <w:instrText xml:space="preserve"> PAGEREF _Toc211532799 \h </w:instrText>
            </w:r>
            <w:r>
              <w:rPr>
                <w:noProof/>
                <w:webHidden/>
              </w:rPr>
            </w:r>
            <w:r>
              <w:rPr>
                <w:noProof/>
                <w:webHidden/>
              </w:rPr>
              <w:fldChar w:fldCharType="separate"/>
            </w:r>
            <w:r w:rsidR="00533232">
              <w:rPr>
                <w:noProof/>
                <w:webHidden/>
              </w:rPr>
              <w:t>38</w:t>
            </w:r>
            <w:r>
              <w:rPr>
                <w:noProof/>
                <w:webHidden/>
              </w:rPr>
              <w:fldChar w:fldCharType="end"/>
            </w:r>
          </w:hyperlink>
        </w:p>
        <w:p w14:paraId="7D2EC24E" w14:textId="5BDC2B74" w:rsidR="003C0469" w:rsidRDefault="003C0469">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32800" w:history="1">
            <w:r w:rsidRPr="001922AB">
              <w:rPr>
                <w:rStyle w:val="Hyperlink"/>
                <w:noProof/>
              </w:rPr>
              <w:t>Figure 4.6: Emissions that result from sheep manure</w:t>
            </w:r>
            <w:r>
              <w:rPr>
                <w:noProof/>
                <w:webHidden/>
              </w:rPr>
              <w:tab/>
            </w:r>
            <w:r>
              <w:rPr>
                <w:noProof/>
                <w:webHidden/>
              </w:rPr>
              <w:fldChar w:fldCharType="begin"/>
            </w:r>
            <w:r>
              <w:rPr>
                <w:noProof/>
                <w:webHidden/>
              </w:rPr>
              <w:instrText xml:space="preserve"> PAGEREF _Toc211532800 \h </w:instrText>
            </w:r>
            <w:r>
              <w:rPr>
                <w:noProof/>
                <w:webHidden/>
              </w:rPr>
            </w:r>
            <w:r>
              <w:rPr>
                <w:noProof/>
                <w:webHidden/>
              </w:rPr>
              <w:fldChar w:fldCharType="separate"/>
            </w:r>
            <w:r w:rsidR="00533232">
              <w:rPr>
                <w:noProof/>
                <w:webHidden/>
              </w:rPr>
              <w:t>61</w:t>
            </w:r>
            <w:r>
              <w:rPr>
                <w:noProof/>
                <w:webHidden/>
              </w:rPr>
              <w:fldChar w:fldCharType="end"/>
            </w:r>
          </w:hyperlink>
        </w:p>
        <w:p w14:paraId="33CF68D1" w14:textId="05E1346F" w:rsidR="009E4BA6" w:rsidRDefault="00496DF9" w:rsidP="00496DF9">
          <w:pPr>
            <w:rPr>
              <w:noProof/>
              <w:sz w:val="20"/>
            </w:rPr>
          </w:pPr>
          <w:r>
            <w:fldChar w:fldCharType="end"/>
          </w:r>
        </w:p>
        <w:bookmarkEnd w:id="3"/>
        <w:p w14:paraId="35EE7A8E" w14:textId="77777777" w:rsidR="00CB5A71" w:rsidRDefault="00CB5A71" w:rsidP="001E7685">
          <w:pPr>
            <w:rPr>
              <w:sz w:val="18"/>
            </w:rPr>
            <w:sectPr w:rsidR="00CB5A71" w:rsidSect="005F15D9">
              <w:headerReference w:type="even" r:id="rId17"/>
              <w:headerReference w:type="first" r:id="rId18"/>
              <w:pgSz w:w="11906" w:h="16838"/>
              <w:pgMar w:top="1440" w:right="1440" w:bottom="1440" w:left="1440" w:header="709" w:footer="709" w:gutter="0"/>
              <w:cols w:space="708"/>
              <w:docGrid w:linePitch="360"/>
            </w:sectPr>
          </w:pPr>
        </w:p>
        <w:p w14:paraId="0F60E5C2" w14:textId="77777777" w:rsidR="001E7685" w:rsidRDefault="001E7685" w:rsidP="005F15D9">
          <w:pPr>
            <w:suppressLineNumbers/>
            <w:rPr>
              <w:sz w:val="18"/>
            </w:rPr>
          </w:pPr>
        </w:p>
        <w:p w14:paraId="2208F41A" w14:textId="3D82399A" w:rsidR="00BE22E6" w:rsidRDefault="00BE22E6" w:rsidP="005F15D9">
          <w:pPr>
            <w:suppressLineNumbers/>
            <w:spacing w:after="160" w:line="288" w:lineRule="auto"/>
            <w:ind w:left="2160"/>
            <w:rPr>
              <w:sz w:val="18"/>
            </w:rPr>
          </w:pPr>
          <w:r>
            <w:rPr>
              <w:sz w:val="18"/>
            </w:rPr>
            <w:br w:type="page"/>
          </w:r>
        </w:p>
        <w:p w14:paraId="066111D5" w14:textId="77777777" w:rsidR="004A4112" w:rsidRDefault="007B70FE" w:rsidP="005F15D9">
          <w:pPr>
            <w:pStyle w:val="Heading1"/>
            <w:suppressLineNumbers/>
          </w:pPr>
          <w:bookmarkStart w:id="4" w:name="_Toc202445142"/>
          <w:bookmarkStart w:id="5" w:name="_Toc212805562"/>
          <w:r w:rsidRPr="007B70FE">
            <w:lastRenderedPageBreak/>
            <w:t xml:space="preserve">Scope 1 </w:t>
          </w:r>
          <w:bookmarkEnd w:id="4"/>
          <w:r w:rsidR="006B1933">
            <w:t>– Manure Management</w:t>
          </w:r>
          <w:bookmarkEnd w:id="5"/>
        </w:p>
        <w:p w14:paraId="65CC0CA9" w14:textId="5AA09E84" w:rsidR="007B70FE" w:rsidRDefault="001158DF" w:rsidP="004A4112">
          <w:r>
            <w:t>Where appropriate, for each sector this</w:t>
          </w:r>
          <w:r w:rsidR="00BC088B">
            <w:t xml:space="preserve"> </w:t>
          </w:r>
          <w:r w:rsidR="004A4112">
            <w:t>chapter covers the following manure management systems</w:t>
          </w:r>
          <w:r>
            <w:t xml:space="preserve">: </w:t>
          </w:r>
        </w:p>
        <w:p w14:paraId="417A3883" w14:textId="1D925BC7" w:rsidR="0007164D" w:rsidRPr="005F15D9" w:rsidRDefault="0007164D" w:rsidP="004A4112">
          <w:pPr>
            <w:rPr>
              <w:color w:val="auto"/>
            </w:rPr>
          </w:pPr>
          <w:r w:rsidRPr="005F15D9">
            <w:rPr>
              <w:b/>
              <w:color w:val="auto"/>
              <w:sz w:val="19"/>
              <w:szCs w:val="19"/>
            </w:rPr>
            <w:t>Manure Management Systems (MMS)</w:t>
          </w:r>
        </w:p>
        <w:tbl>
          <w:tblPr>
            <w:tblStyle w:val="TableGrid"/>
            <w:tblW w:w="0" w:type="auto"/>
            <w:tblLook w:val="04A0" w:firstRow="1" w:lastRow="0" w:firstColumn="1" w:lastColumn="0" w:noHBand="0" w:noVBand="1"/>
          </w:tblPr>
          <w:tblGrid>
            <w:gridCol w:w="1441"/>
            <w:gridCol w:w="2889"/>
          </w:tblGrid>
          <w:tr w:rsidR="009874BA" w:rsidRPr="004A4112" w14:paraId="3917C97A" w14:textId="77777777" w:rsidTr="005F15D9">
            <w:trPr>
              <w:trHeight w:val="226"/>
            </w:trPr>
            <w:tc>
              <w:tcPr>
                <w:tcW w:w="0" w:type="auto"/>
                <w:shd w:val="clear" w:color="auto" w:fill="FFFFFF" w:themeFill="background1"/>
                <w:noWrap/>
              </w:tcPr>
              <w:p w14:paraId="2C3B44BA" w14:textId="7276D8AF" w:rsidR="009874BA" w:rsidRPr="00942DE5" w:rsidRDefault="009874BA" w:rsidP="00942DE5">
                <w:pPr>
                  <w:rPr>
                    <w:b/>
                    <w:color w:val="auto"/>
                    <w:sz w:val="19"/>
                    <w:szCs w:val="19"/>
                  </w:rPr>
                </w:pPr>
                <w:r w:rsidRPr="00942DE5">
                  <w:rPr>
                    <w:b/>
                    <w:color w:val="auto"/>
                    <w:sz w:val="19"/>
                    <w:szCs w:val="19"/>
                  </w:rPr>
                  <w:t>Subscript (m)</w:t>
                </w:r>
              </w:p>
            </w:tc>
            <w:tc>
              <w:tcPr>
                <w:tcW w:w="0" w:type="auto"/>
                <w:shd w:val="clear" w:color="auto" w:fill="FFFFFF" w:themeFill="background1"/>
              </w:tcPr>
              <w:p w14:paraId="78C85953" w14:textId="19CA5B91" w:rsidR="009874BA" w:rsidRPr="00942DE5" w:rsidRDefault="009874BA" w:rsidP="00942DE5">
                <w:pPr>
                  <w:rPr>
                    <w:b/>
                    <w:color w:val="auto"/>
                    <w:sz w:val="19"/>
                    <w:szCs w:val="19"/>
                  </w:rPr>
                </w:pPr>
                <w:r w:rsidRPr="00942DE5">
                  <w:rPr>
                    <w:b/>
                    <w:color w:val="auto"/>
                    <w:sz w:val="19"/>
                    <w:szCs w:val="19"/>
                  </w:rPr>
                  <w:t>MMS</w:t>
                </w:r>
              </w:p>
            </w:tc>
          </w:tr>
          <w:tr w:rsidR="009874BA" w:rsidRPr="004A4112" w14:paraId="5AB3E962" w14:textId="69E19FA4" w:rsidTr="005F15D9">
            <w:trPr>
              <w:trHeight w:val="234"/>
            </w:trPr>
            <w:tc>
              <w:tcPr>
                <w:tcW w:w="0" w:type="auto"/>
              </w:tcPr>
              <w:p w14:paraId="2356F9A5" w14:textId="2B788CA5" w:rsidR="009874BA" w:rsidRPr="004A4112" w:rsidRDefault="009874BA" w:rsidP="009874BA">
                <w:pPr>
                  <w:rPr>
                    <w:sz w:val="19"/>
                    <w:szCs w:val="19"/>
                  </w:rPr>
                </w:pPr>
                <w:r>
                  <w:rPr>
                    <w:sz w:val="19"/>
                    <w:szCs w:val="19"/>
                  </w:rPr>
                  <w:t>1</w:t>
                </w:r>
              </w:p>
            </w:tc>
            <w:tc>
              <w:tcPr>
                <w:tcW w:w="0" w:type="auto"/>
              </w:tcPr>
              <w:p w14:paraId="0FB656B5" w14:textId="012696F5" w:rsidR="009874BA" w:rsidRPr="004A4112" w:rsidRDefault="009874BA" w:rsidP="009874BA">
                <w:pPr>
                  <w:rPr>
                    <w:sz w:val="19"/>
                    <w:szCs w:val="19"/>
                  </w:rPr>
                </w:pPr>
                <w:r w:rsidRPr="004A4112">
                  <w:rPr>
                    <w:sz w:val="19"/>
                    <w:szCs w:val="19"/>
                  </w:rPr>
                  <w:t>Anaerobic lagoon</w:t>
                </w:r>
              </w:p>
            </w:tc>
          </w:tr>
          <w:tr w:rsidR="009874BA" w:rsidRPr="004A4112" w14:paraId="6FA3C9B7" w14:textId="61292875" w:rsidTr="005F15D9">
            <w:trPr>
              <w:trHeight w:val="234"/>
            </w:trPr>
            <w:tc>
              <w:tcPr>
                <w:tcW w:w="0" w:type="auto"/>
              </w:tcPr>
              <w:p w14:paraId="430D4884" w14:textId="4AB85B1A" w:rsidR="009874BA" w:rsidRPr="004A4112" w:rsidRDefault="009874BA" w:rsidP="009874BA">
                <w:pPr>
                  <w:rPr>
                    <w:sz w:val="19"/>
                    <w:szCs w:val="19"/>
                  </w:rPr>
                </w:pPr>
                <w:r>
                  <w:rPr>
                    <w:sz w:val="19"/>
                    <w:szCs w:val="19"/>
                  </w:rPr>
                  <w:t>2</w:t>
                </w:r>
              </w:p>
            </w:tc>
            <w:tc>
              <w:tcPr>
                <w:tcW w:w="0" w:type="auto"/>
              </w:tcPr>
              <w:p w14:paraId="0301EE05" w14:textId="4079E5DC" w:rsidR="009874BA" w:rsidRPr="004A4112" w:rsidRDefault="009874BA" w:rsidP="009874BA">
                <w:pPr>
                  <w:rPr>
                    <w:sz w:val="19"/>
                    <w:szCs w:val="19"/>
                  </w:rPr>
                </w:pPr>
                <w:r w:rsidRPr="004A4112">
                  <w:rPr>
                    <w:sz w:val="19"/>
                    <w:szCs w:val="19"/>
                  </w:rPr>
                  <w:t>Liquid systems</w:t>
                </w:r>
              </w:p>
            </w:tc>
          </w:tr>
          <w:tr w:rsidR="009874BA" w:rsidRPr="004A4112" w14:paraId="00977273" w14:textId="7C14DD4D" w:rsidTr="005F15D9">
            <w:trPr>
              <w:trHeight w:val="234"/>
            </w:trPr>
            <w:tc>
              <w:tcPr>
                <w:tcW w:w="0" w:type="auto"/>
              </w:tcPr>
              <w:p w14:paraId="797E628B" w14:textId="5A1D9400" w:rsidR="009874BA" w:rsidRPr="004A4112" w:rsidRDefault="009874BA" w:rsidP="009874BA">
                <w:pPr>
                  <w:rPr>
                    <w:sz w:val="19"/>
                    <w:szCs w:val="19"/>
                  </w:rPr>
                </w:pPr>
                <w:r>
                  <w:rPr>
                    <w:sz w:val="19"/>
                    <w:szCs w:val="19"/>
                  </w:rPr>
                  <w:t>3</w:t>
                </w:r>
              </w:p>
            </w:tc>
            <w:tc>
              <w:tcPr>
                <w:tcW w:w="0" w:type="auto"/>
              </w:tcPr>
              <w:p w14:paraId="477AC89D" w14:textId="58D7729E" w:rsidR="009874BA" w:rsidRPr="004A4112" w:rsidRDefault="009874BA" w:rsidP="009874BA">
                <w:pPr>
                  <w:rPr>
                    <w:sz w:val="19"/>
                    <w:szCs w:val="19"/>
                  </w:rPr>
                </w:pPr>
                <w:r w:rsidRPr="004A4112">
                  <w:rPr>
                    <w:sz w:val="19"/>
                    <w:szCs w:val="19"/>
                  </w:rPr>
                  <w:t>Daily spread</w:t>
                </w:r>
              </w:p>
            </w:tc>
          </w:tr>
          <w:tr w:rsidR="009874BA" w:rsidRPr="004A4112" w14:paraId="39C52CD3" w14:textId="4C6F0055" w:rsidTr="005F15D9">
            <w:trPr>
              <w:trHeight w:val="234"/>
            </w:trPr>
            <w:tc>
              <w:tcPr>
                <w:tcW w:w="0" w:type="auto"/>
                <w:noWrap/>
              </w:tcPr>
              <w:p w14:paraId="4D0E544F" w14:textId="1BE73171" w:rsidR="009874BA" w:rsidRPr="004A4112" w:rsidRDefault="009874BA" w:rsidP="009874BA">
                <w:pPr>
                  <w:rPr>
                    <w:sz w:val="19"/>
                    <w:szCs w:val="19"/>
                  </w:rPr>
                </w:pPr>
                <w:r>
                  <w:rPr>
                    <w:sz w:val="19"/>
                    <w:szCs w:val="19"/>
                  </w:rPr>
                  <w:t>3a</w:t>
                </w:r>
              </w:p>
            </w:tc>
            <w:tc>
              <w:tcPr>
                <w:tcW w:w="0" w:type="auto"/>
              </w:tcPr>
              <w:p w14:paraId="596C99CA" w14:textId="4808C9A6" w:rsidR="009874BA" w:rsidRPr="004A4112" w:rsidRDefault="009874BA" w:rsidP="009874BA">
                <w:pPr>
                  <w:rPr>
                    <w:sz w:val="19"/>
                    <w:szCs w:val="19"/>
                  </w:rPr>
                </w:pPr>
                <w:r w:rsidRPr="004A4112">
                  <w:rPr>
                    <w:sz w:val="19"/>
                    <w:szCs w:val="19"/>
                  </w:rPr>
                  <w:t>Sump and dispersal</w:t>
                </w:r>
              </w:p>
            </w:tc>
          </w:tr>
          <w:tr w:rsidR="009874BA" w:rsidRPr="004A4112" w14:paraId="51CDE0B3" w14:textId="3654BD37" w:rsidTr="005F15D9">
            <w:trPr>
              <w:trHeight w:val="234"/>
            </w:trPr>
            <w:tc>
              <w:tcPr>
                <w:tcW w:w="0" w:type="auto"/>
                <w:noWrap/>
              </w:tcPr>
              <w:p w14:paraId="5C555C96" w14:textId="0F608B54" w:rsidR="009874BA" w:rsidRPr="004A4112" w:rsidRDefault="009874BA" w:rsidP="009874BA">
                <w:pPr>
                  <w:rPr>
                    <w:sz w:val="19"/>
                    <w:szCs w:val="19"/>
                  </w:rPr>
                </w:pPr>
                <w:r>
                  <w:rPr>
                    <w:sz w:val="19"/>
                    <w:szCs w:val="19"/>
                  </w:rPr>
                  <w:t>3b</w:t>
                </w:r>
              </w:p>
            </w:tc>
            <w:tc>
              <w:tcPr>
                <w:tcW w:w="0" w:type="auto"/>
              </w:tcPr>
              <w:p w14:paraId="6BEBB0DB" w14:textId="58DF22BC" w:rsidR="009874BA" w:rsidRPr="004A4112" w:rsidRDefault="009874BA" w:rsidP="009874BA">
                <w:pPr>
                  <w:rPr>
                    <w:sz w:val="19"/>
                    <w:szCs w:val="19"/>
                  </w:rPr>
                </w:pPr>
                <w:r w:rsidRPr="004A4112">
                  <w:rPr>
                    <w:sz w:val="19"/>
                    <w:szCs w:val="19"/>
                  </w:rPr>
                  <w:t>Drains to paddock</w:t>
                </w:r>
              </w:p>
            </w:tc>
          </w:tr>
          <w:tr w:rsidR="009874BA" w:rsidRPr="004A4112" w14:paraId="369D0161" w14:textId="4BECC582" w:rsidTr="005F15D9">
            <w:trPr>
              <w:trHeight w:val="272"/>
            </w:trPr>
            <w:tc>
              <w:tcPr>
                <w:tcW w:w="0" w:type="auto"/>
              </w:tcPr>
              <w:p w14:paraId="623216AE" w14:textId="51BF1FC5" w:rsidR="009874BA" w:rsidRPr="004A4112" w:rsidRDefault="009874BA" w:rsidP="009874BA">
                <w:pPr>
                  <w:rPr>
                    <w:sz w:val="19"/>
                    <w:szCs w:val="19"/>
                  </w:rPr>
                </w:pPr>
                <w:r>
                  <w:rPr>
                    <w:sz w:val="19"/>
                    <w:szCs w:val="19"/>
                  </w:rPr>
                  <w:t>4</w:t>
                </w:r>
              </w:p>
            </w:tc>
            <w:tc>
              <w:tcPr>
                <w:tcW w:w="0" w:type="auto"/>
              </w:tcPr>
              <w:p w14:paraId="5561E11F" w14:textId="3A5BE330" w:rsidR="009874BA" w:rsidRPr="004A4112" w:rsidRDefault="009874BA" w:rsidP="009874BA">
                <w:pPr>
                  <w:rPr>
                    <w:sz w:val="19"/>
                    <w:szCs w:val="19"/>
                  </w:rPr>
                </w:pPr>
                <w:r w:rsidRPr="004A4112">
                  <w:rPr>
                    <w:sz w:val="19"/>
                    <w:szCs w:val="19"/>
                  </w:rPr>
                  <w:t>Solid Storage</w:t>
                </w:r>
              </w:p>
            </w:tc>
          </w:tr>
          <w:tr w:rsidR="009874BA" w:rsidRPr="004A4112" w14:paraId="0E3BF680" w14:textId="27063463" w:rsidTr="005F15D9">
            <w:trPr>
              <w:trHeight w:val="234"/>
            </w:trPr>
            <w:tc>
              <w:tcPr>
                <w:tcW w:w="0" w:type="auto"/>
              </w:tcPr>
              <w:p w14:paraId="404ABCDB" w14:textId="2C32A661" w:rsidR="009874BA" w:rsidRPr="004A4112" w:rsidRDefault="009874BA" w:rsidP="009874BA">
                <w:pPr>
                  <w:rPr>
                    <w:sz w:val="19"/>
                    <w:szCs w:val="19"/>
                  </w:rPr>
                </w:pPr>
                <w:r>
                  <w:rPr>
                    <w:sz w:val="19"/>
                    <w:szCs w:val="19"/>
                  </w:rPr>
                  <w:t>5</w:t>
                </w:r>
              </w:p>
            </w:tc>
            <w:tc>
              <w:tcPr>
                <w:tcW w:w="0" w:type="auto"/>
              </w:tcPr>
              <w:p w14:paraId="34147070" w14:textId="68E67BD5" w:rsidR="009874BA" w:rsidRPr="004A4112" w:rsidRDefault="009874BA" w:rsidP="009874BA">
                <w:pPr>
                  <w:rPr>
                    <w:sz w:val="19"/>
                    <w:szCs w:val="19"/>
                  </w:rPr>
                </w:pPr>
                <w:r w:rsidRPr="004A4112">
                  <w:rPr>
                    <w:sz w:val="19"/>
                    <w:szCs w:val="19"/>
                  </w:rPr>
                  <w:t>Drylot</w:t>
                </w:r>
              </w:p>
            </w:tc>
          </w:tr>
          <w:tr w:rsidR="009874BA" w:rsidRPr="004A4112" w14:paraId="305D2346" w14:textId="0F2A548E" w:rsidTr="005F15D9">
            <w:trPr>
              <w:trHeight w:val="234"/>
            </w:trPr>
            <w:tc>
              <w:tcPr>
                <w:tcW w:w="0" w:type="auto"/>
                <w:noWrap/>
              </w:tcPr>
              <w:p w14:paraId="2D6C5748" w14:textId="2E259A9A" w:rsidR="009874BA" w:rsidRPr="004A4112" w:rsidRDefault="009874BA" w:rsidP="009874BA">
                <w:pPr>
                  <w:rPr>
                    <w:sz w:val="19"/>
                    <w:szCs w:val="19"/>
                  </w:rPr>
                </w:pPr>
                <w:r>
                  <w:rPr>
                    <w:sz w:val="19"/>
                    <w:szCs w:val="19"/>
                  </w:rPr>
                  <w:t>6</w:t>
                </w:r>
              </w:p>
            </w:tc>
            <w:tc>
              <w:tcPr>
                <w:tcW w:w="0" w:type="auto"/>
              </w:tcPr>
              <w:p w14:paraId="65FA7339" w14:textId="2C460E14" w:rsidR="009874BA" w:rsidRPr="004A4112" w:rsidRDefault="009874BA" w:rsidP="009874BA">
                <w:pPr>
                  <w:rPr>
                    <w:sz w:val="19"/>
                    <w:szCs w:val="19"/>
                  </w:rPr>
                </w:pPr>
                <w:r w:rsidRPr="004A4112">
                  <w:rPr>
                    <w:sz w:val="19"/>
                    <w:szCs w:val="19"/>
                  </w:rPr>
                  <w:t>Composting (passive windrow)</w:t>
                </w:r>
              </w:p>
            </w:tc>
          </w:tr>
          <w:tr w:rsidR="009874BA" w:rsidRPr="004A4112" w14:paraId="40093A8B" w14:textId="54232EEB" w:rsidTr="005F15D9">
            <w:trPr>
              <w:trHeight w:val="234"/>
            </w:trPr>
            <w:tc>
              <w:tcPr>
                <w:tcW w:w="0" w:type="auto"/>
              </w:tcPr>
              <w:p w14:paraId="001EFE2A" w14:textId="73A8C4BB" w:rsidR="009874BA" w:rsidRPr="004A4112" w:rsidRDefault="009874BA" w:rsidP="009874BA">
                <w:pPr>
                  <w:rPr>
                    <w:sz w:val="19"/>
                    <w:szCs w:val="19"/>
                  </w:rPr>
                </w:pPr>
                <w:r>
                  <w:rPr>
                    <w:sz w:val="19"/>
                    <w:szCs w:val="19"/>
                  </w:rPr>
                  <w:t>7</w:t>
                </w:r>
              </w:p>
            </w:tc>
            <w:tc>
              <w:tcPr>
                <w:tcW w:w="0" w:type="auto"/>
              </w:tcPr>
              <w:p w14:paraId="64CBC5B6" w14:textId="5715142D" w:rsidR="009874BA" w:rsidRPr="004A4112" w:rsidRDefault="009874BA" w:rsidP="009874BA">
                <w:pPr>
                  <w:rPr>
                    <w:sz w:val="19"/>
                    <w:szCs w:val="19"/>
                  </w:rPr>
                </w:pPr>
                <w:r w:rsidRPr="004A4112">
                  <w:rPr>
                    <w:sz w:val="19"/>
                    <w:szCs w:val="19"/>
                  </w:rPr>
                  <w:t>Digestor/Covered Lagoon</w:t>
                </w:r>
              </w:p>
            </w:tc>
          </w:tr>
          <w:tr w:rsidR="009874BA" w:rsidRPr="004A4112" w14:paraId="53B61DBD" w14:textId="786CB6DF" w:rsidTr="005F15D9">
            <w:trPr>
              <w:trHeight w:val="234"/>
            </w:trPr>
            <w:tc>
              <w:tcPr>
                <w:tcW w:w="0" w:type="auto"/>
                <w:noWrap/>
              </w:tcPr>
              <w:p w14:paraId="3D17C38F" w14:textId="2C904261" w:rsidR="009874BA" w:rsidRPr="004A4112" w:rsidRDefault="009874BA" w:rsidP="009874BA">
                <w:pPr>
                  <w:rPr>
                    <w:sz w:val="19"/>
                    <w:szCs w:val="19"/>
                  </w:rPr>
                </w:pPr>
                <w:r>
                  <w:rPr>
                    <w:sz w:val="19"/>
                    <w:szCs w:val="19"/>
                  </w:rPr>
                  <w:t>8</w:t>
                </w:r>
              </w:p>
            </w:tc>
            <w:tc>
              <w:tcPr>
                <w:tcW w:w="0" w:type="auto"/>
              </w:tcPr>
              <w:p w14:paraId="7DB08E75" w14:textId="534CA5C6" w:rsidR="009874BA" w:rsidRPr="004A4112" w:rsidRDefault="009874BA" w:rsidP="009874BA">
                <w:pPr>
                  <w:rPr>
                    <w:sz w:val="19"/>
                    <w:szCs w:val="19"/>
                  </w:rPr>
                </w:pPr>
                <w:r w:rsidRPr="004A4112">
                  <w:rPr>
                    <w:sz w:val="19"/>
                    <w:szCs w:val="19"/>
                  </w:rPr>
                  <w:t>Deep Litter</w:t>
                </w:r>
              </w:p>
            </w:tc>
          </w:tr>
          <w:tr w:rsidR="009874BA" w:rsidRPr="004A4112" w14:paraId="676A1101" w14:textId="79560BAC" w:rsidTr="005F15D9">
            <w:trPr>
              <w:trHeight w:val="234"/>
            </w:trPr>
            <w:tc>
              <w:tcPr>
                <w:tcW w:w="0" w:type="auto"/>
                <w:noWrap/>
              </w:tcPr>
              <w:p w14:paraId="0C9FBEDE" w14:textId="354F543D" w:rsidR="009874BA" w:rsidRPr="004A4112" w:rsidRDefault="009874BA" w:rsidP="009874BA">
                <w:pPr>
                  <w:rPr>
                    <w:sz w:val="19"/>
                    <w:szCs w:val="19"/>
                  </w:rPr>
                </w:pPr>
                <w:r>
                  <w:rPr>
                    <w:sz w:val="19"/>
                    <w:szCs w:val="19"/>
                  </w:rPr>
                  <w:t>9</w:t>
                </w:r>
              </w:p>
            </w:tc>
            <w:tc>
              <w:tcPr>
                <w:tcW w:w="0" w:type="auto"/>
              </w:tcPr>
              <w:p w14:paraId="750AB859" w14:textId="74220C1E" w:rsidR="009874BA" w:rsidRPr="004A4112" w:rsidRDefault="009874BA" w:rsidP="009874BA">
                <w:pPr>
                  <w:rPr>
                    <w:sz w:val="19"/>
                    <w:szCs w:val="19"/>
                  </w:rPr>
                </w:pPr>
                <w:r w:rsidRPr="004A4112">
                  <w:rPr>
                    <w:sz w:val="19"/>
                    <w:szCs w:val="19"/>
                  </w:rPr>
                  <w:t>Pit storage (&lt;1 month)</w:t>
                </w:r>
              </w:p>
            </w:tc>
          </w:tr>
          <w:tr w:rsidR="009874BA" w:rsidRPr="004A4112" w14:paraId="0FDAF073" w14:textId="374F19B5" w:rsidTr="005F15D9">
            <w:trPr>
              <w:trHeight w:val="234"/>
            </w:trPr>
            <w:tc>
              <w:tcPr>
                <w:tcW w:w="0" w:type="auto"/>
              </w:tcPr>
              <w:p w14:paraId="6B1B42B4" w14:textId="3F5F6933" w:rsidR="009874BA" w:rsidRPr="004A4112" w:rsidRDefault="009874BA" w:rsidP="009874BA">
                <w:pPr>
                  <w:rPr>
                    <w:sz w:val="19"/>
                    <w:szCs w:val="19"/>
                  </w:rPr>
                </w:pPr>
                <w:r>
                  <w:rPr>
                    <w:sz w:val="19"/>
                    <w:szCs w:val="19"/>
                  </w:rPr>
                  <w:t>10</w:t>
                </w:r>
              </w:p>
            </w:tc>
            <w:tc>
              <w:tcPr>
                <w:tcW w:w="0" w:type="auto"/>
              </w:tcPr>
              <w:p w14:paraId="7099F377" w14:textId="6923B3D2" w:rsidR="009874BA" w:rsidRPr="004A4112" w:rsidRDefault="009874BA" w:rsidP="009874BA">
                <w:pPr>
                  <w:rPr>
                    <w:sz w:val="19"/>
                    <w:szCs w:val="19"/>
                  </w:rPr>
                </w:pPr>
                <w:r w:rsidRPr="004A4112">
                  <w:rPr>
                    <w:sz w:val="19"/>
                    <w:szCs w:val="19"/>
                  </w:rPr>
                  <w:t>Poultry manure with bedding</w:t>
                </w:r>
              </w:p>
            </w:tc>
          </w:tr>
          <w:tr w:rsidR="009874BA" w:rsidRPr="004A4112" w14:paraId="0D7287AF" w14:textId="5D1E1DB5" w:rsidTr="005F15D9">
            <w:trPr>
              <w:trHeight w:val="234"/>
            </w:trPr>
            <w:tc>
              <w:tcPr>
                <w:tcW w:w="0" w:type="auto"/>
                <w:noWrap/>
              </w:tcPr>
              <w:p w14:paraId="5D472565" w14:textId="4A53967A" w:rsidR="009874BA" w:rsidRPr="004A4112" w:rsidRDefault="009874BA" w:rsidP="009874BA">
                <w:pPr>
                  <w:rPr>
                    <w:sz w:val="19"/>
                    <w:szCs w:val="19"/>
                  </w:rPr>
                </w:pPr>
                <w:r>
                  <w:rPr>
                    <w:sz w:val="19"/>
                    <w:szCs w:val="19"/>
                  </w:rPr>
                  <w:t>11</w:t>
                </w:r>
              </w:p>
            </w:tc>
            <w:tc>
              <w:tcPr>
                <w:tcW w:w="0" w:type="auto"/>
              </w:tcPr>
              <w:p w14:paraId="67667DCC" w14:textId="032E8FE5" w:rsidR="009874BA" w:rsidRPr="004A4112" w:rsidRDefault="009874BA" w:rsidP="009874BA">
                <w:pPr>
                  <w:rPr>
                    <w:sz w:val="19"/>
                    <w:szCs w:val="19"/>
                  </w:rPr>
                </w:pPr>
                <w:r w:rsidRPr="004A4112">
                  <w:rPr>
                    <w:sz w:val="19"/>
                    <w:szCs w:val="19"/>
                  </w:rPr>
                  <w:t>Poultry manure without bedding</w:t>
                </w:r>
              </w:p>
            </w:tc>
          </w:tr>
          <w:tr w:rsidR="009874BA" w:rsidRPr="004A4112" w14:paraId="16005080" w14:textId="61F4DB2A" w:rsidTr="005F15D9">
            <w:trPr>
              <w:trHeight w:val="234"/>
            </w:trPr>
            <w:tc>
              <w:tcPr>
                <w:tcW w:w="0" w:type="auto"/>
                <w:noWrap/>
              </w:tcPr>
              <w:p w14:paraId="7DCBFEF1" w14:textId="03C0B511" w:rsidR="009874BA" w:rsidRPr="004A4112" w:rsidRDefault="009874BA" w:rsidP="009874BA">
                <w:pPr>
                  <w:rPr>
                    <w:sz w:val="19"/>
                    <w:szCs w:val="19"/>
                  </w:rPr>
                </w:pPr>
                <w:r>
                  <w:rPr>
                    <w:sz w:val="19"/>
                    <w:szCs w:val="19"/>
                  </w:rPr>
                  <w:t>12</w:t>
                </w:r>
              </w:p>
            </w:tc>
            <w:tc>
              <w:tcPr>
                <w:tcW w:w="0" w:type="auto"/>
              </w:tcPr>
              <w:p w14:paraId="0988D538" w14:textId="1A849CBE" w:rsidR="009874BA" w:rsidRPr="004A4112" w:rsidRDefault="009874BA" w:rsidP="009874BA">
                <w:pPr>
                  <w:rPr>
                    <w:sz w:val="19"/>
                    <w:szCs w:val="19"/>
                  </w:rPr>
                </w:pPr>
                <w:r w:rsidRPr="004A4112">
                  <w:rPr>
                    <w:sz w:val="19"/>
                    <w:szCs w:val="19"/>
                  </w:rPr>
                  <w:t>Direct Processing</w:t>
                </w:r>
              </w:p>
            </w:tc>
          </w:tr>
          <w:tr w:rsidR="009874BA" w:rsidRPr="004A4112" w14:paraId="631CCE40" w14:textId="61687B97" w:rsidTr="005F15D9">
            <w:trPr>
              <w:trHeight w:val="234"/>
            </w:trPr>
            <w:tc>
              <w:tcPr>
                <w:tcW w:w="0" w:type="auto"/>
                <w:noWrap/>
              </w:tcPr>
              <w:p w14:paraId="251CF62C" w14:textId="12EF127D" w:rsidR="009874BA" w:rsidRPr="004A4112" w:rsidRDefault="009874BA" w:rsidP="009874BA">
                <w:pPr>
                  <w:rPr>
                    <w:sz w:val="19"/>
                    <w:szCs w:val="19"/>
                  </w:rPr>
                </w:pPr>
                <w:r>
                  <w:rPr>
                    <w:sz w:val="19"/>
                    <w:szCs w:val="19"/>
                  </w:rPr>
                  <w:t>13</w:t>
                </w:r>
              </w:p>
            </w:tc>
            <w:tc>
              <w:tcPr>
                <w:tcW w:w="0" w:type="auto"/>
              </w:tcPr>
              <w:p w14:paraId="005A3D2E" w14:textId="0464FA74" w:rsidR="009874BA" w:rsidRPr="004A4112" w:rsidRDefault="009874BA" w:rsidP="009874BA">
                <w:pPr>
                  <w:rPr>
                    <w:sz w:val="19"/>
                    <w:szCs w:val="19"/>
                  </w:rPr>
                </w:pPr>
                <w:r w:rsidRPr="004A4112">
                  <w:rPr>
                    <w:sz w:val="19"/>
                    <w:szCs w:val="19"/>
                  </w:rPr>
                  <w:t>Direct Application</w:t>
                </w:r>
              </w:p>
            </w:tc>
          </w:tr>
          <w:tr w:rsidR="009874BA" w:rsidRPr="004A4112" w14:paraId="0E88D0D7" w14:textId="20E9C1B7" w:rsidTr="005F15D9">
            <w:trPr>
              <w:trHeight w:val="234"/>
            </w:trPr>
            <w:tc>
              <w:tcPr>
                <w:tcW w:w="0" w:type="auto"/>
              </w:tcPr>
              <w:p w14:paraId="6321460A" w14:textId="0DC46F32" w:rsidR="009874BA" w:rsidRPr="004A4112" w:rsidRDefault="009874BA" w:rsidP="009874BA">
                <w:pPr>
                  <w:rPr>
                    <w:sz w:val="19"/>
                    <w:szCs w:val="19"/>
                  </w:rPr>
                </w:pPr>
                <w:r>
                  <w:rPr>
                    <w:sz w:val="19"/>
                    <w:szCs w:val="19"/>
                  </w:rPr>
                  <w:t>14</w:t>
                </w:r>
              </w:p>
            </w:tc>
            <w:tc>
              <w:tcPr>
                <w:tcW w:w="0" w:type="auto"/>
              </w:tcPr>
              <w:p w14:paraId="42B93F35" w14:textId="3AD03640" w:rsidR="009874BA" w:rsidRPr="004A4112" w:rsidRDefault="009874BA" w:rsidP="009874BA">
                <w:pPr>
                  <w:rPr>
                    <w:sz w:val="19"/>
                    <w:szCs w:val="19"/>
                  </w:rPr>
                </w:pPr>
                <w:r w:rsidRPr="004A4112">
                  <w:rPr>
                    <w:sz w:val="19"/>
                    <w:szCs w:val="19"/>
                  </w:rPr>
                  <w:t>Pasture range and paddock</w:t>
                </w:r>
              </w:p>
            </w:tc>
          </w:tr>
        </w:tbl>
        <w:p w14:paraId="1C936D49" w14:textId="21306A11" w:rsidR="00F01ABB" w:rsidRDefault="00F01ABB" w:rsidP="007A613A"/>
        <w:p w14:paraId="0988DD20" w14:textId="51277375" w:rsidR="00942DE5" w:rsidRPr="00942DE5" w:rsidRDefault="005B43EB" w:rsidP="007A613A">
          <w:pPr>
            <w:rPr>
              <w:lang w:val="en-NZ"/>
            </w:rPr>
          </w:pPr>
          <w:r>
            <w:fldChar w:fldCharType="begin"/>
          </w:r>
          <w:r>
            <w:rPr>
              <w:lang w:val="en-NZ"/>
            </w:rPr>
            <w:instrText xml:space="preserve"> REF _Ref211506972 \h </w:instrText>
          </w:r>
          <w:r>
            <w:fldChar w:fldCharType="separate"/>
          </w:r>
          <w:r w:rsidR="00533232">
            <w:t xml:space="preserve">Figure </w:t>
          </w:r>
          <w:r w:rsidR="00533232">
            <w:rPr>
              <w:noProof/>
            </w:rPr>
            <w:t>4</w:t>
          </w:r>
          <w:r w:rsidR="00533232">
            <w:t>.</w:t>
          </w:r>
          <w:r w:rsidR="00533232">
            <w:rPr>
              <w:noProof/>
            </w:rPr>
            <w:t>1</w:t>
          </w:r>
          <w:r>
            <w:fldChar w:fldCharType="end"/>
          </w:r>
          <w:r w:rsidR="00942DE5" w:rsidRPr="00942DE5">
            <w:rPr>
              <w:lang w:val="en-NZ"/>
            </w:rPr>
            <w:t xml:space="preserve"> demonstrates the relevant emissions </w:t>
          </w:r>
          <w:r w:rsidR="00D5207D">
            <w:rPr>
              <w:lang w:val="en-NZ"/>
            </w:rPr>
            <w:t>calculations outlined in this chapter</w:t>
          </w:r>
          <w:r w:rsidR="00942DE5" w:rsidRPr="00942DE5">
            <w:rPr>
              <w:lang w:val="en-NZ"/>
            </w:rPr>
            <w:t xml:space="preserve"> to eac</w:t>
          </w:r>
          <w:r w:rsidR="00942DE5">
            <w:rPr>
              <w:lang w:val="en-NZ"/>
            </w:rPr>
            <w:t>h of these MMS</w:t>
          </w:r>
          <w:r w:rsidR="00D5207D">
            <w:rPr>
              <w:lang w:val="en-NZ"/>
            </w:rPr>
            <w:t>.</w:t>
          </w:r>
          <w:r w:rsidR="00D5207D" w:rsidRPr="00D5207D">
            <w:t xml:space="preserve"> </w:t>
          </w:r>
          <w:r w:rsidR="00D5207D" w:rsidRPr="00D5207D">
            <w:rPr>
              <w:lang w:val="en-NZ"/>
            </w:rPr>
            <w:t xml:space="preserve">There two </w:t>
          </w:r>
          <w:r w:rsidR="00D5207D">
            <w:rPr>
              <w:lang w:val="en-NZ"/>
            </w:rPr>
            <w:t xml:space="preserve">main </w:t>
          </w:r>
          <w:r w:rsidR="00D5207D" w:rsidRPr="00D5207D">
            <w:rPr>
              <w:lang w:val="en-NZ"/>
            </w:rPr>
            <w:t xml:space="preserve">components to </w:t>
          </w:r>
          <w:r w:rsidR="00D5207D">
            <w:rPr>
              <w:lang w:val="en-NZ"/>
            </w:rPr>
            <w:t>methane</w:t>
          </w:r>
          <w:r w:rsidR="00D5207D" w:rsidRPr="00D5207D">
            <w:rPr>
              <w:lang w:val="en-NZ"/>
            </w:rPr>
            <w:t xml:space="preserve"> emission estimates – manure excreted directly onto pasture, and managed manure</w:t>
          </w:r>
          <w:r w:rsidR="00D5207D">
            <w:rPr>
              <w:lang w:val="en-NZ"/>
            </w:rPr>
            <w:t xml:space="preserve"> through systems for housed animals</w:t>
          </w:r>
          <w:r w:rsidR="00D5207D" w:rsidRPr="00D5207D">
            <w:rPr>
              <w:lang w:val="en-NZ"/>
            </w:rPr>
            <w:t>. Managed manure also results in direct and indirect nitrous oxide emissions. For manure excreted to pasture there are no nitrous oxide emissions from manure management, however emissions from the soil occur from the metabolism of the deposited urine and faeces, and indirectly through atmospheric deposition and leaching and runoff. Note that emissions associated with manure from management systems that is subsequently applied to soils are covered in the organic fertiliser section in Chapter 5 Section 5.1 Fertiliser module.</w:t>
          </w:r>
          <w:r w:rsidR="00D5207D">
            <w:rPr>
              <w:lang w:val="en-NZ"/>
            </w:rPr>
            <w:t xml:space="preserve">  </w:t>
          </w:r>
        </w:p>
        <w:p w14:paraId="4C702C31" w14:textId="77777777" w:rsidR="00D5207D" w:rsidRDefault="00942DE5" w:rsidP="00D5207D">
          <w:pPr>
            <w:keepNext/>
          </w:pPr>
          <w:r>
            <w:rPr>
              <w:noProof/>
            </w:rPr>
            <w:lastRenderedPageBreak/>
            <w:drawing>
              <wp:inline distT="0" distB="0" distL="0" distR="0" wp14:anchorId="0151B716" wp14:editId="41575A7B">
                <wp:extent cx="5731510" cy="4019550"/>
                <wp:effectExtent l="0" t="0" r="2540" b="0"/>
                <wp:docPr id="1600305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19550"/>
                        </a:xfrm>
                        <a:prstGeom prst="rect">
                          <a:avLst/>
                        </a:prstGeom>
                        <a:noFill/>
                        <a:ln>
                          <a:noFill/>
                        </a:ln>
                      </pic:spPr>
                    </pic:pic>
                  </a:graphicData>
                </a:graphic>
              </wp:inline>
            </w:drawing>
          </w:r>
        </w:p>
        <w:p w14:paraId="532E4BB4" w14:textId="0324F74A" w:rsidR="00942DE5" w:rsidRDefault="00D5207D" w:rsidP="00D5207D">
          <w:pPr>
            <w:pStyle w:val="Caption"/>
          </w:pPr>
          <w:bookmarkStart w:id="6" w:name="_Ref211506972"/>
          <w:bookmarkStart w:id="7" w:name="_Toc211532795"/>
          <w:r>
            <w:t xml:space="preserve">Figure </w:t>
          </w:r>
          <w:r>
            <w:fldChar w:fldCharType="begin"/>
          </w:r>
          <w:r>
            <w:instrText>STYLEREF 1 \s</w:instrText>
          </w:r>
          <w:r>
            <w:fldChar w:fldCharType="separate"/>
          </w:r>
          <w:r w:rsidR="00533232">
            <w:rPr>
              <w:noProof/>
            </w:rPr>
            <w:t>4</w:t>
          </w:r>
          <w:r>
            <w:fldChar w:fldCharType="end"/>
          </w:r>
          <w:r>
            <w:t>.</w:t>
          </w:r>
          <w:r>
            <w:fldChar w:fldCharType="begin"/>
          </w:r>
          <w:r>
            <w:instrText>SEQ Figure \* ARABIC \s 1</w:instrText>
          </w:r>
          <w:r>
            <w:fldChar w:fldCharType="separate"/>
          </w:r>
          <w:r w:rsidR="00533232">
            <w:rPr>
              <w:noProof/>
            </w:rPr>
            <w:t>1</w:t>
          </w:r>
          <w:r>
            <w:fldChar w:fldCharType="end"/>
          </w:r>
          <w:bookmarkEnd w:id="6"/>
          <w:r>
            <w:t xml:space="preserve">: Example </w:t>
          </w:r>
          <w:r w:rsidR="005B43EB">
            <w:t xml:space="preserve">possible </w:t>
          </w:r>
          <w:r>
            <w:t>emissions</w:t>
          </w:r>
          <w:r w:rsidR="005B43EB">
            <w:t xml:space="preserve"> sources</w:t>
          </w:r>
          <w:r>
            <w:t xml:space="preserve"> from manure </w:t>
          </w:r>
          <w:r w:rsidR="005B43EB">
            <w:t>for livestock enterprises</w:t>
          </w:r>
          <w:bookmarkEnd w:id="7"/>
        </w:p>
        <w:p w14:paraId="4925C3AB" w14:textId="77777777" w:rsidR="00F01ABB" w:rsidRDefault="00F01ABB" w:rsidP="007A613A"/>
        <w:p w14:paraId="5961DD86" w14:textId="77777777" w:rsidR="00F01ABB" w:rsidRDefault="00F01ABB">
          <w:pPr>
            <w:spacing w:after="160" w:line="288" w:lineRule="auto"/>
            <w:ind w:left="2160"/>
          </w:pPr>
          <w:r>
            <w:br w:type="page"/>
          </w:r>
        </w:p>
        <w:p w14:paraId="12AE07A5" w14:textId="5415E935" w:rsidR="007B70FE" w:rsidRPr="00123DEE" w:rsidRDefault="007B70FE" w:rsidP="00123DEE">
          <w:pPr>
            <w:pStyle w:val="Heading2"/>
          </w:pPr>
          <w:bookmarkStart w:id="8" w:name="_Toc212805563"/>
          <w:r w:rsidRPr="00123DEE">
            <w:lastRenderedPageBreak/>
            <w:t>Beef</w:t>
          </w:r>
          <w:r w:rsidR="00CC666E" w:rsidRPr="00123DEE">
            <w:t xml:space="preserve"> -</w:t>
          </w:r>
          <w:r w:rsidRPr="00123DEE">
            <w:t xml:space="preserve"> </w:t>
          </w:r>
          <w:r w:rsidR="0099327B" w:rsidRPr="00123DEE">
            <w:t>F</w:t>
          </w:r>
          <w:r w:rsidRPr="00123DEE">
            <w:t>eedlot</w:t>
          </w:r>
          <w:bookmarkEnd w:id="8"/>
        </w:p>
        <w:p w14:paraId="29E36C07" w14:textId="37035EE1" w:rsidR="004E372A" w:rsidRDefault="004E372A" w:rsidP="004E372A">
          <w:r>
            <w:t xml:space="preserve">This module covers the </w:t>
          </w:r>
          <w:r w:rsidR="00EB0FAE">
            <w:t xml:space="preserve">estimation </w:t>
          </w:r>
          <w:r>
            <w:t xml:space="preserve">of </w:t>
          </w:r>
          <w:r w:rsidR="00EB0FAE">
            <w:t>methane and nitrous oxide</w:t>
          </w:r>
          <w:r>
            <w:t xml:space="preserve"> that results from </w:t>
          </w:r>
          <w:r w:rsidR="00DE370A">
            <w:t xml:space="preserve">beef feedlot cattle </w:t>
          </w:r>
          <w:r>
            <w:t xml:space="preserve">manure management. </w:t>
          </w:r>
          <w:r w:rsidR="00833218">
            <w:fldChar w:fldCharType="begin"/>
          </w:r>
          <w:r w:rsidR="00833218">
            <w:instrText xml:space="preserve"> REF _Ref211503542 \h </w:instrText>
          </w:r>
          <w:r w:rsidR="00833218">
            <w:fldChar w:fldCharType="separate"/>
          </w:r>
          <w:r w:rsidR="00533232">
            <w:t xml:space="preserve">Figure </w:t>
          </w:r>
          <w:r w:rsidR="00533232">
            <w:rPr>
              <w:noProof/>
            </w:rPr>
            <w:t>4</w:t>
          </w:r>
          <w:r w:rsidR="00533232">
            <w:t>.</w:t>
          </w:r>
          <w:r w:rsidR="00533232">
            <w:rPr>
              <w:noProof/>
            </w:rPr>
            <w:t>2</w:t>
          </w:r>
          <w:r w:rsidR="00833218">
            <w:fldChar w:fldCharType="end"/>
          </w:r>
          <w:r w:rsidR="009874BA" w:rsidRPr="009874BA">
            <w:t xml:space="preserve"> summarises the emission sources associated with the manure from </w:t>
          </w:r>
          <w:r w:rsidR="00833218">
            <w:t>beef feedlot</w:t>
          </w:r>
          <w:r w:rsidR="009874BA" w:rsidRPr="009874BA">
            <w:t xml:space="preserve"> cattle.</w:t>
          </w:r>
          <w:r w:rsidR="00833218">
            <w:t xml:space="preserve"> As cattle are housed the pasture, range and paddock MMS is not applicable in this chapter. However, e</w:t>
          </w:r>
          <w:r w:rsidR="009874BA" w:rsidRPr="009874BA">
            <w:t>missions associated with manure from management systems that is subsequently applied to soils are covered in the organic fertiliser section in Chapter 5 Section 5.1 Fertiliser module.</w:t>
          </w:r>
        </w:p>
        <w:p w14:paraId="1F3A6E89" w14:textId="77777777" w:rsidR="00833218" w:rsidRDefault="009874BA" w:rsidP="00833218">
          <w:pPr>
            <w:keepNext/>
          </w:pPr>
          <w:r>
            <w:rPr>
              <w:noProof/>
            </w:rPr>
            <w:drawing>
              <wp:inline distT="0" distB="0" distL="0" distR="0" wp14:anchorId="62F31BEC" wp14:editId="7EE08B0A">
                <wp:extent cx="5731510" cy="3378200"/>
                <wp:effectExtent l="0" t="0" r="2540" b="0"/>
                <wp:docPr id="1264855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inline>
            </w:drawing>
          </w:r>
        </w:p>
        <w:p w14:paraId="3EE6DDAA" w14:textId="00605E45" w:rsidR="009874BA" w:rsidRDefault="00833218" w:rsidP="00833218">
          <w:pPr>
            <w:pStyle w:val="Caption"/>
          </w:pPr>
          <w:bookmarkStart w:id="9" w:name="_Ref211503542"/>
          <w:bookmarkStart w:id="10" w:name="_Toc211532796"/>
          <w:r>
            <w:t xml:space="preserve">Figure </w:t>
          </w:r>
          <w:r>
            <w:fldChar w:fldCharType="begin"/>
          </w:r>
          <w:r>
            <w:instrText>STYLEREF 1 \s</w:instrText>
          </w:r>
          <w:r>
            <w:fldChar w:fldCharType="separate"/>
          </w:r>
          <w:r w:rsidR="00533232">
            <w:rPr>
              <w:noProof/>
            </w:rPr>
            <w:t>4</w:t>
          </w:r>
          <w:r>
            <w:fldChar w:fldCharType="end"/>
          </w:r>
          <w:r w:rsidR="00D5207D">
            <w:t>.</w:t>
          </w:r>
          <w:r>
            <w:fldChar w:fldCharType="begin"/>
          </w:r>
          <w:r>
            <w:instrText>SEQ Figure \* ARABIC \s 1</w:instrText>
          </w:r>
          <w:r>
            <w:fldChar w:fldCharType="separate"/>
          </w:r>
          <w:r w:rsidR="00533232">
            <w:rPr>
              <w:noProof/>
            </w:rPr>
            <w:t>2</w:t>
          </w:r>
          <w:r>
            <w:fldChar w:fldCharType="end"/>
          </w:r>
          <w:bookmarkEnd w:id="9"/>
          <w:r>
            <w:t>: Summary of emissions sources associated with manure management in beef feedlot systems</w:t>
          </w:r>
          <w:bookmarkEnd w:id="10"/>
        </w:p>
        <w:p w14:paraId="5BAF3142" w14:textId="77777777" w:rsidR="004E372A" w:rsidRDefault="004E372A" w:rsidP="004E372A">
          <w:r>
            <w:t>The following subscripts are used in this module:</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6661"/>
          </w:tblGrid>
          <w:tr w:rsidR="000734A9" w:rsidRPr="000734A9" w14:paraId="002AF752" w14:textId="77777777" w:rsidTr="00EE0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3D38C909" w14:textId="77777777" w:rsidR="004E372A" w:rsidRPr="000734A9" w:rsidRDefault="004E372A" w:rsidP="002E5754">
                <w:pPr>
                  <w:rPr>
                    <w:color w:val="FFFFFF" w:themeColor="background1"/>
                    <w:sz w:val="19"/>
                    <w:szCs w:val="19"/>
                  </w:rPr>
                </w:pPr>
                <w:r w:rsidRPr="000734A9">
                  <w:rPr>
                    <w:color w:val="FFFFFF" w:themeColor="background1"/>
                    <w:sz w:val="19"/>
                    <w:szCs w:val="19"/>
                  </w:rPr>
                  <w:t>Subscript</w:t>
                </w:r>
              </w:p>
            </w:tc>
            <w:tc>
              <w:tcPr>
                <w:tcW w:w="6661" w:type="dxa"/>
                <w:shd w:val="clear" w:color="auto" w:fill="000000" w:themeFill="text1"/>
              </w:tcPr>
              <w:p w14:paraId="46853ABB" w14:textId="77777777" w:rsidR="004E372A" w:rsidRPr="000734A9" w:rsidRDefault="004E372A" w:rsidP="002E5754">
                <w:pP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0734A9">
                  <w:rPr>
                    <w:color w:val="FFFFFF" w:themeColor="background1"/>
                    <w:sz w:val="19"/>
                    <w:szCs w:val="19"/>
                  </w:rPr>
                  <w:t>Meaning</w:t>
                </w:r>
              </w:p>
            </w:tc>
          </w:tr>
          <w:tr w:rsidR="004E372A" w14:paraId="6627E1D9"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0B5EC109" w14:textId="77777777" w:rsidR="004E372A" w:rsidRPr="008C3F81" w:rsidRDefault="004E372A" w:rsidP="002E5754">
                <w:pPr>
                  <w:rPr>
                    <w:i/>
                    <w:iCs/>
                    <w:sz w:val="19"/>
                    <w:szCs w:val="19"/>
                  </w:rPr>
                </w:pPr>
                <w:r w:rsidRPr="008C3F81">
                  <w:rPr>
                    <w:i/>
                    <w:iCs/>
                    <w:sz w:val="19"/>
                    <w:szCs w:val="19"/>
                  </w:rPr>
                  <w:t>i</w:t>
                </w:r>
              </w:p>
            </w:tc>
            <w:tc>
              <w:tcPr>
                <w:tcW w:w="6661" w:type="dxa"/>
              </w:tcPr>
              <w:p w14:paraId="4D202B3F" w14:textId="3A7D1B69" w:rsidR="004E372A" w:rsidRPr="008C3F81" w:rsidRDefault="00526218" w:rsidP="002E5754">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Climate zone</w:t>
                </w:r>
              </w:p>
            </w:tc>
          </w:tr>
          <w:tr w:rsidR="004E372A" w14:paraId="0BCB4536"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231027D0" w14:textId="77777777" w:rsidR="004E372A" w:rsidRPr="008C3F81" w:rsidRDefault="004E372A" w:rsidP="002E5754">
                <w:pPr>
                  <w:rPr>
                    <w:i/>
                    <w:iCs/>
                    <w:sz w:val="19"/>
                    <w:szCs w:val="19"/>
                  </w:rPr>
                </w:pPr>
                <w:r w:rsidRPr="008C3F81">
                  <w:rPr>
                    <w:i/>
                    <w:iCs/>
                    <w:sz w:val="19"/>
                    <w:szCs w:val="19"/>
                  </w:rPr>
                  <w:t>j</w:t>
                </w:r>
              </w:p>
            </w:tc>
            <w:tc>
              <w:tcPr>
                <w:tcW w:w="6661" w:type="dxa"/>
              </w:tcPr>
              <w:p w14:paraId="3DD41235" w14:textId="77777777" w:rsidR="004E372A" w:rsidRPr="008C3F81" w:rsidRDefault="004E372A" w:rsidP="002E5754">
                <w:pPr>
                  <w:cnfStyle w:val="000000000000" w:firstRow="0" w:lastRow="0" w:firstColumn="0" w:lastColumn="0" w:oddVBand="0" w:evenVBand="0" w:oddHBand="0" w:evenHBand="0" w:firstRowFirstColumn="0" w:firstRowLastColumn="0" w:lastRowFirstColumn="0" w:lastRowLastColumn="0"/>
                  <w:rPr>
                    <w:sz w:val="19"/>
                    <w:szCs w:val="19"/>
                  </w:rPr>
                </w:pPr>
                <w:r w:rsidRPr="008C3F81">
                  <w:rPr>
                    <w:sz w:val="19"/>
                    <w:szCs w:val="19"/>
                  </w:rPr>
                  <w:t>Cattle group</w:t>
                </w:r>
              </w:p>
            </w:tc>
          </w:tr>
          <w:tr w:rsidR="004E372A" w14:paraId="14B7F423"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73363A14" w14:textId="35285866" w:rsidR="004E372A" w:rsidRPr="008C3F81" w:rsidRDefault="008C0787" w:rsidP="002E5754">
                <w:pPr>
                  <w:rPr>
                    <w:sz w:val="19"/>
                    <w:szCs w:val="19"/>
                  </w:rPr>
                </w:pPr>
                <w:r w:rsidRPr="008C3F81">
                  <w:rPr>
                    <w:sz w:val="19"/>
                    <w:szCs w:val="19"/>
                  </w:rPr>
                  <w:t>m</w:t>
                </w:r>
              </w:p>
            </w:tc>
            <w:tc>
              <w:tcPr>
                <w:tcW w:w="6661" w:type="dxa"/>
              </w:tcPr>
              <w:p w14:paraId="025F1512" w14:textId="1F63F7C4" w:rsidR="004E372A" w:rsidRPr="008C3F81" w:rsidRDefault="004E372A" w:rsidP="002E5754">
                <w:pPr>
                  <w:cnfStyle w:val="000000000000" w:firstRow="0" w:lastRow="0" w:firstColumn="0" w:lastColumn="0" w:oddVBand="0" w:evenVBand="0" w:oddHBand="0" w:evenHBand="0" w:firstRowFirstColumn="0" w:firstRowLastColumn="0" w:lastRowFirstColumn="0" w:lastRowLastColumn="0"/>
                  <w:rPr>
                    <w:sz w:val="19"/>
                    <w:szCs w:val="19"/>
                  </w:rPr>
                </w:pPr>
                <w:r w:rsidRPr="008C3F81">
                  <w:rPr>
                    <w:sz w:val="19"/>
                    <w:szCs w:val="19"/>
                  </w:rPr>
                  <w:t>Manure Management System (MMS)</w:t>
                </w:r>
              </w:p>
            </w:tc>
          </w:tr>
          <w:tr w:rsidR="004E372A" w14:paraId="464E7DEF"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77C6A932" w14:textId="4C4211CA" w:rsidR="004E372A" w:rsidRPr="008C3F81" w:rsidRDefault="004E372A" w:rsidP="002E5754">
                <w:pPr>
                  <w:rPr>
                    <w:sz w:val="19"/>
                    <w:szCs w:val="19"/>
                  </w:rPr>
                </w:pPr>
                <w:r w:rsidRPr="008C3F81">
                  <w:rPr>
                    <w:sz w:val="19"/>
                    <w:szCs w:val="19"/>
                  </w:rPr>
                  <w:t>T</w:t>
                </w:r>
              </w:p>
            </w:tc>
            <w:tc>
              <w:tcPr>
                <w:tcW w:w="6661" w:type="dxa"/>
              </w:tcPr>
              <w:p w14:paraId="1B55D163" w14:textId="3523C8EE" w:rsidR="004E372A" w:rsidRPr="008C3F81" w:rsidRDefault="004E372A" w:rsidP="002E5754">
                <w:pPr>
                  <w:cnfStyle w:val="000000000000" w:firstRow="0" w:lastRow="0" w:firstColumn="0" w:lastColumn="0" w:oddVBand="0" w:evenVBand="0" w:oddHBand="0" w:evenHBand="0" w:firstRowFirstColumn="0" w:firstRowLastColumn="0" w:lastRowFirstColumn="0" w:lastRowLastColumn="0"/>
                  <w:rPr>
                    <w:sz w:val="19"/>
                    <w:szCs w:val="19"/>
                  </w:rPr>
                </w:pPr>
                <w:r w:rsidRPr="008C3F81">
                  <w:rPr>
                    <w:sz w:val="19"/>
                    <w:szCs w:val="19"/>
                  </w:rPr>
                  <w:t>Treatment Stage</w:t>
                </w:r>
              </w:p>
            </w:tc>
          </w:tr>
        </w:tbl>
        <w:p w14:paraId="5A756A51" w14:textId="77777777" w:rsidR="004E372A" w:rsidRDefault="004E372A" w:rsidP="004E372A"/>
        <w:p w14:paraId="0F8A92AC" w14:textId="5AC6A3C5" w:rsidR="00B17512" w:rsidRDefault="00D03655" w:rsidP="00B17512">
          <w:r>
            <w:t xml:space="preserve">Emissions are estimated based on groups of cattle with similar intake requirements and lengths of stay on the feed pad and the </w:t>
          </w:r>
          <w:r w:rsidR="000B6B10">
            <w:t xml:space="preserve">different </w:t>
          </w:r>
          <w:r w:rsidR="000D1307">
            <w:t>stages</w:t>
          </w:r>
          <w:r w:rsidR="00836DB5">
            <w:t xml:space="preserve"> and systems</w:t>
          </w:r>
          <w:r w:rsidR="00481641">
            <w:t xml:space="preserve"> </w:t>
          </w:r>
          <w:r w:rsidR="000D1307">
            <w:t xml:space="preserve">of </w:t>
          </w:r>
          <w:r w:rsidR="000B6B10">
            <w:t>manure treatment</w:t>
          </w:r>
          <w:r w:rsidR="000D1307">
            <w:t>.</w:t>
          </w:r>
          <w:r w:rsidR="000B6B10">
            <w:t xml:space="preserve"> </w:t>
          </w:r>
          <w:r w:rsidR="000A5A0F">
            <w:t>The climate zone will affect the s</w:t>
          </w:r>
          <w:r w:rsidR="002D3899">
            <w:t xml:space="preserve">election of appropriate emission factors. </w:t>
          </w:r>
          <w:r w:rsidR="000D1307">
            <w:t>The e</w:t>
          </w:r>
          <w:r w:rsidR="00B17512">
            <w:t xml:space="preserve">missions </w:t>
          </w:r>
          <w:r w:rsidR="0053670E">
            <w:t xml:space="preserve">are </w:t>
          </w:r>
          <w:r w:rsidR="00B17512">
            <w:t xml:space="preserve">summed across each group </w:t>
          </w:r>
          <w:r w:rsidR="000D1307">
            <w:t>and manure management syst</w:t>
          </w:r>
          <w:r w:rsidR="00DE57AB">
            <w:t xml:space="preserve">em </w:t>
          </w:r>
          <w:r w:rsidR="00B17512">
            <w:t xml:space="preserve">within the </w:t>
          </w:r>
          <w:r w:rsidR="00DE57AB">
            <w:t>feedlot operation</w:t>
          </w:r>
          <w:r w:rsidR="00B17512">
            <w:t xml:space="preserve"> during the reporting period. </w:t>
          </w:r>
        </w:p>
        <w:p w14:paraId="52299112" w14:textId="11859104" w:rsidR="00B17512" w:rsidRDefault="00B17512" w:rsidP="00B17512">
          <w:r>
            <w:lastRenderedPageBreak/>
            <w:t>The number of groups per farm within the reporting period will depend on the size of the feedlot operation and the diversity of the intake and length of stay of the groups of cattle on the feed pad.</w:t>
          </w:r>
          <w:r w:rsidR="00B92B23" w:rsidRPr="00B92B23">
            <w:t xml:space="preserve"> </w:t>
          </w:r>
          <w:r w:rsidR="00B92B23">
            <w:t xml:space="preserve">Groups can be labelled as numbers e.g. Group 1, Group 2, Group 3 or given relevant names based on age or breed of group e.g. R2 </w:t>
          </w:r>
          <w:r w:rsidR="004268B2">
            <w:t>Wagyu</w:t>
          </w:r>
          <w:r w:rsidR="00B92B23">
            <w:t>, R3 Angus, R3 Mixed for data entry purposes.</w:t>
          </w:r>
        </w:p>
        <w:p w14:paraId="6A315B82" w14:textId="1BEE077B" w:rsidR="00DD3C1D" w:rsidRDefault="00DD3C1D" w:rsidP="00DD3C1D">
          <w:pPr>
            <w:rPr>
              <w:color w:val="auto"/>
            </w:rPr>
          </w:pPr>
          <w:r>
            <w:rPr>
              <w:color w:val="auto"/>
            </w:rPr>
            <w:t>M</w:t>
          </w:r>
          <w:r w:rsidRPr="00925536">
            <w:rPr>
              <w:color w:val="auto"/>
            </w:rPr>
            <w:t xml:space="preserve">anure from </w:t>
          </w:r>
          <w:r>
            <w:rPr>
              <w:color w:val="auto"/>
            </w:rPr>
            <w:t>feedlot</w:t>
          </w:r>
          <w:r w:rsidRPr="00925536">
            <w:rPr>
              <w:color w:val="auto"/>
            </w:rPr>
            <w:t xml:space="preserve"> </w:t>
          </w:r>
          <w:r w:rsidR="004024B9">
            <w:rPr>
              <w:color w:val="auto"/>
            </w:rPr>
            <w:t>cattle</w:t>
          </w:r>
          <w:r w:rsidRPr="00925536">
            <w:rPr>
              <w:color w:val="auto"/>
            </w:rPr>
            <w:t xml:space="preserve"> may pass through multiple treatment stages</w:t>
          </w:r>
          <w:r>
            <w:rPr>
              <w:color w:val="auto"/>
            </w:rPr>
            <w:t xml:space="preserve">. Therefore, </w:t>
          </w:r>
          <w:r w:rsidRPr="00925536">
            <w:rPr>
              <w:color w:val="auto"/>
            </w:rPr>
            <w:t>volatile solid and nitrogen inputs and losses are estimated at each treatment sta</w:t>
          </w:r>
          <w:r w:rsidR="008B03B3">
            <w:rPr>
              <w:color w:val="auto"/>
            </w:rPr>
            <w:t>g</w:t>
          </w:r>
          <w:r w:rsidRPr="00925536">
            <w:rPr>
              <w:color w:val="auto"/>
            </w:rPr>
            <w:t>e</w:t>
          </w:r>
          <w:r w:rsidR="00C249DF">
            <w:rPr>
              <w:color w:val="auto"/>
            </w:rPr>
            <w:t xml:space="preserve"> (see</w:t>
          </w:r>
          <w:r w:rsidR="00833218">
            <w:rPr>
              <w:color w:val="auto"/>
            </w:rPr>
            <w:t xml:space="preserve"> </w:t>
          </w:r>
          <w:r w:rsidR="00833218">
            <w:rPr>
              <w:color w:val="auto"/>
            </w:rPr>
            <w:fldChar w:fldCharType="begin"/>
          </w:r>
          <w:r w:rsidR="00833218">
            <w:rPr>
              <w:color w:val="auto"/>
            </w:rPr>
            <w:instrText xml:space="preserve"> REF _Ref211503701 \h </w:instrText>
          </w:r>
          <w:r w:rsidR="00833218">
            <w:rPr>
              <w:color w:val="auto"/>
            </w:rPr>
          </w:r>
          <w:r w:rsidR="00833218">
            <w:rPr>
              <w:color w:val="auto"/>
            </w:rPr>
            <w:fldChar w:fldCharType="separate"/>
          </w:r>
          <w:r w:rsidR="00533232">
            <w:t xml:space="preserve">Figure </w:t>
          </w:r>
          <w:r w:rsidR="00533232">
            <w:rPr>
              <w:noProof/>
            </w:rPr>
            <w:t>4</w:t>
          </w:r>
          <w:r w:rsidR="00533232">
            <w:t>.</w:t>
          </w:r>
          <w:r w:rsidR="00533232">
            <w:rPr>
              <w:noProof/>
            </w:rPr>
            <w:t>3</w:t>
          </w:r>
          <w:r w:rsidR="00833218">
            <w:rPr>
              <w:color w:val="auto"/>
            </w:rPr>
            <w:fldChar w:fldCharType="end"/>
          </w:r>
          <w:r w:rsidR="00833218">
            <w:rPr>
              <w:color w:val="auto"/>
            </w:rPr>
            <w:t>).</w:t>
          </w:r>
          <w:r>
            <w:rPr>
              <w:color w:val="auto"/>
            </w:rPr>
            <w:t xml:space="preserve"> </w:t>
          </w:r>
          <w:r w:rsidR="002D7095">
            <w:rPr>
              <w:color w:val="auto"/>
            </w:rPr>
            <w:t>It is</w:t>
          </w:r>
          <w:r>
            <w:rPr>
              <w:color w:val="auto"/>
            </w:rPr>
            <w:t xml:space="preserve"> assumed </w:t>
          </w:r>
          <w:r w:rsidR="002D7095">
            <w:rPr>
              <w:color w:val="auto"/>
            </w:rPr>
            <w:t>that</w:t>
          </w:r>
          <w:r w:rsidR="008F4990">
            <w:rPr>
              <w:color w:val="auto"/>
            </w:rPr>
            <w:t xml:space="preserve"> </w:t>
          </w:r>
          <w:r>
            <w:rPr>
              <w:color w:val="auto"/>
            </w:rPr>
            <w:t xml:space="preserve">the primary treatment stage </w:t>
          </w:r>
          <w:r w:rsidR="00DE0837">
            <w:rPr>
              <w:color w:val="auto"/>
            </w:rPr>
            <w:t xml:space="preserve">(T=1) </w:t>
          </w:r>
          <w:r w:rsidR="002D7095">
            <w:rPr>
              <w:color w:val="auto"/>
            </w:rPr>
            <w:t xml:space="preserve">of </w:t>
          </w:r>
          <w:r>
            <w:rPr>
              <w:color w:val="auto"/>
            </w:rPr>
            <w:t xml:space="preserve">all manure </w:t>
          </w:r>
          <w:r w:rsidR="002D7095">
            <w:rPr>
              <w:color w:val="auto"/>
            </w:rPr>
            <w:t>is the</w:t>
          </w:r>
          <w:r w:rsidR="008F4990">
            <w:rPr>
              <w:color w:val="auto"/>
            </w:rPr>
            <w:t xml:space="preserve"> </w:t>
          </w:r>
          <w:r>
            <w:rPr>
              <w:color w:val="auto"/>
            </w:rPr>
            <w:t>feedpad</w:t>
          </w:r>
          <w:r w:rsidR="00403D53">
            <w:rPr>
              <w:color w:val="auto"/>
            </w:rPr>
            <w:t xml:space="preserve"> </w:t>
          </w:r>
          <w:r w:rsidR="00104331">
            <w:rPr>
              <w:color w:val="auto"/>
            </w:rPr>
            <w:t>(</w:t>
          </w:r>
          <w:r w:rsidR="00403D53">
            <w:rPr>
              <w:color w:val="auto"/>
            </w:rPr>
            <w:t>considered to a drylot system</w:t>
          </w:r>
          <w:r w:rsidR="00104331">
            <w:rPr>
              <w:color w:val="auto"/>
            </w:rPr>
            <w:t>)</w:t>
          </w:r>
          <w:r>
            <w:rPr>
              <w:color w:val="auto"/>
            </w:rPr>
            <w:t xml:space="preserve">. </w:t>
          </w:r>
          <w:r w:rsidR="003F45CF">
            <w:rPr>
              <w:color w:val="auto"/>
            </w:rPr>
            <w:t>Manure</w:t>
          </w:r>
          <w:r>
            <w:rPr>
              <w:color w:val="auto"/>
            </w:rPr>
            <w:t xml:space="preserve"> may then be transferred to a secondary treatment stage</w:t>
          </w:r>
          <w:r w:rsidR="008F4990">
            <w:rPr>
              <w:color w:val="auto"/>
            </w:rPr>
            <w:t xml:space="preserve"> (T=2</w:t>
          </w:r>
          <w:r>
            <w:rPr>
              <w:color w:val="auto"/>
            </w:rPr>
            <w:t>)</w:t>
          </w:r>
          <w:r w:rsidR="00403D53">
            <w:rPr>
              <w:color w:val="auto"/>
            </w:rPr>
            <w:t>,</w:t>
          </w:r>
          <w:r>
            <w:rPr>
              <w:color w:val="auto"/>
            </w:rPr>
            <w:t xml:space="preserve"> such as a </w:t>
          </w:r>
          <w:proofErr w:type="gramStart"/>
          <w:r>
            <w:rPr>
              <w:color w:val="auto"/>
            </w:rPr>
            <w:t>stock pile</w:t>
          </w:r>
          <w:proofErr w:type="gramEnd"/>
          <w:r w:rsidR="00403D53">
            <w:rPr>
              <w:color w:val="auto"/>
            </w:rPr>
            <w:t>,</w:t>
          </w:r>
          <w:r>
            <w:rPr>
              <w:color w:val="auto"/>
            </w:rPr>
            <w:t xml:space="preserve"> </w:t>
          </w:r>
          <w:r w:rsidR="00233E62">
            <w:rPr>
              <w:color w:val="auto"/>
            </w:rPr>
            <w:t xml:space="preserve">after which </w:t>
          </w:r>
          <w:r w:rsidR="003B1F61">
            <w:rPr>
              <w:color w:val="auto"/>
            </w:rPr>
            <w:t>all</w:t>
          </w:r>
          <w:r w:rsidR="00233E62">
            <w:rPr>
              <w:color w:val="auto"/>
            </w:rPr>
            <w:t xml:space="preserve"> </w:t>
          </w:r>
          <w:r>
            <w:rPr>
              <w:color w:val="auto"/>
            </w:rPr>
            <w:t xml:space="preserve">waste is </w:t>
          </w:r>
          <w:r w:rsidR="00233E62">
            <w:rPr>
              <w:color w:val="auto"/>
            </w:rPr>
            <w:t xml:space="preserve">assumed to be </w:t>
          </w:r>
          <w:r>
            <w:rPr>
              <w:color w:val="auto"/>
            </w:rPr>
            <w:t>applied to soils</w:t>
          </w:r>
          <w:r w:rsidR="00C80F8E">
            <w:rPr>
              <w:color w:val="auto"/>
            </w:rPr>
            <w:t xml:space="preserve"> (either on-site or </w:t>
          </w:r>
          <w:r w:rsidR="007D3B3C">
            <w:rPr>
              <w:color w:val="auto"/>
            </w:rPr>
            <w:t>sold</w:t>
          </w:r>
          <w:r w:rsidR="003A12B6">
            <w:rPr>
              <w:color w:val="auto"/>
            </w:rPr>
            <w:t xml:space="preserve"> as an organic fertiliser</w:t>
          </w:r>
          <w:r w:rsidR="007D3B3C" w:rsidDel="003A12B6">
            <w:rPr>
              <w:color w:val="auto"/>
            </w:rPr>
            <w:t>)</w:t>
          </w:r>
          <w:r>
            <w:rPr>
              <w:color w:val="auto"/>
            </w:rPr>
            <w:t xml:space="preserve">. </w:t>
          </w:r>
          <w:r w:rsidR="00A918DF">
            <w:rPr>
              <w:color w:val="auto"/>
            </w:rPr>
            <w:t>A</w:t>
          </w:r>
          <w:r w:rsidR="003D514D">
            <w:rPr>
              <w:color w:val="auto"/>
            </w:rPr>
            <w:t xml:space="preserve"> fixed amount (2%) of manure </w:t>
          </w:r>
          <w:r w:rsidR="009E3B23">
            <w:rPr>
              <w:color w:val="auto"/>
            </w:rPr>
            <w:t>is assumed to</w:t>
          </w:r>
          <w:r>
            <w:rPr>
              <w:color w:val="auto"/>
            </w:rPr>
            <w:t xml:space="preserve"> runoff from the feedpad </w:t>
          </w:r>
          <w:r w:rsidR="00FB748B">
            <w:rPr>
              <w:color w:val="auto"/>
            </w:rPr>
            <w:t>into a</w:t>
          </w:r>
          <w:r w:rsidR="00E95F65">
            <w:rPr>
              <w:color w:val="auto"/>
            </w:rPr>
            <w:t>n</w:t>
          </w:r>
          <w:r>
            <w:rPr>
              <w:color w:val="auto"/>
            </w:rPr>
            <w:t xml:space="preserve"> anerobic lagoon</w:t>
          </w:r>
          <w:r w:rsidR="00403D53">
            <w:rPr>
              <w:color w:val="auto"/>
            </w:rPr>
            <w:t>,</w:t>
          </w:r>
          <w:r>
            <w:rPr>
              <w:color w:val="auto"/>
            </w:rPr>
            <w:t xml:space="preserve"> </w:t>
          </w:r>
          <w:r w:rsidR="006B2479">
            <w:rPr>
              <w:color w:val="auto"/>
            </w:rPr>
            <w:t xml:space="preserve">the </w:t>
          </w:r>
          <w:r>
            <w:rPr>
              <w:color w:val="auto"/>
            </w:rPr>
            <w:t>tertiary treatment stage</w:t>
          </w:r>
          <w:r w:rsidR="00FB748B">
            <w:rPr>
              <w:color w:val="auto"/>
            </w:rPr>
            <w:t xml:space="preserve"> </w:t>
          </w:r>
          <w:r w:rsidR="00403D53">
            <w:rPr>
              <w:color w:val="auto"/>
            </w:rPr>
            <w:t>(</w:t>
          </w:r>
          <w:r w:rsidR="00FB748B">
            <w:rPr>
              <w:color w:val="auto"/>
            </w:rPr>
            <w:t>T=3</w:t>
          </w:r>
          <w:r>
            <w:rPr>
              <w:color w:val="auto"/>
            </w:rPr>
            <w:t>)</w:t>
          </w:r>
          <w:r w:rsidR="00403D53">
            <w:rPr>
              <w:color w:val="auto"/>
            </w:rPr>
            <w:t>,</w:t>
          </w:r>
          <w:r>
            <w:rPr>
              <w:color w:val="auto"/>
            </w:rPr>
            <w:t xml:space="preserve"> before also being applied to soils. </w:t>
          </w:r>
          <w:r w:rsidRPr="00925536">
            <w:rPr>
              <w:color w:val="auto"/>
            </w:rPr>
            <w:t xml:space="preserve"> </w:t>
          </w:r>
        </w:p>
        <w:p w14:paraId="2A9E4FBF" w14:textId="255F723C" w:rsidR="002A743A" w:rsidRDefault="002A743A" w:rsidP="00DD3C1D">
          <w:pPr>
            <w:rPr>
              <w:color w:val="auto"/>
            </w:rPr>
          </w:pPr>
          <w:r>
            <w:t xml:space="preserve">The manure management system (m) for secondary treatment stage (T=2) will need to be input so that the appropriate constants and emissions factors can be applied. Additionally, the climate zone (i) the feedlot is operating </w:t>
          </w:r>
          <w:r w:rsidR="008234F4">
            <w:t xml:space="preserve">in </w:t>
          </w:r>
          <w:r>
            <w:t>i</w:t>
          </w:r>
          <w:r w:rsidR="00BB48E2">
            <w:t>s needed to</w:t>
          </w:r>
          <w:r>
            <w:t xml:space="preserve"> inform the methane conversion factor applied.</w:t>
          </w:r>
        </w:p>
        <w:p w14:paraId="02907D8C" w14:textId="77777777" w:rsidR="00DD3C1D" w:rsidRDefault="00DD3C1D" w:rsidP="00DD3C1D">
          <w:pPr>
            <w:keepNext/>
            <w:jc w:val="center"/>
          </w:pPr>
          <w:r>
            <w:rPr>
              <w:noProof/>
            </w:rPr>
            <w:drawing>
              <wp:inline distT="0" distB="0" distL="0" distR="0" wp14:anchorId="66474E0C" wp14:editId="588A13E0">
                <wp:extent cx="4352925" cy="2543175"/>
                <wp:effectExtent l="0" t="0" r="9525" b="9525"/>
                <wp:docPr id="212525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69836" name=""/>
                        <pic:cNvPicPr/>
                      </pic:nvPicPr>
                      <pic:blipFill>
                        <a:blip r:embed="rId21"/>
                        <a:stretch>
                          <a:fillRect/>
                        </a:stretch>
                      </pic:blipFill>
                      <pic:spPr>
                        <a:xfrm>
                          <a:off x="0" y="0"/>
                          <a:ext cx="4352925" cy="2543175"/>
                        </a:xfrm>
                        <a:prstGeom prst="rect">
                          <a:avLst/>
                        </a:prstGeom>
                      </pic:spPr>
                    </pic:pic>
                  </a:graphicData>
                </a:graphic>
              </wp:inline>
            </w:drawing>
          </w:r>
        </w:p>
        <w:p w14:paraId="5F6B0480" w14:textId="1140EB56" w:rsidR="00DD3C1D" w:rsidRDefault="00DD3C1D" w:rsidP="00C86B0B">
          <w:pPr>
            <w:pStyle w:val="Caption"/>
          </w:pPr>
          <w:bookmarkStart w:id="11" w:name="_Ref211503701"/>
          <w:bookmarkStart w:id="12" w:name="_Toc211532797"/>
          <w:r>
            <w:t xml:space="preserve">Figure </w:t>
          </w:r>
          <w:r>
            <w:fldChar w:fldCharType="begin"/>
          </w:r>
          <w:r>
            <w:instrText>STYLEREF 1 \s</w:instrText>
          </w:r>
          <w:r>
            <w:fldChar w:fldCharType="separate"/>
          </w:r>
          <w:r w:rsidR="00533232">
            <w:rPr>
              <w:noProof/>
            </w:rPr>
            <w:t>4</w:t>
          </w:r>
          <w:r>
            <w:fldChar w:fldCharType="end"/>
          </w:r>
          <w:r w:rsidR="00D5207D">
            <w:t>.</w:t>
          </w:r>
          <w:r>
            <w:fldChar w:fldCharType="begin"/>
          </w:r>
          <w:r>
            <w:instrText>SEQ Figure \* ARABIC \s 1</w:instrText>
          </w:r>
          <w:r>
            <w:fldChar w:fldCharType="separate"/>
          </w:r>
          <w:r w:rsidR="00533232">
            <w:rPr>
              <w:noProof/>
            </w:rPr>
            <w:t>3</w:t>
          </w:r>
          <w:r>
            <w:fldChar w:fldCharType="end"/>
          </w:r>
          <w:bookmarkEnd w:id="11"/>
          <w:r w:rsidRPr="00037C8B">
            <w:t xml:space="preserve"> </w:t>
          </w:r>
          <w:r>
            <w:t>Example of the possible different stages of manure management in beef feedlot systems from the Australian N</w:t>
          </w:r>
          <w:r w:rsidR="005C3A90">
            <w:t>ational Inventory Report</w:t>
          </w:r>
          <w:r>
            <w:t xml:space="preserve"> </w:t>
          </w:r>
          <w:r>
            <w:rPr>
              <w:bCs w:val="0"/>
            </w:rPr>
            <w:fldChar w:fldCharType="begin"/>
          </w:r>
          <w:r w:rsidR="008A7FF7">
            <w:instrText xml:space="preserve"> ADDIN ZOTERO_ITEM CSL_CITATION {"citationID":"IVVB8nJw","properties":{"formattedCitation":"[1]","plainCitation":"[1]","noteIndex":0},"citationItems":[{"id":"SCLBcp16/dpWIxidt","uris":["http://zotero.org/users/17543967/items/YKGKCP7F"],"itemData":{"id":"SpgTEBMi/0XvNk1ip","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Pr>
              <w:bCs w:val="0"/>
            </w:rPr>
            <w:fldChar w:fldCharType="separate"/>
          </w:r>
          <w:r w:rsidRPr="008948C0">
            <w:rPr>
              <w:rFonts w:cs="Arial"/>
            </w:rPr>
            <w:t>[1]</w:t>
          </w:r>
          <w:r>
            <w:rPr>
              <w:bCs w:val="0"/>
            </w:rPr>
            <w:fldChar w:fldCharType="end"/>
          </w:r>
          <w:r>
            <w:t>.</w:t>
          </w:r>
          <w:bookmarkEnd w:id="12"/>
        </w:p>
        <w:p w14:paraId="50641A09" w14:textId="77777777" w:rsidR="00B63B7F" w:rsidRPr="005340C7" w:rsidRDefault="00B63B7F" w:rsidP="00B63B7F">
          <w:pPr>
            <w:pBdr>
              <w:top w:val="single" w:sz="4" w:space="1" w:color="auto"/>
              <w:left w:val="single" w:sz="4" w:space="4" w:color="auto"/>
              <w:bottom w:val="single" w:sz="4" w:space="1" w:color="auto"/>
              <w:right w:val="single" w:sz="4" w:space="4" w:color="auto"/>
            </w:pBdr>
            <w:shd w:val="clear" w:color="auto" w:fill="DAEEF3" w:themeFill="accent5" w:themeFillTint="33"/>
            <w:rPr>
              <w:b/>
              <w:bCs/>
              <w:color w:val="auto"/>
            </w:rPr>
          </w:pPr>
          <w:r w:rsidRPr="005340C7">
            <w:rPr>
              <w:b/>
              <w:bCs/>
              <w:color w:val="auto"/>
            </w:rPr>
            <w:t xml:space="preserve">Question Reference 4.1. </w:t>
          </w:r>
        </w:p>
        <w:p w14:paraId="2B479BAB" w14:textId="03D617F5" w:rsidR="00B63B7F" w:rsidRDefault="00B63B7F" w:rsidP="00A51C2F">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Pr>
              <w:color w:val="auto"/>
            </w:rPr>
            <w:t xml:space="preserve">The Guidance currently assumes that the feed pad (T2), </w:t>
          </w:r>
          <w:r w:rsidR="00611FB8">
            <w:rPr>
              <w:color w:val="auto"/>
            </w:rPr>
            <w:t>stockpiles</w:t>
          </w:r>
          <w:r>
            <w:rPr>
              <w:color w:val="auto"/>
            </w:rPr>
            <w:t>, passive windrows a</w:t>
          </w:r>
          <w:r w:rsidR="00226E87">
            <w:rPr>
              <w:color w:val="auto"/>
            </w:rPr>
            <w:t xml:space="preserve">nd direct application to soils (T2) </w:t>
          </w:r>
          <w:r>
            <w:rPr>
              <w:color w:val="auto"/>
            </w:rPr>
            <w:t xml:space="preserve">and uncovered anaerobic lagoons </w:t>
          </w:r>
          <w:r w:rsidR="00226E87">
            <w:rPr>
              <w:color w:val="auto"/>
            </w:rPr>
            <w:t xml:space="preserve">(T3) </w:t>
          </w:r>
          <w:r>
            <w:rPr>
              <w:color w:val="auto"/>
            </w:rPr>
            <w:t>are the only manure management system (</w:t>
          </w:r>
          <w:r w:rsidRPr="005340C7">
            <w:rPr>
              <w:color w:val="auto"/>
            </w:rPr>
            <w:t>MMS</w:t>
          </w:r>
          <w:r>
            <w:rPr>
              <w:color w:val="auto"/>
            </w:rPr>
            <w:t>)</w:t>
          </w:r>
          <w:r w:rsidRPr="005340C7">
            <w:rPr>
              <w:color w:val="auto"/>
            </w:rPr>
            <w:t xml:space="preserve"> options aligned with</w:t>
          </w:r>
          <w:r w:rsidR="00CF29D2" w:rsidRPr="005340C7">
            <w:rPr>
              <w:color w:val="auto"/>
            </w:rPr>
            <w:t xml:space="preserve"> </w:t>
          </w:r>
          <w:r w:rsidR="00CF29D2">
            <w:rPr>
              <w:color w:val="auto"/>
            </w:rPr>
            <w:t>the</w:t>
          </w:r>
          <w:r w:rsidRPr="005340C7">
            <w:rPr>
              <w:color w:val="auto"/>
            </w:rPr>
            <w:t xml:space="preserve"> NIR options. </w:t>
          </w:r>
        </w:p>
        <w:p w14:paraId="752BC523" w14:textId="1BA44517" w:rsidR="00B63B7F" w:rsidRDefault="00B63B7F" w:rsidP="00B63B7F">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5340C7">
            <w:rPr>
              <w:color w:val="auto"/>
            </w:rPr>
            <w:t>Are there other MMS in use in the feedlot industry, is so what systems</w:t>
          </w:r>
          <w:r w:rsidR="00E07C06">
            <w:rPr>
              <w:color w:val="auto"/>
            </w:rPr>
            <w:t xml:space="preserve"> and at what treatment stage do they occur</w:t>
          </w:r>
          <w:r w:rsidRPr="005340C7">
            <w:rPr>
              <w:color w:val="auto"/>
            </w:rPr>
            <w:t xml:space="preserve">? </w:t>
          </w:r>
        </w:p>
        <w:p w14:paraId="655DDE53" w14:textId="77777777" w:rsidR="00B63B7F" w:rsidRDefault="00B63B7F" w:rsidP="00B63B7F"/>
        <w:p w14:paraId="4A884E7F" w14:textId="77777777" w:rsidR="00B63B7F" w:rsidRPr="00B63B7F" w:rsidRDefault="00B63B7F" w:rsidP="00B63B7F"/>
        <w:p w14:paraId="3968109F" w14:textId="77777777" w:rsidR="007B70FE" w:rsidRDefault="007B70FE" w:rsidP="006B1933">
          <w:pPr>
            <w:pStyle w:val="Heading3"/>
          </w:pPr>
          <w:bookmarkStart w:id="13" w:name="_Toc212805564"/>
          <w:r w:rsidRPr="007B70FE">
            <w:lastRenderedPageBreak/>
            <w:t>Estimation methodology</w:t>
          </w:r>
          <w:bookmarkEnd w:id="13"/>
        </w:p>
        <w:p w14:paraId="6AC5F53E" w14:textId="43F9047A" w:rsidR="00A87E64" w:rsidRPr="00456B55" w:rsidRDefault="00A87E64" w:rsidP="00A87E64">
          <w:pPr>
            <w:pStyle w:val="Heading4"/>
          </w:pPr>
          <w:bookmarkStart w:id="14" w:name="_Toc210595365"/>
          <w:bookmarkStart w:id="15" w:name="_Toc210723252"/>
          <w:bookmarkStart w:id="16" w:name="_Toc210723310"/>
          <w:bookmarkStart w:id="17" w:name="_Toc210754019"/>
          <w:bookmarkStart w:id="18" w:name="_Toc210754232"/>
          <w:bookmarkStart w:id="19" w:name="_Toc210764258"/>
          <w:bookmarkStart w:id="20" w:name="_Toc210595366"/>
          <w:bookmarkStart w:id="21" w:name="_Toc210723253"/>
          <w:bookmarkStart w:id="22" w:name="_Toc210723311"/>
          <w:bookmarkStart w:id="23" w:name="_Toc210754020"/>
          <w:bookmarkStart w:id="24" w:name="_Toc210754233"/>
          <w:bookmarkStart w:id="25" w:name="_Toc210764259"/>
          <w:bookmarkStart w:id="26" w:name="_Toc210595367"/>
          <w:bookmarkStart w:id="27" w:name="_Toc210723254"/>
          <w:bookmarkStart w:id="28" w:name="_Toc210723312"/>
          <w:bookmarkStart w:id="29" w:name="_Toc210754021"/>
          <w:bookmarkStart w:id="30" w:name="_Toc210754234"/>
          <w:bookmarkStart w:id="31" w:name="_Toc210764260"/>
          <w:bookmarkStart w:id="32" w:name="_Toc210595368"/>
          <w:bookmarkStart w:id="33" w:name="_Toc210723255"/>
          <w:bookmarkStart w:id="34" w:name="_Toc210723313"/>
          <w:bookmarkStart w:id="35" w:name="_Toc210754022"/>
          <w:bookmarkStart w:id="36" w:name="_Toc210754235"/>
          <w:bookmarkStart w:id="37" w:name="_Toc210764261"/>
          <w:bookmarkStart w:id="38" w:name="_Toc210388929"/>
          <w:bookmarkStart w:id="39" w:name="_Toc21280556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6E1D7F">
            <w:t xml:space="preserve">Method 1 — </w:t>
          </w:r>
          <w:r>
            <w:t xml:space="preserve">Manure </w:t>
          </w:r>
          <w:r w:rsidR="001D3086">
            <w:t>Methane</w:t>
          </w:r>
          <w:r w:rsidRPr="006E1D7F">
            <w:t xml:space="preserve"> Beef Feedlot</w:t>
          </w:r>
          <w:bookmarkEnd w:id="38"/>
          <w:bookmarkEnd w:id="39"/>
        </w:p>
        <w:p w14:paraId="66158F0F" w14:textId="3AB7F695" w:rsidR="008C0787" w:rsidRDefault="001D3086" w:rsidP="00486638">
          <w:pPr>
            <w:ind w:left="720" w:hanging="720"/>
            <w:rPr>
              <w:b/>
              <w:bCs/>
            </w:rPr>
          </w:pPr>
          <w:r>
            <w:t xml:space="preserve">(1) </w:t>
          </w:r>
          <w:r>
            <w:tab/>
          </w:r>
          <w:r w:rsidR="008C0787">
            <w:t>T</w:t>
          </w:r>
          <w:r w:rsidR="008C0787" w:rsidRPr="00BD6E6A">
            <w:rPr>
              <w:szCs w:val="22"/>
            </w:rPr>
            <w:t xml:space="preserve">otal annual </w:t>
          </w:r>
          <w:r w:rsidR="008C0787">
            <w:rPr>
              <w:szCs w:val="22"/>
            </w:rPr>
            <w:t xml:space="preserve">methane emissions from manure management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CH4</m:t>
                </m:r>
              </m:sub>
            </m:sSub>
          </m:oMath>
          <w:r w:rsidR="008C0787">
            <w:rPr>
              <w:szCs w:val="22"/>
            </w:rPr>
            <w:t xml:space="preserve"> </w:t>
          </w:r>
          <w:r w:rsidR="0007520D">
            <w:rPr>
              <w:szCs w:val="22"/>
            </w:rPr>
            <w:t>(</w:t>
          </w:r>
          <w:r w:rsidR="0007520D" w:rsidRPr="003F100D">
            <w:rPr>
              <w:rFonts w:eastAsiaTheme="minorEastAsia"/>
            </w:rPr>
            <w:t>t</w:t>
          </w:r>
          <w:r w:rsidR="008658E0">
            <w:rPr>
              <w:rFonts w:eastAsiaTheme="minorEastAsia"/>
            </w:rPr>
            <w:t xml:space="preserve"> </w:t>
          </w:r>
          <w:r w:rsidR="0007520D" w:rsidRPr="003F100D">
            <w:rPr>
              <w:rFonts w:eastAsiaTheme="minorEastAsia"/>
            </w:rPr>
            <w:t>C</w:t>
          </w:r>
          <w:r>
            <w:rPr>
              <w:rFonts w:eastAsiaTheme="minorEastAsia"/>
            </w:rPr>
            <w:t>H</w:t>
          </w:r>
          <w:r w:rsidR="00D849AA">
            <w:rPr>
              <w:rFonts w:eastAsiaTheme="minorEastAsia"/>
              <w:vertAlign w:val="subscript"/>
            </w:rPr>
            <w:t>4</w:t>
          </w:r>
          <w:r w:rsidR="0007520D">
            <w:rPr>
              <w:szCs w:val="22"/>
            </w:rPr>
            <w:t xml:space="preserve">) </w:t>
          </w:r>
          <w:r w:rsidR="008C0787">
            <w:rPr>
              <w:szCs w:val="22"/>
            </w:rPr>
            <w:t xml:space="preserve">is </w:t>
          </w:r>
          <w:r w:rsidR="008C0787" w:rsidRPr="00C12B04">
            <w:rPr>
              <w:rFonts w:asciiTheme="minorHAnsi" w:eastAsia="MS Gothic" w:hAnsiTheme="minorHAnsi" w:cstheme="minorHAnsi"/>
              <w:szCs w:val="22"/>
            </w:rPr>
            <w:t>calculated as</w:t>
          </w:r>
          <w:r w:rsidR="008C0787">
            <w:rPr>
              <w:szCs w:val="22"/>
            </w:rPr>
            <w:t>:</w:t>
          </w:r>
        </w:p>
        <w:p w14:paraId="03998165" w14:textId="2E8FB18E" w:rsidR="008C0787" w:rsidRPr="00FC7A90" w:rsidRDefault="00533232" w:rsidP="008C0787">
          <w:pPr>
            <w:ind w:left="360"/>
            <w:rPr>
              <w:rFonts w:cstheme="minorHAnsi"/>
              <w:lang w:val="es-PE"/>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CH</m:t>
                  </m:r>
                  <m:r>
                    <w:rPr>
                      <w:rFonts w:ascii="Cambria Math" w:hAnsi="Cambria Math" w:cstheme="minorHAnsi"/>
                    </w:rPr>
                    <m:t>4</m:t>
                  </m:r>
                </m:sub>
              </m:sSub>
              <m:r>
                <w:rPr>
                  <w:rFonts w:ascii="Cambria Math" w:hAnsi="Cambria Math" w:cstheme="minorHAnsi"/>
                  <w:lang w:val="es-PE"/>
                </w:rPr>
                <m:t xml:space="preserve">= </m:t>
              </m:r>
              <m:nary>
                <m:naryPr>
                  <m:chr m:val="∑"/>
                  <m:limLoc m:val="subSup"/>
                  <m:supHide m:val="1"/>
                  <m:ctrlPr>
                    <w:rPr>
                      <w:rFonts w:ascii="Cambria Math" w:hAnsi="Cambria Math" w:cstheme="minorHAnsi"/>
                      <w:i/>
                    </w:rPr>
                  </m:ctrlPr>
                </m:naryPr>
                <m:sub>
                  <m:r>
                    <w:rPr>
                      <w:rFonts w:ascii="Cambria Math" w:hAnsi="Cambria Math" w:cstheme="minorHAnsi"/>
                    </w:rPr>
                    <m:t>j</m:t>
                  </m:r>
                </m:sub>
                <m:sup/>
                <m:e>
                  <m:d>
                    <m:dPr>
                      <m:ctrlPr>
                        <w:rPr>
                          <w:rFonts w:ascii="Cambria Math" w:hAnsi="Cambria Math" w:cstheme="minorHAnsi"/>
                          <w:i/>
                        </w:rPr>
                      </m:ctrlPr>
                    </m:dPr>
                    <m:e>
                      <m:sSub>
                        <m:sSubPr>
                          <m:ctrlPr>
                            <w:rPr>
                              <w:rFonts w:ascii="Cambria Math" w:hAnsi="Cambria Math" w:cstheme="minorHAnsi"/>
                              <w:i/>
                            </w:rPr>
                          </m:ctrlPr>
                        </m:sSubPr>
                        <m:e>
                          <m:sSub>
                            <m:sSubPr>
                              <m:ctrlPr>
                                <w:rPr>
                                  <w:rFonts w:ascii="Cambria Math" w:eastAsia="Courier New" w:hAnsi="Cambria Math" w:cs="Courier New"/>
                                  <w:i/>
                                  <w:color w:val="auto"/>
                                  <w:szCs w:val="22"/>
                                </w:rPr>
                              </m:ctrlPr>
                            </m:sSubPr>
                            <m:e>
                              <m:r>
                                <w:rPr>
                                  <w:rFonts w:ascii="Cambria Math" w:hAnsi="Cambria Math"/>
                                  <w:szCs w:val="22"/>
                                </w:rPr>
                                <m:t>D</m:t>
                              </m:r>
                            </m:e>
                            <m:sub>
                              <m:r>
                                <w:rPr>
                                  <w:rFonts w:ascii="Cambria Math" w:hAnsi="Cambria Math"/>
                                  <w:szCs w:val="22"/>
                                </w:rPr>
                                <m:t>j</m:t>
                              </m:r>
                            </m:sub>
                          </m:sSub>
                          <m:r>
                            <w:rPr>
                              <w:rFonts w:ascii="Cambria Math" w:hAnsi="Cambria Math" w:cstheme="minorHAnsi"/>
                              <w:lang w:val="es-PE"/>
                            </w:rPr>
                            <m:t xml:space="preserve"> ×</m:t>
                          </m:r>
                          <m:r>
                            <w:rPr>
                              <w:rFonts w:ascii="Cambria Math" w:hAnsi="Cambria Math" w:cstheme="minorHAnsi"/>
                            </w:rPr>
                            <m:t>Mm</m:t>
                          </m:r>
                        </m:e>
                        <m:sub>
                          <m:r>
                            <w:rPr>
                              <w:rFonts w:ascii="Cambria Math" w:hAnsi="Cambria Math" w:cstheme="minorHAnsi"/>
                            </w:rPr>
                            <m:t>j</m:t>
                          </m:r>
                        </m:sub>
                      </m:sSub>
                      <m:r>
                        <w:rPr>
                          <w:rFonts w:ascii="Cambria Math" w:hAnsi="Cambria Math" w:cstheme="minorHAnsi"/>
                          <w:lang w:val="es-PE"/>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m:t>
                          </m:r>
                        </m:sub>
                      </m:sSub>
                    </m:e>
                  </m:d>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m:t>
                      </m:r>
                      <m:r>
                        <w:rPr>
                          <w:rFonts w:ascii="Cambria Math" w:hAnsi="Cambria Math" w:cstheme="minorHAnsi"/>
                        </w:rPr>
                        <m:t>3</m:t>
                      </m:r>
                    </m:sup>
                  </m:sSup>
                </m:e>
              </m:nary>
            </m:oMath>
          </m:oMathPara>
        </w:p>
        <w:p w14:paraId="3305B7BD" w14:textId="599B65BB" w:rsidR="008C0787" w:rsidRDefault="008C0787" w:rsidP="008C3F81">
          <w:pPr>
            <w:pStyle w:val="BodyText"/>
            <w:spacing w:after="202"/>
            <w:rPr>
              <w:rFonts w:eastAsiaTheme="minorEastAsia"/>
              <w:sz w:val="22"/>
              <w:szCs w:val="22"/>
            </w:rPr>
          </w:pPr>
          <w:r w:rsidRPr="00C12B04">
            <w:rPr>
              <w:sz w:val="22"/>
              <w:szCs w:val="22"/>
              <w:lang w:val="en-AU" w:eastAsia="en-US"/>
            </w:rPr>
            <w:t>Where</w:t>
          </w:r>
          <w:r>
            <w:rPr>
              <w:sz w:val="22"/>
              <w:szCs w:val="22"/>
              <w:lang w:val="en-AU" w:eastAsia="en-US"/>
            </w:rPr>
            <w:t xml:space="preserve"> </w:t>
          </w:r>
          <w:r w:rsidR="00746BB2">
            <w:rPr>
              <w:sz w:val="22"/>
              <w:szCs w:val="22"/>
              <w:lang w:val="en-AU" w:eastAsia="en-US"/>
            </w:rPr>
            <w:tab/>
          </w:r>
          <w:r w:rsidR="00746BB2">
            <w:rPr>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D</m:t>
                </m:r>
              </m:e>
              <m:sub>
                <m:r>
                  <w:rPr>
                    <w:rFonts w:ascii="Cambria Math" w:hAnsi="Cambria Math"/>
                    <w:sz w:val="22"/>
                    <w:szCs w:val="22"/>
                    <w:lang w:val="en-AU" w:eastAsia="en-US"/>
                  </w:rPr>
                  <m:t>j</m:t>
                </m:r>
              </m:sub>
            </m:sSub>
          </m:oMath>
          <w:r w:rsidRPr="00E81368">
            <w:rPr>
              <w:rFonts w:eastAsiaTheme="minorEastAsia"/>
              <w:sz w:val="22"/>
              <w:szCs w:val="22"/>
            </w:rPr>
            <w:t xml:space="preserve"> = </w:t>
          </w:r>
          <w:r>
            <w:rPr>
              <w:rFonts w:eastAsiaTheme="minorEastAsia"/>
              <w:sz w:val="22"/>
              <w:szCs w:val="22"/>
            </w:rPr>
            <w:t>length of stay of each cattle group (days)</w:t>
          </w:r>
        </w:p>
        <w:p w14:paraId="7D66A267" w14:textId="619812F7" w:rsidR="008C0787" w:rsidRDefault="00533232" w:rsidP="008C3F81">
          <w:pPr>
            <w:pStyle w:val="BodyText"/>
            <w:spacing w:after="202"/>
            <w:ind w:left="1418" w:firstLine="22"/>
            <w:rPr>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Mm</m:t>
                </m:r>
              </m:e>
              <m:sub>
                <m:r>
                  <w:rPr>
                    <w:rFonts w:ascii="Cambria Math" w:hAnsi="Cambria Math" w:cstheme="minorHAnsi"/>
                    <w:sz w:val="22"/>
                    <w:szCs w:val="22"/>
                  </w:rPr>
                  <m:t>j</m:t>
                </m:r>
              </m:sub>
            </m:sSub>
          </m:oMath>
          <w:r w:rsidR="008C0787" w:rsidRPr="00C12B04">
            <w:rPr>
              <w:sz w:val="22"/>
              <w:szCs w:val="22"/>
              <w:lang w:val="en-AU" w:eastAsia="en-US"/>
            </w:rPr>
            <w:t xml:space="preserve"> = methane production from manure</w:t>
          </w:r>
          <w:r w:rsidR="008C0787">
            <w:rPr>
              <w:sz w:val="22"/>
              <w:szCs w:val="22"/>
              <w:lang w:val="en-AU" w:eastAsia="en-US"/>
            </w:rPr>
            <w:t xml:space="preserve"> in each group</w:t>
          </w:r>
          <w:r w:rsidR="008C0787" w:rsidRPr="00C12B04">
            <w:rPr>
              <w:sz w:val="22"/>
              <w:szCs w:val="22"/>
              <w:lang w:val="en-AU" w:eastAsia="en-US"/>
            </w:rPr>
            <w:t xml:space="preserve"> (</w:t>
          </w:r>
          <w:r w:rsidR="008C0787">
            <w:rPr>
              <w:sz w:val="22"/>
              <w:szCs w:val="22"/>
              <w:lang w:val="en-AU" w:eastAsia="en-US"/>
            </w:rPr>
            <w:t>kg</w:t>
          </w:r>
          <w:r w:rsidR="008658E0">
            <w:rPr>
              <w:rFonts w:eastAsiaTheme="minorEastAsia"/>
            </w:rPr>
            <w:t xml:space="preserve"> </w:t>
          </w:r>
          <w:r w:rsidR="008C0787">
            <w:rPr>
              <w:sz w:val="22"/>
              <w:szCs w:val="22"/>
              <w:lang w:val="en-AU" w:eastAsia="en-US"/>
            </w:rPr>
            <w:t>CH</w:t>
          </w:r>
          <w:r w:rsidR="008C0787" w:rsidRPr="00F75C78">
            <w:rPr>
              <w:sz w:val="22"/>
              <w:szCs w:val="22"/>
              <w:vertAlign w:val="subscript"/>
              <w:lang w:val="en-AU" w:eastAsia="en-US"/>
            </w:rPr>
            <w:t>4</w:t>
          </w:r>
          <w:r w:rsidR="008C0787">
            <w:rPr>
              <w:sz w:val="22"/>
              <w:szCs w:val="22"/>
              <w:lang w:val="en-AU" w:eastAsia="en-US"/>
            </w:rPr>
            <w:t xml:space="preserve">/head/day) </w:t>
          </w:r>
        </w:p>
        <w:p w14:paraId="657133F7" w14:textId="2A2483D8" w:rsidR="008C0787" w:rsidRDefault="00533232" w:rsidP="008C3F81">
          <w:pPr>
            <w:pStyle w:val="BodyText"/>
            <w:spacing w:after="202"/>
            <w:ind w:left="720" w:firstLine="698"/>
            <w:rPr>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j</m:t>
                </m:r>
              </m:sub>
            </m:sSub>
          </m:oMath>
          <w:r w:rsidR="008C0787" w:rsidRPr="00C12B04">
            <w:rPr>
              <w:sz w:val="22"/>
              <w:szCs w:val="22"/>
              <w:lang w:val="en-AU" w:eastAsia="en-US"/>
            </w:rPr>
            <w:t xml:space="preserve"> = numbers of beef cattle in</w:t>
          </w:r>
          <w:r w:rsidR="008C0787">
            <w:rPr>
              <w:sz w:val="22"/>
              <w:szCs w:val="22"/>
              <w:lang w:val="en-AU" w:eastAsia="en-US"/>
            </w:rPr>
            <w:t xml:space="preserve"> each</w:t>
          </w:r>
          <w:r w:rsidR="008C0787" w:rsidRPr="00C12B04">
            <w:rPr>
              <w:sz w:val="22"/>
              <w:szCs w:val="22"/>
              <w:lang w:val="en-AU" w:eastAsia="en-US"/>
            </w:rPr>
            <w:t xml:space="preserve"> </w:t>
          </w:r>
          <w:r w:rsidR="008C0787">
            <w:rPr>
              <w:sz w:val="22"/>
              <w:szCs w:val="22"/>
              <w:lang w:val="en-AU" w:eastAsia="en-US"/>
            </w:rPr>
            <w:t>group</w:t>
          </w:r>
          <w:r w:rsidR="008C0787" w:rsidRPr="00C12B04">
            <w:rPr>
              <w:sz w:val="22"/>
              <w:szCs w:val="22"/>
              <w:lang w:val="en-AU" w:eastAsia="en-US"/>
            </w:rPr>
            <w:t xml:space="preserve"> </w:t>
          </w:r>
          <w:r w:rsidR="008C0787">
            <w:rPr>
              <w:sz w:val="22"/>
              <w:szCs w:val="22"/>
              <w:lang w:val="en-AU" w:eastAsia="en-US"/>
            </w:rPr>
            <w:t>(head)</w:t>
          </w:r>
        </w:p>
        <w:p w14:paraId="4CBABE02" w14:textId="77777777" w:rsidR="00037C8B" w:rsidRPr="00037C8B" w:rsidRDefault="00037C8B" w:rsidP="00037C8B"/>
        <w:p w14:paraId="2A4AF30E" w14:textId="406206B4" w:rsidR="008C0787" w:rsidRPr="00905815" w:rsidRDefault="005F03A2" w:rsidP="00486638">
          <w:pPr>
            <w:ind w:left="720" w:hanging="720"/>
            <w:rPr>
              <w:rFonts w:asciiTheme="minorHAnsi" w:eastAsiaTheme="minorEastAsia" w:hAnsiTheme="minorHAnsi" w:cstheme="minorHAnsi"/>
              <w:color w:val="auto"/>
            </w:rPr>
          </w:pPr>
          <w:r>
            <w:rPr>
              <w:rFonts w:asciiTheme="minorHAnsi" w:eastAsiaTheme="minorEastAsia" w:hAnsiTheme="minorHAnsi" w:cstheme="minorHAnsi"/>
              <w:color w:val="auto"/>
            </w:rPr>
            <w:t>(2)</w:t>
          </w:r>
          <w:r>
            <w:rPr>
              <w:rFonts w:asciiTheme="minorHAnsi" w:eastAsiaTheme="minorEastAsia" w:hAnsiTheme="minorHAnsi" w:cstheme="minorHAnsi"/>
              <w:color w:val="auto"/>
            </w:rPr>
            <w:tab/>
          </w:r>
          <w:r w:rsidR="00E57D09">
            <w:rPr>
              <w:rFonts w:asciiTheme="minorHAnsi" w:eastAsiaTheme="minorEastAsia" w:hAnsiTheme="minorHAnsi" w:cstheme="minorHAnsi"/>
              <w:color w:val="auto"/>
            </w:rPr>
            <w:t>M</w:t>
          </w:r>
          <w:r w:rsidR="008C0787">
            <w:rPr>
              <w:rFonts w:asciiTheme="minorHAnsi" w:eastAsiaTheme="minorEastAsia" w:hAnsiTheme="minorHAnsi" w:cstheme="minorHAnsi"/>
              <w:color w:val="auto"/>
            </w:rPr>
            <w:t xml:space="preserve">ethane production from the manure of </w:t>
          </w:r>
          <w:r w:rsidR="00AB2C68">
            <w:rPr>
              <w:rFonts w:asciiTheme="minorHAnsi" w:eastAsiaTheme="minorEastAsia" w:hAnsiTheme="minorHAnsi" w:cstheme="minorHAnsi"/>
              <w:color w:val="auto"/>
            </w:rPr>
            <w:t xml:space="preserve">each group of </w:t>
          </w:r>
          <w:r w:rsidR="008C0787">
            <w:rPr>
              <w:rFonts w:asciiTheme="minorHAnsi" w:eastAsiaTheme="minorEastAsia" w:hAnsiTheme="minorHAnsi" w:cstheme="minorHAnsi"/>
              <w:color w:val="auto"/>
            </w:rPr>
            <w:t xml:space="preserve">feedlot beef </w:t>
          </w:r>
          <w:r w:rsidR="008C0787" w:rsidRPr="00CD67FE">
            <w:rPr>
              <w:rFonts w:asciiTheme="minorHAnsi" w:eastAsiaTheme="minorEastAsia" w:hAnsiTheme="minorHAnsi" w:cstheme="minorHAnsi"/>
              <w:color w:val="auto"/>
              <w:szCs w:val="22"/>
            </w:rPr>
            <w:t xml:space="preserve">cattle </w:t>
          </w:r>
          <m:oMath>
            <m:sSub>
              <m:sSubPr>
                <m:ctrlPr>
                  <w:rPr>
                    <w:rFonts w:ascii="Cambria Math" w:eastAsiaTheme="minorEastAsia" w:hAnsi="Cambria Math" w:cstheme="minorHAnsi"/>
                    <w:i/>
                    <w:color w:val="auto"/>
                    <w:szCs w:val="22"/>
                  </w:rPr>
                </m:ctrlPr>
              </m:sSubPr>
              <m:e>
                <m:r>
                  <w:rPr>
                    <w:rFonts w:ascii="Cambria Math" w:eastAsiaTheme="minorEastAsia" w:hAnsi="Cambria Math" w:cstheme="minorHAnsi"/>
                    <w:color w:val="auto"/>
                    <w:szCs w:val="22"/>
                  </w:rPr>
                  <m:t>Mm</m:t>
                </m:r>
              </m:e>
              <m:sub>
                <m:r>
                  <w:rPr>
                    <w:rFonts w:ascii="Cambria Math" w:eastAsiaTheme="minorEastAsia" w:hAnsi="Cambria Math" w:cstheme="minorHAnsi"/>
                    <w:color w:val="auto"/>
                    <w:szCs w:val="22"/>
                  </w:rPr>
                  <m:t>ij</m:t>
                </m:r>
              </m:sub>
            </m:sSub>
          </m:oMath>
          <w:r w:rsidR="008C0787" w:rsidRPr="00CD67FE">
            <w:rPr>
              <w:rFonts w:asciiTheme="minorHAnsi" w:eastAsiaTheme="minorEastAsia" w:hAnsiTheme="minorHAnsi" w:cstheme="minorHAnsi"/>
              <w:color w:val="auto"/>
              <w:szCs w:val="22"/>
            </w:rPr>
            <w:t xml:space="preserve"> </w:t>
          </w:r>
          <w:r w:rsidR="000B62FD" w:rsidRPr="00CD67FE">
            <w:rPr>
              <w:rFonts w:asciiTheme="minorHAnsi" w:eastAsiaTheme="minorEastAsia" w:hAnsiTheme="minorHAnsi" w:cstheme="minorHAnsi"/>
              <w:color w:val="auto"/>
              <w:szCs w:val="22"/>
            </w:rPr>
            <w:t>(</w:t>
          </w:r>
          <w:r w:rsidR="000B62FD" w:rsidRPr="008C3F81">
            <w:rPr>
              <w:rFonts w:asciiTheme="majorHAnsi" w:hAnsiTheme="majorHAnsi" w:cstheme="majorHAnsi"/>
              <w:szCs w:val="22"/>
            </w:rPr>
            <w:t>kg</w:t>
          </w:r>
          <w:r w:rsidR="00C840CA">
            <w:rPr>
              <w:rFonts w:eastAsiaTheme="minorEastAsia"/>
            </w:rPr>
            <w:t> </w:t>
          </w:r>
          <w:r w:rsidR="000B62FD" w:rsidRPr="008C3F81">
            <w:rPr>
              <w:rFonts w:asciiTheme="majorHAnsi" w:hAnsiTheme="majorHAnsi" w:cstheme="majorHAnsi"/>
              <w:szCs w:val="22"/>
            </w:rPr>
            <w:t>CH</w:t>
          </w:r>
          <w:r w:rsidR="000B62FD" w:rsidRPr="008C3F81">
            <w:rPr>
              <w:rFonts w:asciiTheme="majorHAnsi" w:hAnsiTheme="majorHAnsi" w:cstheme="majorHAnsi"/>
              <w:szCs w:val="22"/>
              <w:vertAlign w:val="subscript"/>
            </w:rPr>
            <w:t>4</w:t>
          </w:r>
          <w:r w:rsidR="000B62FD" w:rsidRPr="008C3F81">
            <w:rPr>
              <w:rFonts w:asciiTheme="majorHAnsi" w:hAnsiTheme="majorHAnsi" w:cstheme="majorHAnsi"/>
              <w:szCs w:val="22"/>
            </w:rPr>
            <w:t>/head/day</w:t>
          </w:r>
          <w:r w:rsidR="000B62FD" w:rsidRPr="00CD67FE">
            <w:rPr>
              <w:rFonts w:asciiTheme="minorHAnsi" w:eastAsiaTheme="minorEastAsia" w:hAnsiTheme="minorHAnsi" w:cstheme="minorHAnsi"/>
              <w:color w:val="auto"/>
              <w:szCs w:val="22"/>
            </w:rPr>
            <w:t xml:space="preserve">) </w:t>
          </w:r>
          <w:r w:rsidR="008C0787" w:rsidRPr="00CD67FE">
            <w:rPr>
              <w:rFonts w:asciiTheme="minorHAnsi" w:eastAsiaTheme="minorEastAsia" w:hAnsiTheme="minorHAnsi" w:cstheme="minorHAnsi"/>
              <w:color w:val="auto"/>
              <w:szCs w:val="22"/>
            </w:rPr>
            <w:t>is</w:t>
          </w:r>
          <w:r w:rsidR="008C0787">
            <w:rPr>
              <w:rFonts w:asciiTheme="minorHAnsi" w:eastAsiaTheme="minorEastAsia" w:hAnsiTheme="minorHAnsi" w:cstheme="minorHAnsi"/>
              <w:color w:val="auto"/>
            </w:rPr>
            <w:t xml:space="preserve"> calculated as: </w:t>
          </w:r>
        </w:p>
        <w:p w14:paraId="185B2CE4" w14:textId="7D0BA44E" w:rsidR="008C0787" w:rsidRPr="002B580F" w:rsidRDefault="00533232" w:rsidP="008C0787">
          <w:pPr>
            <w:rPr>
              <w:rFonts w:asciiTheme="minorHAnsi" w:eastAsiaTheme="minorEastAsia" w:hAnsiTheme="minorHAnsi" w:cstheme="minorHAnsi"/>
              <w:color w:val="auto"/>
            </w:rPr>
          </w:pPr>
          <m:oMathPara>
            <m:oMath>
              <m:sSub>
                <m:sSubPr>
                  <m:ctrlPr>
                    <w:rPr>
                      <w:rFonts w:ascii="Cambria Math" w:eastAsiaTheme="minorEastAsia" w:hAnsi="Cambria Math" w:cstheme="minorHAnsi"/>
                      <w:i/>
                      <w:color w:val="auto"/>
                    </w:rPr>
                  </m:ctrlPr>
                </m:sSubPr>
                <m:e>
                  <m:r>
                    <w:rPr>
                      <w:rFonts w:ascii="Cambria Math" w:eastAsiaTheme="minorEastAsia" w:hAnsi="Cambria Math" w:cstheme="minorHAnsi"/>
                      <w:color w:val="auto"/>
                    </w:rPr>
                    <m:t>Mm</m:t>
                  </m:r>
                </m:e>
                <m:sub>
                  <m:r>
                    <w:rPr>
                      <w:rFonts w:ascii="Cambria Math" w:eastAsiaTheme="minorEastAsia" w:hAnsi="Cambria Math" w:cstheme="minorHAnsi"/>
                      <w:color w:val="auto"/>
                    </w:rPr>
                    <m:t>j</m:t>
                  </m:r>
                </m:sub>
              </m:sSub>
              <m:r>
                <w:rPr>
                  <w:rFonts w:ascii="Cambria Math" w:eastAsiaTheme="minorEastAsia" w:hAnsi="Cambria Math" w:cstheme="minorHAnsi"/>
                  <w:color w:val="auto"/>
                </w:rPr>
                <m:t>=</m:t>
              </m:r>
              <m:r>
                <w:rPr>
                  <w:rFonts w:ascii="Cambria Math" w:hAnsi="Cambria Math" w:cstheme="minorHAnsi"/>
                  <w:color w:val="auto"/>
                </w:rPr>
                <m:t xml:space="preserve"> </m:t>
              </m:r>
              <m:nary>
                <m:naryPr>
                  <m:chr m:val="∑"/>
                  <m:limLoc m:val="subSup"/>
                  <m:supHide m:val="1"/>
                  <m:ctrlPr>
                    <w:rPr>
                      <w:rFonts w:ascii="Cambria Math" w:hAnsi="Cambria Math" w:cstheme="minorHAnsi"/>
                      <w:i/>
                      <w:color w:val="auto"/>
                    </w:rPr>
                  </m:ctrlPr>
                </m:naryPr>
                <m:sub>
                  <m:r>
                    <w:rPr>
                      <w:rFonts w:ascii="Cambria Math" w:hAnsi="Cambria Math" w:cstheme="minorHAnsi"/>
                      <w:color w:val="auto"/>
                    </w:rPr>
                    <m:t>m</m:t>
                  </m:r>
                </m:sub>
                <m:sup/>
                <m:e>
                  <m:nary>
                    <m:naryPr>
                      <m:chr m:val="∑"/>
                      <m:limLoc m:val="subSup"/>
                      <m:supHide m:val="1"/>
                      <m:ctrlPr>
                        <w:rPr>
                          <w:rFonts w:ascii="Cambria Math" w:hAnsi="Cambria Math" w:cstheme="minorHAnsi"/>
                          <w:i/>
                          <w:color w:val="auto"/>
                        </w:rPr>
                      </m:ctrlPr>
                    </m:naryPr>
                    <m:sub>
                      <m:r>
                        <w:rPr>
                          <w:rFonts w:ascii="Cambria Math" w:hAnsi="Cambria Math" w:cstheme="minorHAnsi"/>
                          <w:color w:val="auto"/>
                        </w:rPr>
                        <m:t>T</m:t>
                      </m:r>
                    </m:sub>
                    <m:sup/>
                    <m:e>
                      <m:sSub>
                        <m:sSubPr>
                          <m:ctrlPr>
                            <w:rPr>
                              <w:rFonts w:ascii="Cambria Math" w:hAnsi="Cambria Math" w:cstheme="minorHAnsi"/>
                              <w:i/>
                              <w:color w:val="auto"/>
                            </w:rPr>
                          </m:ctrlPr>
                        </m:sSubPr>
                        <m:e>
                          <m:r>
                            <w:rPr>
                              <w:rFonts w:ascii="Cambria Math" w:hAnsi="Cambria Math" w:cstheme="minorHAnsi"/>
                              <w:color w:val="auto"/>
                            </w:rPr>
                            <m:t>M</m:t>
                          </m:r>
                        </m:e>
                        <m:sub>
                          <m:r>
                            <w:rPr>
                              <w:rFonts w:ascii="Cambria Math" w:hAnsi="Cambria Math" w:cstheme="minorHAnsi"/>
                              <w:color w:val="auto"/>
                            </w:rPr>
                            <m:t>jmT</m:t>
                          </m:r>
                        </m:sub>
                      </m:sSub>
                    </m:e>
                  </m:nary>
                </m:e>
              </m:nary>
              <m:r>
                <w:rPr>
                  <w:rFonts w:ascii="Cambria Math" w:eastAsiaTheme="minorEastAsia" w:hAnsi="Cambria Math" w:cstheme="minorHAnsi"/>
                  <w:color w:val="auto"/>
                </w:rPr>
                <m:t xml:space="preserve"> </m:t>
              </m:r>
              <m:r>
                <w:rPr>
                  <w:rFonts w:ascii="Cambria Math" w:hAnsi="Cambria Math" w:cstheme="minorHAnsi"/>
                  <w:color w:val="auto"/>
                </w:rPr>
                <m:t xml:space="preserve"> </m:t>
              </m:r>
            </m:oMath>
          </m:oMathPara>
        </w:p>
        <w:p w14:paraId="7CD5E145" w14:textId="11AD61BC" w:rsidR="008C0787" w:rsidRPr="00587214" w:rsidRDefault="008C0787" w:rsidP="008C3F81">
          <w:pPr>
            <w:pStyle w:val="BodyText"/>
            <w:keepNext/>
            <w:spacing w:after="120"/>
            <w:ind w:left="1418" w:hanging="1418"/>
            <w:rPr>
              <w:sz w:val="22"/>
              <w:szCs w:val="22"/>
              <w:lang w:val="en-AU" w:eastAsia="en-US"/>
            </w:rPr>
          </w:pPr>
          <w:r w:rsidRPr="00587214">
            <w:rPr>
              <w:sz w:val="22"/>
              <w:szCs w:val="22"/>
              <w:lang w:val="en-AU" w:eastAsia="en-US"/>
            </w:rPr>
            <w:t xml:space="preserve">Where: </w:t>
          </w:r>
          <w:r w:rsidR="0007520D">
            <w:rPr>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M</m:t>
                </m:r>
              </m:e>
              <m:sub>
                <m:r>
                  <w:rPr>
                    <w:rFonts w:ascii="Cambria Math" w:eastAsiaTheme="minorHAnsi" w:hAnsi="Cambria Math" w:cstheme="minorHAnsi"/>
                    <w:color w:val="000000" w:themeColor="text1"/>
                    <w:sz w:val="22"/>
                    <w:szCs w:val="22"/>
                    <w:lang w:val="en-AU" w:eastAsia="en-US"/>
                  </w:rPr>
                  <m:t>jmT</m:t>
                </m:r>
              </m:sub>
            </m:sSub>
          </m:oMath>
          <w:r w:rsidRPr="00587214">
            <w:rPr>
              <w:color w:val="000000" w:themeColor="text1"/>
              <w:sz w:val="22"/>
              <w:szCs w:val="22"/>
              <w:lang w:val="en-AU" w:eastAsia="en-US"/>
            </w:rPr>
            <w:t xml:space="preserve"> = </w:t>
          </w:r>
          <w:r w:rsidRPr="00C12B04">
            <w:rPr>
              <w:sz w:val="22"/>
              <w:szCs w:val="22"/>
              <w:lang w:val="en-AU" w:eastAsia="en-US"/>
            </w:rPr>
            <w:t>methane production from manure</w:t>
          </w:r>
          <w:r>
            <w:rPr>
              <w:sz w:val="22"/>
              <w:szCs w:val="22"/>
              <w:lang w:val="en-AU" w:eastAsia="en-US"/>
            </w:rPr>
            <w:t xml:space="preserve"> per cattle group, MMS, and treatment stage </w:t>
          </w:r>
          <w:r w:rsidRPr="00C12B04">
            <w:rPr>
              <w:sz w:val="22"/>
              <w:szCs w:val="22"/>
              <w:lang w:val="en-AU" w:eastAsia="en-US"/>
            </w:rPr>
            <w:t>(</w:t>
          </w:r>
          <w:r>
            <w:rPr>
              <w:sz w:val="22"/>
              <w:szCs w:val="22"/>
              <w:lang w:val="en-AU" w:eastAsia="en-US"/>
            </w:rPr>
            <w:t>kg</w:t>
          </w:r>
          <w:r w:rsidR="008658E0">
            <w:rPr>
              <w:sz w:val="22"/>
              <w:szCs w:val="22"/>
              <w:lang w:val="en-AU" w:eastAsia="en-US"/>
            </w:rPr>
            <w:t xml:space="preserve"> </w:t>
          </w:r>
          <w:r>
            <w:rPr>
              <w:sz w:val="22"/>
              <w:szCs w:val="22"/>
              <w:lang w:val="en-AU" w:eastAsia="en-US"/>
            </w:rPr>
            <w:t>CH</w:t>
          </w:r>
          <w:r w:rsidRPr="00F75C78">
            <w:rPr>
              <w:sz w:val="22"/>
              <w:szCs w:val="22"/>
              <w:vertAlign w:val="subscript"/>
              <w:lang w:val="en-AU" w:eastAsia="en-US"/>
            </w:rPr>
            <w:t>4</w:t>
          </w:r>
          <w:r>
            <w:rPr>
              <w:sz w:val="22"/>
              <w:szCs w:val="22"/>
              <w:lang w:val="en-AU" w:eastAsia="en-US"/>
            </w:rPr>
            <w:t>/head/day)</w:t>
          </w:r>
        </w:p>
        <w:p w14:paraId="1BD03621" w14:textId="77777777" w:rsidR="0012617B" w:rsidRPr="0012617B" w:rsidRDefault="0012617B" w:rsidP="008C0787">
          <w:pPr>
            <w:rPr>
              <w:i/>
              <w:iCs/>
              <w:color w:val="E36C0A" w:themeColor="accent6" w:themeShade="BF"/>
            </w:rPr>
          </w:pPr>
        </w:p>
        <w:p w14:paraId="31AF0206" w14:textId="77777777" w:rsidR="008C0787" w:rsidRDefault="008C0787" w:rsidP="008C0787">
          <w:pPr>
            <w:rPr>
              <w:b/>
              <w:bCs/>
              <w:color w:val="auto"/>
            </w:rPr>
          </w:pPr>
          <w:r>
            <w:rPr>
              <w:b/>
              <w:bCs/>
              <w:color w:val="auto"/>
            </w:rPr>
            <w:t>Treatment stage 1 (primary system)</w:t>
          </w:r>
        </w:p>
        <w:p w14:paraId="21ED71DB" w14:textId="2A0EA9D6" w:rsidR="008C0787" w:rsidRPr="00BF1BDB" w:rsidRDefault="0093157C" w:rsidP="004C688B">
          <w:pPr>
            <w:ind w:left="720" w:hanging="720"/>
            <w:rPr>
              <w:color w:val="auto"/>
            </w:rPr>
          </w:pPr>
          <w:r>
            <w:rPr>
              <w:color w:val="auto"/>
            </w:rPr>
            <w:t>(3)</w:t>
          </w:r>
          <w:r>
            <w:rPr>
              <w:color w:val="auto"/>
            </w:rPr>
            <w:tab/>
          </w:r>
          <w:r w:rsidR="008C0787">
            <w:rPr>
              <w:color w:val="auto"/>
            </w:rPr>
            <w:t>P</w:t>
          </w:r>
          <w:r w:rsidR="008C0787" w:rsidRPr="00BF1BDB">
            <w:rPr>
              <w:color w:val="auto"/>
            </w:rPr>
            <w:t xml:space="preserve">roduction of methane </w:t>
          </w:r>
          <w:r w:rsidR="00C97935">
            <w:rPr>
              <w:color w:val="auto"/>
            </w:rPr>
            <w:t xml:space="preserve">in </w:t>
          </w:r>
          <w:r w:rsidR="00057408">
            <w:rPr>
              <w:color w:val="auto"/>
            </w:rPr>
            <w:t>treatment stage 1</w:t>
          </w:r>
          <w:r w:rsidR="00C97935" w:rsidRPr="00BF1BDB">
            <w:rPr>
              <w:color w:val="auto"/>
            </w:rPr>
            <w:t xml:space="preserve"> </w:t>
          </w:r>
          <w:r w:rsidR="008C0787" w:rsidRPr="00BF1BDB">
            <w:rPr>
              <w:color w:val="auto"/>
            </w:rPr>
            <w:t>MMS</w:t>
          </w:r>
          <w:r w:rsidR="008C0787">
            <w:rPr>
              <w:color w:val="auto"/>
            </w:rPr>
            <w:t xml:space="preserv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ijm=5 T=1</m:t>
                </m:r>
              </m:sub>
            </m:sSub>
          </m:oMath>
          <w:r w:rsidR="008C0787">
            <w:rPr>
              <w:color w:val="auto"/>
            </w:rPr>
            <w:t xml:space="preserve"> </w:t>
          </w:r>
          <w:r w:rsidR="0007520D" w:rsidRPr="009F7544">
            <w:rPr>
              <w:rFonts w:asciiTheme="minorHAnsi" w:eastAsiaTheme="minorEastAsia" w:hAnsiTheme="minorHAnsi" w:cstheme="minorHAnsi"/>
              <w:color w:val="auto"/>
              <w:szCs w:val="22"/>
            </w:rPr>
            <w:t>(</w:t>
          </w:r>
          <w:r w:rsidR="0007520D" w:rsidRPr="008C3F81">
            <w:rPr>
              <w:rFonts w:asciiTheme="majorHAnsi" w:hAnsiTheme="majorHAnsi" w:cstheme="majorHAnsi"/>
              <w:szCs w:val="22"/>
            </w:rPr>
            <w:t>kg</w:t>
          </w:r>
          <w:r w:rsidR="00772BAE">
            <w:rPr>
              <w:rFonts w:asciiTheme="majorHAnsi" w:hAnsiTheme="majorHAnsi" w:cstheme="majorHAnsi"/>
              <w:szCs w:val="22"/>
            </w:rPr>
            <w:t xml:space="preserve"> </w:t>
          </w:r>
          <w:r w:rsidR="0007520D" w:rsidRPr="008C3F81">
            <w:rPr>
              <w:rFonts w:asciiTheme="majorHAnsi" w:hAnsiTheme="majorHAnsi" w:cstheme="majorHAnsi"/>
              <w:szCs w:val="22"/>
            </w:rPr>
            <w:t>CH</w:t>
          </w:r>
          <w:r w:rsidR="0007520D" w:rsidRPr="008C3F81">
            <w:rPr>
              <w:rFonts w:asciiTheme="majorHAnsi" w:hAnsiTheme="majorHAnsi" w:cstheme="majorHAnsi"/>
              <w:szCs w:val="22"/>
              <w:vertAlign w:val="subscript"/>
            </w:rPr>
            <w:t>4</w:t>
          </w:r>
          <w:r w:rsidR="0007520D" w:rsidRPr="008C3F81">
            <w:rPr>
              <w:rFonts w:asciiTheme="majorHAnsi" w:hAnsiTheme="majorHAnsi" w:cstheme="majorHAnsi"/>
              <w:szCs w:val="22"/>
            </w:rPr>
            <w:t>/head/day</w:t>
          </w:r>
          <w:r w:rsidR="0007520D" w:rsidRPr="009F7544">
            <w:rPr>
              <w:rFonts w:asciiTheme="minorHAnsi" w:eastAsiaTheme="minorEastAsia" w:hAnsiTheme="minorHAnsi" w:cstheme="minorHAnsi"/>
              <w:color w:val="auto"/>
              <w:szCs w:val="22"/>
            </w:rPr>
            <w:t xml:space="preserve">) </w:t>
          </w:r>
          <w:r w:rsidR="008C0787" w:rsidRPr="009F7544">
            <w:rPr>
              <w:color w:val="auto"/>
              <w:szCs w:val="22"/>
            </w:rPr>
            <w:t xml:space="preserve">is </w:t>
          </w:r>
          <w:r w:rsidR="008C0787" w:rsidRPr="00BF1BDB">
            <w:rPr>
              <w:color w:val="auto"/>
            </w:rPr>
            <w:t>calculated as</w:t>
          </w:r>
          <w:r w:rsidR="008C0787">
            <w:rPr>
              <w:color w:val="auto"/>
            </w:rPr>
            <w:t>:</w:t>
          </w:r>
        </w:p>
        <w:p w14:paraId="2D359196" w14:textId="14001CEB" w:rsidR="008C0787" w:rsidRDefault="00533232" w:rsidP="008C0787">
          <w:pPr>
            <w:rPr>
              <w:b/>
              <w:bCs/>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m:t>
                  </m:r>
                  <m:r>
                    <w:rPr>
                      <w:rFonts w:ascii="Cambria Math" w:hAnsi="Cambria Math" w:cstheme="minorHAnsi"/>
                    </w:rPr>
                    <m:t xml:space="preserve">=5 </m:t>
                  </m:r>
                  <m:r>
                    <w:rPr>
                      <w:rFonts w:ascii="Cambria Math" w:hAnsi="Cambria Math" w:cstheme="minorHAnsi"/>
                    </w:rPr>
                    <m:t>T</m:t>
                  </m:r>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O</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m</m:t>
                  </m:r>
                  <m:r>
                    <w:rPr>
                      <w:rFonts w:ascii="Cambria Math" w:hAnsi="Cambria Math" w:cstheme="minorHAnsi"/>
                    </w:rPr>
                    <m:t xml:space="preserve">=5 </m:t>
                  </m:r>
                  <m:r>
                    <w:rPr>
                      <w:rFonts w:ascii="Cambria Math" w:hAnsi="Cambria Math" w:cstheme="minorHAnsi"/>
                    </w:rPr>
                    <m:t>T</m:t>
                  </m:r>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MCF</m:t>
                  </m:r>
                </m:e>
                <m:sub>
                  <m:r>
                    <w:rPr>
                      <w:rFonts w:ascii="Cambria Math" w:hAnsi="Cambria Math" w:cstheme="minorHAnsi"/>
                    </w:rPr>
                    <m:t>im</m:t>
                  </m:r>
                  <m:r>
                    <w:rPr>
                      <w:rFonts w:ascii="Cambria Math" w:hAnsi="Cambria Math" w:cstheme="minorHAnsi"/>
                    </w:rPr>
                    <m:t>=5</m:t>
                  </m:r>
                </m:sub>
              </m:sSub>
              <m:r>
                <w:rPr>
                  <w:rFonts w:ascii="Cambria Math" w:hAnsi="Cambria Math" w:cstheme="minorHAnsi"/>
                </w:rPr>
                <m:t>×</m:t>
              </m:r>
              <m:r>
                <w:rPr>
                  <w:rFonts w:ascii="Cambria Math" w:hAnsi="Cambria Math" w:cstheme="minorHAnsi"/>
                </w:rPr>
                <m:t>ρ</m:t>
              </m:r>
            </m:oMath>
          </m:oMathPara>
        </w:p>
        <w:p w14:paraId="7B1EF5B7" w14:textId="4176508F" w:rsidR="008C0787" w:rsidRPr="00FC7A90" w:rsidRDefault="008C0787" w:rsidP="008C3F81">
          <w:pPr>
            <w:pStyle w:val="BodyText"/>
            <w:spacing w:after="202"/>
            <w:ind w:left="720" w:hanging="720"/>
            <w:rPr>
              <w:rFonts w:asciiTheme="minorHAnsi" w:hAnsiTheme="minorHAnsi" w:cstheme="minorHAnsi"/>
              <w:sz w:val="22"/>
              <w:szCs w:val="22"/>
              <w:lang w:val="en-NZ" w:eastAsia="en-US"/>
            </w:rPr>
          </w:pPr>
          <w:r w:rsidRPr="00FC7A90">
            <w:rPr>
              <w:rFonts w:asciiTheme="minorHAnsi" w:hAnsiTheme="minorHAnsi" w:cstheme="minorHAnsi"/>
              <w:sz w:val="22"/>
              <w:szCs w:val="22"/>
              <w:lang w:val="en-NZ"/>
            </w:rPr>
            <w:t>Where</w:t>
          </w:r>
          <w:r>
            <w:rPr>
              <w:rFonts w:asciiTheme="minorHAnsi" w:hAnsiTheme="minorHAnsi" w:cstheme="minorHAnsi"/>
              <w:sz w:val="22"/>
              <w:szCs w:val="22"/>
              <w:lang w:val="en-NZ"/>
            </w:rPr>
            <w:t xml:space="preserve"> </w:t>
          </w:r>
          <w:r w:rsidR="00746BB2">
            <w:rPr>
              <w:rFonts w:asciiTheme="minorHAnsi" w:hAnsiTheme="minorHAnsi" w:cstheme="minorHAnsi"/>
              <w:sz w:val="22"/>
              <w:szCs w:val="22"/>
              <w:lang w:val="en-NZ"/>
            </w:rPr>
            <w:tab/>
          </w:r>
          <w:r w:rsidR="00746BB2">
            <w:rPr>
              <w:rFonts w:asciiTheme="minorHAnsi" w:hAnsiTheme="minorHAnsi" w:cstheme="minorHAnsi"/>
              <w:sz w:val="22"/>
              <w:szCs w:val="22"/>
              <w:lang w:val="en-NZ"/>
            </w:rPr>
            <w:tab/>
          </w:r>
          <m:oMath>
            <m:sSub>
              <m:sSubPr>
                <m:ctrlPr>
                  <w:rPr>
                    <w:rFonts w:ascii="Cambria Math" w:hAnsi="Cambria Math" w:cstheme="minorHAnsi"/>
                    <w:i/>
                    <w:sz w:val="22"/>
                    <w:szCs w:val="22"/>
                  </w:rPr>
                </m:ctrlPr>
              </m:sSubPr>
              <m:e>
                <m:r>
                  <w:rPr>
                    <w:rFonts w:ascii="Cambria Math" w:hAnsi="Cambria Math" w:cstheme="minorHAnsi"/>
                    <w:sz w:val="22"/>
                    <w:szCs w:val="22"/>
                  </w:rPr>
                  <m:t>VS</m:t>
                </m:r>
              </m:e>
              <m:sub>
                <m:r>
                  <w:rPr>
                    <w:rFonts w:ascii="Cambria Math" w:hAnsi="Cambria Math" w:cstheme="minorHAnsi"/>
                    <w:sz w:val="22"/>
                    <w:szCs w:val="22"/>
                  </w:rPr>
                  <m:t>j</m:t>
                </m:r>
              </m:sub>
            </m:sSub>
            <m:r>
              <w:rPr>
                <w:rFonts w:ascii="Cambria Math" w:hAnsi="Cambria Math" w:cstheme="minorHAnsi"/>
                <w:sz w:val="22"/>
                <w:szCs w:val="22"/>
                <w:lang w:val="en-NZ"/>
              </w:rPr>
              <m:t xml:space="preserve"> </m:t>
            </m:r>
          </m:oMath>
          <w:r w:rsidRPr="00FC7A90">
            <w:rPr>
              <w:rFonts w:asciiTheme="minorHAnsi" w:hAnsiTheme="minorHAnsi" w:cstheme="minorHAnsi"/>
              <w:sz w:val="22"/>
              <w:szCs w:val="22"/>
              <w:lang w:val="en-NZ" w:eastAsia="en-US"/>
            </w:rPr>
            <w:t xml:space="preserve"> = volatile solid production from feedlot cattle in each group (kg/head/day)</w:t>
          </w:r>
        </w:p>
        <w:p w14:paraId="6DC55F98" w14:textId="0645336C" w:rsidR="008C0787" w:rsidRPr="00FC7A90" w:rsidRDefault="00533232" w:rsidP="008C3F81">
          <w:pPr>
            <w:pStyle w:val="BodyText"/>
            <w:keepNext/>
            <w:spacing w:after="202"/>
            <w:ind w:left="720" w:firstLine="720"/>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B</m:t>
                </m:r>
              </m:e>
              <m:sub>
                <m:r>
                  <w:rPr>
                    <w:rFonts w:ascii="Cambria Math" w:hAnsi="Cambria Math" w:cstheme="minorHAnsi"/>
                    <w:sz w:val="22"/>
                    <w:szCs w:val="22"/>
                  </w:rPr>
                  <m:t>O</m:t>
                </m:r>
              </m:sub>
            </m:sSub>
          </m:oMath>
          <w:r w:rsidR="008C0787" w:rsidRPr="00FC7A90">
            <w:rPr>
              <w:rFonts w:asciiTheme="minorHAnsi" w:hAnsiTheme="minorHAnsi" w:cstheme="minorHAnsi"/>
              <w:sz w:val="22"/>
              <w:szCs w:val="22"/>
              <w:lang w:val="en-AU" w:eastAsia="en-US"/>
            </w:rPr>
            <w:t xml:space="preserve"> = </w:t>
          </w:r>
          <w:r w:rsidR="008C0787" w:rsidRPr="00FC7A90">
            <w:rPr>
              <w:sz w:val="22"/>
              <w:szCs w:val="22"/>
              <w:lang w:val="en-AU" w:eastAsia="en-US"/>
            </w:rPr>
            <w:t>emissions potential (</w:t>
          </w:r>
          <w:r w:rsidR="008C0787">
            <w:rPr>
              <w:sz w:val="22"/>
              <w:szCs w:val="22"/>
              <w:lang w:val="en-AU" w:eastAsia="en-US"/>
            </w:rPr>
            <w:t>m</w:t>
          </w:r>
          <w:r w:rsidR="008C0787">
            <w:rPr>
              <w:sz w:val="22"/>
              <w:szCs w:val="22"/>
              <w:vertAlign w:val="superscript"/>
              <w:lang w:val="en-AU" w:eastAsia="en-US"/>
            </w:rPr>
            <w:t>3</w:t>
          </w:r>
          <w:r w:rsidR="008C0787">
            <w:rPr>
              <w:sz w:val="22"/>
              <w:szCs w:val="22"/>
              <w:lang w:val="en-AU" w:eastAsia="en-US"/>
            </w:rPr>
            <w:t xml:space="preserve"> </w:t>
          </w:r>
          <w:r w:rsidR="008C0787" w:rsidRPr="00FC7A90">
            <w:rPr>
              <w:rFonts w:eastAsia="Malgun Gothic"/>
              <w:sz w:val="22"/>
              <w:szCs w:val="22"/>
              <w:lang w:val="en-AU" w:eastAsia="en-US"/>
            </w:rPr>
            <w:t>CH</w:t>
          </w:r>
          <w:r w:rsidR="008C0787" w:rsidRPr="00FC7A90">
            <w:rPr>
              <w:rFonts w:eastAsia="Malgun Gothic"/>
              <w:sz w:val="22"/>
              <w:szCs w:val="22"/>
              <w:vertAlign w:val="subscript"/>
              <w:lang w:val="en-AU" w:eastAsia="en-US"/>
            </w:rPr>
            <w:t>4</w:t>
          </w:r>
          <w:r w:rsidR="008C0787" w:rsidRPr="00FC7A90">
            <w:rPr>
              <w:sz w:val="22"/>
              <w:szCs w:val="22"/>
              <w:lang w:val="en-AU" w:eastAsia="en-US"/>
            </w:rPr>
            <w:t>/kg VS)</w:t>
          </w:r>
        </w:p>
        <w:p w14:paraId="47F13CA2" w14:textId="4D7E1181" w:rsidR="008C0787" w:rsidRPr="00FC7A90" w:rsidRDefault="00533232" w:rsidP="008C3F81">
          <w:pPr>
            <w:pStyle w:val="BodyText"/>
            <w:keepNext/>
            <w:spacing w:after="202"/>
            <w:ind w:left="1418" w:firstLine="22"/>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m</m:t>
                </m:r>
                <m:r>
                  <w:rPr>
                    <w:rFonts w:ascii="Cambria Math" w:hAnsi="Cambria Math" w:cstheme="minorHAnsi"/>
                    <w:sz w:val="22"/>
                    <w:szCs w:val="22"/>
                  </w:rPr>
                  <m:t xml:space="preserve">=5 </m:t>
                </m:r>
                <m:r>
                  <w:rPr>
                    <w:rFonts w:ascii="Cambria Math" w:hAnsi="Cambria Math" w:cstheme="minorHAnsi"/>
                    <w:sz w:val="22"/>
                    <w:szCs w:val="22"/>
                  </w:rPr>
                  <m:t>T</m:t>
                </m:r>
                <m:r>
                  <w:rPr>
                    <w:rFonts w:ascii="Cambria Math" w:hAnsi="Cambria Math" w:cstheme="minorHAnsi"/>
                    <w:sz w:val="22"/>
                    <w:szCs w:val="22"/>
                  </w:rPr>
                  <m:t>=1</m:t>
                </m:r>
              </m:sub>
            </m:sSub>
          </m:oMath>
          <w:r w:rsidR="008C0787" w:rsidRPr="00FC7A90">
            <w:rPr>
              <w:rFonts w:asciiTheme="minorHAnsi" w:eastAsiaTheme="minorEastAsia" w:hAnsiTheme="minorHAnsi" w:cstheme="minorHAnsi"/>
              <w:sz w:val="22"/>
              <w:szCs w:val="22"/>
            </w:rPr>
            <w:t xml:space="preserve"> = the fraction of </w:t>
          </w:r>
          <w:r w:rsidR="00C36272">
            <w:rPr>
              <w:rFonts w:asciiTheme="minorHAnsi" w:eastAsiaTheme="minorEastAsia" w:hAnsiTheme="minorHAnsi" w:cstheme="minorHAnsi"/>
              <w:sz w:val="22"/>
              <w:szCs w:val="22"/>
            </w:rPr>
            <w:t>manure</w:t>
          </w:r>
          <w:r w:rsidR="00372DFE">
            <w:rPr>
              <w:rFonts w:asciiTheme="minorHAnsi" w:eastAsiaTheme="minorEastAsia" w:hAnsiTheme="minorHAnsi" w:cstheme="minorHAnsi"/>
              <w:sz w:val="22"/>
              <w:szCs w:val="22"/>
            </w:rPr>
            <w:t xml:space="preserve"> </w:t>
          </w:r>
          <w:r w:rsidR="0087577A">
            <w:rPr>
              <w:rFonts w:asciiTheme="minorHAnsi" w:eastAsiaTheme="minorEastAsia" w:hAnsiTheme="minorHAnsi" w:cstheme="minorHAnsi"/>
              <w:sz w:val="22"/>
              <w:szCs w:val="22"/>
            </w:rPr>
            <w:t xml:space="preserve">in </w:t>
          </w:r>
          <w:r w:rsidR="008C0787">
            <w:rPr>
              <w:rFonts w:asciiTheme="minorHAnsi" w:eastAsiaTheme="minorEastAsia" w:hAnsiTheme="minorHAnsi" w:cstheme="minorHAnsi"/>
              <w:sz w:val="22"/>
              <w:szCs w:val="22"/>
            </w:rPr>
            <w:t xml:space="preserve">each </w:t>
          </w:r>
          <w:r w:rsidR="008C0787" w:rsidRPr="00FC7A90">
            <w:rPr>
              <w:rFonts w:asciiTheme="minorHAnsi" w:eastAsiaTheme="minorEastAsia" w:hAnsiTheme="minorHAnsi" w:cstheme="minorHAnsi"/>
              <w:sz w:val="22"/>
              <w:szCs w:val="22"/>
            </w:rPr>
            <w:t>primary system</w:t>
          </w:r>
          <w:r w:rsidR="0077376E">
            <w:rPr>
              <w:rFonts w:asciiTheme="minorHAnsi" w:eastAsiaTheme="minorEastAsia" w:hAnsiTheme="minorHAnsi" w:cstheme="minorHAnsi"/>
              <w:sz w:val="22"/>
              <w:szCs w:val="22"/>
            </w:rPr>
            <w:t>. A</w:t>
          </w:r>
          <w:r w:rsidR="008C0787" w:rsidRPr="00FC7A90">
            <w:rPr>
              <w:rFonts w:asciiTheme="minorHAnsi" w:eastAsiaTheme="minorEastAsia" w:hAnsiTheme="minorHAnsi" w:cstheme="minorHAnsi"/>
              <w:sz w:val="22"/>
              <w:szCs w:val="22"/>
            </w:rPr>
            <w:t>ssumed</w:t>
          </w:r>
          <w:r w:rsidR="0077376E">
            <w:rPr>
              <w:rFonts w:asciiTheme="minorHAnsi" w:eastAsiaTheme="minorEastAsia" w:hAnsiTheme="minorHAnsi" w:cstheme="minorHAnsi"/>
              <w:sz w:val="22"/>
              <w:szCs w:val="22"/>
            </w:rPr>
            <w:t xml:space="preserve"> to be 1 </w:t>
          </w:r>
          <w:r w:rsidR="00B21F3B">
            <w:rPr>
              <w:rFonts w:asciiTheme="minorHAnsi" w:eastAsiaTheme="minorEastAsia" w:hAnsiTheme="minorHAnsi" w:cstheme="minorHAnsi"/>
              <w:sz w:val="22"/>
              <w:szCs w:val="22"/>
            </w:rPr>
            <w:t>for</w:t>
          </w:r>
          <w:r w:rsidR="008679D7">
            <w:rPr>
              <w:rFonts w:asciiTheme="minorHAnsi" w:eastAsiaTheme="minorEastAsia" w:hAnsiTheme="minorHAnsi" w:cstheme="minorHAnsi"/>
              <w:sz w:val="22"/>
              <w:szCs w:val="22"/>
            </w:rPr>
            <w:t xml:space="preserve"> the</w:t>
          </w:r>
          <w:r w:rsidR="0077376E">
            <w:rPr>
              <w:rFonts w:asciiTheme="minorHAnsi" w:eastAsiaTheme="minorEastAsia" w:hAnsiTheme="minorHAnsi" w:cstheme="minorHAnsi"/>
              <w:sz w:val="22"/>
              <w:szCs w:val="22"/>
            </w:rPr>
            <w:t xml:space="preserve"> </w:t>
          </w:r>
          <w:r w:rsidR="008C0787" w:rsidRPr="00FC7A90">
            <w:rPr>
              <w:rFonts w:asciiTheme="minorHAnsi" w:eastAsiaTheme="minorEastAsia" w:hAnsiTheme="minorHAnsi" w:cstheme="minorHAnsi"/>
              <w:sz w:val="22"/>
              <w:szCs w:val="22"/>
            </w:rPr>
            <w:t>drylot</w:t>
          </w:r>
          <w:r w:rsidR="0077376E">
            <w:rPr>
              <w:rFonts w:asciiTheme="minorHAnsi" w:eastAsiaTheme="minorEastAsia" w:hAnsiTheme="minorHAnsi" w:cstheme="minorHAnsi"/>
              <w:sz w:val="22"/>
              <w:szCs w:val="22"/>
            </w:rPr>
            <w:t xml:space="preserve"> MMS</w:t>
          </w:r>
          <w:r w:rsidR="008C0787">
            <w:rPr>
              <w:rFonts w:asciiTheme="minorHAnsi" w:eastAsiaTheme="minorEastAsia" w:hAnsiTheme="minorHAnsi" w:cstheme="minorHAnsi"/>
              <w:sz w:val="22"/>
              <w:szCs w:val="22"/>
            </w:rPr>
            <w:t xml:space="preserve"> </w:t>
          </w:r>
        </w:p>
        <w:p w14:paraId="0CAFFAC8" w14:textId="5DE746FC" w:rsidR="008C0787" w:rsidRPr="00FC7A90" w:rsidRDefault="00533232" w:rsidP="008C3F81">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MCF</m:t>
                </m:r>
              </m:e>
              <m:sub>
                <m:r>
                  <w:rPr>
                    <w:rFonts w:ascii="Cambria Math" w:hAnsi="Cambria Math" w:cstheme="minorHAnsi"/>
                    <w:sz w:val="22"/>
                    <w:szCs w:val="22"/>
                  </w:rPr>
                  <m:t>im</m:t>
                </m:r>
                <m:r>
                  <w:rPr>
                    <w:rFonts w:ascii="Cambria Math" w:hAnsi="Cambria Math" w:cstheme="minorHAnsi"/>
                    <w:sz w:val="22"/>
                    <w:szCs w:val="22"/>
                  </w:rPr>
                  <m:t>=5</m:t>
                </m:r>
              </m:sub>
            </m:sSub>
          </m:oMath>
          <w:r w:rsidR="008C0787" w:rsidRPr="00FC7A90">
            <w:rPr>
              <w:rFonts w:asciiTheme="minorHAnsi" w:eastAsiaTheme="minorEastAsia" w:hAnsiTheme="minorHAnsi" w:cstheme="minorHAnsi"/>
              <w:sz w:val="22"/>
              <w:szCs w:val="22"/>
            </w:rPr>
            <w:t xml:space="preserve"> = methane conversion factor </w:t>
          </w:r>
          <w:r w:rsidR="00650C96">
            <w:rPr>
              <w:rFonts w:asciiTheme="minorHAnsi" w:eastAsiaTheme="minorEastAsia" w:hAnsiTheme="minorHAnsi" w:cstheme="minorHAnsi"/>
              <w:sz w:val="22"/>
              <w:szCs w:val="22"/>
            </w:rPr>
            <w:t>for</w:t>
          </w:r>
          <w:r w:rsidR="00650C96" w:rsidRPr="00FC7A90">
            <w:rPr>
              <w:rFonts w:asciiTheme="minorHAnsi" w:eastAsiaTheme="minorEastAsia" w:hAnsiTheme="minorHAnsi" w:cstheme="minorHAnsi"/>
              <w:sz w:val="22"/>
              <w:szCs w:val="22"/>
            </w:rPr>
            <w:t xml:space="preserve"> </w:t>
          </w:r>
          <w:r w:rsidR="000507AC">
            <w:rPr>
              <w:rFonts w:asciiTheme="minorHAnsi" w:eastAsiaTheme="minorEastAsia" w:hAnsiTheme="minorHAnsi" w:cstheme="minorHAnsi"/>
              <w:sz w:val="22"/>
              <w:szCs w:val="22"/>
            </w:rPr>
            <w:t>climate zone</w:t>
          </w:r>
          <w:r w:rsidR="000507AC" w:rsidRPr="00FC7A90">
            <w:rPr>
              <w:rFonts w:asciiTheme="minorHAnsi" w:eastAsiaTheme="minorEastAsia" w:hAnsiTheme="minorHAnsi" w:cstheme="minorHAnsi"/>
              <w:sz w:val="22"/>
              <w:szCs w:val="22"/>
            </w:rPr>
            <w:t xml:space="preserve"> </w:t>
          </w:r>
          <w:r w:rsidR="008C0787" w:rsidRPr="00FC7A90">
            <w:rPr>
              <w:rFonts w:asciiTheme="minorHAnsi" w:eastAsiaTheme="minorEastAsia" w:hAnsiTheme="minorHAnsi" w:cstheme="minorHAnsi"/>
              <w:sz w:val="22"/>
              <w:szCs w:val="22"/>
            </w:rPr>
            <w:t>and system</w:t>
          </w:r>
          <w:r w:rsidR="0082068E">
            <w:rPr>
              <w:rFonts w:asciiTheme="minorHAnsi" w:eastAsiaTheme="minorEastAsia" w:hAnsiTheme="minorHAnsi" w:cstheme="minorHAnsi"/>
              <w:sz w:val="22"/>
              <w:szCs w:val="22"/>
            </w:rPr>
            <w:t>.</w:t>
          </w:r>
          <w:r w:rsidR="0082068E" w:rsidRPr="0082068E">
            <w:rPr>
              <w:rFonts w:asciiTheme="minorHAnsi" w:eastAsiaTheme="minorEastAsia" w:hAnsiTheme="minorHAnsi" w:cstheme="minorHAnsi"/>
            </w:rPr>
            <w:t xml:space="preserve"> </w:t>
          </w:r>
          <w:r w:rsidR="0082068E" w:rsidRPr="004C688B">
            <w:rPr>
              <w:rFonts w:asciiTheme="minorHAnsi" w:eastAsiaTheme="minorEastAsia" w:hAnsiTheme="minorHAnsi" w:cstheme="minorHAnsi"/>
              <w:sz w:val="22"/>
              <w:szCs w:val="22"/>
            </w:rPr>
            <w:t>Under Method 1, the default state climate zone is applied</w:t>
          </w:r>
        </w:p>
        <w:p w14:paraId="56347BA9" w14:textId="77777777" w:rsidR="008C0787" w:rsidRPr="00CC5A36" w:rsidRDefault="008C0787" w:rsidP="008C3F81">
          <w:pPr>
            <w:pStyle w:val="BodyText"/>
            <w:spacing w:after="202"/>
            <w:ind w:left="720" w:firstLine="698"/>
            <w:rPr>
              <w:rFonts w:asciiTheme="minorHAnsi" w:hAnsiTheme="minorHAnsi" w:cstheme="minorHAnsi"/>
              <w:sz w:val="22"/>
              <w:szCs w:val="22"/>
              <w:lang w:val="en-AU" w:eastAsia="en-US"/>
            </w:rPr>
          </w:pPr>
          <m:oMath>
            <m:r>
              <w:rPr>
                <w:rFonts w:ascii="Cambria Math" w:hAnsi="Cambria Math" w:cstheme="minorHAnsi"/>
                <w:sz w:val="22"/>
                <w:szCs w:val="22"/>
                <w:lang w:val="en-AU" w:eastAsia="en-US"/>
              </w:rPr>
              <m:t>ρ</m:t>
            </m:r>
          </m:oMath>
          <w:r w:rsidRPr="00FC7A90">
            <w:rPr>
              <w:rFonts w:asciiTheme="minorHAnsi" w:hAnsiTheme="minorHAnsi" w:cstheme="minorHAnsi"/>
              <w:sz w:val="22"/>
              <w:szCs w:val="22"/>
              <w:lang w:val="en-AU" w:eastAsia="en-US"/>
            </w:rPr>
            <w:t xml:space="preserve"> = </w:t>
          </w:r>
          <w:r w:rsidRPr="00FC7A90">
            <w:rPr>
              <w:rFonts w:eastAsia="MS Gothic"/>
              <w:sz w:val="22"/>
              <w:szCs w:val="22"/>
              <w:lang w:val="en-AU" w:eastAsia="en-US"/>
            </w:rPr>
            <w:t>density of methane (kg/m</w:t>
          </w:r>
          <w:r w:rsidRPr="00FC7A90">
            <w:rPr>
              <w:rFonts w:eastAsia="MS Gothic"/>
              <w:sz w:val="22"/>
              <w:szCs w:val="22"/>
              <w:vertAlign w:val="superscript"/>
              <w:lang w:val="en-AU" w:eastAsia="en-US"/>
            </w:rPr>
            <w:t>3</w:t>
          </w:r>
          <w:r w:rsidRPr="00FC7A90">
            <w:rPr>
              <w:rFonts w:eastAsia="MS Gothic"/>
              <w:sz w:val="22"/>
              <w:szCs w:val="22"/>
              <w:lang w:val="en-AU" w:eastAsia="en-US"/>
            </w:rPr>
            <w:t>)</w:t>
          </w:r>
        </w:p>
        <w:p w14:paraId="37AAB1BC" w14:textId="77777777" w:rsidR="006B1933" w:rsidRDefault="006B1933" w:rsidP="008C0787">
          <w:pPr>
            <w:rPr>
              <w:rFonts w:asciiTheme="minorHAnsi" w:eastAsiaTheme="minorEastAsia" w:hAnsiTheme="minorHAnsi" w:cstheme="minorHAnsi"/>
            </w:rPr>
          </w:pPr>
        </w:p>
        <w:p w14:paraId="5475092D" w14:textId="77777777" w:rsidR="008C0787" w:rsidRDefault="008C0787" w:rsidP="008C0787">
          <w:pPr>
            <w:rPr>
              <w:rFonts w:asciiTheme="minorHAnsi" w:eastAsiaTheme="minorEastAsia" w:hAnsiTheme="minorHAnsi" w:cstheme="minorHAnsi"/>
              <w:b/>
              <w:bCs/>
            </w:rPr>
          </w:pPr>
          <w:r>
            <w:rPr>
              <w:rFonts w:asciiTheme="minorHAnsi" w:eastAsiaTheme="minorEastAsia" w:hAnsiTheme="minorHAnsi" w:cstheme="minorHAnsi"/>
              <w:b/>
              <w:bCs/>
            </w:rPr>
            <w:t>Treatment stage 2 (secondary system)</w:t>
          </w:r>
        </w:p>
        <w:p w14:paraId="28EDEB93" w14:textId="77E53784" w:rsidR="008C0787" w:rsidRPr="00505DE8" w:rsidRDefault="00050497" w:rsidP="004C688B">
          <w:pPr>
            <w:ind w:left="720" w:hanging="720"/>
            <w:rPr>
              <w:rFonts w:asciiTheme="minorHAnsi" w:eastAsiaTheme="minorEastAsia" w:hAnsiTheme="minorHAnsi" w:cstheme="minorHAnsi"/>
            </w:rPr>
          </w:pPr>
          <w:r>
            <w:rPr>
              <w:rFonts w:asciiTheme="minorHAnsi" w:eastAsiaTheme="minorEastAsia" w:hAnsiTheme="minorHAnsi" w:cstheme="minorHAnsi"/>
            </w:rPr>
            <w:t>(4)</w:t>
          </w:r>
          <w:r>
            <w:rPr>
              <w:rFonts w:asciiTheme="minorHAnsi" w:eastAsiaTheme="minorEastAsia" w:hAnsiTheme="minorHAnsi" w:cstheme="minorHAnsi"/>
            </w:rPr>
            <w:tab/>
          </w:r>
          <w:r w:rsidR="008C0787">
            <w:rPr>
              <w:rFonts w:asciiTheme="minorHAnsi" w:eastAsiaTheme="minorEastAsia" w:hAnsiTheme="minorHAnsi" w:cstheme="minorHAnsi"/>
            </w:rPr>
            <w:t>P</w:t>
          </w:r>
          <w:r w:rsidR="008C0787" w:rsidRPr="00505DE8">
            <w:rPr>
              <w:rFonts w:asciiTheme="minorHAnsi" w:eastAsiaTheme="minorEastAsia" w:hAnsiTheme="minorHAnsi" w:cstheme="minorHAnsi"/>
            </w:rPr>
            <w:t xml:space="preserve">roduction of methane </w:t>
          </w:r>
          <w:r w:rsidR="00E81D1B">
            <w:rPr>
              <w:rFonts w:asciiTheme="minorHAnsi" w:eastAsiaTheme="minorEastAsia" w:hAnsiTheme="minorHAnsi" w:cstheme="minorHAnsi"/>
            </w:rPr>
            <w:t>in each</w:t>
          </w:r>
          <w:r w:rsidR="00057408">
            <w:rPr>
              <w:rFonts w:asciiTheme="minorHAnsi" w:eastAsiaTheme="minorEastAsia" w:hAnsiTheme="minorHAnsi" w:cstheme="minorHAnsi"/>
            </w:rPr>
            <w:t xml:space="preserve"> treatment stage </w:t>
          </w:r>
          <w:r w:rsidR="008C0787">
            <w:rPr>
              <w:rFonts w:asciiTheme="minorHAnsi" w:eastAsiaTheme="minorEastAsia" w:hAnsiTheme="minorHAnsi" w:cstheme="minorHAnsi"/>
            </w:rPr>
            <w:t>2</w:t>
          </w:r>
          <w:r w:rsidR="00E81D1B">
            <w:rPr>
              <w:rFonts w:asciiTheme="minorHAnsi" w:eastAsiaTheme="minorEastAsia" w:hAnsiTheme="minorHAnsi" w:cstheme="minorHAnsi"/>
            </w:rPr>
            <w:t xml:space="preserve"> MMS</w:t>
          </w:r>
          <w:r w:rsidR="008C0787">
            <w:rPr>
              <w:rFonts w:asciiTheme="minorHAnsi" w:eastAsiaTheme="minorEastAsia" w:hAnsiTheme="minorHAnsi" w:cstheme="minorHAnsi"/>
            </w:rPr>
            <w:t xml:space="preserv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ijmT=2</m:t>
                </m:r>
              </m:sub>
            </m:sSub>
          </m:oMath>
          <w:r w:rsidR="008C0787" w:rsidRPr="00505DE8">
            <w:rPr>
              <w:rFonts w:asciiTheme="minorHAnsi" w:eastAsiaTheme="minorEastAsia" w:hAnsiTheme="minorHAnsi" w:cstheme="minorHAnsi"/>
            </w:rPr>
            <w:t xml:space="preserve"> </w:t>
          </w:r>
          <w:r w:rsidR="00772BAE" w:rsidRPr="009F7544">
            <w:rPr>
              <w:rFonts w:asciiTheme="minorHAnsi" w:eastAsiaTheme="minorEastAsia" w:hAnsiTheme="minorHAnsi" w:cstheme="minorHAnsi"/>
              <w:color w:val="auto"/>
              <w:szCs w:val="22"/>
            </w:rPr>
            <w:t>(</w:t>
          </w:r>
          <w:r w:rsidR="00772BAE" w:rsidRPr="008C3F81">
            <w:rPr>
              <w:rFonts w:asciiTheme="majorHAnsi" w:hAnsiTheme="majorHAnsi" w:cstheme="majorHAnsi"/>
              <w:szCs w:val="22"/>
            </w:rPr>
            <w:t>kg</w:t>
          </w:r>
          <w:r w:rsidR="00772BAE">
            <w:rPr>
              <w:rFonts w:asciiTheme="majorHAnsi" w:hAnsiTheme="majorHAnsi" w:cstheme="majorHAnsi"/>
              <w:szCs w:val="22"/>
            </w:rPr>
            <w:t xml:space="preserve"> </w:t>
          </w:r>
          <w:r w:rsidR="00772BAE" w:rsidRPr="008C3F81">
            <w:rPr>
              <w:rFonts w:asciiTheme="majorHAnsi" w:hAnsiTheme="majorHAnsi" w:cstheme="majorHAnsi"/>
              <w:szCs w:val="22"/>
            </w:rPr>
            <w:t>CH</w:t>
          </w:r>
          <w:r w:rsidR="00772BAE" w:rsidRPr="008C3F81">
            <w:rPr>
              <w:rFonts w:asciiTheme="majorHAnsi" w:hAnsiTheme="majorHAnsi" w:cstheme="majorHAnsi"/>
              <w:szCs w:val="22"/>
              <w:vertAlign w:val="subscript"/>
            </w:rPr>
            <w:t>4</w:t>
          </w:r>
          <w:r w:rsidR="00772BAE" w:rsidRPr="008C3F81">
            <w:rPr>
              <w:rFonts w:asciiTheme="majorHAnsi" w:hAnsiTheme="majorHAnsi" w:cstheme="majorHAnsi"/>
              <w:szCs w:val="22"/>
            </w:rPr>
            <w:t>/head/day</w:t>
          </w:r>
          <w:r w:rsidR="00772BAE" w:rsidRPr="009F7544">
            <w:rPr>
              <w:rFonts w:asciiTheme="minorHAnsi" w:eastAsiaTheme="minorEastAsia" w:hAnsiTheme="minorHAnsi" w:cstheme="minorHAnsi"/>
              <w:color w:val="auto"/>
              <w:szCs w:val="22"/>
            </w:rPr>
            <w:t xml:space="preserve">) </w:t>
          </w:r>
          <w:r w:rsidR="008C0787" w:rsidRPr="00505DE8">
            <w:rPr>
              <w:rFonts w:asciiTheme="minorHAnsi" w:eastAsiaTheme="minorEastAsia" w:hAnsiTheme="minorHAnsi" w:cstheme="minorHAnsi"/>
            </w:rPr>
            <w:t xml:space="preserve">is calculated as: </w:t>
          </w:r>
        </w:p>
        <w:p w14:paraId="4A733347" w14:textId="3A3B9BE6" w:rsidR="008C0787" w:rsidRDefault="00533232" w:rsidP="008C0787">
          <w:pPr>
            <w:rPr>
              <w:b/>
              <w:bCs/>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ijmT</m:t>
                  </m:r>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m:t>
                  </m:r>
                </m:sub>
              </m:sSub>
              <m:r>
                <w:rPr>
                  <w:rFonts w:ascii="Cambria Math" w:hAnsi="Cambria Math" w:cstheme="minorHAnsi"/>
                </w:rPr>
                <m:t xml:space="preserve"> ×0.5×</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mT</m:t>
                  </m:r>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MCF</m:t>
                  </m:r>
                </m:e>
                <m:sub>
                  <m:r>
                    <w:rPr>
                      <w:rFonts w:ascii="Cambria Math" w:hAnsi="Cambria Math" w:cstheme="minorHAnsi"/>
                    </w:rPr>
                    <m:t>im</m:t>
                  </m:r>
                </m:sub>
              </m:sSub>
              <m:r>
                <w:rPr>
                  <w:rFonts w:ascii="Cambria Math" w:hAnsi="Cambria Math" w:cstheme="minorHAnsi"/>
                </w:rPr>
                <m:t>×</m:t>
              </m:r>
              <m:r>
                <w:rPr>
                  <w:rFonts w:ascii="Cambria Math" w:hAnsi="Cambria Math" w:cstheme="minorHAnsi"/>
                </w:rPr>
                <m:t>ρ</m:t>
              </m:r>
            </m:oMath>
          </m:oMathPara>
        </w:p>
        <w:p w14:paraId="40831292" w14:textId="395F7186" w:rsidR="008C0787" w:rsidRPr="00C80B33" w:rsidRDefault="008C0787" w:rsidP="008C3F81">
          <w:pPr>
            <w:pStyle w:val="BodyText"/>
            <w:spacing w:after="202"/>
            <w:ind w:left="1418" w:hanging="1418"/>
            <w:rPr>
              <w:rFonts w:eastAsia="MS Gothic"/>
              <w:sz w:val="22"/>
              <w:szCs w:val="22"/>
              <w:lang w:val="en-AU" w:eastAsia="en-US"/>
            </w:rPr>
          </w:pPr>
          <w:r w:rsidRPr="00B6561D">
            <w:rPr>
              <w:rFonts w:asciiTheme="minorHAnsi" w:hAnsiTheme="minorHAnsi" w:cstheme="minorHAnsi"/>
              <w:sz w:val="22"/>
              <w:szCs w:val="22"/>
              <w:lang w:val="en-NZ"/>
            </w:rPr>
            <w:lastRenderedPageBreak/>
            <w:t>Where</w:t>
          </w:r>
          <w:r w:rsidRPr="00B6561D">
            <w:rPr>
              <w:rFonts w:asciiTheme="minorHAnsi" w:hAnsiTheme="minorHAnsi" w:cstheme="minorHAnsi"/>
              <w:sz w:val="22"/>
              <w:szCs w:val="22"/>
              <w:lang w:val="en-NZ"/>
            </w:rPr>
            <w:tab/>
          </w:r>
          <m:oMath>
            <m:r>
              <w:rPr>
                <w:rFonts w:ascii="Cambria Math" w:hAnsi="Cambria Math" w:cstheme="minorHAnsi"/>
                <w:sz w:val="22"/>
                <w:szCs w:val="22"/>
              </w:rPr>
              <m:t>0.5</m:t>
            </m:r>
          </m:oMath>
          <w:r w:rsidRPr="00B6561D">
            <w:rPr>
              <w:rFonts w:eastAsia="MS Gothic"/>
              <w:sz w:val="22"/>
              <w:szCs w:val="22"/>
            </w:rPr>
            <w:t xml:space="preserve"> = </w:t>
          </w:r>
          <w:r w:rsidR="004C2E8C">
            <w:rPr>
              <w:rFonts w:eastAsia="MS Gothic"/>
              <w:sz w:val="22"/>
              <w:szCs w:val="22"/>
            </w:rPr>
            <w:t>fraction of</w:t>
          </w:r>
          <w:r w:rsidRPr="00B6561D">
            <w:rPr>
              <w:rFonts w:eastAsia="MS Gothic"/>
              <w:sz w:val="22"/>
              <w:szCs w:val="22"/>
            </w:rPr>
            <w:t xml:space="preserve"> </w:t>
          </w:r>
          <w:r>
            <w:rPr>
              <w:rFonts w:eastAsia="MS Gothic"/>
              <w:sz w:val="22"/>
              <w:szCs w:val="22"/>
            </w:rPr>
            <w:t>volatile solids</w:t>
          </w:r>
          <w:r w:rsidRPr="00B6561D">
            <w:rPr>
              <w:rFonts w:eastAsia="MS Gothic"/>
              <w:sz w:val="22"/>
              <w:szCs w:val="22"/>
            </w:rPr>
            <w:t xml:space="preserve"> lost during storage in the primary system</w:t>
          </w:r>
          <w:r>
            <w:rPr>
              <w:rFonts w:eastAsia="MS Gothic"/>
              <w:sz w:val="22"/>
              <w:szCs w:val="22"/>
            </w:rPr>
            <w:t xml:space="preserve">, </w:t>
          </w:r>
          <w:r w:rsidR="00DA63AF">
            <w:rPr>
              <w:rFonts w:eastAsia="MS Gothic"/>
              <w:sz w:val="22"/>
              <w:szCs w:val="22"/>
            </w:rPr>
            <w:t>(based on</w:t>
          </w:r>
          <w:r>
            <w:rPr>
              <w:rFonts w:eastAsia="MS Gothic"/>
              <w:sz w:val="22"/>
              <w:szCs w:val="22"/>
            </w:rPr>
            <w:t xml:space="preserve"> </w:t>
          </w:r>
          <w:r w:rsidRPr="00804F19">
            <w:rPr>
              <w:rFonts w:eastAsia="MS Gothic"/>
              <w:sz w:val="22"/>
              <w:szCs w:val="22"/>
              <w:lang w:val="en-AU"/>
            </w:rPr>
            <w:t>McGahan, et al. (2004)</w:t>
          </w:r>
          <w:r w:rsidRPr="00804F19">
            <w:rPr>
              <w:rFonts w:eastAsia="MS Gothic"/>
              <w:sz w:val="22"/>
              <w:szCs w:val="22"/>
            </w:rPr>
            <w:t xml:space="preserve"> </w:t>
          </w:r>
          <w:r w:rsidRPr="00804F19">
            <w:rPr>
              <w:rFonts w:eastAsia="MS Gothic"/>
              <w:sz w:val="22"/>
              <w:szCs w:val="22"/>
            </w:rPr>
            <w:fldChar w:fldCharType="begin"/>
          </w:r>
          <w:r w:rsidR="008A7FF7">
            <w:rPr>
              <w:rFonts w:eastAsia="MS Gothic"/>
              <w:sz w:val="22"/>
              <w:szCs w:val="22"/>
            </w:rPr>
            <w:instrText xml:space="preserve"> ADDIN ZOTERO_ITEM CSL_CITATION {"citationID":"TcEM13qi","properties":{"formattedCitation":"[2]","plainCitation":"[2]","noteIndex":0},"citationItems":[{"id":"SCLBcp16/rQKV8AdR","uris":["http://zotero.org/users/17543967/items/HSNWTYYX"],"itemData":{"id":35,"type":"report","event-place":"Toowoomba","number":"version 1.1","publisher":"Department of Primary Industries","publisher-place":"Toowoomba","title":"Beefbal – A nutrient balance model for feedlots","author":[{"family":"McGahan","given":"E.J."},{"family":"Casey","given":"K.D."},{"family":"Sliedregt","given":"H.","non-dropping-particle":"van"},{"family":"Gardner","given":"E.A."},{"family":"Watts","given":"P.J."},{"family":"Tucker","given":"R.W."}],"issued":{"date-parts":[["2004"]]}}}],"schema":"https://github.com/citation-style-language/schema/raw/master/csl-citation.json"} </w:instrText>
          </w:r>
          <w:r w:rsidRPr="00804F19">
            <w:rPr>
              <w:rFonts w:eastAsia="MS Gothic"/>
              <w:sz w:val="22"/>
              <w:szCs w:val="22"/>
            </w:rPr>
            <w:fldChar w:fldCharType="separate"/>
          </w:r>
          <w:r w:rsidR="008948C0" w:rsidRPr="008948C0">
            <w:rPr>
              <w:rFonts w:cs="Arial"/>
              <w:sz w:val="22"/>
            </w:rPr>
            <w:t>[2]</w:t>
          </w:r>
          <w:r w:rsidRPr="00804F19">
            <w:rPr>
              <w:rFonts w:eastAsia="MS Gothic"/>
              <w:sz w:val="22"/>
              <w:szCs w:val="22"/>
            </w:rPr>
            <w:fldChar w:fldCharType="end"/>
          </w:r>
          <w:r w:rsidRPr="00804F19">
            <w:rPr>
              <w:rFonts w:eastAsia="MS Gothic"/>
              <w:sz w:val="22"/>
              <w:szCs w:val="22"/>
            </w:rPr>
            <w:t xml:space="preserve"> and </w:t>
          </w:r>
          <w:r w:rsidRPr="00804F19">
            <w:rPr>
              <w:rFonts w:eastAsia="MS Gothic"/>
              <w:sz w:val="22"/>
              <w:szCs w:val="22"/>
              <w:lang w:val="en-AU"/>
            </w:rPr>
            <w:t>Wiedemann</w:t>
          </w:r>
          <w:r w:rsidR="00A73AD0">
            <w:rPr>
              <w:rFonts w:eastAsia="MS Gothic"/>
              <w:sz w:val="22"/>
              <w:szCs w:val="22"/>
              <w:lang w:val="en-AU"/>
            </w:rPr>
            <w:t xml:space="preserve"> et al.</w:t>
          </w:r>
          <w:r w:rsidRPr="00804F19">
            <w:rPr>
              <w:rFonts w:eastAsia="MS Gothic"/>
              <w:sz w:val="22"/>
              <w:szCs w:val="22"/>
              <w:lang w:val="en-AU"/>
            </w:rPr>
            <w:t xml:space="preserve"> (2014) </w:t>
          </w:r>
          <w:r w:rsidRPr="00804F19">
            <w:rPr>
              <w:rFonts w:eastAsia="MS Gothic"/>
              <w:sz w:val="22"/>
              <w:szCs w:val="22"/>
            </w:rPr>
            <w:fldChar w:fldCharType="begin"/>
          </w:r>
          <w:r w:rsidR="008A7FF7">
            <w:rPr>
              <w:rFonts w:eastAsia="MS Gothic"/>
              <w:sz w:val="22"/>
              <w:szCs w:val="22"/>
            </w:rPr>
            <w:instrText xml:space="preserve"> ADDIN ZOTERO_ITEM CSL_CITATION {"citationID":"cnuwoMIC","properties":{"formattedCitation":"[3]","plainCitation":"[3]","noteIndex":0},"citationItems":[{"id":"SCLBcp16/qmNTvyWn","uris":["http://zotero.org/users/17543967/items/HGG6NTAY"],"itemData":{"id":34,"type":"report","event-place":"Canberra","genre":"Technical report for the Department of Environment Greenhouse Gas Inventory Team.","publisher":"Federal Department of the Environment","publisher-place":"Canberra","title":"GHG prediction methods for feedlots, poultry and pigs.","author":[{"family":"Wiedemann","given":"S"},{"family":"Sullivan","given":"T"},{"family":"McGahan","given":"E"}]}}],"schema":"https://github.com/citation-style-language/schema/raw/master/csl-citation.json"} </w:instrText>
          </w:r>
          <w:r w:rsidRPr="00804F19">
            <w:rPr>
              <w:rFonts w:eastAsia="MS Gothic"/>
              <w:sz w:val="22"/>
              <w:szCs w:val="22"/>
            </w:rPr>
            <w:fldChar w:fldCharType="separate"/>
          </w:r>
          <w:r w:rsidR="008948C0" w:rsidRPr="008948C0">
            <w:rPr>
              <w:rFonts w:cs="Arial"/>
              <w:sz w:val="22"/>
            </w:rPr>
            <w:t>[3]</w:t>
          </w:r>
          <w:r w:rsidRPr="00804F19">
            <w:rPr>
              <w:rFonts w:eastAsia="MS Gothic"/>
              <w:sz w:val="22"/>
              <w:szCs w:val="22"/>
            </w:rPr>
            <w:fldChar w:fldCharType="end"/>
          </w:r>
          <w:r w:rsidR="00DA63AF">
            <w:rPr>
              <w:rFonts w:eastAsia="MS Gothic"/>
              <w:sz w:val="22"/>
              <w:szCs w:val="22"/>
            </w:rPr>
            <w:t>)</w:t>
          </w:r>
        </w:p>
        <w:p w14:paraId="7F6C3477" w14:textId="4C018025" w:rsidR="008C0787" w:rsidRPr="00B6561D" w:rsidRDefault="00533232" w:rsidP="008C3F81">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mT</m:t>
                </m:r>
                <m:r>
                  <w:rPr>
                    <w:rFonts w:ascii="Cambria Math" w:hAnsi="Cambria Math" w:cstheme="minorHAnsi"/>
                    <w:sz w:val="22"/>
                    <w:szCs w:val="22"/>
                  </w:rPr>
                  <m:t>=2</m:t>
                </m:r>
              </m:sub>
            </m:sSub>
          </m:oMath>
          <w:r w:rsidR="008C0787" w:rsidRPr="00B6561D">
            <w:rPr>
              <w:rFonts w:asciiTheme="minorHAnsi" w:eastAsiaTheme="minorEastAsia" w:hAnsiTheme="minorHAnsi" w:cstheme="minorHAnsi"/>
              <w:sz w:val="22"/>
              <w:szCs w:val="22"/>
            </w:rPr>
            <w:t xml:space="preserve"> = the fraction of </w:t>
          </w:r>
          <w:r w:rsidR="00C36272">
            <w:rPr>
              <w:rFonts w:asciiTheme="minorHAnsi" w:eastAsiaTheme="minorEastAsia" w:hAnsiTheme="minorHAnsi" w:cstheme="minorHAnsi"/>
              <w:sz w:val="22"/>
              <w:szCs w:val="22"/>
            </w:rPr>
            <w:t>manure in</w:t>
          </w:r>
          <w:r w:rsidR="00275069">
            <w:rPr>
              <w:rFonts w:asciiTheme="minorHAnsi" w:eastAsiaTheme="minorEastAsia" w:hAnsiTheme="minorHAnsi" w:cstheme="minorHAnsi"/>
              <w:sz w:val="22"/>
              <w:szCs w:val="22"/>
            </w:rPr>
            <w:t xml:space="preserve"> </w:t>
          </w:r>
          <w:r w:rsidR="008C0787" w:rsidRPr="00B6561D">
            <w:rPr>
              <w:rFonts w:asciiTheme="minorHAnsi" w:eastAsiaTheme="minorEastAsia" w:hAnsiTheme="minorHAnsi" w:cstheme="minorHAnsi"/>
              <w:sz w:val="22"/>
              <w:szCs w:val="22"/>
            </w:rPr>
            <w:t>each secondary system</w:t>
          </w:r>
          <w:r w:rsidR="00AB2C68">
            <w:rPr>
              <w:rFonts w:asciiTheme="minorHAnsi" w:eastAsiaTheme="minorEastAsia" w:hAnsiTheme="minorHAnsi" w:cstheme="minorHAnsi"/>
              <w:sz w:val="22"/>
              <w:szCs w:val="22"/>
            </w:rPr>
            <w:t xml:space="preserve"> </w:t>
          </w:r>
        </w:p>
        <w:p w14:paraId="7525B9BB" w14:textId="16E2438C" w:rsidR="008C0787" w:rsidRPr="00C80B33" w:rsidRDefault="00533232" w:rsidP="008C3F81">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MCF</m:t>
                </m:r>
              </m:e>
              <m:sub>
                <m:r>
                  <w:rPr>
                    <w:rFonts w:ascii="Cambria Math" w:hAnsi="Cambria Math" w:cstheme="minorHAnsi"/>
                    <w:sz w:val="22"/>
                    <w:szCs w:val="22"/>
                  </w:rPr>
                  <m:t>im</m:t>
                </m:r>
              </m:sub>
            </m:sSub>
          </m:oMath>
          <w:r w:rsidR="008C0787" w:rsidRPr="00B6561D">
            <w:rPr>
              <w:rFonts w:asciiTheme="minorHAnsi" w:eastAsiaTheme="minorEastAsia" w:hAnsiTheme="minorHAnsi" w:cstheme="minorHAnsi"/>
              <w:sz w:val="22"/>
              <w:szCs w:val="22"/>
            </w:rPr>
            <w:t xml:space="preserve"> = methane conversion factor </w:t>
          </w:r>
          <w:r w:rsidR="001D2643">
            <w:rPr>
              <w:rFonts w:asciiTheme="minorHAnsi" w:eastAsiaTheme="minorEastAsia" w:hAnsiTheme="minorHAnsi" w:cstheme="minorHAnsi"/>
              <w:sz w:val="22"/>
              <w:szCs w:val="22"/>
            </w:rPr>
            <w:t>for climate zone</w:t>
          </w:r>
          <w:r w:rsidR="008C0787" w:rsidRPr="00B6561D">
            <w:rPr>
              <w:rFonts w:asciiTheme="minorHAnsi" w:eastAsiaTheme="minorEastAsia" w:hAnsiTheme="minorHAnsi" w:cstheme="minorHAnsi"/>
              <w:sz w:val="22"/>
              <w:szCs w:val="22"/>
            </w:rPr>
            <w:t xml:space="preserve"> and </w:t>
          </w:r>
          <w:r w:rsidR="00314B8F">
            <w:rPr>
              <w:rFonts w:asciiTheme="minorHAnsi" w:eastAsiaTheme="minorEastAsia" w:hAnsiTheme="minorHAnsi" w:cstheme="minorHAnsi"/>
              <w:sz w:val="22"/>
              <w:szCs w:val="22"/>
            </w:rPr>
            <w:t>MMS</w:t>
          </w:r>
          <w:r w:rsidR="0082068E">
            <w:rPr>
              <w:rFonts w:asciiTheme="minorHAnsi" w:eastAsiaTheme="minorEastAsia" w:hAnsiTheme="minorHAnsi" w:cstheme="minorHAnsi"/>
              <w:sz w:val="22"/>
              <w:szCs w:val="22"/>
            </w:rPr>
            <w:t xml:space="preserve">. </w:t>
          </w:r>
          <w:r w:rsidR="0082068E" w:rsidRPr="00456B55">
            <w:rPr>
              <w:rFonts w:asciiTheme="minorHAnsi" w:eastAsiaTheme="minorEastAsia" w:hAnsiTheme="minorHAnsi" w:cstheme="minorHAnsi"/>
              <w:sz w:val="22"/>
              <w:szCs w:val="22"/>
            </w:rPr>
            <w:t>Under Method 1, the default state climate zone is applied</w:t>
          </w:r>
          <w:r w:rsidR="008C0787">
            <w:rPr>
              <w:rFonts w:asciiTheme="minorHAnsi" w:eastAsiaTheme="minorEastAsia" w:hAnsiTheme="minorHAnsi" w:cstheme="minorHAnsi"/>
              <w:sz w:val="22"/>
              <w:szCs w:val="22"/>
            </w:rPr>
            <w:t xml:space="preserve"> </w:t>
          </w:r>
        </w:p>
        <w:p w14:paraId="4353288E" w14:textId="556D5969" w:rsidR="008C0787" w:rsidRPr="00BC1A17" w:rsidRDefault="00BC1A17" w:rsidP="008C0787">
          <w:pPr>
            <w:rPr>
              <w:rFonts w:asciiTheme="minorHAnsi" w:eastAsiaTheme="minorEastAsia" w:hAnsiTheme="minorHAnsi" w:cstheme="minorHAnsi"/>
            </w:rPr>
          </w:pPr>
          <w:r>
            <w:rPr>
              <w:rFonts w:asciiTheme="minorHAnsi" w:eastAsiaTheme="minorEastAsia" w:hAnsiTheme="minorHAnsi" w:cstheme="minorHAnsi"/>
            </w:rPr>
            <w:t>Not</w:t>
          </w:r>
          <w:r w:rsidR="00E34292">
            <w:rPr>
              <w:rFonts w:asciiTheme="minorHAnsi" w:eastAsiaTheme="minorEastAsia" w:hAnsiTheme="minorHAnsi" w:cstheme="minorHAnsi"/>
            </w:rPr>
            <w:t>e:</w:t>
          </w:r>
          <w:r>
            <w:rPr>
              <w:rFonts w:asciiTheme="minorHAnsi" w:eastAsiaTheme="minorEastAsia" w:hAnsiTheme="minorHAnsi" w:cstheme="minorHAnsi"/>
            </w:rPr>
            <w:t xml:space="preserve"> if all manure is directly applied to soils after it is scraped from the feed</w:t>
          </w:r>
          <w:r w:rsidR="0050602E">
            <w:rPr>
              <w:rFonts w:asciiTheme="minorHAnsi" w:eastAsiaTheme="minorEastAsia" w:hAnsiTheme="minorHAnsi" w:cstheme="minorHAnsi"/>
            </w:rPr>
            <w:t xml:space="preserve"> pad</w:t>
          </w:r>
          <w:r>
            <w:rPr>
              <w:rFonts w:asciiTheme="minorHAnsi" w:eastAsiaTheme="minorEastAsia" w:hAnsiTheme="minorHAnsi" w:cstheme="minorHAnsi"/>
            </w:rPr>
            <w:t xml:space="preserve"> then</w:t>
          </w:r>
          <w:r w:rsidR="00915462">
            <w:rPr>
              <w:rFonts w:asciiTheme="minorHAnsi" w:eastAsiaTheme="minorEastAsia" w:hAnsiTheme="minorHAnsi" w:cstheme="minorHAnsi"/>
            </w:rPr>
            <w:t xml:space="preserve"> </w:t>
          </w:r>
          <w:r>
            <w:rPr>
              <w:rFonts w:asciiTheme="minorHAnsi" w:eastAsiaTheme="minorEastAsia" w:hAnsiTheme="minorHAnsi" w:cstheme="minorHAnsi"/>
            </w:rPr>
            <w:t>methane</w:t>
          </w:r>
          <w:r w:rsidR="00915462">
            <w:rPr>
              <w:rFonts w:asciiTheme="minorHAnsi" w:eastAsiaTheme="minorEastAsia" w:hAnsiTheme="minorHAnsi" w:cstheme="minorHAnsi"/>
            </w:rPr>
            <w:t xml:space="preserve"> emissions from </w:t>
          </w:r>
          <w:r>
            <w:rPr>
              <w:rFonts w:asciiTheme="minorHAnsi" w:eastAsiaTheme="minorEastAsia" w:hAnsiTheme="minorHAnsi" w:cstheme="minorHAnsi"/>
            </w:rPr>
            <w:t xml:space="preserve">the secondary stage </w:t>
          </w:r>
          <w:r w:rsidR="00915462">
            <w:rPr>
              <w:rFonts w:asciiTheme="minorHAnsi" w:eastAsiaTheme="minorEastAsia" w:hAnsiTheme="minorHAnsi" w:cstheme="minorHAnsi"/>
            </w:rPr>
            <w:t>is</w:t>
          </w:r>
          <w:r>
            <w:rPr>
              <w:rFonts w:asciiTheme="minorHAnsi" w:eastAsiaTheme="minorEastAsia" w:hAnsiTheme="minorHAnsi" w:cstheme="minorHAnsi"/>
            </w:rPr>
            <w:t xml:space="preserve"> assumed to be zero i.e. if </w:t>
          </w:r>
          <m:oMath>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jm=13T=2</m:t>
                </m:r>
              </m:sub>
            </m:sSub>
            <m:r>
              <w:rPr>
                <w:rFonts w:ascii="Cambria Math" w:hAnsi="Cambria Math" w:cstheme="minorHAnsi"/>
              </w:rPr>
              <m:t>=1</m:t>
            </m:r>
          </m:oMath>
          <w:r>
            <w:rPr>
              <w:rFonts w:asciiTheme="minorHAnsi" w:eastAsiaTheme="minorEastAsia" w:hAnsiTheme="minorHAnsi" w:cstheme="minorHAnsi"/>
            </w:rPr>
            <w:t xml:space="preserve">  then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ijm=13T=2</m:t>
                </m:r>
              </m:sub>
            </m:sSub>
            <m:r>
              <w:rPr>
                <w:rFonts w:ascii="Cambria Math" w:hAnsi="Cambria Math" w:cstheme="minorHAnsi"/>
              </w:rPr>
              <m:t>=0</m:t>
            </m:r>
          </m:oMath>
          <w:r>
            <w:rPr>
              <w:rFonts w:asciiTheme="minorHAnsi" w:eastAsiaTheme="minorEastAsia" w:hAnsiTheme="minorHAnsi" w:cstheme="minorHAnsi"/>
            </w:rPr>
            <w:t xml:space="preserve">. </w:t>
          </w:r>
        </w:p>
        <w:p w14:paraId="384F71DB" w14:textId="77777777" w:rsidR="00BC1A17" w:rsidRDefault="00BC1A17" w:rsidP="008C0787">
          <w:pPr>
            <w:rPr>
              <w:rFonts w:asciiTheme="minorHAnsi" w:eastAsiaTheme="minorEastAsia" w:hAnsiTheme="minorHAnsi" w:cstheme="minorHAnsi"/>
              <w:b/>
              <w:bCs/>
            </w:rPr>
          </w:pPr>
        </w:p>
        <w:p w14:paraId="68479F88" w14:textId="6C277372" w:rsidR="008C0787" w:rsidRDefault="008C0787" w:rsidP="008C0787">
          <w:pPr>
            <w:rPr>
              <w:rFonts w:asciiTheme="minorHAnsi" w:eastAsiaTheme="minorEastAsia" w:hAnsiTheme="minorHAnsi" w:cstheme="minorHAnsi"/>
              <w:b/>
              <w:bCs/>
            </w:rPr>
          </w:pPr>
          <w:r>
            <w:rPr>
              <w:rFonts w:asciiTheme="minorHAnsi" w:eastAsiaTheme="minorEastAsia" w:hAnsiTheme="minorHAnsi" w:cstheme="minorHAnsi"/>
              <w:b/>
              <w:bCs/>
            </w:rPr>
            <w:t xml:space="preserve">Treatment stage 3 (tertiary system) </w:t>
          </w:r>
        </w:p>
        <w:p w14:paraId="1EC01D58" w14:textId="10449091" w:rsidR="008C0787" w:rsidRPr="002B580F" w:rsidRDefault="009C3E6D" w:rsidP="004C688B">
          <w:pPr>
            <w:ind w:left="720" w:hanging="720"/>
            <w:rPr>
              <w:color w:val="auto"/>
            </w:rPr>
          </w:pPr>
          <w:r>
            <w:rPr>
              <w:rFonts w:asciiTheme="minorHAnsi" w:eastAsiaTheme="minorEastAsia" w:hAnsiTheme="minorHAnsi" w:cstheme="minorHAnsi"/>
            </w:rPr>
            <w:t>(5)</w:t>
          </w:r>
          <w:r>
            <w:rPr>
              <w:rFonts w:asciiTheme="minorHAnsi" w:eastAsiaTheme="minorEastAsia" w:hAnsiTheme="minorHAnsi" w:cstheme="minorHAnsi"/>
            </w:rPr>
            <w:tab/>
          </w:r>
          <w:r w:rsidR="008C0787">
            <w:rPr>
              <w:rFonts w:asciiTheme="minorHAnsi" w:eastAsiaTheme="minorEastAsia" w:hAnsiTheme="minorHAnsi" w:cstheme="minorHAnsi"/>
            </w:rPr>
            <w:t>P</w:t>
          </w:r>
          <w:r w:rsidR="008C0787" w:rsidRPr="00505DE8">
            <w:rPr>
              <w:rFonts w:asciiTheme="minorHAnsi" w:eastAsiaTheme="minorEastAsia" w:hAnsiTheme="minorHAnsi" w:cstheme="minorHAnsi"/>
            </w:rPr>
            <w:t xml:space="preserve">roduction of methane </w:t>
          </w:r>
          <w:r w:rsidR="005D5545">
            <w:rPr>
              <w:rFonts w:asciiTheme="minorHAnsi" w:eastAsiaTheme="minorEastAsia" w:hAnsiTheme="minorHAnsi" w:cstheme="minorHAnsi"/>
            </w:rPr>
            <w:t xml:space="preserve">in </w:t>
          </w:r>
          <w:r w:rsidR="00711536">
            <w:rPr>
              <w:rFonts w:asciiTheme="minorHAnsi" w:eastAsiaTheme="minorEastAsia" w:hAnsiTheme="minorHAnsi" w:cstheme="minorHAnsi"/>
            </w:rPr>
            <w:t xml:space="preserve">treatment stage </w:t>
          </w:r>
          <w:r w:rsidR="008C0787">
            <w:rPr>
              <w:rFonts w:asciiTheme="minorHAnsi" w:eastAsiaTheme="minorEastAsia" w:hAnsiTheme="minorHAnsi" w:cstheme="minorHAnsi"/>
            </w:rPr>
            <w:t>3</w:t>
          </w:r>
          <w:r w:rsidR="005D5545">
            <w:rPr>
              <w:rFonts w:asciiTheme="minorHAnsi" w:eastAsiaTheme="minorEastAsia" w:hAnsiTheme="minorHAnsi" w:cstheme="minorHAnsi"/>
            </w:rPr>
            <w:t xml:space="preserve"> MMS</w:t>
          </w:r>
          <w:r w:rsidR="008C0787">
            <w:rPr>
              <w:rFonts w:asciiTheme="minorHAnsi" w:eastAsiaTheme="minorEastAsia" w:hAnsiTheme="minorHAnsi" w:cstheme="minorHAnsi"/>
            </w:rPr>
            <w:t xml:space="preserv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ijm=1 T=3</m:t>
                </m:r>
              </m:sub>
            </m:sSub>
          </m:oMath>
          <w:r w:rsidR="008C0787">
            <w:rPr>
              <w:rFonts w:asciiTheme="minorHAnsi" w:eastAsiaTheme="minorEastAsia" w:hAnsiTheme="minorHAnsi" w:cstheme="minorHAnsi"/>
            </w:rPr>
            <w:t xml:space="preserve"> </w:t>
          </w:r>
          <w:r w:rsidR="009F7544" w:rsidRPr="009F7544">
            <w:rPr>
              <w:rFonts w:asciiTheme="minorHAnsi" w:eastAsiaTheme="minorEastAsia" w:hAnsiTheme="minorHAnsi" w:cstheme="minorHAnsi"/>
              <w:szCs w:val="22"/>
            </w:rPr>
            <w:t>(</w:t>
          </w:r>
          <w:r w:rsidR="009F7544" w:rsidRPr="008C3F81">
            <w:rPr>
              <w:rFonts w:asciiTheme="majorHAnsi" w:hAnsiTheme="majorHAnsi" w:cstheme="majorHAnsi"/>
              <w:szCs w:val="22"/>
            </w:rPr>
            <w:t>kg</w:t>
          </w:r>
          <w:r w:rsidR="00772BAE">
            <w:rPr>
              <w:rFonts w:asciiTheme="majorHAnsi" w:hAnsiTheme="majorHAnsi" w:cstheme="majorHAnsi"/>
              <w:szCs w:val="22"/>
            </w:rPr>
            <w:t xml:space="preserve"> </w:t>
          </w:r>
          <w:r w:rsidR="009F7544" w:rsidRPr="008C3F81">
            <w:rPr>
              <w:rFonts w:asciiTheme="majorHAnsi" w:hAnsiTheme="majorHAnsi" w:cstheme="majorHAnsi"/>
              <w:szCs w:val="22"/>
            </w:rPr>
            <w:t>CH</w:t>
          </w:r>
          <w:r w:rsidR="009F7544" w:rsidRPr="008C3F81">
            <w:rPr>
              <w:rFonts w:asciiTheme="majorHAnsi" w:hAnsiTheme="majorHAnsi" w:cstheme="majorHAnsi"/>
              <w:szCs w:val="22"/>
              <w:vertAlign w:val="subscript"/>
            </w:rPr>
            <w:t>4</w:t>
          </w:r>
          <w:r w:rsidR="009F7544" w:rsidRPr="008C3F81">
            <w:rPr>
              <w:rFonts w:asciiTheme="majorHAnsi" w:hAnsiTheme="majorHAnsi" w:cstheme="majorHAnsi"/>
              <w:szCs w:val="22"/>
            </w:rPr>
            <w:t>/head/day</w:t>
          </w:r>
          <w:r w:rsidR="009F7544" w:rsidRPr="009F7544">
            <w:rPr>
              <w:rFonts w:asciiTheme="minorHAnsi" w:eastAsiaTheme="minorEastAsia" w:hAnsiTheme="minorHAnsi" w:cstheme="minorHAnsi"/>
              <w:szCs w:val="22"/>
            </w:rPr>
            <w:t>)</w:t>
          </w:r>
          <w:r w:rsidR="009F7544">
            <w:rPr>
              <w:rFonts w:asciiTheme="minorHAnsi" w:eastAsiaTheme="minorEastAsia" w:hAnsiTheme="minorHAnsi" w:cstheme="minorHAnsi"/>
            </w:rPr>
            <w:t xml:space="preserve"> </w:t>
          </w:r>
          <w:r w:rsidR="008C0787">
            <w:rPr>
              <w:rFonts w:asciiTheme="minorHAnsi" w:eastAsiaTheme="minorEastAsia" w:hAnsiTheme="minorHAnsi" w:cstheme="minorHAnsi"/>
            </w:rPr>
            <w:t xml:space="preserve">is calculated as:  </w:t>
          </w:r>
          <w:r w:rsidR="008C0787" w:rsidRPr="002B580F">
            <w:rPr>
              <w:rFonts w:asciiTheme="minorHAnsi" w:eastAsiaTheme="minorEastAsia" w:hAnsiTheme="minorHAnsi" w:cstheme="minorHAnsi"/>
            </w:rPr>
            <w:t xml:space="preserve"> </w:t>
          </w:r>
        </w:p>
        <w:p w14:paraId="4B3272E3" w14:textId="6A88C7BF" w:rsidR="008C0787" w:rsidRDefault="00533232" w:rsidP="008C0787">
          <w:pPr>
            <w:rPr>
              <w:b/>
              <w:bCs/>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m:t>
                  </m:r>
                  <m:r>
                    <w:rPr>
                      <w:rFonts w:ascii="Cambria Math" w:hAnsi="Cambria Math" w:cstheme="minorHAnsi"/>
                    </w:rPr>
                    <m:t xml:space="preserve">=1 </m:t>
                  </m:r>
                  <m:r>
                    <w:rPr>
                      <w:rFonts w:ascii="Cambria Math" w:hAnsi="Cambria Math" w:cstheme="minorHAnsi"/>
                    </w:rPr>
                    <m:t>T</m:t>
                  </m:r>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m</m:t>
                  </m:r>
                  <m:r>
                    <w:rPr>
                      <w:rFonts w:ascii="Cambria Math" w:hAnsi="Cambria Math" w:cstheme="minorHAnsi"/>
                    </w:rPr>
                    <m:t>=1</m:t>
                  </m:r>
                  <m:r>
                    <w:rPr>
                      <w:rFonts w:ascii="Cambria Math" w:hAnsi="Cambria Math" w:cstheme="minorHAnsi"/>
                    </w:rPr>
                    <m:t>T</m:t>
                  </m:r>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MCF</m:t>
                  </m:r>
                </m:e>
                <m:sub>
                  <m:r>
                    <w:rPr>
                      <w:rFonts w:ascii="Cambria Math" w:hAnsi="Cambria Math" w:cstheme="minorHAnsi"/>
                    </w:rPr>
                    <m:t>im</m:t>
                  </m:r>
                  <m:r>
                    <w:rPr>
                      <w:rFonts w:ascii="Cambria Math" w:hAnsi="Cambria Math" w:cstheme="minorHAnsi"/>
                    </w:rPr>
                    <m:t>=1</m:t>
                  </m:r>
                </m:sub>
              </m:sSub>
              <m:r>
                <w:rPr>
                  <w:rFonts w:ascii="Cambria Math" w:hAnsi="Cambria Math" w:cstheme="minorHAnsi"/>
                </w:rPr>
                <m:t>×</m:t>
              </m:r>
              <m:r>
                <w:rPr>
                  <w:rFonts w:ascii="Cambria Math" w:hAnsi="Cambria Math" w:cstheme="minorHAnsi"/>
                </w:rPr>
                <m:t>ρ</m:t>
              </m:r>
            </m:oMath>
          </m:oMathPara>
        </w:p>
        <w:p w14:paraId="696E57F6" w14:textId="67AA8847" w:rsidR="008C0787" w:rsidRPr="00361243" w:rsidRDefault="008C0787" w:rsidP="008C3F81">
          <w:pPr>
            <w:pStyle w:val="BodyText"/>
            <w:spacing w:after="202"/>
            <w:ind w:left="1418" w:hanging="1418"/>
            <w:rPr>
              <w:rFonts w:asciiTheme="minorHAnsi" w:eastAsiaTheme="minorEastAsia" w:hAnsiTheme="minorHAnsi" w:cstheme="minorHAnsi"/>
              <w:sz w:val="22"/>
              <w:szCs w:val="22"/>
            </w:rPr>
          </w:pPr>
          <w:r w:rsidRPr="00B6561D">
            <w:rPr>
              <w:rFonts w:asciiTheme="minorHAnsi" w:hAnsiTheme="minorHAnsi" w:cstheme="minorHAnsi"/>
              <w:sz w:val="22"/>
              <w:szCs w:val="22"/>
              <w:lang w:val="en-NZ"/>
            </w:rPr>
            <w:t>Where</w:t>
          </w:r>
          <w:r w:rsidRPr="00B6561D">
            <w:rPr>
              <w:rFonts w:asciiTheme="minorHAnsi" w:hAnsiTheme="minorHAnsi" w:cstheme="minorHAnsi"/>
              <w:sz w:val="22"/>
              <w:szCs w:val="22"/>
              <w:lang w:val="en-NZ"/>
            </w:rPr>
            <w:tab/>
          </w:r>
          <m:oMath>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m=1 T=3</m:t>
                </m:r>
              </m:sub>
            </m:sSub>
          </m:oMath>
          <w:r w:rsidRPr="00361243">
            <w:rPr>
              <w:rFonts w:asciiTheme="minorHAnsi" w:eastAsiaTheme="minorEastAsia" w:hAnsiTheme="minorHAnsi" w:cstheme="minorHAnsi"/>
              <w:sz w:val="22"/>
              <w:szCs w:val="22"/>
            </w:rPr>
            <w:t xml:space="preserve"> = the fraction of </w:t>
          </w:r>
          <w:r w:rsidR="00E105C7">
            <w:rPr>
              <w:rFonts w:asciiTheme="minorHAnsi" w:eastAsiaTheme="minorEastAsia" w:hAnsiTheme="minorHAnsi" w:cstheme="minorHAnsi"/>
              <w:sz w:val="22"/>
              <w:szCs w:val="22"/>
            </w:rPr>
            <w:t>manure</w:t>
          </w:r>
          <w:r w:rsidRPr="00361243">
            <w:rPr>
              <w:rFonts w:asciiTheme="minorHAnsi" w:eastAsiaTheme="minorEastAsia" w:hAnsiTheme="minorHAnsi" w:cstheme="minorHAnsi"/>
              <w:sz w:val="22"/>
              <w:szCs w:val="22"/>
            </w:rPr>
            <w:t xml:space="preserve"> </w:t>
          </w:r>
          <w:r w:rsidR="00072754">
            <w:rPr>
              <w:rFonts w:asciiTheme="minorHAnsi" w:eastAsiaTheme="minorEastAsia" w:hAnsiTheme="minorHAnsi" w:cstheme="minorHAnsi"/>
              <w:sz w:val="22"/>
              <w:szCs w:val="22"/>
            </w:rPr>
            <w:t xml:space="preserve">to </w:t>
          </w:r>
          <w:r w:rsidR="00D97B05">
            <w:rPr>
              <w:rFonts w:asciiTheme="minorHAnsi" w:eastAsiaTheme="minorEastAsia" w:hAnsiTheme="minorHAnsi" w:cstheme="minorHAnsi"/>
              <w:sz w:val="22"/>
              <w:szCs w:val="22"/>
            </w:rPr>
            <w:t>the</w:t>
          </w:r>
          <w:r w:rsidRPr="00361243">
            <w:rPr>
              <w:rFonts w:asciiTheme="minorHAnsi" w:eastAsiaTheme="minorEastAsia" w:hAnsiTheme="minorHAnsi" w:cstheme="minorHAnsi"/>
              <w:sz w:val="22"/>
              <w:szCs w:val="22"/>
            </w:rPr>
            <w:t xml:space="preserve"> tertiary system</w:t>
          </w:r>
          <w:r w:rsidR="00072754">
            <w:rPr>
              <w:rFonts w:asciiTheme="minorHAnsi" w:eastAsiaTheme="minorEastAsia" w:hAnsiTheme="minorHAnsi" w:cstheme="minorHAnsi"/>
              <w:sz w:val="22"/>
              <w:szCs w:val="22"/>
            </w:rPr>
            <w:t>. A</w:t>
          </w:r>
          <w:r w:rsidRPr="00361243">
            <w:rPr>
              <w:rFonts w:asciiTheme="minorHAnsi" w:eastAsiaTheme="minorEastAsia" w:hAnsiTheme="minorHAnsi" w:cstheme="minorHAnsi"/>
              <w:sz w:val="22"/>
              <w:szCs w:val="22"/>
            </w:rPr>
            <w:t xml:space="preserve">ssumed </w:t>
          </w:r>
          <w:r w:rsidR="0093157C">
            <w:rPr>
              <w:rFonts w:asciiTheme="minorHAnsi" w:eastAsiaTheme="minorEastAsia" w:hAnsiTheme="minorHAnsi" w:cstheme="minorHAnsi"/>
              <w:sz w:val="22"/>
              <w:szCs w:val="22"/>
            </w:rPr>
            <w:t xml:space="preserve">to be </w:t>
          </w:r>
          <w:r w:rsidRPr="00361243">
            <w:rPr>
              <w:rFonts w:asciiTheme="minorHAnsi" w:eastAsiaTheme="minorEastAsia" w:hAnsiTheme="minorHAnsi" w:cstheme="minorHAnsi"/>
              <w:sz w:val="22"/>
              <w:szCs w:val="22"/>
            </w:rPr>
            <w:t>0.02</w:t>
          </w:r>
          <w:r w:rsidR="00FF4E4C">
            <w:rPr>
              <w:rFonts w:asciiTheme="minorHAnsi" w:eastAsiaTheme="minorEastAsia" w:hAnsiTheme="minorHAnsi" w:cstheme="minorHAnsi"/>
              <w:sz w:val="22"/>
              <w:szCs w:val="22"/>
            </w:rPr>
            <w:t xml:space="preserve"> </w:t>
          </w:r>
          <w:r w:rsidR="0093157C">
            <w:rPr>
              <w:rFonts w:asciiTheme="minorHAnsi" w:eastAsiaTheme="minorEastAsia" w:hAnsiTheme="minorHAnsi" w:cstheme="minorHAnsi"/>
              <w:sz w:val="22"/>
              <w:szCs w:val="22"/>
            </w:rPr>
            <w:t>to</w:t>
          </w:r>
          <w:r w:rsidRPr="00361243">
            <w:rPr>
              <w:rFonts w:asciiTheme="minorHAnsi" w:eastAsiaTheme="minorEastAsia" w:hAnsiTheme="minorHAnsi" w:cstheme="minorHAnsi"/>
              <w:sz w:val="22"/>
              <w:szCs w:val="22"/>
            </w:rPr>
            <w:t xml:space="preserve"> </w:t>
          </w:r>
          <w:r w:rsidR="0093157C">
            <w:rPr>
              <w:rFonts w:asciiTheme="minorHAnsi" w:eastAsiaTheme="minorEastAsia" w:hAnsiTheme="minorHAnsi" w:cstheme="minorHAnsi"/>
              <w:sz w:val="22"/>
              <w:szCs w:val="22"/>
            </w:rPr>
            <w:t xml:space="preserve">an </w:t>
          </w:r>
          <w:r w:rsidR="0093157C" w:rsidRPr="00361243">
            <w:rPr>
              <w:rFonts w:asciiTheme="minorHAnsi" w:eastAsiaTheme="minorEastAsia" w:hAnsiTheme="minorHAnsi" w:cstheme="minorHAnsi"/>
              <w:sz w:val="22"/>
              <w:szCs w:val="22"/>
            </w:rPr>
            <w:t>an</w:t>
          </w:r>
          <w:r w:rsidR="00653CD9">
            <w:rPr>
              <w:rFonts w:asciiTheme="minorHAnsi" w:eastAsiaTheme="minorEastAsia" w:hAnsiTheme="minorHAnsi" w:cstheme="minorHAnsi"/>
              <w:sz w:val="22"/>
              <w:szCs w:val="22"/>
            </w:rPr>
            <w:t>a</w:t>
          </w:r>
          <w:r w:rsidR="0093157C" w:rsidRPr="00361243">
            <w:rPr>
              <w:rFonts w:asciiTheme="minorHAnsi" w:eastAsiaTheme="minorEastAsia" w:hAnsiTheme="minorHAnsi" w:cstheme="minorHAnsi"/>
              <w:sz w:val="22"/>
              <w:szCs w:val="22"/>
            </w:rPr>
            <w:t xml:space="preserve">erobic lagoon </w:t>
          </w:r>
          <w:r w:rsidRPr="00361243">
            <w:rPr>
              <w:rFonts w:asciiTheme="minorHAnsi" w:eastAsiaTheme="minorEastAsia" w:hAnsiTheme="minorHAnsi" w:cstheme="minorHAnsi"/>
              <w:sz w:val="22"/>
              <w:szCs w:val="22"/>
            </w:rPr>
            <w:t>MMS</w:t>
          </w:r>
        </w:p>
        <w:p w14:paraId="49316EFA" w14:textId="7AB142F5" w:rsidR="008C0787" w:rsidRDefault="00533232" w:rsidP="008C3F81">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MCF</m:t>
                </m:r>
              </m:e>
              <m:sub>
                <m:r>
                  <w:rPr>
                    <w:rFonts w:ascii="Cambria Math" w:hAnsi="Cambria Math" w:cstheme="minorHAnsi"/>
                    <w:sz w:val="22"/>
                    <w:szCs w:val="22"/>
                  </w:rPr>
                  <m:t>im</m:t>
                </m:r>
                <m:r>
                  <w:rPr>
                    <w:rFonts w:ascii="Cambria Math" w:hAnsi="Cambria Math" w:cstheme="minorHAnsi"/>
                    <w:sz w:val="22"/>
                    <w:szCs w:val="22"/>
                  </w:rPr>
                  <m:t>=1</m:t>
                </m:r>
              </m:sub>
            </m:sSub>
          </m:oMath>
          <w:r w:rsidR="008C0787" w:rsidRPr="00361243">
            <w:rPr>
              <w:rFonts w:asciiTheme="minorHAnsi" w:eastAsiaTheme="minorEastAsia" w:hAnsiTheme="minorHAnsi" w:cstheme="minorHAnsi"/>
              <w:sz w:val="22"/>
              <w:szCs w:val="22"/>
            </w:rPr>
            <w:t xml:space="preserve"> = methane conversion factor</w:t>
          </w:r>
          <w:r w:rsidR="00275069">
            <w:rPr>
              <w:rFonts w:asciiTheme="minorHAnsi" w:eastAsiaTheme="minorEastAsia" w:hAnsiTheme="minorHAnsi" w:cstheme="minorHAnsi"/>
              <w:sz w:val="22"/>
              <w:szCs w:val="22"/>
            </w:rPr>
            <w:t xml:space="preserve"> for climate zone and </w:t>
          </w:r>
          <w:r w:rsidR="00511D1D">
            <w:rPr>
              <w:rFonts w:asciiTheme="minorHAnsi" w:eastAsiaTheme="minorEastAsia" w:hAnsiTheme="minorHAnsi" w:cstheme="minorHAnsi"/>
              <w:sz w:val="22"/>
              <w:szCs w:val="22"/>
            </w:rPr>
            <w:t xml:space="preserve">anerobic lagoon </w:t>
          </w:r>
          <w:r w:rsidR="008C0787" w:rsidRPr="00361243">
            <w:rPr>
              <w:rFonts w:asciiTheme="minorHAnsi" w:eastAsiaTheme="minorEastAsia" w:hAnsiTheme="minorHAnsi" w:cstheme="minorHAnsi"/>
              <w:sz w:val="22"/>
              <w:szCs w:val="22"/>
            </w:rPr>
            <w:t>system</w:t>
          </w:r>
          <w:r w:rsidR="0082068E">
            <w:rPr>
              <w:rFonts w:asciiTheme="minorHAnsi" w:eastAsiaTheme="minorEastAsia" w:hAnsiTheme="minorHAnsi" w:cstheme="minorHAnsi"/>
              <w:sz w:val="22"/>
              <w:szCs w:val="22"/>
            </w:rPr>
            <w:t xml:space="preserve">. </w:t>
          </w:r>
          <w:r w:rsidR="0082068E" w:rsidRPr="00456B55">
            <w:rPr>
              <w:rFonts w:asciiTheme="minorHAnsi" w:eastAsiaTheme="minorEastAsia" w:hAnsiTheme="minorHAnsi" w:cstheme="minorHAnsi"/>
              <w:sz w:val="22"/>
              <w:szCs w:val="22"/>
            </w:rPr>
            <w:t>Under Method 1, the default state climate zone is applied</w:t>
          </w:r>
        </w:p>
        <w:p w14:paraId="087B5B45" w14:textId="4F0071EF" w:rsidR="008C0787" w:rsidRPr="00905815" w:rsidRDefault="008C0787" w:rsidP="008C0787">
          <w:pPr>
            <w:pStyle w:val="BodyText"/>
            <w:keepNext/>
            <w:spacing w:after="120"/>
            <w:ind w:left="720"/>
            <w:rPr>
              <w:rFonts w:asciiTheme="minorHAnsi" w:eastAsiaTheme="minorEastAsia" w:hAnsiTheme="minorHAnsi" w:cstheme="minorHAnsi"/>
            </w:rPr>
          </w:pPr>
        </w:p>
        <w:p w14:paraId="7F690F80" w14:textId="50266105" w:rsidR="008C0787" w:rsidRPr="00C12B04" w:rsidRDefault="00627B85" w:rsidP="004C688B">
          <w:pPr>
            <w:pStyle w:val="BodyText"/>
            <w:keepNext/>
            <w:ind w:left="720" w:hanging="720"/>
            <w:rPr>
              <w:rFonts w:eastAsia="MS Gothic"/>
              <w:sz w:val="22"/>
              <w:szCs w:val="22"/>
              <w:lang w:val="en-AU" w:eastAsia="en-US"/>
            </w:rPr>
          </w:pPr>
          <w:r>
            <w:rPr>
              <w:rFonts w:eastAsia="MS Gothic"/>
              <w:sz w:val="22"/>
              <w:szCs w:val="22"/>
              <w:lang w:val="en-AU" w:eastAsia="en-US"/>
            </w:rPr>
            <w:t>(6)</w:t>
          </w:r>
          <w:r>
            <w:rPr>
              <w:rFonts w:eastAsia="MS Gothic"/>
              <w:sz w:val="22"/>
              <w:szCs w:val="22"/>
              <w:lang w:val="en-AU" w:eastAsia="en-US"/>
            </w:rPr>
            <w:tab/>
          </w:r>
          <w:r w:rsidR="008C0787">
            <w:rPr>
              <w:rFonts w:eastAsia="MS Gothic"/>
              <w:sz w:val="22"/>
              <w:szCs w:val="22"/>
              <w:lang w:val="en-AU" w:eastAsia="en-US"/>
            </w:rPr>
            <w:t>Volatile solid</w:t>
          </w:r>
          <w:r w:rsidR="008C0787" w:rsidRPr="00C12B04">
            <w:rPr>
              <w:rFonts w:eastAsia="MS Gothic"/>
              <w:sz w:val="22"/>
              <w:szCs w:val="22"/>
              <w:lang w:val="en-AU" w:eastAsia="en-US"/>
            </w:rPr>
            <w:t xml:space="preserve"> production</w:t>
          </w:r>
          <w:r w:rsidR="008C0787">
            <w:rPr>
              <w:rFonts w:eastAsia="MS Gothic"/>
              <w:sz w:val="22"/>
              <w:szCs w:val="22"/>
              <w:lang w:val="en-AU" w:eastAsia="en-US"/>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VS</m:t>
                </m:r>
              </m:e>
              <m:sub>
                <m:r>
                  <w:rPr>
                    <w:rFonts w:ascii="Cambria Math" w:hAnsi="Cambria Math" w:cstheme="minorHAnsi"/>
                    <w:sz w:val="22"/>
                    <w:szCs w:val="22"/>
                  </w:rPr>
                  <m:t>j</m:t>
                </m:r>
              </m:sub>
            </m:sSub>
            <m:r>
              <w:rPr>
                <w:rFonts w:ascii="Cambria Math" w:hAnsi="Cambria Math" w:cstheme="minorHAnsi"/>
                <w:sz w:val="22"/>
                <w:szCs w:val="22"/>
                <w:lang w:val="en-NZ"/>
              </w:rPr>
              <m:t xml:space="preserve"> </m:t>
            </m:r>
          </m:oMath>
          <w:r w:rsidR="009F7544">
            <w:rPr>
              <w:rFonts w:eastAsia="MS Gothic"/>
              <w:sz w:val="22"/>
              <w:szCs w:val="22"/>
              <w:lang w:val="en-NZ"/>
            </w:rPr>
            <w:t>(kg/head/day)</w:t>
          </w:r>
          <w:r w:rsidR="00BE3CEA">
            <w:rPr>
              <w:rFonts w:eastAsia="MS Gothic"/>
              <w:sz w:val="22"/>
              <w:szCs w:val="22"/>
              <w:lang w:val="en-NZ"/>
            </w:rPr>
            <w:t xml:space="preserve"> based on the</w:t>
          </w:r>
          <w:r w:rsidR="00CD6111">
            <w:rPr>
              <w:rFonts w:eastAsia="MS Gothic"/>
              <w:sz w:val="22"/>
              <w:szCs w:val="22"/>
              <w:lang w:val="en-AU" w:eastAsia="en-US"/>
            </w:rPr>
            <w:t xml:space="preserve"> </w:t>
          </w:r>
          <w:r w:rsidR="008C0787" w:rsidRPr="001107E5">
            <w:rPr>
              <w:rFonts w:eastAsia="MS Gothic"/>
              <w:sz w:val="22"/>
              <w:szCs w:val="22"/>
              <w:lang w:val="en-AU" w:eastAsia="en-US"/>
            </w:rPr>
            <w:t xml:space="preserve">BeefBal </w:t>
          </w:r>
          <w:r w:rsidR="00CD6111">
            <w:rPr>
              <w:rFonts w:eastAsia="MS Gothic"/>
              <w:sz w:val="22"/>
              <w:szCs w:val="22"/>
              <w:lang w:val="en-AU" w:eastAsia="en-US"/>
            </w:rPr>
            <w:t xml:space="preserve">model </w:t>
          </w:r>
          <w:r w:rsidR="008C0787" w:rsidRPr="001107E5">
            <w:rPr>
              <w:rFonts w:eastAsia="MS Gothic"/>
              <w:sz w:val="22"/>
              <w:szCs w:val="22"/>
              <w:lang w:val="en-AU" w:eastAsia="en-US"/>
            </w:rPr>
            <w:t>(McGahan et al. (2004)</w:t>
          </w:r>
          <w:r w:rsidR="00093B39">
            <w:rPr>
              <w:rFonts w:eastAsia="MS Gothic"/>
              <w:sz w:val="22"/>
              <w:szCs w:val="22"/>
              <w:lang w:val="en-AU" w:eastAsia="en-US"/>
            </w:rPr>
            <w:t>)</w:t>
          </w:r>
          <w:r w:rsidR="008C0787">
            <w:rPr>
              <w:rFonts w:eastAsia="MS Gothic"/>
              <w:sz w:val="22"/>
              <w:szCs w:val="22"/>
              <w:lang w:val="en-AU" w:eastAsia="en-US"/>
            </w:rPr>
            <w:t xml:space="preserve"> </w:t>
          </w:r>
          <w:r w:rsidR="008C0787">
            <w:rPr>
              <w:rFonts w:eastAsia="MS Gothic"/>
              <w:sz w:val="22"/>
              <w:szCs w:val="22"/>
              <w:lang w:val="en-AU" w:eastAsia="en-US"/>
            </w:rPr>
            <w:fldChar w:fldCharType="begin"/>
          </w:r>
          <w:r w:rsidR="008A7FF7">
            <w:rPr>
              <w:rFonts w:eastAsia="MS Gothic"/>
              <w:sz w:val="22"/>
              <w:szCs w:val="22"/>
              <w:lang w:val="en-AU" w:eastAsia="en-US"/>
            </w:rPr>
            <w:instrText xml:space="preserve"> ADDIN ZOTERO_ITEM CSL_CITATION {"citationID":"dWSyKNbG","properties":{"formattedCitation":"[2]","plainCitation":"[2]","noteIndex":0},"citationItems":[{"id":"SCLBcp16/rQKV8AdR","uris":["http://zotero.org/users/17543967/items/HSNWTYYX"],"itemData":{"id":35,"type":"report","event-place":"Toowoomba","number":"version 1.1","publisher":"Department of Primary Industries","publisher-place":"Toowoomba","title":"Beefbal – A nutrient balance model for feedlots","author":[{"family":"McGahan","given":"E.J."},{"family":"Casey","given":"K.D."},{"family":"Sliedregt","given":"H.","non-dropping-particle":"van"},{"family":"Gardner","given":"E.A."},{"family":"Watts","given":"P.J."},{"family":"Tucker","given":"R.W."}],"issued":{"date-parts":[["2004"]]}}}],"schema":"https://github.com/citation-style-language/schema/raw/master/csl-citation.json"} </w:instrText>
          </w:r>
          <w:r w:rsidR="008C0787">
            <w:rPr>
              <w:rFonts w:eastAsia="MS Gothic"/>
              <w:sz w:val="22"/>
              <w:szCs w:val="22"/>
              <w:lang w:val="en-AU" w:eastAsia="en-US"/>
            </w:rPr>
            <w:fldChar w:fldCharType="separate"/>
          </w:r>
          <w:r w:rsidR="008948C0" w:rsidRPr="008948C0">
            <w:rPr>
              <w:rFonts w:cs="Arial"/>
              <w:sz w:val="22"/>
            </w:rPr>
            <w:t>[2]</w:t>
          </w:r>
          <w:r w:rsidR="008C0787">
            <w:rPr>
              <w:rFonts w:eastAsia="MS Gothic"/>
              <w:sz w:val="22"/>
              <w:szCs w:val="22"/>
              <w:lang w:val="en-AU" w:eastAsia="en-US"/>
            </w:rPr>
            <w:fldChar w:fldCharType="end"/>
          </w:r>
          <w:r w:rsidR="008C0787">
            <w:rPr>
              <w:rFonts w:eastAsia="MS Gothic"/>
              <w:sz w:val="22"/>
              <w:szCs w:val="22"/>
              <w:lang w:val="en-AU" w:eastAsia="en-US"/>
            </w:rPr>
            <w:t xml:space="preserve"> </w:t>
          </w:r>
          <w:r w:rsidR="00FD2B65">
            <w:rPr>
              <w:rFonts w:eastAsia="MS Gothic"/>
              <w:sz w:val="22"/>
              <w:szCs w:val="22"/>
              <w:lang w:val="en-NZ"/>
            </w:rPr>
            <w:t>is calculated</w:t>
          </w:r>
          <w:r w:rsidR="00C046D3">
            <w:rPr>
              <w:rFonts w:eastAsia="MS Gothic"/>
              <w:sz w:val="22"/>
              <w:szCs w:val="22"/>
              <w:lang w:val="en-NZ"/>
            </w:rPr>
            <w:t xml:space="preserve"> as</w:t>
          </w:r>
          <w:r w:rsidR="008C0787" w:rsidRPr="00C12B04">
            <w:rPr>
              <w:rFonts w:eastAsia="MS Gothic"/>
              <w:sz w:val="22"/>
              <w:szCs w:val="22"/>
              <w:lang w:val="en-AU" w:eastAsia="en-US"/>
            </w:rPr>
            <w:t>:</w:t>
          </w:r>
        </w:p>
        <w:p w14:paraId="7C848C7F" w14:textId="77777777" w:rsidR="008C0787" w:rsidRPr="00163303" w:rsidRDefault="00533232" w:rsidP="008C0787">
          <w:pPr>
            <w:ind w:left="360"/>
            <w:rPr>
              <w:rFonts w:cstheme="minorHAnsi"/>
            </w:rPr>
          </w:pPr>
          <m:oMathPara>
            <m:oMath>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m:t>
                  </m:r>
                </m:sub>
              </m:sSub>
              <m:r>
                <w:rPr>
                  <w:rFonts w:ascii="Cambria Math" w:hAnsi="Cambria Math" w:cstheme="minorHAnsi"/>
                </w:rPr>
                <m:t xml:space="preserve"> × </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DMD</m:t>
                      </m:r>
                    </m:e>
                    <m:sub>
                      <m:r>
                        <w:rPr>
                          <w:rFonts w:ascii="Cambria Math" w:hAnsi="Cambria Math" w:cstheme="minorHAnsi"/>
                        </w:rPr>
                        <m:t>j</m:t>
                      </m:r>
                    </m:sub>
                  </m:sSub>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 xml:space="preserve"> 1-</m:t>
                  </m:r>
                  <m:r>
                    <w:rPr>
                      <w:rFonts w:ascii="Cambria Math" w:hAnsi="Cambria Math" w:cstheme="minorHAnsi"/>
                    </w:rPr>
                    <m:t>A</m:t>
                  </m:r>
                  <m:r>
                    <w:rPr>
                      <w:rFonts w:ascii="Cambria Math" w:hAnsi="Cambria Math" w:cstheme="minorHAnsi"/>
                    </w:rPr>
                    <m:t xml:space="preserve"> </m:t>
                  </m:r>
                </m:e>
              </m:d>
            </m:oMath>
          </m:oMathPara>
        </w:p>
        <w:p w14:paraId="040ECCAA" w14:textId="71368AE5" w:rsidR="008C0787" w:rsidRPr="00C12B04" w:rsidRDefault="008C0787" w:rsidP="008C3F81">
          <w:pPr>
            <w:pStyle w:val="BodyText"/>
            <w:spacing w:after="202"/>
            <w:ind w:left="720" w:hanging="720"/>
            <w:rPr>
              <w:rFonts w:asciiTheme="minorHAnsi" w:hAnsiTheme="minorHAnsi" w:cstheme="minorHAnsi"/>
              <w:sz w:val="22"/>
              <w:szCs w:val="22"/>
              <w:lang w:val="en-AU" w:eastAsia="en-US"/>
            </w:rPr>
          </w:pPr>
          <w:r w:rsidRPr="00C12B04">
            <w:rPr>
              <w:rFonts w:asciiTheme="minorHAnsi" w:hAnsiTheme="minorHAnsi" w:cstheme="minorHAnsi"/>
              <w:sz w:val="22"/>
              <w:szCs w:val="22"/>
              <w:lang w:val="en-AU" w:eastAsia="en-US"/>
            </w:rPr>
            <w:t>Where</w:t>
          </w:r>
          <w:r w:rsidRPr="00C12B04">
            <w:rPr>
              <w:rFonts w:asciiTheme="minorHAnsi" w:hAnsiTheme="minorHAnsi" w:cstheme="minorHAnsi"/>
              <w:sz w:val="22"/>
              <w:szCs w:val="22"/>
              <w:lang w:val="en-AU" w:eastAsia="en-US"/>
            </w:rPr>
            <w:tab/>
          </w:r>
          <w:r w:rsidR="00746BB2">
            <w:rPr>
              <w:rFonts w:asciiTheme="minorHAnsi" w:hAnsiTheme="minorHAnsi" w:cstheme="minorHAnsi"/>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I</m:t>
                </m:r>
              </m:e>
              <m:sub>
                <m:r>
                  <w:rPr>
                    <w:rFonts w:ascii="Cambria Math" w:hAnsi="Cambria Math" w:cstheme="minorHAnsi"/>
                    <w:sz w:val="22"/>
                    <w:szCs w:val="22"/>
                  </w:rPr>
                  <m:t>j</m:t>
                </m:r>
              </m:sub>
            </m:sSub>
            <m:r>
              <w:rPr>
                <w:rFonts w:ascii="Cambria Math" w:hAnsi="Cambria Math" w:cstheme="minorHAnsi"/>
                <w:sz w:val="22"/>
                <w:szCs w:val="22"/>
              </w:rPr>
              <m:t xml:space="preserve"> </m:t>
            </m:r>
          </m:oMath>
          <w:r w:rsidRPr="00C12B04">
            <w:rPr>
              <w:rFonts w:asciiTheme="minorHAnsi" w:hAnsiTheme="minorHAnsi" w:cstheme="minorHAnsi"/>
              <w:sz w:val="22"/>
              <w:szCs w:val="22"/>
              <w:lang w:val="en-AU" w:eastAsia="en-US"/>
            </w:rPr>
            <w:t xml:space="preserve"> = dry matter intake</w:t>
          </w:r>
          <w:r w:rsidR="00D97B05">
            <w:rPr>
              <w:rFonts w:asciiTheme="minorHAnsi" w:hAnsiTheme="minorHAnsi" w:cstheme="minorHAnsi"/>
              <w:sz w:val="22"/>
              <w:szCs w:val="22"/>
              <w:lang w:val="en-AU" w:eastAsia="en-US"/>
            </w:rPr>
            <w:t xml:space="preserve"> for each group</w:t>
          </w:r>
          <w:r>
            <w:rPr>
              <w:rFonts w:asciiTheme="minorHAnsi" w:hAnsiTheme="minorHAnsi" w:cstheme="minorHAnsi"/>
              <w:sz w:val="22"/>
              <w:szCs w:val="22"/>
              <w:lang w:val="en-AU" w:eastAsia="en-US"/>
            </w:rPr>
            <w:t xml:space="preserve"> (kg</w:t>
          </w:r>
          <w:r w:rsidR="00421582">
            <w:rPr>
              <w:rFonts w:asciiTheme="minorHAnsi" w:hAnsiTheme="minorHAnsi" w:cstheme="minorHAnsi"/>
              <w:sz w:val="22"/>
              <w:szCs w:val="22"/>
              <w:lang w:val="en-AU" w:eastAsia="en-US"/>
            </w:rPr>
            <w:t xml:space="preserve"> </w:t>
          </w:r>
          <w:r>
            <w:rPr>
              <w:rFonts w:asciiTheme="minorHAnsi" w:hAnsiTheme="minorHAnsi" w:cstheme="minorHAnsi"/>
              <w:sz w:val="22"/>
              <w:szCs w:val="22"/>
              <w:lang w:val="en-AU" w:eastAsia="en-US"/>
            </w:rPr>
            <w:t xml:space="preserve">DM/head/day) </w:t>
          </w:r>
        </w:p>
        <w:p w14:paraId="46CE5838" w14:textId="35411D9A" w:rsidR="008C0787" w:rsidRPr="00C12B04" w:rsidRDefault="00533232" w:rsidP="008C3F81">
          <w:pPr>
            <w:pStyle w:val="BodyText"/>
            <w:spacing w:after="202"/>
            <w:ind w:left="720" w:firstLine="720"/>
            <w:rPr>
              <w:rFonts w:asciiTheme="minorHAnsi" w:hAnsiTheme="minorHAnsi" w:cstheme="minorHAnsi"/>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DMD</m:t>
                </m:r>
              </m:e>
              <m:sub>
                <m:r>
                  <w:rPr>
                    <w:rFonts w:ascii="Cambria Math" w:hAnsi="Cambria Math" w:cstheme="minorHAnsi"/>
                    <w:sz w:val="22"/>
                    <w:szCs w:val="22"/>
                  </w:rPr>
                  <m:t>j</m:t>
                </m:r>
              </m:sub>
            </m:sSub>
          </m:oMath>
          <w:r w:rsidR="008C0787" w:rsidRPr="00C12B04">
            <w:rPr>
              <w:rFonts w:asciiTheme="minorHAnsi" w:hAnsiTheme="minorHAnsi" w:cstheme="minorHAnsi"/>
              <w:sz w:val="22"/>
              <w:szCs w:val="22"/>
              <w:lang w:val="en-AU" w:eastAsia="en-US"/>
            </w:rPr>
            <w:t xml:space="preserve"> = </w:t>
          </w:r>
          <w:r w:rsidR="008C0787" w:rsidRPr="00C12B04">
            <w:rPr>
              <w:rFonts w:asciiTheme="minorHAnsi" w:eastAsia="MS Gothic" w:hAnsiTheme="minorHAnsi" w:cstheme="minorHAnsi"/>
              <w:sz w:val="22"/>
              <w:szCs w:val="22"/>
              <w:lang w:val="en-AU" w:eastAsia="en-US"/>
            </w:rPr>
            <w:t>dry matter digestibility</w:t>
          </w:r>
          <w:r w:rsidR="00D97B05">
            <w:rPr>
              <w:rFonts w:asciiTheme="minorHAnsi" w:eastAsia="MS Gothic" w:hAnsiTheme="minorHAnsi" w:cstheme="minorHAnsi"/>
              <w:sz w:val="22"/>
              <w:szCs w:val="22"/>
              <w:lang w:val="en-AU" w:eastAsia="en-US"/>
            </w:rPr>
            <w:t xml:space="preserve"> </w:t>
          </w:r>
          <w:r w:rsidR="00D97B05">
            <w:rPr>
              <w:rFonts w:asciiTheme="minorHAnsi" w:hAnsiTheme="minorHAnsi" w:cstheme="minorHAnsi"/>
              <w:sz w:val="22"/>
              <w:szCs w:val="22"/>
              <w:lang w:val="en-AU" w:eastAsia="en-US"/>
            </w:rPr>
            <w:t xml:space="preserve">for each group </w:t>
          </w:r>
          <w:r w:rsidR="008C0787" w:rsidRPr="00C12B04">
            <w:rPr>
              <w:rFonts w:asciiTheme="minorHAnsi" w:eastAsia="MS Gothic" w:hAnsiTheme="minorHAnsi" w:cstheme="minorHAnsi"/>
              <w:sz w:val="22"/>
              <w:szCs w:val="22"/>
              <w:lang w:val="en-AU" w:eastAsia="en-US"/>
            </w:rPr>
            <w:t>(</w:t>
          </w:r>
          <w:r w:rsidR="008658E0">
            <w:rPr>
              <w:rFonts w:asciiTheme="minorHAnsi" w:eastAsia="MS Gothic" w:hAnsiTheme="minorHAnsi" w:cstheme="minorHAnsi"/>
              <w:sz w:val="22"/>
              <w:szCs w:val="22"/>
              <w:lang w:val="en-AU" w:eastAsia="en-US"/>
            </w:rPr>
            <w:t>fraction</w:t>
          </w:r>
          <w:r w:rsidR="008C0787" w:rsidRPr="00C12B04">
            <w:rPr>
              <w:rFonts w:asciiTheme="minorHAnsi" w:eastAsia="MS Gothic" w:hAnsiTheme="minorHAnsi" w:cstheme="minorHAnsi"/>
              <w:sz w:val="22"/>
              <w:szCs w:val="22"/>
              <w:lang w:val="en-AU" w:eastAsia="en-US"/>
            </w:rPr>
            <w:t xml:space="preserve">) </w:t>
          </w:r>
        </w:p>
        <w:p w14:paraId="751B3A9A" w14:textId="068F3EDA" w:rsidR="008C0787" w:rsidRPr="00125634" w:rsidRDefault="008C0787" w:rsidP="008C3F81">
          <w:pPr>
            <w:pStyle w:val="BodyText"/>
            <w:spacing w:after="202"/>
            <w:ind w:left="720" w:firstLine="720"/>
            <w:rPr>
              <w:rFonts w:asciiTheme="minorHAnsi" w:hAnsiTheme="minorHAnsi" w:cstheme="minorHAnsi"/>
              <w:color w:val="FF0000"/>
              <w:sz w:val="22"/>
              <w:szCs w:val="22"/>
              <w:lang w:val="en-AU" w:eastAsia="en-US"/>
            </w:rPr>
          </w:pPr>
          <m:oMath>
            <m:r>
              <w:rPr>
                <w:rFonts w:ascii="Cambria Math" w:hAnsi="Cambria Math" w:cstheme="minorHAnsi"/>
                <w:sz w:val="22"/>
                <w:szCs w:val="22"/>
              </w:rPr>
              <m:t xml:space="preserve">A </m:t>
            </m:r>
          </m:oMath>
          <w:r w:rsidRPr="00C12B04">
            <w:rPr>
              <w:rFonts w:asciiTheme="minorHAnsi" w:hAnsiTheme="minorHAnsi" w:cstheme="minorHAnsi"/>
              <w:sz w:val="22"/>
              <w:szCs w:val="22"/>
              <w:lang w:val="en-AU" w:eastAsia="en-US"/>
            </w:rPr>
            <w:t>=</w:t>
          </w:r>
          <w:r>
            <w:rPr>
              <w:rFonts w:asciiTheme="minorHAnsi" w:hAnsiTheme="minorHAnsi" w:cstheme="minorHAnsi"/>
              <w:sz w:val="22"/>
              <w:szCs w:val="22"/>
              <w:lang w:val="en-AU" w:eastAsia="en-US"/>
            </w:rPr>
            <w:t xml:space="preserve"> ash content of manure (</w:t>
          </w:r>
          <w:r w:rsidR="005134EE">
            <w:rPr>
              <w:rFonts w:asciiTheme="minorHAnsi" w:hAnsiTheme="minorHAnsi" w:cstheme="minorHAnsi"/>
              <w:sz w:val="22"/>
              <w:szCs w:val="22"/>
              <w:lang w:val="en-AU" w:eastAsia="en-US"/>
            </w:rPr>
            <w:t>fraction</w:t>
          </w:r>
          <w:r>
            <w:rPr>
              <w:rFonts w:asciiTheme="minorHAnsi" w:hAnsiTheme="minorHAnsi" w:cstheme="minorHAnsi"/>
              <w:sz w:val="22"/>
              <w:szCs w:val="22"/>
              <w:lang w:val="en-AU" w:eastAsia="en-US"/>
            </w:rPr>
            <w:t xml:space="preserve">)  </w:t>
          </w:r>
        </w:p>
        <w:p w14:paraId="258557E3" w14:textId="2C839584" w:rsidR="00DE7791" w:rsidRPr="00456B55" w:rsidRDefault="00DE7791" w:rsidP="00DE7791">
          <w:pPr>
            <w:pStyle w:val="Heading4"/>
          </w:pPr>
          <w:bookmarkStart w:id="40" w:name="_Toc212805566"/>
          <w:r w:rsidRPr="006E1D7F">
            <w:t xml:space="preserve">Method </w:t>
          </w:r>
          <w:r w:rsidR="008B7F53">
            <w:t>2</w:t>
          </w:r>
          <w:r w:rsidRPr="006E1D7F">
            <w:t xml:space="preserve"> — </w:t>
          </w:r>
          <w:r>
            <w:t>Manure Methane</w:t>
          </w:r>
          <w:r w:rsidRPr="006E1D7F">
            <w:t xml:space="preserve"> Beef Feedlot</w:t>
          </w:r>
          <w:bookmarkEnd w:id="40"/>
        </w:p>
        <w:p w14:paraId="026A5260" w14:textId="380ECE4C" w:rsidR="00604267" w:rsidRDefault="00604267" w:rsidP="00604267">
          <w:pPr>
            <w:rPr>
              <w:rFonts w:eastAsiaTheme="minorEastAsia"/>
            </w:rPr>
          </w:pPr>
          <w:r>
            <w:t>Method 2 is the same as Method 1 except that under equations 4.1.1.1 (</w:t>
          </w:r>
          <w:r w:rsidR="003148B0">
            <w:t>3</w:t>
          </w:r>
          <w:r>
            <w:t>)</w:t>
          </w:r>
          <w:r w:rsidR="003148B0">
            <w:t xml:space="preserve"> –</w:t>
          </w:r>
          <w:r w:rsidR="00481955">
            <w:t xml:space="preserve"> </w:t>
          </w:r>
          <w:r w:rsidR="003148B0">
            <w:t>(5)</w:t>
          </w:r>
          <w:r>
            <w:t xml:space="preserve"> farm specific </w:t>
          </w:r>
          <w:r w:rsidR="00815A39">
            <w:t>climate zone is required</w:t>
          </w:r>
          <w:r>
            <w:t xml:space="preserve"> for</w:t>
          </w:r>
          <w:r w:rsidR="003148B0">
            <w:t xml:space="preserve"> </w:t>
          </w:r>
          <m:oMath>
            <m:sSub>
              <m:sSubPr>
                <m:ctrlPr>
                  <w:rPr>
                    <w:rFonts w:ascii="Cambria Math" w:hAnsi="Cambria Math" w:cstheme="minorHAnsi"/>
                    <w:i/>
                    <w:szCs w:val="22"/>
                  </w:rPr>
                </m:ctrlPr>
              </m:sSubPr>
              <m:e>
                <m:r>
                  <w:rPr>
                    <w:rFonts w:ascii="Cambria Math" w:hAnsi="Cambria Math" w:cstheme="minorHAnsi"/>
                    <w:szCs w:val="22"/>
                  </w:rPr>
                  <m:t>MCF</m:t>
                </m:r>
              </m:e>
              <m:sub>
                <m:r>
                  <w:rPr>
                    <w:rFonts w:ascii="Cambria Math" w:hAnsi="Cambria Math" w:cstheme="minorHAnsi"/>
                    <w:szCs w:val="22"/>
                  </w:rPr>
                  <m:t>im=1</m:t>
                </m:r>
              </m:sub>
            </m:sSub>
          </m:oMath>
          <w:r>
            <w:rPr>
              <w:rFonts w:eastAsiaTheme="minorEastAsia"/>
            </w:rPr>
            <w:t>.</w:t>
          </w:r>
        </w:p>
        <w:p w14:paraId="3C5BCB3F" w14:textId="77777777" w:rsidR="00940340" w:rsidRDefault="00940340" w:rsidP="00604267">
          <w:pPr>
            <w:rPr>
              <w:rFonts w:eastAsiaTheme="minorEastAsia"/>
            </w:rPr>
          </w:pPr>
        </w:p>
        <w:p w14:paraId="56B9F10F" w14:textId="10A1388E" w:rsidR="00F11A7F" w:rsidRPr="00456B55" w:rsidRDefault="00F11A7F" w:rsidP="00F11A7F">
          <w:pPr>
            <w:pStyle w:val="Heading4"/>
          </w:pPr>
          <w:bookmarkStart w:id="41" w:name="_Toc212805567"/>
          <w:r w:rsidRPr="006E1D7F">
            <w:t xml:space="preserve">Method </w:t>
          </w:r>
          <w:r>
            <w:t>1</w:t>
          </w:r>
          <w:r w:rsidRPr="006E1D7F">
            <w:t xml:space="preserve"> — </w:t>
          </w:r>
          <w:r>
            <w:t xml:space="preserve">Manure </w:t>
          </w:r>
          <w:r w:rsidR="008732B3">
            <w:t xml:space="preserve">Direct </w:t>
          </w:r>
          <w:r>
            <w:t>N</w:t>
          </w:r>
          <w:r w:rsidR="001E2F80">
            <w:t>2O</w:t>
          </w:r>
          <w:r w:rsidRPr="006E1D7F">
            <w:t xml:space="preserve"> Beef Feedlot</w:t>
          </w:r>
          <w:bookmarkEnd w:id="41"/>
        </w:p>
        <w:p w14:paraId="01605E5B" w14:textId="3C7EB842" w:rsidR="008C0787" w:rsidRPr="00587214" w:rsidRDefault="00C413F9" w:rsidP="00F535BC">
          <w:pPr>
            <w:ind w:left="720" w:hanging="720"/>
            <w:rPr>
              <w:color w:val="auto"/>
            </w:rPr>
          </w:pPr>
          <w:r>
            <w:rPr>
              <w:rFonts w:asciiTheme="minorHAnsi" w:eastAsiaTheme="minorEastAsia" w:hAnsiTheme="minorHAnsi" w:cstheme="minorHAnsi"/>
            </w:rPr>
            <w:t>(1)</w:t>
          </w:r>
          <w:r>
            <w:rPr>
              <w:rFonts w:asciiTheme="minorHAnsi" w:eastAsiaTheme="minorEastAsia" w:hAnsiTheme="minorHAnsi" w:cstheme="minorHAnsi"/>
            </w:rPr>
            <w:tab/>
          </w:r>
          <w:r w:rsidR="008C0787">
            <w:rPr>
              <w:rFonts w:asciiTheme="minorHAnsi" w:eastAsiaTheme="minorEastAsia" w:hAnsiTheme="minorHAnsi" w:cstheme="minorHAnsi"/>
            </w:rPr>
            <w:t>The</w:t>
          </w:r>
          <w:r w:rsidR="008C0787" w:rsidRPr="002B580F">
            <w:rPr>
              <w:rFonts w:asciiTheme="minorHAnsi" w:eastAsiaTheme="minorEastAsia" w:hAnsiTheme="minorHAnsi" w:cstheme="minorHAnsi"/>
            </w:rPr>
            <w:t xml:space="preserve"> </w:t>
          </w:r>
          <w:r w:rsidR="008C0787" w:rsidRPr="00BD6E6A">
            <w:rPr>
              <w:szCs w:val="22"/>
            </w:rPr>
            <w:t xml:space="preserve">total annual </w:t>
          </w:r>
          <w:r w:rsidR="00E05444">
            <w:rPr>
              <w:szCs w:val="22"/>
            </w:rPr>
            <w:t xml:space="preserve">direct </w:t>
          </w:r>
          <w:r w:rsidR="008C0787">
            <w:rPr>
              <w:szCs w:val="22"/>
            </w:rPr>
            <w:t>nitrous oxide emissions from manure management</w:t>
          </w:r>
          <w:r w:rsidR="00915462">
            <w:rPr>
              <w:szCs w:val="22"/>
            </w:rPr>
            <w:t xml:space="preserve"> systems</w:t>
          </w:r>
          <w:r w:rsidR="008C0787">
            <w:rPr>
              <w:szCs w:val="22"/>
            </w:rPr>
            <w:t xml:space="preserve">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N</m:t>
                </m:r>
                <m:r>
                  <w:rPr>
                    <w:rFonts w:ascii="Cambria Math" w:hAnsi="Cambria Math" w:cstheme="minorHAnsi"/>
                    <w:lang w:val="en-NZ"/>
                  </w:rPr>
                  <m:t>2</m:t>
                </m:r>
                <m:r>
                  <w:rPr>
                    <w:rFonts w:ascii="Cambria Math" w:hAnsi="Cambria Math" w:cstheme="minorHAnsi"/>
                  </w:rPr>
                  <m:t>O,dir</m:t>
                </m:r>
              </m:sub>
            </m:sSub>
          </m:oMath>
          <w:r w:rsidR="008C0787">
            <w:rPr>
              <w:rFonts w:eastAsiaTheme="minorEastAsia"/>
            </w:rPr>
            <w:t xml:space="preserve"> </w:t>
          </w:r>
          <w:r w:rsidR="000A679A">
            <w:rPr>
              <w:rFonts w:eastAsiaTheme="minorEastAsia"/>
            </w:rPr>
            <w:t>(</w:t>
          </w:r>
          <w:r w:rsidR="000A679A" w:rsidRPr="0055381B">
            <w:rPr>
              <w:rFonts w:asciiTheme="majorHAnsi" w:hAnsiTheme="majorHAnsi" w:cstheme="majorHAnsi"/>
              <w:sz w:val="19"/>
              <w:szCs w:val="19"/>
            </w:rPr>
            <w:t>t</w:t>
          </w:r>
          <w:r w:rsidR="00EE7634">
            <w:rPr>
              <w:rFonts w:asciiTheme="majorHAnsi" w:hAnsiTheme="majorHAnsi" w:cstheme="majorHAnsi"/>
              <w:sz w:val="19"/>
              <w:szCs w:val="19"/>
            </w:rPr>
            <w:t> N</w:t>
          </w:r>
          <w:r w:rsidR="00EE7634" w:rsidRPr="0055381B">
            <w:rPr>
              <w:rFonts w:asciiTheme="majorHAnsi" w:hAnsiTheme="majorHAnsi" w:cstheme="majorHAnsi"/>
              <w:i/>
              <w:iCs/>
              <w:sz w:val="19"/>
              <w:szCs w:val="19"/>
              <w:vertAlign w:val="subscript"/>
            </w:rPr>
            <w:t>2</w:t>
          </w:r>
          <w:r w:rsidR="000A679A" w:rsidRPr="0055381B">
            <w:rPr>
              <w:rFonts w:asciiTheme="majorHAnsi" w:hAnsiTheme="majorHAnsi" w:cstheme="majorHAnsi"/>
              <w:sz w:val="19"/>
              <w:szCs w:val="19"/>
            </w:rPr>
            <w:t>O</w:t>
          </w:r>
          <w:r w:rsidR="000A679A">
            <w:rPr>
              <w:rFonts w:asciiTheme="minorHAnsi" w:eastAsiaTheme="minorEastAsia" w:hAnsiTheme="minorHAnsi" w:cstheme="minorHAnsi"/>
            </w:rPr>
            <w:t xml:space="preserve">) </w:t>
          </w:r>
          <w:r w:rsidR="008C0787">
            <w:rPr>
              <w:rFonts w:asciiTheme="minorHAnsi" w:eastAsiaTheme="minorEastAsia" w:hAnsiTheme="minorHAnsi" w:cstheme="minorHAnsi"/>
            </w:rPr>
            <w:t xml:space="preserve">is calculated as: </w:t>
          </w:r>
        </w:p>
        <w:p w14:paraId="157641BC" w14:textId="686C23BE" w:rsidR="008C0787" w:rsidRPr="00587214" w:rsidRDefault="00533232" w:rsidP="008C0787">
          <w:pPr>
            <w:ind w:left="360"/>
            <w:rPr>
              <w:rFonts w:cstheme="minorHAnsi"/>
              <w:lang w:val="es-PE"/>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N</m:t>
                  </m:r>
                  <m:r>
                    <w:rPr>
                      <w:rFonts w:ascii="Cambria Math" w:hAnsi="Cambria Math" w:cstheme="minorHAnsi"/>
                    </w:rPr>
                    <m:t>2</m:t>
                  </m:r>
                  <m:r>
                    <w:rPr>
                      <w:rFonts w:ascii="Cambria Math" w:hAnsi="Cambria Math" w:cstheme="minorHAnsi"/>
                    </w:rPr>
                    <m:t>O</m:t>
                  </m:r>
                  <m:r>
                    <w:rPr>
                      <w:rFonts w:ascii="Cambria Math" w:hAnsi="Cambria Math" w:cstheme="minorHAnsi"/>
                    </w:rPr>
                    <m:t>,</m:t>
                  </m:r>
                  <m:r>
                    <w:rPr>
                      <w:rFonts w:ascii="Cambria Math" w:hAnsi="Cambria Math" w:cstheme="minorHAnsi"/>
                    </w:rPr>
                    <m:t>dir</m:t>
                  </m:r>
                </m:sub>
              </m:sSub>
              <m:r>
                <w:rPr>
                  <w:rFonts w:ascii="Cambria Math" w:hAnsi="Cambria Math" w:cstheme="minorHAnsi"/>
                  <w:lang w:val="es-PE"/>
                </w:rPr>
                <m:t xml:space="preserve">= </m:t>
              </m:r>
              <m:nary>
                <m:naryPr>
                  <m:chr m:val="∑"/>
                  <m:limLoc m:val="subSup"/>
                  <m:supHide m:val="1"/>
                  <m:ctrlPr>
                    <w:rPr>
                      <w:rFonts w:ascii="Cambria Math" w:hAnsi="Cambria Math" w:cstheme="minorHAnsi"/>
                      <w:i/>
                      <w:lang w:val="es-PE"/>
                    </w:rPr>
                  </m:ctrlPr>
                </m:naryPr>
                <m:sub>
                  <m:r>
                    <w:rPr>
                      <w:rFonts w:ascii="Cambria Math" w:hAnsi="Cambria Math" w:cstheme="minorHAnsi"/>
                      <w:lang w:val="es-PE"/>
                    </w:rPr>
                    <m:t>j</m:t>
                  </m:r>
                </m:sub>
                <m:sup/>
                <m:e>
                  <m:nary>
                    <m:naryPr>
                      <m:chr m:val="∑"/>
                      <m:limLoc m:val="subSup"/>
                      <m:supHide m:val="1"/>
                      <m:ctrlPr>
                        <w:rPr>
                          <w:rFonts w:ascii="Cambria Math" w:hAnsi="Cambria Math" w:cstheme="minorHAnsi"/>
                          <w:i/>
                        </w:rPr>
                      </m:ctrlPr>
                    </m:naryPr>
                    <m:sub>
                      <m:r>
                        <w:rPr>
                          <w:rFonts w:ascii="Cambria Math" w:hAnsi="Cambria Math" w:cstheme="minorHAnsi"/>
                        </w:rPr>
                        <m:t>m</m:t>
                      </m:r>
                    </m:sub>
                    <m:sup/>
                    <m:e>
                      <m:nary>
                        <m:naryPr>
                          <m:chr m:val="∑"/>
                          <m:limLoc m:val="subSup"/>
                          <m:supHide m:val="1"/>
                          <m:ctrlPr>
                            <w:rPr>
                              <w:rFonts w:ascii="Cambria Math" w:hAnsi="Cambria Math" w:cstheme="minorHAnsi"/>
                              <w:i/>
                            </w:rPr>
                          </m:ctrlPr>
                        </m:naryPr>
                        <m:sub>
                          <m:r>
                            <w:rPr>
                              <w:rFonts w:ascii="Cambria Math" w:hAnsi="Cambria Math" w:cstheme="minorHAnsi"/>
                            </w:rPr>
                            <m:t>T</m:t>
                          </m:r>
                        </m:sub>
                        <m:sup/>
                        <m:e>
                          <m:d>
                            <m:dPr>
                              <m:ctrlPr>
                                <w:rPr>
                                  <w:rFonts w:ascii="Cambria Math" w:hAnsi="Cambria Math" w:cstheme="minorHAnsi"/>
                                  <w:i/>
                                </w:rPr>
                              </m:ctrlPr>
                            </m:dPr>
                            <m:e>
                              <m:sSub>
                                <m:sSubPr>
                                  <m:ctrlPr>
                                    <w:rPr>
                                      <w:rFonts w:ascii="Cambria Math" w:hAnsi="Cambria Math" w:cstheme="minorHAnsi"/>
                                      <w:i/>
                                      <w:lang w:val="es-PE"/>
                                    </w:rPr>
                                  </m:ctrlPr>
                                </m:sSubPr>
                                <m:e>
                                  <m:r>
                                    <w:rPr>
                                      <w:rFonts w:ascii="Cambria Math" w:hAnsi="Cambria Math" w:cstheme="minorHAnsi"/>
                                      <w:lang w:val="es-PE"/>
                                    </w:rPr>
                                    <m:t>MN</m:t>
                                  </m:r>
                                </m:e>
                                <m:sub>
                                  <m:r>
                                    <w:rPr>
                                      <w:rFonts w:ascii="Cambria Math" w:hAnsi="Cambria Math" w:cstheme="minorHAnsi"/>
                                      <w:lang w:val="es-PE"/>
                                    </w:rPr>
                                    <m:t>jmT</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jm</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C</m:t>
                                  </m:r>
                                </m:e>
                                <m:sub>
                                  <m:r>
                                    <w:rPr>
                                      <w:rFonts w:ascii="Cambria Math" w:hAnsi="Cambria Math" w:cstheme="minorHAnsi"/>
                                      <w:szCs w:val="22"/>
                                    </w:rPr>
                                    <m:t>g</m:t>
                                  </m:r>
                                  <m:r>
                                    <w:rPr>
                                      <w:rFonts w:ascii="Cambria Math" w:hAnsi="Cambria Math" w:cstheme="minorHAnsi"/>
                                      <w:szCs w:val="22"/>
                                    </w:rPr>
                                    <m:t>,</m:t>
                                  </m:r>
                                  <m:r>
                                    <w:rPr>
                                      <w:rFonts w:ascii="Cambria Math" w:hAnsi="Cambria Math" w:cstheme="minorHAnsi"/>
                                      <w:szCs w:val="22"/>
                                    </w:rPr>
                                    <m:t>N</m:t>
                                  </m:r>
                                  <m:r>
                                    <w:rPr>
                                      <w:rFonts w:ascii="Cambria Math" w:hAnsi="Cambria Math" w:cstheme="minorHAnsi"/>
                                      <w:szCs w:val="22"/>
                                    </w:rPr>
                                    <m:t>2</m:t>
                                  </m:r>
                                  <m:r>
                                    <w:rPr>
                                      <w:rFonts w:ascii="Cambria Math" w:hAnsi="Cambria Math" w:cstheme="minorHAnsi"/>
                                      <w:szCs w:val="22"/>
                                    </w:rPr>
                                    <m:t>O</m:t>
                                  </m:r>
                                </m:sub>
                              </m:sSub>
                              <m:r>
                                <w:rPr>
                                  <w:rFonts w:ascii="Cambria Math" w:hAnsi="Cambria Math" w:cstheme="minorHAnsi"/>
                                  <w:lang w:val="es-PE"/>
                                </w:rPr>
                                <m:t xml:space="preserve"> </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m:t>
                              </m:r>
                              <m:r>
                                <w:rPr>
                                  <w:rFonts w:ascii="Cambria Math" w:hAnsi="Cambria Math" w:cstheme="minorHAnsi"/>
                                </w:rPr>
                                <m:t>3</m:t>
                              </m:r>
                            </m:sup>
                          </m:sSup>
                        </m:e>
                      </m:nary>
                      <m:r>
                        <w:rPr>
                          <w:rFonts w:ascii="Cambria Math" w:hAnsi="Cambria Math" w:cstheme="minorHAnsi"/>
                        </w:rPr>
                        <m:t xml:space="preserve"> </m:t>
                      </m:r>
                    </m:e>
                  </m:nary>
                </m:e>
              </m:nary>
            </m:oMath>
          </m:oMathPara>
        </w:p>
        <w:p w14:paraId="74C47C2C" w14:textId="449AE87A" w:rsidR="008C0787" w:rsidRDefault="008C0787" w:rsidP="008C3F81">
          <w:pPr>
            <w:pStyle w:val="BodyText"/>
            <w:keepNext/>
            <w:spacing w:after="120"/>
            <w:ind w:left="1418" w:hanging="1418"/>
            <w:rPr>
              <w:sz w:val="22"/>
              <w:szCs w:val="22"/>
              <w:lang w:val="en-AU" w:eastAsia="en-US"/>
            </w:rPr>
          </w:pPr>
          <w:r w:rsidRPr="00587214">
            <w:rPr>
              <w:sz w:val="22"/>
              <w:szCs w:val="22"/>
              <w:lang w:val="en-AU" w:eastAsia="en-US"/>
            </w:rPr>
            <w:lastRenderedPageBreak/>
            <w:t xml:space="preserve">Where: </w:t>
          </w:r>
          <w:r w:rsidR="00746BB2">
            <w:rPr>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MN</m:t>
                </m:r>
              </m:e>
              <m:sub>
                <m:r>
                  <w:rPr>
                    <w:rFonts w:ascii="Cambria Math" w:eastAsiaTheme="minorHAnsi" w:hAnsi="Cambria Math" w:cstheme="minorHAnsi"/>
                    <w:color w:val="000000" w:themeColor="text1"/>
                    <w:sz w:val="22"/>
                    <w:szCs w:val="22"/>
                    <w:lang w:val="en-AU" w:eastAsia="en-US"/>
                  </w:rPr>
                  <m:t>jmT</m:t>
                </m:r>
              </m:sub>
            </m:sSub>
          </m:oMath>
          <w:r w:rsidRPr="00587214">
            <w:rPr>
              <w:color w:val="000000" w:themeColor="text1"/>
              <w:sz w:val="22"/>
              <w:szCs w:val="22"/>
              <w:lang w:val="en-AU" w:eastAsia="en-US"/>
            </w:rPr>
            <w:t xml:space="preserve"> = </w:t>
          </w:r>
          <w:r w:rsidR="00AF38C1">
            <w:rPr>
              <w:color w:val="000000" w:themeColor="text1"/>
              <w:sz w:val="22"/>
              <w:szCs w:val="22"/>
              <w:lang w:val="en-AU" w:eastAsia="en-US"/>
            </w:rPr>
            <w:t>n</w:t>
          </w:r>
          <w:r w:rsidR="00642042">
            <w:rPr>
              <w:color w:val="000000" w:themeColor="text1"/>
              <w:sz w:val="22"/>
              <w:szCs w:val="22"/>
              <w:lang w:val="en-AU" w:eastAsia="en-US"/>
            </w:rPr>
            <w:t>itrogen</w:t>
          </w:r>
          <w:r w:rsidRPr="00FC3C96">
            <w:rPr>
              <w:sz w:val="22"/>
              <w:szCs w:val="22"/>
              <w:lang w:val="en-AU" w:eastAsia="en-US"/>
            </w:rPr>
            <w:t xml:space="preserve"> per cattle group, MMS and</w:t>
          </w:r>
          <w:r>
            <w:rPr>
              <w:sz w:val="22"/>
              <w:szCs w:val="22"/>
              <w:lang w:val="en-AU" w:eastAsia="en-US"/>
            </w:rPr>
            <w:t xml:space="preserve"> </w:t>
          </w:r>
          <w:r w:rsidRPr="00FC3C96">
            <w:rPr>
              <w:sz w:val="22"/>
              <w:szCs w:val="22"/>
              <w:lang w:val="en-AU" w:eastAsia="en-US"/>
            </w:rPr>
            <w:t>treatment stage</w:t>
          </w:r>
          <w:r>
            <w:rPr>
              <w:sz w:val="22"/>
              <w:szCs w:val="22"/>
              <w:lang w:val="en-AU" w:eastAsia="en-US"/>
            </w:rPr>
            <w:t xml:space="preserve"> (</w:t>
          </w:r>
          <w:r w:rsidR="00080428">
            <w:rPr>
              <w:sz w:val="22"/>
              <w:szCs w:val="22"/>
              <w:lang w:val="en-AU" w:eastAsia="en-US"/>
            </w:rPr>
            <w:t>kg N</w:t>
          </w:r>
          <w:r>
            <w:rPr>
              <w:sz w:val="22"/>
              <w:szCs w:val="22"/>
              <w:vertAlign w:val="subscript"/>
              <w:lang w:val="en-AU" w:eastAsia="en-US"/>
            </w:rPr>
            <w:t>2</w:t>
          </w:r>
          <w:r>
            <w:rPr>
              <w:sz w:val="22"/>
              <w:szCs w:val="22"/>
              <w:lang w:val="en-AU" w:eastAsia="en-US"/>
            </w:rPr>
            <w:t>O)</w:t>
          </w:r>
        </w:p>
        <w:p w14:paraId="2E46556A" w14:textId="001503F6" w:rsidR="00860B35" w:rsidRPr="007D5DD5" w:rsidRDefault="00533232" w:rsidP="00860B35">
          <w:pPr>
            <w:pStyle w:val="BodyText"/>
            <w:ind w:left="1418" w:firstLine="22"/>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EF</m:t>
                </m:r>
              </m:e>
              <m:sub>
                <m:r>
                  <w:rPr>
                    <w:rFonts w:ascii="Cambria Math" w:hAnsi="Cambria Math" w:cstheme="minorHAnsi"/>
                    <w:sz w:val="22"/>
                    <w:szCs w:val="22"/>
                  </w:rPr>
                  <m:t>jm</m:t>
                </m:r>
              </m:sub>
            </m:sSub>
          </m:oMath>
          <w:r w:rsidR="00860B35" w:rsidRPr="007D5DD5">
            <w:rPr>
              <w:sz w:val="22"/>
              <w:szCs w:val="22"/>
              <w:lang w:val="en-AU" w:eastAsia="en-US"/>
            </w:rPr>
            <w:t xml:space="preserve"> = </w:t>
          </w:r>
          <w:r w:rsidR="00860B35">
            <w:rPr>
              <w:sz w:val="22"/>
              <w:szCs w:val="22"/>
              <w:lang w:val="en-AU" w:eastAsia="en-US"/>
            </w:rPr>
            <w:t>n</w:t>
          </w:r>
          <w:r w:rsidR="00860B35" w:rsidRPr="007D5DD5">
            <w:rPr>
              <w:sz w:val="22"/>
              <w:szCs w:val="22"/>
              <w:lang w:val="en-AU" w:eastAsia="en-US"/>
            </w:rPr>
            <w:t xml:space="preserve">itrous oxide emission factor for </w:t>
          </w:r>
          <w:r w:rsidR="00860B35">
            <w:rPr>
              <w:sz w:val="22"/>
              <w:szCs w:val="22"/>
              <w:lang w:val="en-AU" w:eastAsia="en-US"/>
            </w:rPr>
            <w:t>MMS (kg N</w:t>
          </w:r>
          <w:r w:rsidR="00860B35">
            <w:rPr>
              <w:sz w:val="22"/>
              <w:szCs w:val="22"/>
              <w:vertAlign w:val="subscript"/>
              <w:lang w:val="en-AU" w:eastAsia="en-US"/>
            </w:rPr>
            <w:t>2</w:t>
          </w:r>
          <w:r w:rsidR="00860B35">
            <w:rPr>
              <w:sz w:val="22"/>
              <w:szCs w:val="22"/>
              <w:lang w:val="en-AU" w:eastAsia="en-US"/>
            </w:rPr>
            <w:t>O-N/kg N)</w:t>
          </w:r>
        </w:p>
        <w:p w14:paraId="5B479999" w14:textId="77777777" w:rsidR="00860B35" w:rsidRPr="007D5DD5" w:rsidRDefault="00533232" w:rsidP="00860B35">
          <w:pPr>
            <w:pStyle w:val="BodyText"/>
            <w:ind w:left="1418"/>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C</m:t>
                </m:r>
              </m:e>
              <m:sub>
                <m:r>
                  <w:rPr>
                    <w:rFonts w:ascii="Cambria Math" w:hAnsi="Cambria Math" w:cstheme="minorHAnsi"/>
                    <w:sz w:val="22"/>
                    <w:szCs w:val="22"/>
                  </w:rPr>
                  <m:t>g</m:t>
                </m:r>
                <m:r>
                  <w:rPr>
                    <w:rFonts w:ascii="Cambria Math" w:hAnsi="Cambria Math" w:cstheme="minorHAnsi"/>
                    <w:sz w:val="22"/>
                    <w:szCs w:val="22"/>
                  </w:rPr>
                  <m:t>,</m:t>
                </m:r>
                <m:r>
                  <w:rPr>
                    <w:rFonts w:ascii="Cambria Math" w:hAnsi="Cambria Math" w:cstheme="minorHAnsi"/>
                    <w:sz w:val="22"/>
                    <w:szCs w:val="22"/>
                  </w:rPr>
                  <m:t>N</m:t>
                </m:r>
                <m:r>
                  <w:rPr>
                    <w:rFonts w:ascii="Cambria Math" w:hAnsi="Cambria Math" w:cstheme="minorHAnsi"/>
                    <w:sz w:val="22"/>
                    <w:szCs w:val="22"/>
                  </w:rPr>
                  <m:t>2</m:t>
                </m:r>
                <m:r>
                  <w:rPr>
                    <w:rFonts w:ascii="Cambria Math" w:hAnsi="Cambria Math" w:cstheme="minorHAnsi"/>
                    <w:sz w:val="22"/>
                    <w:szCs w:val="22"/>
                  </w:rPr>
                  <m:t>O</m:t>
                </m:r>
              </m:sub>
            </m:sSub>
          </m:oMath>
          <w:r w:rsidR="00860B35" w:rsidRPr="007D5DD5">
            <w:rPr>
              <w:sz w:val="22"/>
              <w:szCs w:val="22"/>
              <w:lang w:val="en-AU" w:eastAsia="en-US"/>
            </w:rPr>
            <w:t xml:space="preserve"> = 44/28 factor to convert elemental mass of</w:t>
          </w:r>
          <w:r w:rsidR="00860B35">
            <w:rPr>
              <w:sz w:val="22"/>
              <w:szCs w:val="22"/>
              <w:lang w:val="en-AU" w:eastAsia="en-US"/>
            </w:rPr>
            <w:t xml:space="preserve"> nitrous oxide</w:t>
          </w:r>
          <w:r w:rsidR="00860B35" w:rsidRPr="007D5DD5">
            <w:rPr>
              <w:sz w:val="22"/>
              <w:szCs w:val="22"/>
              <w:lang w:val="en-AU" w:eastAsia="en-US"/>
            </w:rPr>
            <w:t xml:space="preserve"> to molecular mass</w:t>
          </w:r>
        </w:p>
        <w:p w14:paraId="0F985C20" w14:textId="3400D8C8" w:rsidR="00A87163" w:rsidRDefault="005F3A87" w:rsidP="008C0787">
          <w:pPr>
            <w:pStyle w:val="BodyText"/>
            <w:rPr>
              <w:rFonts w:asciiTheme="minorHAnsi" w:eastAsia="MS Gothic" w:hAnsiTheme="minorHAnsi" w:cstheme="minorHAnsi"/>
              <w:b/>
              <w:bCs/>
              <w:sz w:val="22"/>
              <w:szCs w:val="22"/>
              <w:lang w:val="en-AU" w:eastAsia="en-US"/>
            </w:rPr>
          </w:pPr>
          <w:r>
            <w:rPr>
              <w:color w:val="000000" w:themeColor="text1"/>
              <w:sz w:val="22"/>
              <w:szCs w:val="22"/>
              <w:lang w:val="en-NZ" w:eastAsia="en-US"/>
            </w:rPr>
            <w:t xml:space="preserve">Note: exclude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jm=13T=2</m:t>
                </m:r>
              </m:sub>
            </m:sSub>
          </m:oMath>
          <w:r>
            <w:rPr>
              <w:rFonts w:asciiTheme="minorHAnsi" w:eastAsia="MS Gothic" w:hAnsiTheme="minorHAnsi" w:cstheme="minorHAnsi"/>
              <w:sz w:val="22"/>
              <w:szCs w:val="22"/>
              <w:lang w:val="en-AU" w:eastAsia="en-US"/>
            </w:rPr>
            <w:t xml:space="preserve"> </w:t>
          </w:r>
          <w:r w:rsidR="00B0636C">
            <w:rPr>
              <w:rFonts w:asciiTheme="minorHAnsi" w:eastAsia="MS Gothic" w:hAnsiTheme="minorHAnsi" w:cstheme="minorHAnsi"/>
              <w:sz w:val="22"/>
              <w:szCs w:val="22"/>
              <w:lang w:val="en-AU" w:eastAsia="en-US"/>
            </w:rPr>
            <w:t xml:space="preserve">which </w:t>
          </w:r>
          <w:r>
            <w:rPr>
              <w:rFonts w:asciiTheme="minorHAnsi" w:eastAsia="MS Gothic" w:hAnsiTheme="minorHAnsi" w:cstheme="minorHAnsi"/>
              <w:sz w:val="22"/>
              <w:szCs w:val="22"/>
              <w:lang w:val="en-AU" w:eastAsia="en-US"/>
            </w:rPr>
            <w:t xml:space="preserve">moves directly to </w:t>
          </w:r>
          <m:oMath>
            <m:r>
              <w:rPr>
                <w:rFonts w:ascii="Cambria Math" w:eastAsia="MS Gothic" w:hAnsi="Cambria Math" w:cstheme="minorHAnsi"/>
                <w:sz w:val="22"/>
                <w:szCs w:val="22"/>
                <w:lang w:val="en-AU" w:eastAsia="en-US"/>
              </w:rPr>
              <m:t>MNsoil</m:t>
            </m:r>
          </m:oMath>
          <w:r>
            <w:rPr>
              <w:rFonts w:asciiTheme="minorHAnsi" w:eastAsia="MS Gothic" w:hAnsiTheme="minorHAnsi" w:cstheme="minorHAnsi"/>
              <w:sz w:val="22"/>
              <w:szCs w:val="22"/>
              <w:lang w:val="en-AU" w:eastAsia="en-US"/>
            </w:rPr>
            <w:t xml:space="preserve"> </w:t>
          </w:r>
          <w:r w:rsidRPr="00496DF9">
            <w:rPr>
              <w:rFonts w:asciiTheme="minorHAnsi" w:eastAsia="MS Gothic" w:hAnsiTheme="minorHAnsi" w:cstheme="minorHAnsi"/>
              <w:sz w:val="22"/>
              <w:szCs w:val="22"/>
              <w:lang w:val="en-AU" w:eastAsia="en-US"/>
            </w:rPr>
            <w:t xml:space="preserve">calculation </w:t>
          </w:r>
          <w:r>
            <w:rPr>
              <w:rFonts w:asciiTheme="minorHAnsi" w:eastAsia="MS Gothic" w:hAnsiTheme="minorHAnsi" w:cstheme="minorHAnsi"/>
              <w:sz w:val="22"/>
              <w:szCs w:val="22"/>
              <w:lang w:val="en-AU" w:eastAsia="en-US"/>
            </w:rPr>
            <w:t>(equation 4.1.1.7(1))</w:t>
          </w:r>
        </w:p>
        <w:p w14:paraId="17BF635D" w14:textId="77777777" w:rsidR="008C0787" w:rsidRDefault="008C0787" w:rsidP="008C0787">
          <w:pPr>
            <w:pStyle w:val="BodyText"/>
            <w:rPr>
              <w:rFonts w:asciiTheme="minorHAnsi" w:eastAsia="MS Gothic" w:hAnsiTheme="minorHAnsi" w:cstheme="minorHAnsi"/>
              <w:b/>
              <w:bCs/>
              <w:sz w:val="22"/>
              <w:szCs w:val="22"/>
              <w:lang w:val="en-AU" w:eastAsia="en-US"/>
            </w:rPr>
          </w:pPr>
          <w:r>
            <w:rPr>
              <w:rFonts w:asciiTheme="minorHAnsi" w:eastAsia="MS Gothic" w:hAnsiTheme="minorHAnsi" w:cstheme="minorHAnsi"/>
              <w:b/>
              <w:bCs/>
              <w:sz w:val="22"/>
              <w:szCs w:val="22"/>
              <w:lang w:val="en-AU" w:eastAsia="en-US"/>
            </w:rPr>
            <w:t>T</w:t>
          </w:r>
          <w:r w:rsidRPr="00D972B4">
            <w:rPr>
              <w:rFonts w:asciiTheme="minorHAnsi" w:eastAsia="MS Gothic" w:hAnsiTheme="minorHAnsi" w:cstheme="minorHAnsi"/>
              <w:b/>
              <w:bCs/>
              <w:sz w:val="22"/>
              <w:szCs w:val="22"/>
              <w:lang w:val="en-AU" w:eastAsia="en-US"/>
            </w:rPr>
            <w:t xml:space="preserve">reatment stage 1 (primary system) </w:t>
          </w:r>
        </w:p>
        <w:p w14:paraId="24539997" w14:textId="6CE28B03" w:rsidR="008C0787" w:rsidRPr="00184467" w:rsidRDefault="00142C7B" w:rsidP="008C0787">
          <w:pPr>
            <w:pStyle w:val="BodyText"/>
            <w:rPr>
              <w:rFonts w:asciiTheme="minorHAnsi" w:eastAsia="MS Gothic" w:hAnsiTheme="minorHAnsi" w:cstheme="minorHAnsi"/>
              <w:sz w:val="22"/>
              <w:szCs w:val="22"/>
              <w:lang w:val="en-AU" w:eastAsia="en-US"/>
            </w:rPr>
          </w:pPr>
          <w:r>
            <w:rPr>
              <w:rFonts w:asciiTheme="minorHAnsi" w:eastAsia="MS Gothic" w:hAnsiTheme="minorHAnsi" w:cstheme="minorHAnsi"/>
              <w:sz w:val="22"/>
              <w:szCs w:val="22"/>
              <w:lang w:val="en-AU" w:eastAsia="en-US"/>
            </w:rPr>
            <w:t>(2)</w:t>
          </w:r>
          <w:r>
            <w:rPr>
              <w:rFonts w:asciiTheme="minorHAnsi" w:eastAsia="MS Gothic" w:hAnsiTheme="minorHAnsi" w:cstheme="minorHAnsi"/>
              <w:sz w:val="22"/>
              <w:szCs w:val="22"/>
              <w:lang w:val="en-AU" w:eastAsia="en-US"/>
            </w:rPr>
            <w:tab/>
          </w:r>
          <w:r w:rsidR="00860B35">
            <w:rPr>
              <w:rFonts w:asciiTheme="minorHAnsi" w:eastAsia="MS Gothic" w:hAnsiTheme="minorHAnsi" w:cstheme="minorHAnsi"/>
              <w:sz w:val="22"/>
              <w:szCs w:val="22"/>
              <w:lang w:val="en-AU" w:eastAsia="en-US"/>
            </w:rPr>
            <w:t>Nitrogen</w:t>
          </w:r>
          <w:r w:rsidR="00DE273A">
            <w:rPr>
              <w:rFonts w:asciiTheme="minorHAnsi" w:eastAsia="MS Gothic" w:hAnsiTheme="minorHAnsi" w:cstheme="minorHAnsi"/>
              <w:sz w:val="22"/>
              <w:szCs w:val="22"/>
              <w:lang w:val="en-AU" w:eastAsia="en-US"/>
            </w:rPr>
            <w:t xml:space="preserve"> in </w:t>
          </w:r>
          <w:r w:rsidR="00C97935">
            <w:rPr>
              <w:rFonts w:asciiTheme="minorHAnsi" w:eastAsia="MS Gothic" w:hAnsiTheme="minorHAnsi" w:cstheme="minorHAnsi"/>
              <w:sz w:val="22"/>
              <w:szCs w:val="22"/>
              <w:lang w:val="en-AU" w:eastAsia="en-US"/>
            </w:rPr>
            <w:t xml:space="preserve">the </w:t>
          </w:r>
          <w:r w:rsidR="009F2AFD">
            <w:rPr>
              <w:rFonts w:asciiTheme="minorHAnsi" w:eastAsia="MS Gothic" w:hAnsiTheme="minorHAnsi" w:cstheme="minorHAnsi"/>
              <w:sz w:val="22"/>
              <w:szCs w:val="22"/>
              <w:lang w:val="en-AU" w:eastAsia="en-US"/>
            </w:rPr>
            <w:t>treatment stage 1</w:t>
          </w:r>
          <w:r w:rsidR="00B1390A">
            <w:rPr>
              <w:rFonts w:asciiTheme="minorHAnsi" w:eastAsia="MS Gothic" w:hAnsiTheme="minorHAnsi" w:cstheme="minorHAnsi"/>
              <w:sz w:val="22"/>
              <w:szCs w:val="22"/>
              <w:lang w:val="en-AU" w:eastAsia="en-US"/>
            </w:rPr>
            <w:t xml:space="preserve"> </w:t>
          </w:r>
          <w:r w:rsidR="008C0787" w:rsidRPr="00184467">
            <w:rPr>
              <w:rFonts w:asciiTheme="minorHAnsi" w:eastAsia="MS Gothic" w:hAnsiTheme="minorHAnsi" w:cstheme="minorHAnsi"/>
              <w:sz w:val="22"/>
              <w:szCs w:val="22"/>
              <w:lang w:val="en-AU" w:eastAsia="en-US"/>
            </w:rPr>
            <w:t xml:space="preserve">MMS </w:t>
          </w:r>
          <m:oMath>
            <m:r>
              <w:rPr>
                <w:rFonts w:ascii="Cambria Math" w:eastAsia="MS Gothic" w:hAnsi="Cambria Math" w:cstheme="minorHAnsi"/>
                <w:sz w:val="22"/>
                <w:szCs w:val="22"/>
                <w:lang w:val="en-AU" w:eastAsia="en-US"/>
              </w:rPr>
              <m:t>M</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m:t>
                </m:r>
              </m:e>
              <m:sub>
                <m:r>
                  <w:rPr>
                    <w:rFonts w:ascii="Cambria Math" w:hAnsi="Cambria Math" w:cstheme="majorHAnsi"/>
                    <w:sz w:val="22"/>
                    <w:szCs w:val="22"/>
                    <w:lang w:val="en-AU" w:eastAsia="en-US"/>
                  </w:rPr>
                  <m:t>jm=5 T=1</m:t>
                </m:r>
              </m:sub>
            </m:sSub>
          </m:oMath>
          <w:r w:rsidR="008C0787">
            <w:rPr>
              <w:rFonts w:asciiTheme="minorHAnsi" w:eastAsia="MS Gothic" w:hAnsiTheme="minorHAnsi" w:cstheme="minorHAnsi"/>
              <w:sz w:val="22"/>
              <w:szCs w:val="22"/>
              <w:lang w:val="en-AU" w:eastAsia="en-US"/>
            </w:rPr>
            <w:t xml:space="preserve"> </w:t>
          </w:r>
          <w:r w:rsidR="00723EB1">
            <w:rPr>
              <w:sz w:val="22"/>
              <w:szCs w:val="22"/>
              <w:lang w:val="en-AU" w:eastAsia="en-US"/>
            </w:rPr>
            <w:t>(</w:t>
          </w:r>
          <w:r w:rsidR="00080428">
            <w:rPr>
              <w:sz w:val="22"/>
              <w:szCs w:val="22"/>
              <w:lang w:val="en-AU" w:eastAsia="en-US"/>
            </w:rPr>
            <w:t>kg N</w:t>
          </w:r>
          <w:r w:rsidR="00723EB1">
            <w:rPr>
              <w:sz w:val="22"/>
              <w:szCs w:val="22"/>
              <w:vertAlign w:val="subscript"/>
              <w:lang w:val="en-AU" w:eastAsia="en-US"/>
            </w:rPr>
            <w:t>2</w:t>
          </w:r>
          <w:r w:rsidR="00723EB1">
            <w:rPr>
              <w:sz w:val="22"/>
              <w:szCs w:val="22"/>
              <w:lang w:val="en-AU" w:eastAsia="en-US"/>
            </w:rPr>
            <w:t xml:space="preserve">O) </w:t>
          </w:r>
          <w:r w:rsidR="008C0787" w:rsidRPr="00184467">
            <w:rPr>
              <w:rFonts w:asciiTheme="minorHAnsi" w:eastAsia="MS Gothic" w:hAnsiTheme="minorHAnsi" w:cstheme="minorHAnsi"/>
              <w:sz w:val="22"/>
              <w:szCs w:val="22"/>
              <w:lang w:val="en-AU" w:eastAsia="en-US"/>
            </w:rPr>
            <w:t>is calculated as:</w:t>
          </w:r>
        </w:p>
        <w:p w14:paraId="3637EF2D" w14:textId="5F56EDE4" w:rsidR="008C0787" w:rsidRPr="00D972B4" w:rsidRDefault="00533232" w:rsidP="008C0787">
          <w:pPr>
            <w:pStyle w:val="BodyText"/>
            <w:rPr>
              <w:rFonts w:asciiTheme="majorHAnsi" w:hAnsiTheme="majorHAnsi" w:cstheme="majorHAnsi"/>
              <w:sz w:val="22"/>
              <w:szCs w:val="22"/>
            </w:rPr>
          </w:pPr>
          <m:oMathPara>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MN</m:t>
                  </m:r>
                </m:e>
                <m:sub>
                  <m:r>
                    <w:rPr>
                      <w:rFonts w:ascii="Cambria Math" w:hAnsi="Cambria Math" w:cstheme="majorHAnsi"/>
                      <w:sz w:val="22"/>
                      <w:szCs w:val="22"/>
                      <w:lang w:val="en-AU" w:eastAsia="en-US"/>
                    </w:rPr>
                    <m:t>jm</m:t>
                  </m:r>
                  <m:r>
                    <w:rPr>
                      <w:rFonts w:ascii="Cambria Math" w:hAnsi="Cambria Math" w:cstheme="majorHAnsi"/>
                      <w:sz w:val="22"/>
                      <w:szCs w:val="22"/>
                      <w:lang w:val="en-AU" w:eastAsia="en-US"/>
                    </w:rPr>
                    <m:t xml:space="preserve">=5 </m:t>
                  </m:r>
                  <m:r>
                    <w:rPr>
                      <w:rFonts w:ascii="Cambria Math" w:hAnsi="Cambria Math" w:cstheme="majorHAnsi"/>
                      <w:sz w:val="22"/>
                      <w:szCs w:val="22"/>
                      <w:lang w:val="en-AU" w:eastAsia="en-US"/>
                    </w:rPr>
                    <m:t>T</m:t>
                  </m:r>
                  <m:r>
                    <w:rPr>
                      <w:rFonts w:ascii="Cambria Math" w:hAnsi="Cambria Math" w:cstheme="majorHAnsi"/>
                      <w:sz w:val="22"/>
                      <w:szCs w:val="22"/>
                      <w:lang w:val="en-AU" w:eastAsia="en-US"/>
                    </w:rPr>
                    <m:t>=1</m:t>
                  </m:r>
                </m:sub>
              </m:sSub>
              <m:r>
                <w:rPr>
                  <w:rFonts w:ascii="Cambria Math" w:hAnsi="Cambria Math" w:cstheme="majorHAnsi"/>
                  <w:sz w:val="22"/>
                  <w:szCs w:val="22"/>
                  <w:lang w:val="en-AU" w:eastAsia="en-US"/>
                </w:rPr>
                <m:t xml:space="preserve">= </m:t>
              </m:r>
              <m:sSub>
                <m:sSubPr>
                  <m:ctrlPr>
                    <w:rPr>
                      <w:rFonts w:ascii="Cambria Math" w:hAnsi="Cambria Math" w:cstheme="minorHAnsi"/>
                      <w:i/>
                      <w:sz w:val="22"/>
                      <w:szCs w:val="28"/>
                    </w:rPr>
                  </m:ctrlPr>
                </m:sSubPr>
                <m:e>
                  <m:r>
                    <w:rPr>
                      <w:rFonts w:ascii="Cambria Math" w:hAnsi="Cambria Math" w:cstheme="minorHAnsi"/>
                      <w:sz w:val="22"/>
                      <w:szCs w:val="28"/>
                    </w:rPr>
                    <m:t>AE</m:t>
                  </m:r>
                </m:e>
                <m:sub>
                  <m:r>
                    <w:rPr>
                      <w:rFonts w:ascii="Cambria Math" w:hAnsi="Cambria Math" w:cstheme="minorHAnsi"/>
                      <w:sz w:val="22"/>
                      <w:szCs w:val="28"/>
                    </w:rPr>
                    <m:t>j</m:t>
                  </m:r>
                </m:sub>
              </m:sSub>
              <m:sSub>
                <m:sSubPr>
                  <m:ctrlPr>
                    <w:rPr>
                      <w:rFonts w:ascii="Cambria Math" w:eastAsia="MS Gothic" w:hAnsi="Cambria Math" w:cstheme="minorHAnsi"/>
                      <w:i/>
                      <w:sz w:val="22"/>
                      <w:szCs w:val="22"/>
                      <w:lang w:val="en-AU" w:eastAsia="en-US"/>
                    </w:rPr>
                  </m:ctrlPr>
                </m:sSubPr>
                <m:e>
                  <m:r>
                    <w:rPr>
                      <w:rFonts w:ascii="Cambria Math" w:hAnsi="Cambria Math" w:cstheme="minorHAnsi"/>
                      <w:sz w:val="22"/>
                      <w:szCs w:val="22"/>
                    </w:rPr>
                    <m:t>×</m:t>
                  </m:r>
                  <m:r>
                    <w:rPr>
                      <w:rFonts w:ascii="Cambria Math" w:eastAsia="MS Gothic" w:hAnsi="Cambria Math" w:cstheme="minorHAnsi"/>
                      <w:sz w:val="22"/>
                      <w:szCs w:val="22"/>
                      <w:lang w:val="en-AU" w:eastAsia="en-US"/>
                    </w:rPr>
                    <m:t>MMS</m:t>
                  </m:r>
                </m:e>
                <m:sub>
                  <m:r>
                    <w:rPr>
                      <w:rFonts w:ascii="Cambria Math" w:eastAsia="MS Gothic" w:hAnsi="Cambria Math" w:cstheme="minorHAnsi"/>
                      <w:sz w:val="22"/>
                      <w:szCs w:val="22"/>
                      <w:lang w:val="en-AU" w:eastAsia="en-US"/>
                    </w:rPr>
                    <m:t>jm</m:t>
                  </m:r>
                  <m:r>
                    <w:rPr>
                      <w:rFonts w:ascii="Cambria Math" w:eastAsia="MS Gothic" w:hAnsi="Cambria Math" w:cstheme="minorHAnsi"/>
                      <w:sz w:val="22"/>
                      <w:szCs w:val="22"/>
                      <w:lang w:val="en-AU" w:eastAsia="en-US"/>
                    </w:rPr>
                    <m:t xml:space="preserve">=5 </m:t>
                  </m:r>
                  <m:r>
                    <w:rPr>
                      <w:rFonts w:ascii="Cambria Math" w:eastAsia="MS Gothic" w:hAnsi="Cambria Math" w:cstheme="minorHAnsi"/>
                      <w:sz w:val="22"/>
                      <w:szCs w:val="22"/>
                      <w:lang w:val="en-AU" w:eastAsia="en-US"/>
                    </w:rPr>
                    <m:t>T</m:t>
                  </m:r>
                  <m:r>
                    <w:rPr>
                      <w:rFonts w:ascii="Cambria Math" w:eastAsia="MS Gothic" w:hAnsi="Cambria Math" w:cstheme="minorHAnsi"/>
                      <w:sz w:val="22"/>
                      <w:szCs w:val="22"/>
                      <w:lang w:val="en-AU" w:eastAsia="en-US"/>
                    </w:rPr>
                    <m:t>=1</m:t>
                  </m:r>
                </m:sub>
              </m:sSub>
            </m:oMath>
          </m:oMathPara>
        </w:p>
        <w:p w14:paraId="4062CA99" w14:textId="1756A132" w:rsidR="00C376E1" w:rsidRDefault="008C0787" w:rsidP="00E60D1F">
          <w:pPr>
            <w:pStyle w:val="BodyText"/>
            <w:ind w:left="1440" w:hanging="1440"/>
            <w:rPr>
              <w:rFonts w:asciiTheme="minorHAnsi" w:eastAsia="MS Gothic" w:hAnsiTheme="minorHAnsi" w:cstheme="minorHAnsi"/>
              <w:sz w:val="22"/>
              <w:szCs w:val="22"/>
              <w:lang w:val="en-AU" w:eastAsia="en-US"/>
            </w:rPr>
          </w:pPr>
          <w:r w:rsidRPr="007D5DD5">
            <w:rPr>
              <w:rFonts w:asciiTheme="minorHAnsi" w:eastAsia="MS Gothic" w:hAnsiTheme="minorHAnsi" w:cstheme="minorHAnsi"/>
              <w:sz w:val="22"/>
              <w:szCs w:val="22"/>
              <w:lang w:val="en-AU" w:eastAsia="en-US"/>
            </w:rPr>
            <w:t xml:space="preserve">Where: </w:t>
          </w:r>
          <w:r w:rsidR="00372898">
            <w:rPr>
              <w:rFonts w:asciiTheme="minorHAnsi" w:eastAsia="MS Gothic" w:hAnsiTheme="minorHAnsi" w:cstheme="minorHAnsi"/>
              <w:sz w:val="22"/>
              <w:szCs w:val="22"/>
              <w:lang w:val="en-AU" w:eastAsia="en-US"/>
            </w:rPr>
            <w:tab/>
          </w:r>
          <m:oMath>
            <m:sSub>
              <m:sSubPr>
                <m:ctrlPr>
                  <w:rPr>
                    <w:rFonts w:ascii="Cambria Math" w:hAnsi="Cambria Math" w:cstheme="minorHAnsi"/>
                    <w:i/>
                    <w:sz w:val="22"/>
                    <w:szCs w:val="28"/>
                  </w:rPr>
                </m:ctrlPr>
              </m:sSubPr>
              <m:e>
                <m:r>
                  <w:rPr>
                    <w:rFonts w:ascii="Cambria Math" w:hAnsi="Cambria Math" w:cstheme="minorHAnsi"/>
                    <w:sz w:val="22"/>
                    <w:szCs w:val="28"/>
                  </w:rPr>
                  <m:t>AE</m:t>
                </m:r>
              </m:e>
              <m:sub>
                <m:r>
                  <w:rPr>
                    <w:rFonts w:ascii="Cambria Math" w:hAnsi="Cambria Math" w:cstheme="minorHAnsi"/>
                    <w:sz w:val="22"/>
                    <w:szCs w:val="28"/>
                  </w:rPr>
                  <m:t>j</m:t>
                </m:r>
              </m:sub>
            </m:sSub>
          </m:oMath>
          <w:r w:rsidR="00C376E1" w:rsidRPr="007D5DD5">
            <w:rPr>
              <w:rFonts w:eastAsia="MS Gothic"/>
              <w:sz w:val="22"/>
              <w:szCs w:val="28"/>
              <w:lang w:val="en-AU" w:eastAsia="en-US"/>
            </w:rPr>
            <w:t xml:space="preserve"> </w:t>
          </w:r>
          <w:r w:rsidR="00C376E1">
            <w:rPr>
              <w:rFonts w:eastAsia="MS Gothic"/>
              <w:sz w:val="22"/>
              <w:szCs w:val="28"/>
              <w:lang w:val="en-AU" w:eastAsia="en-US"/>
            </w:rPr>
            <w:t xml:space="preserve">= total </w:t>
          </w:r>
          <w:r w:rsidR="00B82423">
            <w:rPr>
              <w:rFonts w:eastAsia="MS Gothic"/>
              <w:sz w:val="22"/>
              <w:szCs w:val="28"/>
              <w:lang w:val="en-AU" w:eastAsia="en-US"/>
            </w:rPr>
            <w:t xml:space="preserve">nitrogen excreted by </w:t>
          </w:r>
          <w:r w:rsidR="00DC59BC">
            <w:rPr>
              <w:rFonts w:eastAsia="MS Gothic"/>
              <w:sz w:val="22"/>
              <w:szCs w:val="28"/>
              <w:lang w:val="en-AU" w:eastAsia="en-US"/>
            </w:rPr>
            <w:t xml:space="preserve">each cattle group </w:t>
          </w:r>
          <w:r w:rsidR="00C376E1" w:rsidRPr="00D97B05">
            <w:rPr>
              <w:rFonts w:eastAsiaTheme="minorEastAsia"/>
              <w:sz w:val="22"/>
              <w:szCs w:val="22"/>
            </w:rPr>
            <w:t>(</w:t>
          </w:r>
          <w:r w:rsidR="00C376E1">
            <w:rPr>
              <w:rFonts w:eastAsiaTheme="minorEastAsia"/>
              <w:sz w:val="22"/>
              <w:szCs w:val="22"/>
            </w:rPr>
            <w:t>kg N</w:t>
          </w:r>
          <w:r w:rsidR="00C376E1" w:rsidRPr="00D97B05">
            <w:rPr>
              <w:rFonts w:eastAsiaTheme="minorEastAsia"/>
              <w:sz w:val="22"/>
              <w:szCs w:val="22"/>
            </w:rPr>
            <w:t>)</w:t>
          </w:r>
          <w:r w:rsidR="00C376E1">
            <w:rPr>
              <w:rFonts w:eastAsiaTheme="minorEastAsia"/>
              <w:sz w:val="22"/>
              <w:szCs w:val="22"/>
            </w:rPr>
            <w:t xml:space="preserve"> </w:t>
          </w:r>
        </w:p>
        <w:p w14:paraId="1ADF6977" w14:textId="1C10BD2F" w:rsidR="008C0787" w:rsidRPr="00C86B0B" w:rsidRDefault="00533232" w:rsidP="00C86B0B">
          <w:pPr>
            <w:pStyle w:val="BodyText"/>
            <w:ind w:left="1418" w:firstLine="22"/>
            <w:rPr>
              <w:sz w:val="22"/>
              <w:szCs w:val="22"/>
              <w:lang w:val="en-AU" w:eastAsia="en-US"/>
            </w:rPr>
          </w:pPr>
          <m:oMath>
            <m:sSub>
              <m:sSubPr>
                <m:ctrlPr>
                  <w:rPr>
                    <w:rFonts w:ascii="Cambria Math" w:eastAsiaTheme="minorHAnsi" w:hAnsi="Cambria Math" w:cstheme="minorHAnsi"/>
                    <w:i/>
                    <w:color w:val="000000" w:themeColor="text1"/>
                    <w:sz w:val="22"/>
                    <w:szCs w:val="22"/>
                    <w:lang w:val="es-PE" w:eastAsia="en-US"/>
                  </w:rPr>
                </m:ctrlPr>
              </m:sSubPr>
              <m:e>
                <m:r>
                  <w:rPr>
                    <w:rFonts w:ascii="Cambria Math" w:hAnsi="Cambria Math" w:cstheme="minorHAnsi"/>
                    <w:sz w:val="22"/>
                    <w:szCs w:val="22"/>
                    <w:lang w:val="es-PE"/>
                  </w:rPr>
                  <m:t>MMS</m:t>
                </m:r>
              </m:e>
              <m:sub>
                <m:r>
                  <w:rPr>
                    <w:rFonts w:ascii="Cambria Math" w:eastAsiaTheme="minorHAnsi" w:hAnsi="Cambria Math" w:cstheme="minorHAnsi"/>
                    <w:color w:val="000000" w:themeColor="text1"/>
                    <w:sz w:val="22"/>
                    <w:szCs w:val="22"/>
                    <w:lang w:val="es-PE" w:eastAsia="en-US"/>
                  </w:rPr>
                  <m:t>jm</m:t>
                </m:r>
                <m:r>
                  <w:rPr>
                    <w:rFonts w:ascii="Cambria Math" w:eastAsiaTheme="minorHAnsi" w:hAnsi="Cambria Math" w:cstheme="minorHAnsi"/>
                    <w:color w:val="000000" w:themeColor="text1"/>
                    <w:sz w:val="22"/>
                    <w:szCs w:val="22"/>
                    <w:lang w:val="en-NZ" w:eastAsia="en-US"/>
                  </w:rPr>
                  <m:t xml:space="preserve">=5 </m:t>
                </m:r>
                <m:r>
                  <w:rPr>
                    <w:rFonts w:ascii="Cambria Math" w:eastAsiaTheme="minorHAnsi" w:hAnsi="Cambria Math" w:cstheme="minorHAnsi"/>
                    <w:color w:val="000000" w:themeColor="text1"/>
                    <w:sz w:val="22"/>
                    <w:szCs w:val="22"/>
                    <w:lang w:val="es-PE" w:eastAsia="en-US"/>
                  </w:rPr>
                  <m:t>T</m:t>
                </m:r>
                <m:r>
                  <w:rPr>
                    <w:rFonts w:ascii="Cambria Math" w:eastAsiaTheme="minorHAnsi" w:hAnsi="Cambria Math" w:cstheme="minorHAnsi"/>
                    <w:color w:val="000000" w:themeColor="text1"/>
                    <w:sz w:val="22"/>
                    <w:szCs w:val="22"/>
                    <w:lang w:val="en-NZ" w:eastAsia="en-US"/>
                  </w:rPr>
                  <m:t>=1</m:t>
                </m:r>
              </m:sub>
            </m:sSub>
          </m:oMath>
          <w:r w:rsidR="008C0787" w:rsidRPr="007D5DD5">
            <w:rPr>
              <w:color w:val="000000" w:themeColor="text1"/>
              <w:sz w:val="22"/>
              <w:szCs w:val="22"/>
              <w:lang w:val="en-NZ" w:eastAsia="en-US"/>
            </w:rPr>
            <w:t xml:space="preserve"> = </w:t>
          </w:r>
          <w:r w:rsidR="00DF5A1F">
            <w:rPr>
              <w:color w:val="000000" w:themeColor="text1"/>
              <w:sz w:val="22"/>
              <w:szCs w:val="22"/>
              <w:lang w:val="en-NZ" w:eastAsia="en-US"/>
            </w:rPr>
            <w:t xml:space="preserve">fraction </w:t>
          </w:r>
          <w:r w:rsidR="00E60D1F">
            <w:rPr>
              <w:color w:val="000000" w:themeColor="text1"/>
              <w:sz w:val="22"/>
              <w:szCs w:val="22"/>
              <w:lang w:val="en-NZ" w:eastAsia="en-US"/>
            </w:rPr>
            <w:t xml:space="preserve">of </w:t>
          </w:r>
          <w:r w:rsidR="00372DFE">
            <w:rPr>
              <w:color w:val="000000" w:themeColor="text1"/>
              <w:sz w:val="22"/>
              <w:szCs w:val="22"/>
              <w:lang w:val="en-NZ" w:eastAsia="en-US"/>
            </w:rPr>
            <w:t xml:space="preserve">manure in </w:t>
          </w:r>
          <w:r w:rsidR="00D97B05">
            <w:rPr>
              <w:color w:val="000000" w:themeColor="text1"/>
              <w:sz w:val="22"/>
              <w:szCs w:val="22"/>
              <w:lang w:val="en-NZ" w:eastAsia="en-US"/>
            </w:rPr>
            <w:t xml:space="preserve">primary </w:t>
          </w:r>
          <w:r w:rsidR="00E60D1F">
            <w:rPr>
              <w:color w:val="000000" w:themeColor="text1"/>
              <w:sz w:val="22"/>
              <w:szCs w:val="22"/>
              <w:lang w:val="en-NZ" w:eastAsia="en-US"/>
            </w:rPr>
            <w:t>system</w:t>
          </w:r>
          <w:r w:rsidR="00BB6F2B">
            <w:rPr>
              <w:color w:val="000000" w:themeColor="text1"/>
              <w:sz w:val="22"/>
              <w:szCs w:val="22"/>
              <w:lang w:val="en-NZ" w:eastAsia="en-US"/>
            </w:rPr>
            <w:t xml:space="preserve">. Assumed to be 1 </w:t>
          </w:r>
          <w:r w:rsidR="00DD5330">
            <w:rPr>
              <w:color w:val="000000" w:themeColor="text1"/>
              <w:sz w:val="22"/>
              <w:szCs w:val="22"/>
              <w:lang w:val="en-NZ" w:eastAsia="en-US"/>
            </w:rPr>
            <w:t>for</w:t>
          </w:r>
          <w:r w:rsidR="005D7F8D">
            <w:rPr>
              <w:color w:val="000000" w:themeColor="text1"/>
              <w:sz w:val="22"/>
              <w:szCs w:val="22"/>
              <w:lang w:val="en-NZ" w:eastAsia="en-US"/>
            </w:rPr>
            <w:t xml:space="preserve"> the drylot MMS</w:t>
          </w:r>
        </w:p>
        <w:p w14:paraId="5A67C766" w14:textId="27CD535A" w:rsidR="008C0787" w:rsidRPr="007D5DD5" w:rsidRDefault="006974C0" w:rsidP="008C0787">
          <w:pPr>
            <w:pStyle w:val="BodyText"/>
            <w:keepNext/>
            <w:rPr>
              <w:rFonts w:eastAsia="MS Gothic"/>
              <w:sz w:val="22"/>
              <w:szCs w:val="22"/>
              <w:lang w:val="en-AU" w:eastAsia="en-US"/>
            </w:rPr>
          </w:pPr>
          <w:r>
            <w:rPr>
              <w:rFonts w:eastAsiaTheme="minorEastAsia"/>
            </w:rPr>
            <w:t xml:space="preserve"> </w:t>
          </w:r>
        </w:p>
        <w:p w14:paraId="6B2ACC2D" w14:textId="3B3A16B3" w:rsidR="008C0787" w:rsidRPr="007D5DD5" w:rsidRDefault="008C1044" w:rsidP="008C0787">
          <w:pPr>
            <w:pStyle w:val="BodyText"/>
            <w:keepNext/>
            <w:rPr>
              <w:rFonts w:eastAsia="MS Gothic"/>
              <w:sz w:val="22"/>
              <w:szCs w:val="28"/>
              <w:lang w:val="en-AU" w:eastAsia="en-US"/>
            </w:rPr>
          </w:pPr>
          <w:r>
            <w:rPr>
              <w:rFonts w:eastAsia="MS Gothic"/>
              <w:sz w:val="22"/>
              <w:szCs w:val="28"/>
              <w:lang w:val="en-AU" w:eastAsia="en-US"/>
            </w:rPr>
            <w:t>(3)</w:t>
          </w:r>
          <w:r>
            <w:rPr>
              <w:rFonts w:eastAsia="MS Gothic"/>
              <w:sz w:val="22"/>
              <w:szCs w:val="28"/>
              <w:lang w:val="en-AU" w:eastAsia="en-US"/>
            </w:rPr>
            <w:tab/>
          </w:r>
          <w:r w:rsidR="008C0787" w:rsidRPr="007D5DD5">
            <w:rPr>
              <w:rFonts w:eastAsia="MS Gothic"/>
              <w:sz w:val="22"/>
              <w:szCs w:val="28"/>
              <w:lang w:val="en-AU" w:eastAsia="en-US"/>
            </w:rPr>
            <w:t>Annual nitrogen excretion</w:t>
          </w:r>
          <w:r w:rsidR="008C0787">
            <w:rPr>
              <w:rFonts w:eastAsia="MS Gothic"/>
              <w:sz w:val="22"/>
              <w:szCs w:val="28"/>
              <w:lang w:val="en-AU" w:eastAsia="en-US"/>
            </w:rPr>
            <w:t xml:space="preserve"> </w:t>
          </w:r>
          <m:oMath>
            <m:sSub>
              <m:sSubPr>
                <m:ctrlPr>
                  <w:rPr>
                    <w:rFonts w:ascii="Cambria Math" w:hAnsi="Cambria Math" w:cstheme="minorHAnsi"/>
                    <w:i/>
                    <w:sz w:val="22"/>
                    <w:szCs w:val="28"/>
                  </w:rPr>
                </m:ctrlPr>
              </m:sSubPr>
              <m:e>
                <m:r>
                  <w:rPr>
                    <w:rFonts w:ascii="Cambria Math" w:hAnsi="Cambria Math" w:cstheme="minorHAnsi"/>
                    <w:sz w:val="22"/>
                    <w:szCs w:val="28"/>
                  </w:rPr>
                  <m:t>AE</m:t>
                </m:r>
              </m:e>
              <m:sub>
                <m:r>
                  <w:rPr>
                    <w:rFonts w:ascii="Cambria Math" w:hAnsi="Cambria Math" w:cstheme="minorHAnsi"/>
                    <w:sz w:val="22"/>
                    <w:szCs w:val="28"/>
                  </w:rPr>
                  <m:t>j</m:t>
                </m:r>
              </m:sub>
            </m:sSub>
          </m:oMath>
          <w:r w:rsidR="008C0787" w:rsidRPr="007D5DD5">
            <w:rPr>
              <w:rFonts w:eastAsia="MS Gothic"/>
              <w:sz w:val="22"/>
              <w:szCs w:val="28"/>
              <w:lang w:val="en-AU" w:eastAsia="en-US"/>
            </w:rPr>
            <w:t xml:space="preserve"> </w:t>
          </w:r>
          <w:r w:rsidR="0042503D" w:rsidRPr="00D97B05">
            <w:rPr>
              <w:rFonts w:eastAsiaTheme="minorEastAsia"/>
              <w:sz w:val="22"/>
              <w:szCs w:val="22"/>
            </w:rPr>
            <w:t>(</w:t>
          </w:r>
          <w:r w:rsidR="00080428">
            <w:rPr>
              <w:rFonts w:eastAsiaTheme="minorEastAsia"/>
              <w:sz w:val="22"/>
              <w:szCs w:val="22"/>
            </w:rPr>
            <w:t>kg N</w:t>
          </w:r>
          <w:r w:rsidR="0042503D" w:rsidRPr="00D97B05">
            <w:rPr>
              <w:rFonts w:eastAsiaTheme="minorEastAsia"/>
              <w:sz w:val="22"/>
              <w:szCs w:val="22"/>
            </w:rPr>
            <w:t>)</w:t>
          </w:r>
          <w:r w:rsidR="0042503D">
            <w:rPr>
              <w:rFonts w:eastAsiaTheme="minorEastAsia"/>
              <w:sz w:val="22"/>
              <w:szCs w:val="22"/>
            </w:rPr>
            <w:t xml:space="preserve"> </w:t>
          </w:r>
          <w:r w:rsidR="008C0787" w:rsidRPr="007D5DD5">
            <w:rPr>
              <w:rFonts w:eastAsia="MS Gothic"/>
              <w:sz w:val="22"/>
              <w:szCs w:val="28"/>
              <w:lang w:val="en-AU" w:eastAsia="en-US"/>
            </w:rPr>
            <w:t xml:space="preserve">from </w:t>
          </w:r>
          <w:r w:rsidR="00BE7B16">
            <w:rPr>
              <w:rFonts w:eastAsia="MS Gothic"/>
              <w:sz w:val="22"/>
              <w:szCs w:val="28"/>
              <w:lang w:val="en-AU" w:eastAsia="en-US"/>
            </w:rPr>
            <w:t xml:space="preserve">each </w:t>
          </w:r>
          <w:r w:rsidR="008C0787" w:rsidRPr="007D5DD5">
            <w:rPr>
              <w:rFonts w:eastAsia="MS Gothic"/>
              <w:sz w:val="22"/>
              <w:szCs w:val="28"/>
              <w:lang w:val="en-AU" w:eastAsia="en-US"/>
            </w:rPr>
            <w:t xml:space="preserve">feedlot cattle </w:t>
          </w:r>
          <w:r w:rsidR="00BE7B16">
            <w:rPr>
              <w:rFonts w:eastAsia="MS Gothic"/>
              <w:sz w:val="22"/>
              <w:szCs w:val="28"/>
              <w:lang w:val="en-AU" w:eastAsia="en-US"/>
            </w:rPr>
            <w:t xml:space="preserve">group </w:t>
          </w:r>
          <w:r w:rsidR="008C0787" w:rsidRPr="007D5DD5">
            <w:rPr>
              <w:rFonts w:eastAsia="MS Gothic"/>
              <w:sz w:val="22"/>
              <w:szCs w:val="28"/>
              <w:lang w:val="en-AU" w:eastAsia="en-US"/>
            </w:rPr>
            <w:t>is calculated as:</w:t>
          </w:r>
        </w:p>
        <w:p w14:paraId="63E7D262" w14:textId="77777777" w:rsidR="008C0787" w:rsidRPr="00182982" w:rsidRDefault="00533232" w:rsidP="008C0787">
          <w:pPr>
            <w:ind w:left="360"/>
            <w:rPr>
              <w:rFonts w:cstheme="minorHAnsi"/>
            </w:rPr>
          </w:pPr>
          <m:oMathPara>
            <m:oMath>
              <m:sSub>
                <m:sSubPr>
                  <m:ctrlPr>
                    <w:rPr>
                      <w:rFonts w:ascii="Cambria Math" w:hAnsi="Cambria Math" w:cstheme="minorHAnsi"/>
                      <w:i/>
                    </w:rPr>
                  </m:ctrlPr>
                </m:sSubPr>
                <m:e>
                  <m:r>
                    <w:rPr>
                      <w:rFonts w:ascii="Cambria Math" w:hAnsi="Cambria Math" w:cstheme="minorHAnsi"/>
                    </w:rPr>
                    <m:t>AE</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NE</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j</m:t>
                  </m:r>
                </m:sub>
              </m:sSub>
            </m:oMath>
          </m:oMathPara>
        </w:p>
        <w:p w14:paraId="4F7ED324" w14:textId="503C4632" w:rsidR="008C0787" w:rsidRPr="00C12B04" w:rsidRDefault="008C0787" w:rsidP="002A3F38">
          <w:pPr>
            <w:pStyle w:val="BodyText"/>
            <w:rPr>
              <w:sz w:val="22"/>
              <w:szCs w:val="22"/>
              <w:lang w:val="en-AU" w:eastAsia="en-US"/>
            </w:rPr>
          </w:pPr>
          <w:r w:rsidRPr="00C12B04">
            <w:rPr>
              <w:sz w:val="22"/>
              <w:szCs w:val="22"/>
              <w:lang w:val="en-AU" w:eastAsia="en-US"/>
            </w:rPr>
            <w:t>Where</w:t>
          </w:r>
          <w:r w:rsidRPr="00C12B04">
            <w:rPr>
              <w:sz w:val="22"/>
              <w:szCs w:val="22"/>
              <w:lang w:val="en-AU" w:eastAsia="en-US"/>
            </w:rPr>
            <w:tab/>
          </w:r>
          <w:r w:rsidR="002A3F38">
            <w:rPr>
              <w:sz w:val="22"/>
              <w:szCs w:val="22"/>
              <w:lang w:val="en-AU" w:eastAsia="en-US"/>
            </w:rPr>
            <w:tab/>
          </w:r>
          <m:oMath>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j</m:t>
                </m:r>
              </m:sub>
            </m:sSub>
          </m:oMath>
          <w:r w:rsidRPr="00C12B04">
            <w:rPr>
              <w:sz w:val="22"/>
              <w:szCs w:val="22"/>
              <w:lang w:val="en-AU" w:eastAsia="en-US"/>
            </w:rPr>
            <w:t xml:space="preserve"> = </w:t>
          </w:r>
          <w:r w:rsidR="00B17512">
            <w:rPr>
              <w:sz w:val="22"/>
              <w:szCs w:val="22"/>
              <w:lang w:val="en-AU" w:eastAsia="en-US"/>
            </w:rPr>
            <w:t>n</w:t>
          </w:r>
          <w:r>
            <w:rPr>
              <w:sz w:val="22"/>
              <w:szCs w:val="22"/>
              <w:lang w:val="en-AU" w:eastAsia="en-US"/>
            </w:rPr>
            <w:t>umber of cattle in each group (head)</w:t>
          </w:r>
        </w:p>
        <w:p w14:paraId="4F76E83D" w14:textId="283E00BA" w:rsidR="008C0787" w:rsidRPr="00C12B04" w:rsidRDefault="00533232" w:rsidP="002A3F38">
          <w:pPr>
            <w:pStyle w:val="BodyText"/>
            <w:ind w:left="1440"/>
            <w:rPr>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NE</m:t>
                </m:r>
              </m:e>
              <m:sub>
                <m:r>
                  <w:rPr>
                    <w:rFonts w:ascii="Cambria Math" w:hAnsi="Cambria Math" w:cstheme="minorHAnsi"/>
                    <w:sz w:val="22"/>
                    <w:szCs w:val="22"/>
                  </w:rPr>
                  <m:t>j</m:t>
                </m:r>
              </m:sub>
            </m:sSub>
          </m:oMath>
          <w:r w:rsidR="008C0787" w:rsidRPr="00C12B04">
            <w:rPr>
              <w:sz w:val="22"/>
              <w:szCs w:val="22"/>
              <w:lang w:val="en-AU" w:eastAsia="en-US"/>
            </w:rPr>
            <w:t xml:space="preserve"> = </w:t>
          </w:r>
          <w:r w:rsidR="00B17512">
            <w:rPr>
              <w:sz w:val="22"/>
              <w:szCs w:val="22"/>
              <w:lang w:val="en-AU" w:eastAsia="en-US"/>
            </w:rPr>
            <w:t>n</w:t>
          </w:r>
          <w:r w:rsidR="008C0787">
            <w:rPr>
              <w:sz w:val="22"/>
              <w:szCs w:val="22"/>
              <w:lang w:val="en-AU" w:eastAsia="en-US"/>
            </w:rPr>
            <w:t>itrogen excretion (</w:t>
          </w:r>
          <w:r w:rsidR="00080428">
            <w:rPr>
              <w:sz w:val="22"/>
              <w:szCs w:val="22"/>
              <w:lang w:val="en-AU" w:eastAsia="en-US"/>
            </w:rPr>
            <w:t>kg N</w:t>
          </w:r>
          <w:r w:rsidR="008C0787">
            <w:rPr>
              <w:sz w:val="22"/>
              <w:szCs w:val="22"/>
              <w:lang w:val="en-AU" w:eastAsia="en-US"/>
            </w:rPr>
            <w:t>/head/day)</w:t>
          </w:r>
        </w:p>
        <w:p w14:paraId="1FB85609" w14:textId="6DAEB848" w:rsidR="008C0787" w:rsidRDefault="00533232" w:rsidP="002A3F38">
          <w:pPr>
            <w:pStyle w:val="BodyText"/>
            <w:ind w:left="1440"/>
            <w:rPr>
              <w:rFonts w:eastAsiaTheme="minorEastAsia"/>
              <w:sz w:val="22"/>
              <w:szCs w:val="22"/>
            </w:rPr>
          </w:pPr>
          <m:oMath>
            <m:sSub>
              <m:sSubPr>
                <m:ctrlPr>
                  <w:rPr>
                    <w:rFonts w:ascii="Cambria Math" w:eastAsiaTheme="minorHAnsi" w:hAnsi="Cambria Math" w:cstheme="minorHAnsi"/>
                    <w:i/>
                    <w:color w:val="000000" w:themeColor="text1"/>
                    <w:sz w:val="24"/>
                    <w:szCs w:val="20"/>
                    <w:lang w:val="en-AU" w:eastAsia="en-US"/>
                  </w:rPr>
                </m:ctrlPr>
              </m:sSubPr>
              <m:e>
                <m:r>
                  <w:rPr>
                    <w:rFonts w:ascii="Cambria Math" w:hAnsi="Cambria Math" w:cstheme="minorHAnsi"/>
                    <w:sz w:val="22"/>
                    <w:szCs w:val="28"/>
                  </w:rPr>
                  <m:t>L</m:t>
                </m:r>
              </m:e>
              <m:sub>
                <m:r>
                  <w:rPr>
                    <w:rFonts w:ascii="Cambria Math" w:hAnsi="Cambria Math" w:cstheme="minorHAnsi"/>
                    <w:sz w:val="22"/>
                    <w:szCs w:val="28"/>
                  </w:rPr>
                  <m:t>j</m:t>
                </m:r>
              </m:sub>
            </m:sSub>
          </m:oMath>
          <w:r w:rsidR="008C0787" w:rsidRPr="00E81368">
            <w:rPr>
              <w:rFonts w:eastAsiaTheme="minorEastAsia"/>
              <w:sz w:val="22"/>
              <w:szCs w:val="22"/>
            </w:rPr>
            <w:t xml:space="preserve"> = </w:t>
          </w:r>
          <w:r w:rsidR="008C0787" w:rsidRPr="001667D3">
            <w:rPr>
              <w:rFonts w:eastAsiaTheme="minorEastAsia"/>
              <w:sz w:val="22"/>
              <w:szCs w:val="22"/>
            </w:rPr>
            <w:t>length of stay of cattle group</w:t>
          </w:r>
          <w:r w:rsidR="008C0787">
            <w:rPr>
              <w:rFonts w:eastAsiaTheme="minorEastAsia"/>
              <w:sz w:val="22"/>
              <w:szCs w:val="22"/>
            </w:rPr>
            <w:t xml:space="preserve"> (days)</w:t>
          </w:r>
        </w:p>
        <w:p w14:paraId="7DC963FE" w14:textId="77777777" w:rsidR="008C0787" w:rsidRPr="00C12B04" w:rsidRDefault="008C0787" w:rsidP="008C0787">
          <w:pPr>
            <w:pStyle w:val="BodyText"/>
            <w:ind w:left="720"/>
            <w:rPr>
              <w:sz w:val="22"/>
              <w:szCs w:val="22"/>
              <w:lang w:val="en-AU" w:eastAsia="en-US"/>
            </w:rPr>
          </w:pPr>
        </w:p>
        <w:p w14:paraId="320E077A" w14:textId="0DD8E8DC" w:rsidR="008C0787" w:rsidRPr="007D5DD5" w:rsidRDefault="00845108" w:rsidP="008C0787">
          <w:pPr>
            <w:pStyle w:val="BodyText"/>
            <w:keepNext/>
            <w:rPr>
              <w:sz w:val="22"/>
              <w:szCs w:val="28"/>
              <w:lang w:val="en-AU" w:eastAsia="en-US"/>
            </w:rPr>
          </w:pPr>
          <w:r>
            <w:rPr>
              <w:sz w:val="22"/>
              <w:szCs w:val="28"/>
              <w:lang w:val="en-AU" w:eastAsia="en-US"/>
            </w:rPr>
            <w:t>(4)</w:t>
          </w:r>
          <w:r>
            <w:rPr>
              <w:sz w:val="22"/>
              <w:szCs w:val="28"/>
              <w:lang w:val="en-AU" w:eastAsia="en-US"/>
            </w:rPr>
            <w:tab/>
          </w:r>
          <w:r w:rsidR="008C0787" w:rsidRPr="007D5DD5">
            <w:rPr>
              <w:sz w:val="22"/>
              <w:szCs w:val="28"/>
              <w:lang w:val="en-AU" w:eastAsia="en-US"/>
            </w:rPr>
            <w:t xml:space="preserve">Nitrogen excretion </w:t>
          </w:r>
          <m:oMath>
            <m:sSub>
              <m:sSubPr>
                <m:ctrlPr>
                  <w:rPr>
                    <w:rFonts w:ascii="Cambria Math" w:hAnsi="Cambria Math" w:cstheme="minorHAnsi"/>
                    <w:i/>
                    <w:sz w:val="24"/>
                  </w:rPr>
                </m:ctrlPr>
              </m:sSubPr>
              <m:e>
                <m:r>
                  <w:rPr>
                    <w:rFonts w:ascii="Cambria Math" w:hAnsi="Cambria Math" w:cstheme="minorHAnsi"/>
                    <w:sz w:val="24"/>
                  </w:rPr>
                  <m:t>NE</m:t>
                </m:r>
              </m:e>
              <m:sub>
                <m:r>
                  <w:rPr>
                    <w:rFonts w:ascii="Cambria Math" w:hAnsi="Cambria Math" w:cstheme="minorHAnsi"/>
                    <w:sz w:val="24"/>
                  </w:rPr>
                  <m:t>j</m:t>
                </m:r>
              </m:sub>
            </m:sSub>
          </m:oMath>
          <w:r w:rsidR="008C0787" w:rsidRPr="007D5DD5">
            <w:rPr>
              <w:sz w:val="24"/>
              <w:lang w:val="en-AU" w:eastAsia="en-US"/>
            </w:rPr>
            <w:t xml:space="preserve"> </w:t>
          </w:r>
          <w:r w:rsidR="005F30EB" w:rsidRPr="00D972B4">
            <w:rPr>
              <w:rFonts w:eastAsia="MS Gothic"/>
              <w:sz w:val="22"/>
              <w:szCs w:val="22"/>
            </w:rPr>
            <w:t>(kg/head/day)</w:t>
          </w:r>
          <w:r w:rsidR="005F30EB">
            <w:rPr>
              <w:rFonts w:eastAsia="MS Gothic"/>
              <w:sz w:val="22"/>
              <w:szCs w:val="22"/>
            </w:rPr>
            <w:t xml:space="preserve"> </w:t>
          </w:r>
          <w:r w:rsidR="008C0787" w:rsidRPr="007D5DD5">
            <w:rPr>
              <w:sz w:val="22"/>
              <w:szCs w:val="28"/>
              <w:lang w:val="en-AU" w:eastAsia="en-US"/>
            </w:rPr>
            <w:t>is calculated by:</w:t>
          </w:r>
        </w:p>
        <w:p w14:paraId="5F41A511" w14:textId="77777777" w:rsidR="008C0787" w:rsidRPr="0041725C" w:rsidRDefault="00533232" w:rsidP="008C0787">
          <w:pPr>
            <w:ind w:left="360"/>
            <w:rPr>
              <w:rFonts w:cstheme="minorHAnsi"/>
              <w:szCs w:val="22"/>
            </w:rPr>
          </w:pPr>
          <m:oMathPara>
            <m:oMath>
              <m:sSub>
                <m:sSubPr>
                  <m:ctrlPr>
                    <w:rPr>
                      <w:rFonts w:ascii="Cambria Math" w:hAnsi="Cambria Math" w:cstheme="minorHAnsi"/>
                      <w:i/>
                      <w:szCs w:val="22"/>
                    </w:rPr>
                  </m:ctrlPr>
                </m:sSubPr>
                <m:e>
                  <m:r>
                    <w:rPr>
                      <w:rFonts w:ascii="Cambria Math" w:hAnsi="Cambria Math" w:cstheme="minorHAnsi"/>
                      <w:szCs w:val="22"/>
                    </w:rPr>
                    <m:t>NE</m:t>
                  </m:r>
                </m:e>
                <m:sub>
                  <m:r>
                    <w:rPr>
                      <w:rFonts w:ascii="Cambria Math" w:hAnsi="Cambria Math" w:cstheme="minorHAnsi"/>
                      <w:szCs w:val="22"/>
                    </w:rPr>
                    <m:t>j</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NI</m:t>
                  </m:r>
                </m:e>
                <m:sub>
                  <m:r>
                    <w:rPr>
                      <w:rFonts w:ascii="Cambria Math" w:hAnsi="Cambria Math" w:cstheme="minorHAnsi"/>
                      <w:szCs w:val="22"/>
                    </w:rPr>
                    <m:t>j</m:t>
                  </m:r>
                </m:sub>
              </m:sSub>
              <m:r>
                <w:rPr>
                  <w:rFonts w:ascii="Cambria Math" w:hAnsi="Cambria Math" w:cstheme="minorHAnsi"/>
                  <w:szCs w:val="22"/>
                </w:rPr>
                <m:t xml:space="preserve"> × </m:t>
              </m:r>
              <m:d>
                <m:dPr>
                  <m:ctrlPr>
                    <w:rPr>
                      <w:rFonts w:ascii="Cambria Math" w:hAnsi="Cambria Math" w:cstheme="minorHAnsi"/>
                      <w:i/>
                      <w:szCs w:val="22"/>
                    </w:rPr>
                  </m:ctrlPr>
                </m:dPr>
                <m:e>
                  <m:r>
                    <w:rPr>
                      <w:rFonts w:ascii="Cambria Math" w:hAnsi="Cambria Math" w:cstheme="minorHAnsi"/>
                      <w:szCs w:val="22"/>
                    </w:rPr>
                    <m:t>1-</m:t>
                  </m:r>
                  <m:sSub>
                    <m:sSubPr>
                      <m:ctrlPr>
                        <w:rPr>
                          <w:rFonts w:ascii="Cambria Math" w:hAnsi="Cambria Math" w:cstheme="minorHAnsi"/>
                          <w:i/>
                          <w:szCs w:val="22"/>
                        </w:rPr>
                      </m:ctrlPr>
                    </m:sSubPr>
                    <m:e>
                      <m:r>
                        <w:rPr>
                          <w:rFonts w:ascii="Cambria Math" w:hAnsi="Cambria Math" w:cstheme="minorHAnsi"/>
                          <w:szCs w:val="22"/>
                        </w:rPr>
                        <m:t>NR</m:t>
                      </m:r>
                    </m:e>
                    <m:sub>
                      <m:r>
                        <w:rPr>
                          <w:rFonts w:ascii="Cambria Math" w:hAnsi="Cambria Math" w:cstheme="minorHAnsi"/>
                          <w:szCs w:val="22"/>
                        </w:rPr>
                        <m:t>j</m:t>
                      </m:r>
                    </m:sub>
                  </m:sSub>
                </m:e>
              </m:d>
            </m:oMath>
          </m:oMathPara>
        </w:p>
        <w:p w14:paraId="74665D88" w14:textId="00B673D0" w:rsidR="008C0787" w:rsidRDefault="008C0787" w:rsidP="008C0787">
          <w:pPr>
            <w:pStyle w:val="BodyText"/>
            <w:rPr>
              <w:rFonts w:asciiTheme="minorHAnsi" w:hAnsiTheme="minorHAnsi" w:cstheme="minorHAnsi"/>
              <w:sz w:val="22"/>
              <w:szCs w:val="22"/>
              <w:lang w:val="en-AU" w:eastAsia="en-US"/>
            </w:rPr>
          </w:pPr>
          <w:r w:rsidRPr="0041725C">
            <w:rPr>
              <w:rFonts w:asciiTheme="minorHAnsi" w:hAnsiTheme="minorHAnsi" w:cstheme="minorHAnsi"/>
              <w:sz w:val="22"/>
              <w:szCs w:val="22"/>
              <w:lang w:val="en-AU" w:eastAsia="en-US"/>
            </w:rPr>
            <w:t>Where</w:t>
          </w:r>
          <w:r w:rsidRPr="0041725C">
            <w:rPr>
              <w:rFonts w:asciiTheme="minorHAnsi" w:hAnsiTheme="minorHAnsi" w:cstheme="minorHAnsi"/>
              <w:sz w:val="22"/>
              <w:szCs w:val="22"/>
              <w:lang w:val="en-AU" w:eastAsia="en-US"/>
            </w:rPr>
            <w:tab/>
          </w:r>
          <w:r w:rsidR="00372898">
            <w:rPr>
              <w:rFonts w:asciiTheme="minorHAnsi" w:hAnsiTheme="minorHAnsi" w:cstheme="minorHAnsi"/>
              <w:sz w:val="22"/>
              <w:szCs w:val="22"/>
              <w:lang w:val="en-AU" w:eastAsia="en-US"/>
            </w:rPr>
            <w:tab/>
          </w:r>
          <m:oMath>
            <m:sSub>
              <m:sSubPr>
                <m:ctrlPr>
                  <w:rPr>
                    <w:rFonts w:ascii="Cambria Math" w:hAnsi="Cambria Math" w:cstheme="minorHAnsi"/>
                    <w:i/>
                    <w:sz w:val="22"/>
                    <w:szCs w:val="22"/>
                  </w:rPr>
                </m:ctrlPr>
              </m:sSubPr>
              <m:e>
                <m:r>
                  <w:rPr>
                    <w:rFonts w:ascii="Cambria Math" w:hAnsi="Cambria Math" w:cstheme="minorHAnsi"/>
                    <w:sz w:val="22"/>
                    <w:szCs w:val="22"/>
                  </w:rPr>
                  <m:t>NI</m:t>
                </m:r>
              </m:e>
              <m:sub>
                <m:r>
                  <w:rPr>
                    <w:rFonts w:ascii="Cambria Math" w:hAnsi="Cambria Math" w:cstheme="minorHAnsi"/>
                    <w:sz w:val="22"/>
                    <w:szCs w:val="22"/>
                  </w:rPr>
                  <m:t>j</m:t>
                </m:r>
              </m:sub>
            </m:sSub>
          </m:oMath>
          <w:r w:rsidRPr="00D972B4">
            <w:rPr>
              <w:rFonts w:eastAsia="MS Gothic"/>
              <w:sz w:val="22"/>
              <w:szCs w:val="22"/>
            </w:rPr>
            <w:t xml:space="preserve"> = nitrogen intake (kg/head/day)</w:t>
          </w:r>
        </w:p>
        <w:p w14:paraId="7820E4E9" w14:textId="77777777" w:rsidR="000F65AF" w:rsidRDefault="00533232" w:rsidP="006B35A7">
          <w:pPr>
            <w:pStyle w:val="BodyText"/>
            <w:ind w:left="1440"/>
            <w:rPr>
              <w:rFonts w:eastAsia="MS Gothic"/>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NR</m:t>
                </m:r>
              </m:e>
              <m:sub>
                <m:r>
                  <w:rPr>
                    <w:rFonts w:ascii="Cambria Math" w:hAnsi="Cambria Math" w:cstheme="minorHAnsi"/>
                    <w:sz w:val="22"/>
                    <w:szCs w:val="22"/>
                  </w:rPr>
                  <m:t>j</m:t>
                </m:r>
              </m:sub>
            </m:sSub>
          </m:oMath>
          <w:r w:rsidR="008C0787" w:rsidRPr="00D972B4">
            <w:rPr>
              <w:rFonts w:asciiTheme="minorHAnsi" w:hAnsiTheme="minorHAnsi" w:cstheme="minorHAnsi"/>
              <w:sz w:val="22"/>
              <w:szCs w:val="22"/>
            </w:rPr>
            <w:t xml:space="preserve"> = </w:t>
          </w:r>
          <w:r w:rsidR="008C0787" w:rsidRPr="00D972B4">
            <w:rPr>
              <w:rFonts w:eastAsia="MS Gothic"/>
              <w:sz w:val="22"/>
              <w:szCs w:val="22"/>
              <w:lang w:val="en-AU" w:eastAsia="en-US"/>
            </w:rPr>
            <w:t>nitrogen retention expressed as a fraction of intake</w:t>
          </w:r>
          <w:r w:rsidR="008C0787">
            <w:rPr>
              <w:rFonts w:eastAsia="MS Gothic"/>
              <w:sz w:val="22"/>
              <w:szCs w:val="22"/>
              <w:lang w:val="en-AU" w:eastAsia="en-US"/>
            </w:rPr>
            <w:t xml:space="preserve"> (per cent)</w:t>
          </w:r>
          <w:r w:rsidR="006B35A7">
            <w:rPr>
              <w:rFonts w:eastAsia="MS Gothic"/>
              <w:sz w:val="22"/>
              <w:szCs w:val="22"/>
              <w:lang w:val="en-AU" w:eastAsia="en-US"/>
            </w:rPr>
            <w:t>.</w:t>
          </w:r>
        </w:p>
        <w:p w14:paraId="2FDBF079" w14:textId="1AD23953" w:rsidR="00257FBF" w:rsidRPr="007B1EC5" w:rsidRDefault="00257FBF" w:rsidP="00F535BC">
          <w:pPr>
            <w:pStyle w:val="BodyText"/>
            <w:ind w:left="1440"/>
            <w:rPr>
              <w:rFonts w:eastAsiaTheme="minorEastAsia"/>
              <w:szCs w:val="22"/>
            </w:rPr>
          </w:pPr>
          <w:r w:rsidRPr="00F535BC">
            <w:rPr>
              <w:sz w:val="22"/>
              <w:szCs w:val="22"/>
            </w:rPr>
            <w:t xml:space="preserve">Under Method 1, </w:t>
          </w:r>
          <w:r w:rsidRPr="00F535BC">
            <w:rPr>
              <w:rFonts w:eastAsiaTheme="minorEastAsia"/>
              <w:sz w:val="22"/>
              <w:szCs w:val="22"/>
            </w:rPr>
            <w:t>default</w:t>
          </w:r>
          <w:r w:rsidR="006B35A7" w:rsidRPr="00F535BC">
            <w:rPr>
              <w:rFonts w:eastAsiaTheme="minorEastAsia"/>
              <w:sz w:val="22"/>
              <w:szCs w:val="22"/>
            </w:rPr>
            <w:t xml:space="preserve"> </w:t>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I</m:t>
                </m:r>
              </m:e>
              <m:sub>
                <m:r>
                  <w:rPr>
                    <w:rFonts w:ascii="Cambria Math" w:hAnsi="Cambria Math" w:cstheme="minorHAnsi"/>
                    <w:sz w:val="22"/>
                    <w:szCs w:val="22"/>
                  </w:rPr>
                  <m:t>j</m:t>
                </m:r>
              </m:sub>
            </m:sSub>
            <m:r>
              <w:rPr>
                <w:rFonts w:ascii="Cambria Math" w:hAnsi="Cambria Math" w:cstheme="minorHAnsi"/>
                <w:sz w:val="22"/>
                <w:szCs w:val="22"/>
              </w:rPr>
              <m:t xml:space="preserve"> </m:t>
            </m:r>
          </m:oMath>
          <w:r w:rsidR="006B1C76">
            <w:rPr>
              <w:rFonts w:eastAsiaTheme="minorEastAsia"/>
              <w:sz w:val="22"/>
              <w:szCs w:val="22"/>
            </w:rPr>
            <w:t>and</w:t>
          </w:r>
          <w:r w:rsidR="006B35A7" w:rsidRPr="00F535BC">
            <w:rPr>
              <w:rFonts w:eastAsiaTheme="minorEastAsia"/>
              <w:sz w:val="22"/>
              <w:szCs w:val="22"/>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NR</m:t>
                </m:r>
              </m:e>
              <m:sub>
                <m:r>
                  <w:rPr>
                    <w:rFonts w:ascii="Cambria Math" w:hAnsi="Cambria Math" w:cstheme="minorHAnsi"/>
                    <w:sz w:val="22"/>
                    <w:szCs w:val="22"/>
                  </w:rPr>
                  <m:t>j</m:t>
                </m:r>
              </m:sub>
            </m:sSub>
          </m:oMath>
          <w:r w:rsidRPr="00F535BC">
            <w:rPr>
              <w:rFonts w:eastAsiaTheme="minorEastAsia"/>
              <w:sz w:val="22"/>
              <w:szCs w:val="22"/>
            </w:rPr>
            <w:t xml:space="preserve"> values are applied.</w:t>
          </w:r>
        </w:p>
        <w:p w14:paraId="4256CF94" w14:textId="77777777" w:rsidR="008C0787" w:rsidRPr="00D972B4" w:rsidRDefault="008C0787" w:rsidP="008C0787">
          <w:pPr>
            <w:pStyle w:val="BodyText"/>
            <w:rPr>
              <w:rFonts w:eastAsia="MS Gothic"/>
              <w:sz w:val="22"/>
              <w:szCs w:val="22"/>
            </w:rPr>
          </w:pPr>
        </w:p>
        <w:p w14:paraId="17663031" w14:textId="4211C3D7" w:rsidR="008C0787" w:rsidRPr="00D972B4" w:rsidRDefault="00845108" w:rsidP="008C0787">
          <w:pPr>
            <w:pStyle w:val="BodyText"/>
            <w:rPr>
              <w:rFonts w:asciiTheme="minorHAnsi" w:hAnsiTheme="minorHAnsi" w:cstheme="minorHAnsi"/>
              <w:sz w:val="22"/>
              <w:szCs w:val="22"/>
              <w:lang w:val="en-AU" w:eastAsia="en-US"/>
            </w:rPr>
          </w:pPr>
          <w:r>
            <w:rPr>
              <w:rFonts w:asciiTheme="minorHAnsi" w:hAnsiTheme="minorHAnsi" w:cstheme="minorHAnsi"/>
              <w:sz w:val="22"/>
              <w:szCs w:val="22"/>
              <w:lang w:val="en-AU" w:eastAsia="en-US"/>
            </w:rPr>
            <w:t>(5)</w:t>
          </w:r>
          <w:r>
            <w:rPr>
              <w:rFonts w:asciiTheme="minorHAnsi" w:hAnsiTheme="minorHAnsi" w:cstheme="minorHAnsi"/>
              <w:sz w:val="22"/>
              <w:szCs w:val="22"/>
              <w:lang w:val="en-AU" w:eastAsia="en-US"/>
            </w:rPr>
            <w:tab/>
          </w:r>
          <w:r w:rsidR="008C0787" w:rsidRPr="00D972B4">
            <w:rPr>
              <w:rFonts w:asciiTheme="minorHAnsi" w:hAnsiTheme="minorHAnsi" w:cstheme="minorHAnsi"/>
              <w:sz w:val="22"/>
              <w:szCs w:val="22"/>
              <w:lang w:val="en-AU" w:eastAsia="en-US"/>
            </w:rPr>
            <w:t xml:space="preserve">Nitrogen intake </w:t>
          </w:r>
          <m:oMath>
            <m:sSub>
              <m:sSubPr>
                <m:ctrlPr>
                  <w:rPr>
                    <w:rFonts w:ascii="Cambria Math" w:hAnsi="Cambria Math" w:cstheme="minorHAnsi"/>
                    <w:i/>
                    <w:sz w:val="22"/>
                    <w:szCs w:val="28"/>
                  </w:rPr>
                </m:ctrlPr>
              </m:sSubPr>
              <m:e>
                <m:r>
                  <w:rPr>
                    <w:rFonts w:ascii="Cambria Math" w:hAnsi="Cambria Math" w:cstheme="minorHAnsi"/>
                    <w:sz w:val="24"/>
                    <w:szCs w:val="32"/>
                  </w:rPr>
                  <m:t>NI</m:t>
                </m:r>
              </m:e>
              <m:sub>
                <m:r>
                  <w:rPr>
                    <w:rFonts w:ascii="Cambria Math" w:hAnsi="Cambria Math" w:cstheme="minorHAnsi"/>
                    <w:sz w:val="22"/>
                    <w:szCs w:val="28"/>
                  </w:rPr>
                  <m:t>j</m:t>
                </m:r>
              </m:sub>
            </m:sSub>
            <m:r>
              <w:rPr>
                <w:rFonts w:ascii="Cambria Math" w:hAnsi="Cambria Math" w:cstheme="minorHAnsi"/>
                <w:sz w:val="22"/>
                <w:szCs w:val="28"/>
              </w:rPr>
              <m:t xml:space="preserve"> </m:t>
            </m:r>
          </m:oMath>
          <w:r w:rsidR="005F30EB" w:rsidRPr="00D972B4">
            <w:rPr>
              <w:rFonts w:eastAsia="MS Gothic"/>
              <w:sz w:val="22"/>
              <w:szCs w:val="22"/>
            </w:rPr>
            <w:t>(kg/head/day)</w:t>
          </w:r>
          <w:r w:rsidR="005F30EB">
            <w:rPr>
              <w:rFonts w:eastAsia="MS Gothic"/>
              <w:sz w:val="22"/>
              <w:szCs w:val="22"/>
            </w:rPr>
            <w:t xml:space="preserve"> </w:t>
          </w:r>
          <w:r w:rsidR="008C0787" w:rsidRPr="00D972B4">
            <w:rPr>
              <w:rFonts w:asciiTheme="minorHAnsi" w:hAnsiTheme="minorHAnsi" w:cstheme="minorHAnsi"/>
              <w:sz w:val="22"/>
              <w:szCs w:val="22"/>
              <w:lang w:val="en-AU" w:eastAsia="en-US"/>
            </w:rPr>
            <w:t>of feedlot cattle is calculated by:</w:t>
          </w:r>
        </w:p>
        <w:p w14:paraId="46538FF5" w14:textId="77777777" w:rsidR="008C0787" w:rsidRPr="00182982" w:rsidRDefault="00533232" w:rsidP="008C0787">
          <w:pPr>
            <w:ind w:left="360"/>
            <w:rPr>
              <w:rFonts w:cstheme="minorHAnsi"/>
            </w:rPr>
          </w:pPr>
          <m:oMathPara>
            <m:oMath>
              <m:sSub>
                <m:sSubPr>
                  <m:ctrlPr>
                    <w:rPr>
                      <w:rFonts w:ascii="Cambria Math" w:hAnsi="Cambria Math" w:cstheme="minorHAnsi"/>
                      <w:i/>
                    </w:rPr>
                  </m:ctrlPr>
                </m:sSubPr>
                <m:e>
                  <m:r>
                    <w:rPr>
                      <w:rFonts w:ascii="Cambria Math" w:hAnsi="Cambria Math" w:cstheme="minorHAnsi"/>
                    </w:rPr>
                    <m:t>NI</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CP</m:t>
                  </m:r>
                </m:e>
                <m:sub>
                  <m:r>
                    <w:rPr>
                      <w:rFonts w:ascii="Cambria Math" w:hAnsi="Cambria Math" w:cstheme="minorHAnsi"/>
                    </w:rPr>
                    <m:t>j</m:t>
                  </m:r>
                </m:sub>
              </m:sSub>
              <m:r>
                <w:rPr>
                  <w:rFonts w:ascii="Cambria Math" w:hAnsi="Cambria Math" w:cstheme="minorHAnsi"/>
                </w:rPr>
                <m:t>÷6.25</m:t>
              </m:r>
            </m:oMath>
          </m:oMathPara>
        </w:p>
        <w:p w14:paraId="0EC680C6" w14:textId="133010CA" w:rsidR="008C0787" w:rsidRPr="00D972B4" w:rsidRDefault="008C0787" w:rsidP="008C3F81">
          <w:pPr>
            <w:pStyle w:val="BodyText"/>
            <w:keepNext/>
            <w:spacing w:after="202"/>
            <w:rPr>
              <w:rFonts w:asciiTheme="minorHAnsi" w:eastAsia="MS Gothic" w:hAnsiTheme="minorHAnsi" w:cstheme="minorHAnsi"/>
              <w:sz w:val="22"/>
              <w:szCs w:val="22"/>
              <w:lang w:val="en-AU" w:eastAsia="en-US"/>
            </w:rPr>
          </w:pPr>
          <w:r w:rsidRPr="00D972B4">
            <w:rPr>
              <w:rFonts w:asciiTheme="minorHAnsi" w:hAnsiTheme="minorHAnsi" w:cstheme="minorHAnsi"/>
              <w:sz w:val="22"/>
              <w:szCs w:val="22"/>
              <w:lang w:val="en-AU" w:eastAsia="en-US"/>
            </w:rPr>
            <w:t>Where</w:t>
          </w:r>
          <w:r w:rsidR="002A3F38">
            <w:rPr>
              <w:rFonts w:asciiTheme="minorHAnsi" w:hAnsiTheme="minorHAnsi" w:cstheme="minorHAnsi"/>
              <w:sz w:val="22"/>
              <w:szCs w:val="22"/>
              <w:lang w:val="en-AU" w:eastAsia="en-US"/>
            </w:rPr>
            <w:tab/>
          </w:r>
          <w:r w:rsidRPr="00D972B4">
            <w:rPr>
              <w:rFonts w:asciiTheme="minorHAnsi" w:eastAsia="MS Gothic" w:hAnsiTheme="minorHAnsi" w:cstheme="minorHAnsi"/>
              <w:sz w:val="22"/>
              <w:szCs w:val="22"/>
              <w:lang w:val="en-AU" w:eastAsia="en-US"/>
            </w:rPr>
            <w:tab/>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j</m:t>
                </m:r>
              </m:sub>
            </m:sSub>
          </m:oMath>
          <w:r w:rsidRPr="00D972B4">
            <w:rPr>
              <w:rFonts w:asciiTheme="minorHAnsi" w:eastAsia="MS Gothic" w:hAnsiTheme="minorHAnsi" w:cstheme="minorHAnsi"/>
              <w:sz w:val="22"/>
              <w:szCs w:val="22"/>
              <w:lang w:val="en-AU" w:eastAsia="en-US"/>
            </w:rPr>
            <w:t xml:space="preserve"> = dry matter intake as calculated for enteric </w:t>
          </w:r>
          <w:r w:rsidR="00721430">
            <w:rPr>
              <w:rFonts w:asciiTheme="minorHAnsi" w:eastAsia="MS Gothic" w:hAnsiTheme="minorHAnsi" w:cstheme="minorHAnsi"/>
              <w:sz w:val="22"/>
              <w:szCs w:val="22"/>
              <w:lang w:val="en-AU" w:eastAsia="en-US"/>
            </w:rPr>
            <w:t>methane</w:t>
          </w:r>
          <w:r>
            <w:rPr>
              <w:rFonts w:asciiTheme="minorHAnsi" w:eastAsia="MS Gothic" w:hAnsiTheme="minorHAnsi" w:cstheme="minorHAnsi"/>
              <w:sz w:val="22"/>
              <w:szCs w:val="22"/>
              <w:lang w:val="en-AU" w:eastAsia="en-US"/>
            </w:rPr>
            <w:t xml:space="preserve"> (kg</w:t>
          </w:r>
          <w:r w:rsidR="00573776">
            <w:rPr>
              <w:rFonts w:asciiTheme="minorHAnsi" w:eastAsia="MS Gothic" w:hAnsiTheme="minorHAnsi" w:cstheme="minorHAnsi"/>
              <w:sz w:val="22"/>
              <w:szCs w:val="22"/>
              <w:lang w:val="en-AU" w:eastAsia="en-US"/>
            </w:rPr>
            <w:t xml:space="preserve"> </w:t>
          </w:r>
          <w:r>
            <w:rPr>
              <w:rFonts w:asciiTheme="minorHAnsi" w:eastAsia="MS Gothic" w:hAnsiTheme="minorHAnsi" w:cstheme="minorHAnsi"/>
              <w:sz w:val="22"/>
              <w:szCs w:val="22"/>
              <w:lang w:val="en-AU" w:eastAsia="en-US"/>
            </w:rPr>
            <w:t>DM/head/day)</w:t>
          </w:r>
        </w:p>
        <w:p w14:paraId="7046EC71" w14:textId="6E790D5C" w:rsidR="008C0787" w:rsidRPr="00D972B4" w:rsidRDefault="00533232" w:rsidP="008C3F81">
          <w:pPr>
            <w:pStyle w:val="BodyText"/>
            <w:spacing w:after="202"/>
            <w:ind w:left="1440"/>
            <w:rPr>
              <w:rFonts w:asciiTheme="minorHAnsi" w:eastAsia="MS Gothic" w:hAnsiTheme="minorHAnsi" w:cstheme="minorHAnsi"/>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CP</m:t>
                </m:r>
              </m:e>
              <m:sub>
                <m:r>
                  <w:rPr>
                    <w:rFonts w:ascii="Cambria Math" w:hAnsi="Cambria Math" w:cstheme="minorHAnsi"/>
                    <w:sz w:val="22"/>
                    <w:szCs w:val="22"/>
                  </w:rPr>
                  <m:t>j</m:t>
                </m:r>
              </m:sub>
            </m:sSub>
          </m:oMath>
          <w:r w:rsidR="008C0787" w:rsidRPr="00D972B4">
            <w:rPr>
              <w:rFonts w:asciiTheme="minorHAnsi" w:eastAsia="MS Gothic" w:hAnsiTheme="minorHAnsi" w:cstheme="minorHAnsi"/>
              <w:sz w:val="22"/>
              <w:szCs w:val="22"/>
              <w:lang w:val="en-AU" w:eastAsia="en-US"/>
            </w:rPr>
            <w:t xml:space="preserve"> = crude protein content of feed </w:t>
          </w:r>
          <w:r w:rsidR="008C0787">
            <w:rPr>
              <w:rFonts w:asciiTheme="minorHAnsi" w:eastAsia="MS Gothic" w:hAnsiTheme="minorHAnsi" w:cstheme="minorHAnsi"/>
              <w:sz w:val="22"/>
              <w:szCs w:val="22"/>
              <w:lang w:val="en-AU" w:eastAsia="en-US"/>
            </w:rPr>
            <w:t>(</w:t>
          </w:r>
          <w:r w:rsidR="008658E0">
            <w:rPr>
              <w:rFonts w:asciiTheme="minorHAnsi" w:eastAsia="MS Gothic" w:hAnsiTheme="minorHAnsi" w:cstheme="minorHAnsi"/>
              <w:sz w:val="22"/>
              <w:szCs w:val="22"/>
              <w:lang w:val="en-AU" w:eastAsia="en-US"/>
            </w:rPr>
            <w:t>fraction</w:t>
          </w:r>
          <w:r w:rsidR="008C0787">
            <w:rPr>
              <w:rFonts w:asciiTheme="minorHAnsi" w:eastAsia="MS Gothic" w:hAnsiTheme="minorHAnsi" w:cstheme="minorHAnsi"/>
              <w:sz w:val="22"/>
              <w:szCs w:val="22"/>
              <w:lang w:val="en-AU" w:eastAsia="en-US"/>
            </w:rPr>
            <w:t>)</w:t>
          </w:r>
        </w:p>
        <w:p w14:paraId="6BE993F3" w14:textId="77777777" w:rsidR="008C0787" w:rsidRPr="00D972B4" w:rsidRDefault="008C0787" w:rsidP="008C3F81">
          <w:pPr>
            <w:pStyle w:val="BodyText"/>
            <w:spacing w:after="202"/>
            <w:ind w:left="1440"/>
            <w:rPr>
              <w:rFonts w:asciiTheme="minorHAnsi" w:eastAsia="MS Gothic" w:hAnsiTheme="minorHAnsi" w:cstheme="minorHAnsi"/>
              <w:sz w:val="22"/>
              <w:szCs w:val="22"/>
              <w:lang w:val="en-AU" w:eastAsia="en-US"/>
            </w:rPr>
          </w:pPr>
          <w:r w:rsidRPr="00D972B4">
            <w:rPr>
              <w:rFonts w:asciiTheme="minorHAnsi" w:eastAsia="MS Gothic" w:hAnsiTheme="minorHAnsi" w:cstheme="minorHAnsi"/>
              <w:sz w:val="22"/>
              <w:szCs w:val="22"/>
              <w:lang w:val="en-AU" w:eastAsia="en-US"/>
            </w:rPr>
            <w:lastRenderedPageBreak/>
            <w:t>6.25 = factor for converting crude protein into nitrogen</w:t>
          </w:r>
        </w:p>
        <w:p w14:paraId="3510E98B" w14:textId="5AC32DD7" w:rsidR="00506C78" w:rsidRDefault="00506C78" w:rsidP="00506C78">
          <w:pPr>
            <w:ind w:left="720"/>
            <w:rPr>
              <w:rFonts w:eastAsiaTheme="minorEastAsia"/>
            </w:rPr>
          </w:pPr>
          <w:r>
            <w:t xml:space="preserve">Under Method 1, </w:t>
          </w:r>
          <m:oMath>
            <m:sSub>
              <m:sSubPr>
                <m:ctrlPr>
                  <w:rPr>
                    <w:rFonts w:ascii="Cambria Math" w:hAnsi="Cambria Math" w:cstheme="minorHAnsi"/>
                    <w:i/>
                    <w:szCs w:val="22"/>
                  </w:rPr>
                </m:ctrlPr>
              </m:sSubPr>
              <m:e>
                <m:r>
                  <w:rPr>
                    <w:rFonts w:ascii="Cambria Math" w:hAnsi="Cambria Math" w:cstheme="minorHAnsi"/>
                    <w:szCs w:val="22"/>
                  </w:rPr>
                  <m:t>CP</m:t>
                </m:r>
              </m:e>
              <m:sub>
                <m:r>
                  <w:rPr>
                    <w:rFonts w:ascii="Cambria Math" w:hAnsi="Cambria Math" w:cstheme="minorHAnsi"/>
                    <w:szCs w:val="22"/>
                  </w:rPr>
                  <m:t>j</m:t>
                </m:r>
              </m:sub>
            </m:sSub>
          </m:oMath>
          <w:r>
            <w:rPr>
              <w:rFonts w:eastAsiaTheme="minorEastAsia"/>
            </w:rPr>
            <w:t xml:space="preserve"> values are applied.</w:t>
          </w:r>
        </w:p>
        <w:p w14:paraId="176CD212" w14:textId="77777777" w:rsidR="006974C0" w:rsidRPr="0041725C" w:rsidRDefault="006974C0" w:rsidP="008C0787">
          <w:pPr>
            <w:rPr>
              <w:rFonts w:asciiTheme="minorHAnsi" w:eastAsiaTheme="minorEastAsia" w:hAnsiTheme="minorHAnsi" w:cstheme="minorHAnsi"/>
              <w:szCs w:val="22"/>
            </w:rPr>
          </w:pPr>
        </w:p>
        <w:p w14:paraId="26AF5BFD" w14:textId="77777777" w:rsidR="008C0787" w:rsidRDefault="008C0787" w:rsidP="008C0787">
          <w:pPr>
            <w:pStyle w:val="BodyText"/>
            <w:rPr>
              <w:rFonts w:asciiTheme="minorHAnsi" w:eastAsia="MS Gothic" w:hAnsiTheme="minorHAnsi" w:cstheme="minorHAnsi"/>
              <w:b/>
              <w:bCs/>
              <w:sz w:val="22"/>
              <w:szCs w:val="22"/>
              <w:lang w:val="en-AU" w:eastAsia="en-US"/>
            </w:rPr>
          </w:pPr>
          <w:r>
            <w:rPr>
              <w:rFonts w:asciiTheme="minorHAnsi" w:eastAsia="MS Gothic" w:hAnsiTheme="minorHAnsi" w:cstheme="minorHAnsi"/>
              <w:b/>
              <w:bCs/>
              <w:sz w:val="22"/>
              <w:szCs w:val="22"/>
              <w:lang w:val="en-AU" w:eastAsia="en-US"/>
            </w:rPr>
            <w:t>T</w:t>
          </w:r>
          <w:r w:rsidRPr="00D972B4">
            <w:rPr>
              <w:rFonts w:asciiTheme="minorHAnsi" w:eastAsia="MS Gothic" w:hAnsiTheme="minorHAnsi" w:cstheme="minorHAnsi"/>
              <w:b/>
              <w:bCs/>
              <w:sz w:val="22"/>
              <w:szCs w:val="22"/>
              <w:lang w:val="en-AU" w:eastAsia="en-US"/>
            </w:rPr>
            <w:t xml:space="preserve">reatment stage 2 (secondary system) </w:t>
          </w:r>
        </w:p>
        <w:p w14:paraId="3068CCC2" w14:textId="49367650" w:rsidR="008C0787" w:rsidRPr="00361243" w:rsidRDefault="0090217A" w:rsidP="00F535BC">
          <w:pPr>
            <w:pStyle w:val="BodyText"/>
            <w:ind w:left="720" w:hanging="720"/>
            <w:rPr>
              <w:rFonts w:asciiTheme="minorHAnsi" w:eastAsia="MS Gothic" w:hAnsiTheme="minorHAnsi" w:cstheme="minorHAnsi"/>
              <w:sz w:val="22"/>
              <w:szCs w:val="22"/>
              <w:lang w:val="en-AU" w:eastAsia="en-US"/>
            </w:rPr>
          </w:pPr>
          <w:r>
            <w:rPr>
              <w:rFonts w:asciiTheme="minorHAnsi" w:eastAsia="MS Gothic" w:hAnsiTheme="minorHAnsi" w:cstheme="minorHAnsi"/>
              <w:sz w:val="22"/>
              <w:szCs w:val="22"/>
              <w:lang w:val="en-AU" w:eastAsia="en-US"/>
            </w:rPr>
            <w:t>(6)</w:t>
          </w:r>
          <w:r>
            <w:rPr>
              <w:rFonts w:asciiTheme="minorHAnsi" w:eastAsia="MS Gothic" w:hAnsiTheme="minorHAnsi" w:cstheme="minorHAnsi"/>
              <w:sz w:val="22"/>
              <w:szCs w:val="22"/>
              <w:lang w:val="en-AU" w:eastAsia="en-US"/>
            </w:rPr>
            <w:tab/>
          </w:r>
          <w:r w:rsidR="009660CD">
            <w:rPr>
              <w:rFonts w:asciiTheme="minorHAnsi" w:eastAsia="MS Gothic" w:hAnsiTheme="minorHAnsi" w:cstheme="minorHAnsi"/>
              <w:sz w:val="22"/>
              <w:szCs w:val="22"/>
              <w:lang w:val="en-AU" w:eastAsia="en-US"/>
            </w:rPr>
            <w:t xml:space="preserve">Nitrogen in </w:t>
          </w:r>
          <w:r w:rsidR="00E81D1B">
            <w:rPr>
              <w:rFonts w:asciiTheme="minorHAnsi" w:eastAsia="MS Gothic" w:hAnsiTheme="minorHAnsi" w:cstheme="minorHAnsi"/>
              <w:sz w:val="22"/>
              <w:szCs w:val="22"/>
              <w:lang w:val="en-AU" w:eastAsia="en-US"/>
            </w:rPr>
            <w:t xml:space="preserve">each </w:t>
          </w:r>
          <w:r w:rsidR="008C0787">
            <w:rPr>
              <w:rFonts w:asciiTheme="minorHAnsi" w:eastAsia="MS Gothic" w:hAnsiTheme="minorHAnsi" w:cstheme="minorHAnsi"/>
              <w:sz w:val="22"/>
              <w:szCs w:val="22"/>
              <w:lang w:val="en-AU" w:eastAsia="en-US"/>
            </w:rPr>
            <w:t>treatment stage 2</w:t>
          </w:r>
          <w:r w:rsidR="00F040C9">
            <w:rPr>
              <w:rFonts w:asciiTheme="minorHAnsi" w:eastAsia="MS Gothic" w:hAnsiTheme="minorHAnsi" w:cstheme="minorHAnsi"/>
              <w:sz w:val="22"/>
              <w:szCs w:val="22"/>
              <w:lang w:val="en-AU" w:eastAsia="en-US"/>
            </w:rPr>
            <w:t xml:space="preserve"> MMS</w:t>
          </w:r>
          <w:r w:rsidR="00652C61">
            <w:rPr>
              <w:rFonts w:asciiTheme="minorHAnsi" w:eastAsia="MS Gothic" w:hAnsiTheme="minorHAnsi" w:cstheme="minorHAnsi"/>
              <w:sz w:val="22"/>
              <w:szCs w:val="22"/>
              <w:lang w:val="en-AU" w:eastAsia="en-US"/>
            </w:rPr>
            <w:t xml:space="preserve"> </w:t>
          </w:r>
          <m:oMath>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MN</m:t>
                </m:r>
              </m:e>
              <m:sub>
                <m:r>
                  <w:rPr>
                    <w:rFonts w:ascii="Cambria Math" w:hAnsi="Cambria Math" w:cstheme="minorHAnsi"/>
                    <w:sz w:val="22"/>
                    <w:szCs w:val="22"/>
                    <w:lang w:val="en-AU" w:eastAsia="en-US"/>
                  </w:rPr>
                  <m:t>jm T=2</m:t>
                </m:r>
              </m:sub>
            </m:sSub>
          </m:oMath>
          <w:r w:rsidR="008C0787" w:rsidRPr="00361243">
            <w:rPr>
              <w:rFonts w:asciiTheme="minorHAnsi" w:eastAsia="MS Gothic" w:hAnsiTheme="minorHAnsi" w:cstheme="minorHAnsi"/>
              <w:sz w:val="22"/>
              <w:szCs w:val="22"/>
              <w:lang w:val="en-AU" w:eastAsia="en-US"/>
            </w:rPr>
            <w:t xml:space="preserve"> </w:t>
          </w:r>
          <w:r w:rsidR="00105EEA">
            <w:rPr>
              <w:rFonts w:asciiTheme="minorHAnsi" w:eastAsia="MS Gothic" w:hAnsiTheme="minorHAnsi" w:cstheme="minorHAnsi"/>
              <w:sz w:val="22"/>
              <w:szCs w:val="22"/>
              <w:lang w:val="en-AU" w:eastAsia="en-US"/>
            </w:rPr>
            <w:t>(</w:t>
          </w:r>
          <w:r w:rsidR="00080428">
            <w:rPr>
              <w:rFonts w:asciiTheme="majorHAnsi" w:hAnsiTheme="majorHAnsi" w:cstheme="majorHAnsi"/>
              <w:sz w:val="22"/>
              <w:szCs w:val="22"/>
              <w:lang w:val="en-AU"/>
            </w:rPr>
            <w:t>kg</w:t>
          </w:r>
          <w:r w:rsidR="001D4E52">
            <w:rPr>
              <w:rFonts w:asciiTheme="majorHAnsi" w:hAnsiTheme="majorHAnsi" w:cstheme="majorHAnsi"/>
              <w:sz w:val="22"/>
              <w:szCs w:val="22"/>
              <w:lang w:val="en-AU"/>
            </w:rPr>
            <w:t> </w:t>
          </w:r>
          <w:r w:rsidR="00080428">
            <w:rPr>
              <w:rFonts w:asciiTheme="majorHAnsi" w:hAnsiTheme="majorHAnsi" w:cstheme="majorHAnsi"/>
              <w:sz w:val="22"/>
              <w:szCs w:val="22"/>
              <w:lang w:val="en-AU"/>
            </w:rPr>
            <w:t>N</w:t>
          </w:r>
          <w:r w:rsidR="005F30EB" w:rsidRPr="008C3F81">
            <w:rPr>
              <w:rFonts w:asciiTheme="majorHAnsi" w:hAnsiTheme="majorHAnsi" w:cstheme="majorHAnsi"/>
              <w:sz w:val="22"/>
              <w:szCs w:val="22"/>
              <w:vertAlign w:val="subscript"/>
              <w:lang w:val="en-AU"/>
            </w:rPr>
            <w:t>2</w:t>
          </w:r>
          <w:r w:rsidR="005F30EB" w:rsidRPr="008C3F81">
            <w:rPr>
              <w:rFonts w:asciiTheme="majorHAnsi" w:hAnsiTheme="majorHAnsi" w:cstheme="majorHAnsi"/>
              <w:sz w:val="22"/>
              <w:szCs w:val="22"/>
              <w:lang w:val="en-AU"/>
            </w:rPr>
            <w:t>O</w:t>
          </w:r>
          <w:r w:rsidR="00105EEA">
            <w:rPr>
              <w:rFonts w:asciiTheme="majorHAnsi" w:hAnsiTheme="majorHAnsi" w:cstheme="majorHAnsi"/>
              <w:sz w:val="22"/>
              <w:szCs w:val="22"/>
              <w:lang w:val="en-AU"/>
            </w:rPr>
            <w:t>)</w:t>
          </w:r>
          <w:r w:rsidR="005F30EB">
            <w:rPr>
              <w:rFonts w:asciiTheme="minorHAnsi" w:eastAsia="MS Gothic" w:hAnsiTheme="minorHAnsi" w:cstheme="minorHAnsi"/>
              <w:sz w:val="22"/>
              <w:szCs w:val="22"/>
              <w:lang w:val="en-AU" w:eastAsia="en-US"/>
            </w:rPr>
            <w:t xml:space="preserve"> </w:t>
          </w:r>
          <w:r w:rsidR="008C0787" w:rsidRPr="00361243">
            <w:rPr>
              <w:rFonts w:asciiTheme="minorHAnsi" w:eastAsia="MS Gothic" w:hAnsiTheme="minorHAnsi" w:cstheme="minorHAnsi"/>
              <w:sz w:val="22"/>
              <w:szCs w:val="22"/>
              <w:lang w:val="en-AU" w:eastAsia="en-US"/>
            </w:rPr>
            <w:t>is calculated as:</w:t>
          </w:r>
        </w:p>
        <w:p w14:paraId="3F83EBC5" w14:textId="657E9371" w:rsidR="008C0787" w:rsidRPr="00D972B4" w:rsidRDefault="009E01F1" w:rsidP="008C0787">
          <w:pPr>
            <w:pStyle w:val="BodyText"/>
            <w:rPr>
              <w:rFonts w:asciiTheme="minorHAnsi" w:hAnsiTheme="minorHAnsi" w:cstheme="minorHAnsi"/>
              <w:sz w:val="22"/>
              <w:szCs w:val="22"/>
            </w:rPr>
          </w:pPr>
          <m:oMathPara>
            <m:oMath>
              <m:r>
                <w:rPr>
                  <w:rFonts w:ascii="Cambria Math" w:hAnsi="Cambria Math" w:cstheme="minorHAnsi"/>
                  <w:sz w:val="22"/>
                  <w:szCs w:val="22"/>
                  <w:lang w:val="en-AU" w:eastAsia="en-US"/>
                </w:rPr>
                <m:t>M</m:t>
              </m:r>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N</m:t>
                  </m:r>
                </m:e>
                <m:sub>
                  <m:r>
                    <w:rPr>
                      <w:rFonts w:ascii="Cambria Math" w:hAnsi="Cambria Math" w:cstheme="minorHAnsi"/>
                      <w:sz w:val="22"/>
                      <w:szCs w:val="22"/>
                      <w:lang w:val="en-AU" w:eastAsia="en-US"/>
                    </w:rPr>
                    <m:t>jm T=2</m:t>
                  </m:r>
                </m:sub>
              </m:sSub>
              <m:r>
                <w:rPr>
                  <w:rFonts w:ascii="Cambria Math" w:hAnsi="Cambria Math" w:cstheme="minorHAnsi"/>
                  <w:sz w:val="22"/>
                  <w:szCs w:val="22"/>
                  <w:lang w:val="en-AU" w:eastAsia="en-US"/>
                </w:rPr>
                <m:t xml:space="preserve">= </m:t>
              </m:r>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NT</m:t>
                  </m:r>
                </m:e>
                <m:sub>
                  <m:r>
                    <w:rPr>
                      <w:rFonts w:ascii="Cambria Math" w:eastAsia="MS Gothic" w:hAnsi="Cambria Math" w:cstheme="minorHAnsi"/>
                      <w:sz w:val="22"/>
                      <w:szCs w:val="22"/>
                      <w:lang w:val="en-AU" w:eastAsia="en-US"/>
                    </w:rPr>
                    <m:t>jm T=2</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jmT=2</m:t>
                  </m:r>
                </m:sub>
              </m:sSub>
            </m:oMath>
          </m:oMathPara>
        </w:p>
        <w:p w14:paraId="42F8AE5F" w14:textId="695AF3F8" w:rsidR="008C0787" w:rsidRDefault="008C0787" w:rsidP="008C3F81">
          <w:pPr>
            <w:pStyle w:val="BodyText"/>
            <w:ind w:left="1418" w:hanging="1418"/>
            <w:rPr>
              <w:rFonts w:asciiTheme="minorHAnsi" w:eastAsia="MS Gothic" w:hAnsiTheme="minorHAnsi" w:cstheme="minorHAnsi"/>
              <w:sz w:val="22"/>
              <w:szCs w:val="22"/>
              <w:lang w:val="en-AU" w:eastAsia="en-US"/>
            </w:rPr>
          </w:pPr>
          <w:r w:rsidRPr="00E62F31">
            <w:rPr>
              <w:rFonts w:asciiTheme="minorHAnsi" w:eastAsia="MS Gothic" w:hAnsiTheme="minorHAnsi" w:cstheme="minorHAnsi"/>
              <w:sz w:val="22"/>
              <w:szCs w:val="22"/>
              <w:lang w:val="en-AU" w:eastAsia="en-US"/>
            </w:rPr>
            <w:t xml:space="preserve">Where </w:t>
          </w:r>
          <w:r w:rsidR="00372898">
            <w:rPr>
              <w:rFonts w:asciiTheme="minorHAnsi" w:eastAsia="MS Gothic" w:hAnsiTheme="minorHAnsi" w:cstheme="minorHAnsi"/>
              <w:sz w:val="22"/>
              <w:szCs w:val="22"/>
              <w:lang w:val="en-AU" w:eastAsia="en-US"/>
            </w:rPr>
            <w:tab/>
          </w:r>
          <m:oMath>
            <m:sSub>
              <m:sSubPr>
                <m:ctrlPr>
                  <w:rPr>
                    <w:rFonts w:ascii="Cambria Math" w:eastAsiaTheme="minorHAnsi" w:hAnsi="Cambria Math" w:cstheme="minorHAnsi"/>
                    <w:i/>
                    <w:color w:val="000000" w:themeColor="text1"/>
                    <w:sz w:val="22"/>
                    <w:szCs w:val="22"/>
                    <w:lang w:val="es-PE" w:eastAsia="en-US"/>
                  </w:rPr>
                </m:ctrlPr>
              </m:sSubPr>
              <m:e>
                <m:r>
                  <w:rPr>
                    <w:rFonts w:ascii="Cambria Math" w:hAnsi="Cambria Math" w:cstheme="minorHAnsi"/>
                    <w:sz w:val="22"/>
                    <w:szCs w:val="22"/>
                    <w:lang w:val="es-PE"/>
                  </w:rPr>
                  <m:t>NT</m:t>
                </m:r>
              </m:e>
              <m:sub>
                <m:r>
                  <w:rPr>
                    <w:rFonts w:ascii="Cambria Math" w:eastAsiaTheme="minorHAnsi" w:hAnsi="Cambria Math" w:cstheme="minorHAnsi"/>
                    <w:color w:val="000000" w:themeColor="text1"/>
                    <w:sz w:val="22"/>
                    <w:szCs w:val="22"/>
                    <w:lang w:val="es-PE" w:eastAsia="en-US"/>
                  </w:rPr>
                  <m:t>jm</m:t>
                </m:r>
                <m:r>
                  <w:rPr>
                    <w:rFonts w:ascii="Cambria Math" w:eastAsiaTheme="minorHAnsi" w:hAnsi="Cambria Math" w:cstheme="minorHAnsi"/>
                    <w:color w:val="000000" w:themeColor="text1"/>
                    <w:sz w:val="22"/>
                    <w:szCs w:val="22"/>
                    <w:lang w:val="en-NZ" w:eastAsia="en-US"/>
                  </w:rPr>
                  <m:t xml:space="preserve"> </m:t>
                </m:r>
                <m:r>
                  <w:rPr>
                    <w:rFonts w:ascii="Cambria Math" w:eastAsiaTheme="minorHAnsi" w:hAnsi="Cambria Math" w:cstheme="minorHAnsi"/>
                    <w:color w:val="000000" w:themeColor="text1"/>
                    <w:sz w:val="22"/>
                    <w:szCs w:val="22"/>
                    <w:lang w:val="es-PE" w:eastAsia="en-US"/>
                  </w:rPr>
                  <m:t>T</m:t>
                </m:r>
                <m:r>
                  <w:rPr>
                    <w:rFonts w:ascii="Cambria Math" w:eastAsiaTheme="minorHAnsi" w:hAnsi="Cambria Math" w:cstheme="minorHAnsi"/>
                    <w:color w:val="000000" w:themeColor="text1"/>
                    <w:sz w:val="22"/>
                    <w:szCs w:val="22"/>
                    <w:lang w:val="en-NZ" w:eastAsia="en-US"/>
                  </w:rPr>
                  <m:t>=2</m:t>
                </m:r>
              </m:sub>
            </m:sSub>
          </m:oMath>
          <w:r w:rsidRPr="00E62F31">
            <w:rPr>
              <w:color w:val="000000" w:themeColor="text1"/>
              <w:sz w:val="22"/>
              <w:szCs w:val="22"/>
              <w:lang w:val="en-NZ" w:eastAsia="en-US"/>
            </w:rPr>
            <w:t xml:space="preserve"> = </w:t>
          </w:r>
          <w:r w:rsidR="00B17512">
            <w:rPr>
              <w:color w:val="000000" w:themeColor="text1"/>
              <w:sz w:val="22"/>
              <w:szCs w:val="22"/>
              <w:lang w:val="en-NZ" w:eastAsia="en-US"/>
            </w:rPr>
            <w:t>n</w:t>
          </w:r>
          <w:r w:rsidRPr="00E62F31">
            <w:rPr>
              <w:color w:val="000000" w:themeColor="text1"/>
              <w:sz w:val="22"/>
              <w:szCs w:val="22"/>
              <w:lang w:val="en-NZ" w:eastAsia="en-US"/>
            </w:rPr>
            <w:t xml:space="preserve">itrogen </w:t>
          </w:r>
          <w:r w:rsidR="006654D3">
            <w:rPr>
              <w:color w:val="000000" w:themeColor="text1"/>
              <w:sz w:val="22"/>
              <w:szCs w:val="22"/>
              <w:lang w:val="en-NZ" w:eastAsia="en-US"/>
            </w:rPr>
            <w:t>transferred to</w:t>
          </w:r>
          <w:r w:rsidR="00AF75A8">
            <w:rPr>
              <w:color w:val="000000" w:themeColor="text1"/>
              <w:sz w:val="22"/>
              <w:szCs w:val="22"/>
              <w:lang w:val="en-NZ" w:eastAsia="en-US"/>
            </w:rPr>
            <w:t xml:space="preserve"> </w:t>
          </w:r>
          <w:r w:rsidR="00D97B05">
            <w:rPr>
              <w:color w:val="000000" w:themeColor="text1"/>
              <w:sz w:val="22"/>
              <w:szCs w:val="22"/>
              <w:lang w:val="en-NZ" w:eastAsia="en-US"/>
            </w:rPr>
            <w:t xml:space="preserve">secondary </w:t>
          </w:r>
          <w:r w:rsidRPr="00E62F31">
            <w:rPr>
              <w:color w:val="000000" w:themeColor="text1"/>
              <w:sz w:val="22"/>
              <w:szCs w:val="22"/>
              <w:lang w:val="en-NZ" w:eastAsia="en-US"/>
            </w:rPr>
            <w:t xml:space="preserve">treatment </w:t>
          </w:r>
          <w:r w:rsidR="006654D3">
            <w:rPr>
              <w:color w:val="000000" w:themeColor="text1"/>
              <w:sz w:val="22"/>
              <w:szCs w:val="22"/>
              <w:lang w:val="en-NZ" w:eastAsia="en-US"/>
            </w:rPr>
            <w:t xml:space="preserve">MMS </w:t>
          </w:r>
          <w:r>
            <w:rPr>
              <w:color w:val="000000" w:themeColor="text1"/>
              <w:sz w:val="22"/>
              <w:szCs w:val="22"/>
              <w:lang w:val="en-NZ" w:eastAsia="en-US"/>
            </w:rPr>
            <w:t>(</w:t>
          </w:r>
          <w:r w:rsidR="00080428">
            <w:rPr>
              <w:color w:val="000000" w:themeColor="text1"/>
              <w:sz w:val="22"/>
              <w:szCs w:val="22"/>
              <w:lang w:val="en-NZ" w:eastAsia="en-US"/>
            </w:rPr>
            <w:t>kg N</w:t>
          </w:r>
          <w:r>
            <w:rPr>
              <w:color w:val="000000" w:themeColor="text1"/>
              <w:sz w:val="22"/>
              <w:szCs w:val="22"/>
              <w:lang w:val="en-NZ" w:eastAsia="en-US"/>
            </w:rPr>
            <w:t>)</w:t>
          </w:r>
          <w:r w:rsidR="00424DEA">
            <w:rPr>
              <w:color w:val="000000" w:themeColor="text1"/>
              <w:sz w:val="22"/>
              <w:szCs w:val="22"/>
              <w:lang w:val="en-NZ" w:eastAsia="en-US"/>
            </w:rPr>
            <w:t xml:space="preserve"> </w:t>
          </w:r>
        </w:p>
        <w:p w14:paraId="7CA05317" w14:textId="14A3265E" w:rsidR="001D4E52" w:rsidRPr="00C86B0B" w:rsidRDefault="00533232" w:rsidP="00C86B0B">
          <w:pPr>
            <w:pStyle w:val="BodyText"/>
            <w:ind w:left="720" w:firstLine="698"/>
            <w:rPr>
              <w:sz w:val="22"/>
              <w:szCs w:val="22"/>
              <w:lang w:val="en-AU" w:eastAsia="en-US"/>
            </w:rPr>
          </w:pPr>
          <m:oMath>
            <m:sSub>
              <m:sSubPr>
                <m:ctrlPr>
                  <w:rPr>
                    <w:rFonts w:ascii="Cambria Math" w:eastAsiaTheme="minorHAnsi" w:hAnsi="Cambria Math" w:cstheme="minorHAnsi"/>
                    <w:i/>
                    <w:color w:val="000000" w:themeColor="text1"/>
                    <w:sz w:val="22"/>
                    <w:szCs w:val="22"/>
                    <w:lang w:val="es-PE" w:eastAsia="en-US"/>
                  </w:rPr>
                </m:ctrlPr>
              </m:sSubPr>
              <m:e>
                <m:r>
                  <w:rPr>
                    <w:rFonts w:ascii="Cambria Math" w:hAnsi="Cambria Math" w:cstheme="minorHAnsi"/>
                    <w:sz w:val="22"/>
                    <w:szCs w:val="22"/>
                    <w:lang w:val="es-PE"/>
                  </w:rPr>
                  <m:t>MMS</m:t>
                </m:r>
              </m:e>
              <m:sub>
                <m:r>
                  <w:rPr>
                    <w:rFonts w:ascii="Cambria Math" w:eastAsiaTheme="minorHAnsi" w:hAnsi="Cambria Math" w:cstheme="minorHAnsi"/>
                    <w:color w:val="000000" w:themeColor="text1"/>
                    <w:sz w:val="22"/>
                    <w:szCs w:val="22"/>
                    <w:lang w:val="es-PE" w:eastAsia="en-US"/>
                  </w:rPr>
                  <m:t>jmT</m:t>
                </m:r>
                <m:r>
                  <w:rPr>
                    <w:rFonts w:ascii="Cambria Math" w:eastAsiaTheme="minorHAnsi" w:hAnsi="Cambria Math" w:cstheme="minorHAnsi"/>
                    <w:color w:val="000000" w:themeColor="text1"/>
                    <w:sz w:val="22"/>
                    <w:szCs w:val="22"/>
                    <w:lang w:val="en-NZ" w:eastAsia="en-US"/>
                  </w:rPr>
                  <m:t>=2</m:t>
                </m:r>
              </m:sub>
            </m:sSub>
          </m:oMath>
          <w:r w:rsidR="00E7341C" w:rsidRPr="007D5DD5">
            <w:rPr>
              <w:color w:val="000000" w:themeColor="text1"/>
              <w:sz w:val="22"/>
              <w:szCs w:val="22"/>
              <w:lang w:val="en-NZ" w:eastAsia="en-US"/>
            </w:rPr>
            <w:t xml:space="preserve"> = </w:t>
          </w:r>
          <w:r w:rsidR="00E7341C">
            <w:rPr>
              <w:color w:val="000000" w:themeColor="text1"/>
              <w:sz w:val="22"/>
              <w:szCs w:val="22"/>
              <w:lang w:val="en-NZ" w:eastAsia="en-US"/>
            </w:rPr>
            <w:t>fraction of manure in each</w:t>
          </w:r>
          <w:r w:rsidR="00E7341C" w:rsidRPr="007D5DD5">
            <w:rPr>
              <w:color w:val="000000" w:themeColor="text1"/>
              <w:sz w:val="22"/>
              <w:szCs w:val="22"/>
              <w:lang w:val="en-NZ" w:eastAsia="en-US"/>
            </w:rPr>
            <w:t xml:space="preserve"> </w:t>
          </w:r>
          <w:r w:rsidR="00E7341C">
            <w:rPr>
              <w:color w:val="000000" w:themeColor="text1"/>
              <w:sz w:val="22"/>
              <w:szCs w:val="22"/>
              <w:lang w:val="en-NZ" w:eastAsia="en-US"/>
            </w:rPr>
            <w:t xml:space="preserve">to </w:t>
          </w:r>
          <w:r w:rsidR="00C43C3B">
            <w:rPr>
              <w:color w:val="000000" w:themeColor="text1"/>
              <w:sz w:val="22"/>
              <w:szCs w:val="22"/>
              <w:lang w:val="en-NZ" w:eastAsia="en-US"/>
            </w:rPr>
            <w:t>secondary</w:t>
          </w:r>
          <w:r w:rsidR="00E7341C">
            <w:rPr>
              <w:color w:val="000000" w:themeColor="text1"/>
              <w:sz w:val="22"/>
              <w:szCs w:val="22"/>
              <w:lang w:val="en-NZ" w:eastAsia="en-US"/>
            </w:rPr>
            <w:t xml:space="preserve"> system.</w:t>
          </w:r>
        </w:p>
        <w:p w14:paraId="3E97F6CD" w14:textId="680414F5" w:rsidR="008C0787" w:rsidRPr="00107070" w:rsidRDefault="00107070" w:rsidP="465A8655">
          <w:pPr>
            <w:pStyle w:val="BodyText"/>
            <w:rPr>
              <w:rFonts w:asciiTheme="minorHAnsi" w:eastAsia="MS Gothic" w:hAnsiTheme="minorHAnsi" w:cstheme="minorBidi"/>
              <w:sz w:val="22"/>
              <w:szCs w:val="22"/>
              <w:lang w:eastAsia="en-US"/>
            </w:rPr>
          </w:pPr>
          <w:r w:rsidRPr="465A8655">
            <w:rPr>
              <w:rFonts w:asciiTheme="minorHAnsi" w:eastAsia="MS Gothic" w:hAnsiTheme="minorHAnsi" w:cstheme="minorBidi"/>
              <w:sz w:val="22"/>
              <w:szCs w:val="22"/>
              <w:lang w:eastAsia="en-US"/>
            </w:rPr>
            <w:t>Not</w:t>
          </w:r>
          <w:r w:rsidR="00885996" w:rsidRPr="465A8655">
            <w:rPr>
              <w:rFonts w:asciiTheme="minorHAnsi" w:eastAsia="MS Gothic" w:hAnsiTheme="minorHAnsi" w:cstheme="minorBidi"/>
              <w:sz w:val="22"/>
              <w:szCs w:val="22"/>
              <w:lang w:eastAsia="en-US"/>
            </w:rPr>
            <w:t>e:</w:t>
          </w:r>
          <w:r w:rsidRPr="465A8655">
            <w:rPr>
              <w:rFonts w:asciiTheme="minorHAnsi" w:eastAsia="MS Gothic" w:hAnsiTheme="minorHAnsi" w:cstheme="minorBidi"/>
              <w:sz w:val="22"/>
              <w:szCs w:val="22"/>
              <w:lang w:eastAsia="en-US"/>
            </w:rPr>
            <w:t xml:space="preserve"> if direct application </w:t>
          </w:r>
          <w:r w:rsidR="00424DEA" w:rsidRPr="465A8655">
            <w:rPr>
              <w:rFonts w:asciiTheme="minorHAnsi" w:eastAsia="MS Gothic" w:hAnsiTheme="minorHAnsi" w:cstheme="minorBidi"/>
              <w:sz w:val="22"/>
              <w:szCs w:val="22"/>
              <w:lang w:eastAsia="en-US"/>
            </w:rPr>
            <w:t>occur</w:t>
          </w:r>
          <w:r w:rsidRPr="465A8655">
            <w:rPr>
              <w:rFonts w:asciiTheme="minorHAnsi" w:eastAsia="MS Gothic" w:hAnsiTheme="minorHAnsi" w:cstheme="minorBidi"/>
              <w:sz w:val="22"/>
              <w:szCs w:val="22"/>
              <w:lang w:eastAsia="en-US"/>
            </w:rPr>
            <w:t>s</w:t>
          </w:r>
          <w:r w:rsidR="00424DEA" w:rsidRPr="465A8655">
            <w:rPr>
              <w:rFonts w:asciiTheme="minorHAnsi" w:eastAsia="MS Gothic" w:hAnsiTheme="minorHAnsi" w:cstheme="minorBidi"/>
              <w:sz w:val="22"/>
              <w:szCs w:val="22"/>
              <w:lang w:eastAsia="en-US"/>
            </w:rPr>
            <w:t xml:space="preserve"> at treatment stage 2 the nitrogen </w:t>
          </w:r>
          <w:r w:rsidR="00EC2E7A" w:rsidRPr="465A8655">
            <w:rPr>
              <w:rFonts w:asciiTheme="minorHAnsi" w:eastAsia="MS Gothic" w:hAnsiTheme="minorHAnsi" w:cstheme="minorBidi"/>
              <w:sz w:val="22"/>
              <w:szCs w:val="22"/>
              <w:lang w:eastAsia="en-US"/>
            </w:rPr>
            <w:t>(</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jm=13T=2</m:t>
                </m:r>
              </m:sub>
            </m:sSub>
          </m:oMath>
          <w:r w:rsidR="00EC2E7A" w:rsidRPr="465A8655">
            <w:rPr>
              <w:rFonts w:asciiTheme="minorHAnsi" w:eastAsia="MS Gothic" w:hAnsiTheme="minorHAnsi" w:cstheme="minorBidi"/>
              <w:sz w:val="22"/>
              <w:szCs w:val="22"/>
              <w:lang w:eastAsia="en-US"/>
            </w:rPr>
            <w:t xml:space="preserve">) </w:t>
          </w:r>
          <w:r w:rsidR="00424DEA" w:rsidRPr="465A8655">
            <w:rPr>
              <w:rFonts w:asciiTheme="minorHAnsi" w:eastAsia="MS Gothic" w:hAnsiTheme="minorHAnsi" w:cstheme="minorBidi"/>
              <w:sz w:val="22"/>
              <w:szCs w:val="22"/>
              <w:lang w:eastAsia="en-US"/>
            </w:rPr>
            <w:t xml:space="preserve">moves directly to </w:t>
          </w:r>
          <m:oMath>
            <m:r>
              <w:rPr>
                <w:rFonts w:ascii="Cambria Math" w:eastAsia="MS Gothic" w:hAnsi="Cambria Math" w:cstheme="minorHAnsi"/>
                <w:sz w:val="22"/>
                <w:szCs w:val="22"/>
                <w:lang w:val="en-AU" w:eastAsia="en-US"/>
              </w:rPr>
              <m:t>MNsoil</m:t>
            </m:r>
          </m:oMath>
          <w:r w:rsidRPr="465A8655">
            <w:rPr>
              <w:rFonts w:asciiTheme="minorHAnsi" w:eastAsia="MS Gothic" w:hAnsiTheme="minorHAnsi" w:cstheme="minorBidi"/>
              <w:sz w:val="22"/>
              <w:szCs w:val="22"/>
              <w:lang w:eastAsia="en-US"/>
            </w:rPr>
            <w:t xml:space="preserve"> </w:t>
          </w:r>
          <w:r w:rsidR="00AD295D" w:rsidRPr="465A8655">
            <w:rPr>
              <w:rFonts w:asciiTheme="minorHAnsi" w:eastAsia="MS Gothic" w:hAnsiTheme="minorHAnsi" w:cstheme="minorBidi"/>
              <w:sz w:val="22"/>
              <w:szCs w:val="22"/>
              <w:lang w:eastAsia="en-US"/>
            </w:rPr>
            <w:t xml:space="preserve">calculation </w:t>
          </w:r>
          <w:r w:rsidR="008E173F" w:rsidRPr="465A8655">
            <w:rPr>
              <w:rFonts w:asciiTheme="minorHAnsi" w:eastAsia="MS Gothic" w:hAnsiTheme="minorHAnsi" w:cstheme="minorBidi"/>
              <w:sz w:val="22"/>
              <w:szCs w:val="22"/>
              <w:lang w:eastAsia="en-US"/>
            </w:rPr>
            <w:t>(equation 4.1.</w:t>
          </w:r>
          <w:proofErr w:type="gramStart"/>
          <w:r w:rsidR="008E173F" w:rsidRPr="465A8655">
            <w:rPr>
              <w:rFonts w:asciiTheme="minorHAnsi" w:eastAsia="MS Gothic" w:hAnsiTheme="minorHAnsi" w:cstheme="minorBidi"/>
              <w:sz w:val="22"/>
              <w:szCs w:val="22"/>
              <w:lang w:eastAsia="en-US"/>
            </w:rPr>
            <w:t>1</w:t>
          </w:r>
          <w:r w:rsidR="00074716" w:rsidRPr="465A8655">
            <w:rPr>
              <w:rFonts w:asciiTheme="minorHAnsi" w:eastAsia="MS Gothic" w:hAnsiTheme="minorHAnsi" w:cstheme="minorBidi"/>
              <w:sz w:val="22"/>
              <w:szCs w:val="22"/>
              <w:lang w:eastAsia="en-US"/>
            </w:rPr>
            <w:t>.7</w:t>
          </w:r>
          <w:proofErr w:type="gramEnd"/>
          <w:r w:rsidR="00074716" w:rsidRPr="465A8655">
            <w:rPr>
              <w:rFonts w:asciiTheme="minorHAnsi" w:eastAsia="MS Gothic" w:hAnsiTheme="minorHAnsi" w:cstheme="minorBidi"/>
              <w:sz w:val="22"/>
              <w:szCs w:val="22"/>
              <w:lang w:eastAsia="en-US"/>
            </w:rPr>
            <w:t xml:space="preserve">(1)) </w:t>
          </w:r>
          <w:r w:rsidRPr="465A8655">
            <w:rPr>
              <w:rFonts w:asciiTheme="minorHAnsi" w:eastAsia="MS Gothic" w:hAnsiTheme="minorHAnsi" w:cstheme="minorBidi"/>
              <w:sz w:val="22"/>
              <w:szCs w:val="22"/>
              <w:lang w:eastAsia="en-US"/>
            </w:rPr>
            <w:t>and is not included in direct nitrous oxide</w:t>
          </w:r>
          <w:r w:rsidR="00424DEA" w:rsidRPr="465A8655">
            <w:rPr>
              <w:rFonts w:asciiTheme="minorHAnsi" w:eastAsia="MS Gothic" w:hAnsiTheme="minorHAnsi" w:cstheme="minorBidi"/>
              <w:sz w:val="22"/>
              <w:szCs w:val="22"/>
              <w:lang w:eastAsia="en-US"/>
            </w:rPr>
            <w:t xml:space="preserve"> </w:t>
          </w:r>
          <w:r w:rsidR="00FA4882" w:rsidRPr="465A8655">
            <w:rPr>
              <w:rFonts w:asciiTheme="minorHAnsi" w:eastAsia="MS Gothic" w:hAnsiTheme="minorHAnsi" w:cstheme="minorBidi"/>
              <w:sz w:val="22"/>
              <w:szCs w:val="22"/>
              <w:lang w:eastAsia="en-US"/>
            </w:rPr>
            <w:t xml:space="preserve">from manure </w:t>
          </w:r>
          <w:r w:rsidR="00E13CEF" w:rsidRPr="465A8655">
            <w:rPr>
              <w:rFonts w:asciiTheme="minorHAnsi" w:eastAsia="MS Gothic" w:hAnsiTheme="minorHAnsi" w:cstheme="minorBidi"/>
              <w:sz w:val="22"/>
              <w:szCs w:val="22"/>
              <w:lang w:eastAsia="en-US"/>
            </w:rPr>
            <w:t xml:space="preserve">management </w:t>
          </w:r>
          <w:r w:rsidR="00424DEA" w:rsidRPr="465A8655">
            <w:rPr>
              <w:rFonts w:asciiTheme="minorHAnsi" w:eastAsia="MS Gothic" w:hAnsiTheme="minorHAnsi" w:cstheme="minorBidi"/>
              <w:sz w:val="22"/>
              <w:szCs w:val="22"/>
              <w:lang w:eastAsia="en-US"/>
            </w:rPr>
            <w:t>equation</w:t>
          </w:r>
          <w:r w:rsidR="00102A4F" w:rsidRPr="465A8655">
            <w:rPr>
              <w:rFonts w:asciiTheme="minorHAnsi" w:eastAsia="MS Gothic" w:hAnsiTheme="minorHAnsi" w:cstheme="minorBidi"/>
              <w:sz w:val="22"/>
              <w:szCs w:val="22"/>
              <w:lang w:eastAsia="en-US"/>
            </w:rPr>
            <w:t xml:space="preserve"> (Equation 4.1.1.3 (1))</w:t>
          </w:r>
          <w:r w:rsidR="00424DEA" w:rsidRPr="465A8655">
            <w:rPr>
              <w:rFonts w:asciiTheme="minorHAnsi" w:eastAsia="MS Gothic" w:hAnsiTheme="minorHAnsi" w:cstheme="minorBidi"/>
              <w:sz w:val="22"/>
              <w:szCs w:val="22"/>
              <w:lang w:eastAsia="en-US"/>
            </w:rPr>
            <w:t xml:space="preserve">. </w:t>
          </w:r>
          <w:r w:rsidRPr="465A8655">
            <w:rPr>
              <w:rFonts w:asciiTheme="minorHAnsi" w:eastAsia="MS Gothic" w:hAnsiTheme="minorHAnsi" w:cstheme="minorBidi"/>
              <w:sz w:val="22"/>
              <w:szCs w:val="22"/>
              <w:lang w:eastAsia="en-US"/>
            </w:rPr>
            <w:t xml:space="preserve"> </w:t>
          </w:r>
        </w:p>
        <w:p w14:paraId="66E3D9D5" w14:textId="5203A20A" w:rsidR="008C0787" w:rsidRPr="0041725C" w:rsidRDefault="00CA6776" w:rsidP="00C43C3B">
          <w:pPr>
            <w:ind w:left="720" w:hanging="720"/>
            <w:rPr>
              <w:rFonts w:asciiTheme="minorHAnsi" w:eastAsiaTheme="minorEastAsia" w:hAnsiTheme="minorHAnsi" w:cstheme="minorHAnsi"/>
              <w:szCs w:val="22"/>
            </w:rPr>
          </w:pPr>
          <w:r>
            <w:rPr>
              <w:rFonts w:asciiTheme="minorHAnsi" w:eastAsiaTheme="minorEastAsia" w:hAnsiTheme="minorHAnsi" w:cstheme="minorHAnsi"/>
              <w:szCs w:val="22"/>
            </w:rPr>
            <w:t>(7)</w:t>
          </w:r>
          <w:r>
            <w:rPr>
              <w:rFonts w:asciiTheme="minorHAnsi" w:eastAsiaTheme="minorEastAsia" w:hAnsiTheme="minorHAnsi" w:cstheme="minorHAnsi"/>
              <w:szCs w:val="22"/>
            </w:rPr>
            <w:tab/>
          </w:r>
          <w:r w:rsidR="008C0787" w:rsidRPr="00D972B4">
            <w:rPr>
              <w:rFonts w:asciiTheme="minorHAnsi" w:eastAsiaTheme="minorEastAsia" w:hAnsiTheme="minorHAnsi" w:cstheme="minorHAnsi"/>
              <w:szCs w:val="22"/>
            </w:rPr>
            <w:t xml:space="preserve">Nitrogen transferred to </w:t>
          </w:r>
          <w:r w:rsidR="0016792F">
            <w:rPr>
              <w:rFonts w:asciiTheme="minorHAnsi" w:eastAsiaTheme="minorEastAsia" w:hAnsiTheme="minorHAnsi" w:cstheme="minorHAnsi"/>
              <w:szCs w:val="22"/>
            </w:rPr>
            <w:t>treatment stage 2 MMS</w:t>
          </w:r>
          <w:r w:rsidR="008C0787">
            <w:rPr>
              <w:rFonts w:asciiTheme="minorHAnsi" w:eastAsiaTheme="minorEastAsia" w:hAnsiTheme="minorHAnsi" w:cstheme="minorHAnsi"/>
              <w:szCs w:val="22"/>
            </w:rPr>
            <w:t xml:space="preserve"> </w:t>
          </w:r>
          <m:oMath>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NT</m:t>
                </m:r>
              </m:e>
              <m:sub>
                <m:r>
                  <w:rPr>
                    <w:rFonts w:ascii="Cambria Math" w:eastAsiaTheme="minorEastAsia" w:hAnsi="Cambria Math" w:cstheme="minorHAnsi"/>
                    <w:szCs w:val="22"/>
                  </w:rPr>
                  <m:t>jmT=2</m:t>
                </m:r>
              </m:sub>
            </m:sSub>
          </m:oMath>
          <w:r w:rsidR="008C0787">
            <w:rPr>
              <w:rFonts w:asciiTheme="minorHAnsi" w:eastAsiaTheme="minorEastAsia" w:hAnsiTheme="minorHAnsi" w:cstheme="minorHAnsi"/>
              <w:szCs w:val="22"/>
            </w:rPr>
            <w:t xml:space="preserve"> </w:t>
          </w:r>
          <w:r w:rsidR="00FC72DF">
            <w:rPr>
              <w:szCs w:val="22"/>
              <w:lang w:val="en-NZ"/>
            </w:rPr>
            <w:t>(</w:t>
          </w:r>
          <w:r w:rsidR="00080428">
            <w:rPr>
              <w:szCs w:val="22"/>
              <w:lang w:val="en-NZ"/>
            </w:rPr>
            <w:t>kg N</w:t>
          </w:r>
          <w:r w:rsidR="00FC72DF">
            <w:rPr>
              <w:szCs w:val="22"/>
              <w:lang w:val="en-NZ"/>
            </w:rPr>
            <w:t xml:space="preserve">) </w:t>
          </w:r>
          <w:r w:rsidR="008C0787">
            <w:rPr>
              <w:rFonts w:asciiTheme="minorHAnsi" w:eastAsiaTheme="minorEastAsia" w:hAnsiTheme="minorHAnsi" w:cstheme="minorHAnsi"/>
              <w:szCs w:val="22"/>
            </w:rPr>
            <w:t xml:space="preserve">is </w:t>
          </w:r>
          <w:r w:rsidR="008C0787" w:rsidRPr="0041725C">
            <w:rPr>
              <w:rFonts w:asciiTheme="minorHAnsi" w:eastAsiaTheme="minorEastAsia" w:hAnsiTheme="minorHAnsi" w:cstheme="minorHAnsi"/>
              <w:szCs w:val="22"/>
            </w:rPr>
            <w:t xml:space="preserve">calculated as: </w:t>
          </w:r>
        </w:p>
        <w:p w14:paraId="4E28A588" w14:textId="6C4F3F1F" w:rsidR="008C0787" w:rsidRPr="00107070" w:rsidRDefault="00533232" w:rsidP="008C0787">
          <w:pPr>
            <w:rPr>
              <w:rFonts w:asciiTheme="minorHAnsi" w:eastAsiaTheme="minorEastAsia" w:hAnsiTheme="minorHAnsi" w:cstheme="minorHAnsi"/>
              <w:szCs w:val="22"/>
            </w:rPr>
          </w:pPr>
          <m:oMathPara>
            <m:oMath>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NT</m:t>
                  </m:r>
                </m:e>
                <m:sub>
                  <m:r>
                    <w:rPr>
                      <w:rFonts w:ascii="Cambria Math" w:eastAsiaTheme="minorEastAsia" w:hAnsi="Cambria Math" w:cstheme="minorHAnsi"/>
                      <w:szCs w:val="22"/>
                    </w:rPr>
                    <m:t>jmT</m:t>
                  </m:r>
                  <m:r>
                    <w:rPr>
                      <w:rFonts w:ascii="Cambria Math" w:eastAsiaTheme="minorEastAsia" w:hAnsi="Cambria Math" w:cstheme="minorHAnsi"/>
                      <w:szCs w:val="22"/>
                    </w:rPr>
                    <m:t>=2</m:t>
                  </m:r>
                </m:sub>
              </m:sSub>
              <m:r>
                <w:rPr>
                  <w:rFonts w:ascii="Cambria Math" w:eastAsiaTheme="minorEastAsia" w:hAnsi="Cambria Math" w:cstheme="minorHAnsi"/>
                  <w:szCs w:val="22"/>
                </w:rPr>
                <m:t>=</m:t>
              </m:r>
              <m:d>
                <m:dPr>
                  <m:ctrlPr>
                    <w:rPr>
                      <w:rFonts w:ascii="Cambria Math" w:eastAsiaTheme="minorEastAsia" w:hAnsi="Cambria Math" w:cstheme="minorHAnsi"/>
                      <w:i/>
                      <w:szCs w:val="22"/>
                    </w:rPr>
                  </m:ctrlPr>
                </m:dPr>
                <m:e>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MN</m:t>
                      </m:r>
                    </m:e>
                    <m:sub>
                      <m:r>
                        <w:rPr>
                          <w:rFonts w:ascii="Cambria Math" w:eastAsiaTheme="minorEastAsia" w:hAnsi="Cambria Math" w:cstheme="minorHAnsi"/>
                          <w:szCs w:val="22"/>
                        </w:rPr>
                        <m:t>jm</m:t>
                      </m:r>
                      <m:r>
                        <w:rPr>
                          <w:rFonts w:ascii="Cambria Math" w:eastAsiaTheme="minorEastAsia" w:hAnsi="Cambria Math" w:cstheme="minorHAnsi"/>
                          <w:szCs w:val="22"/>
                        </w:rPr>
                        <m:t>=5</m:t>
                      </m:r>
                      <m:r>
                        <w:rPr>
                          <w:rFonts w:ascii="Cambria Math" w:eastAsiaTheme="minorEastAsia" w:hAnsi="Cambria Math" w:cstheme="minorHAnsi"/>
                          <w:szCs w:val="22"/>
                        </w:rPr>
                        <m:t>T</m:t>
                      </m:r>
                      <m:r>
                        <w:rPr>
                          <w:rFonts w:ascii="Cambria Math" w:eastAsiaTheme="minorEastAsia" w:hAnsi="Cambria Math" w:cstheme="minorHAnsi"/>
                          <w:szCs w:val="22"/>
                        </w:rPr>
                        <m:t>=1</m:t>
                      </m:r>
                    </m:sub>
                  </m:sSub>
                  <m:r>
                    <w:rPr>
                      <w:rFonts w:ascii="Cambria Math" w:eastAsiaTheme="minorEastAsia" w:hAnsi="Cambria Math" w:cstheme="minorHAnsi"/>
                      <w:szCs w:val="22"/>
                    </w:rPr>
                    <m:t>×</m:t>
                  </m:r>
                  <m:d>
                    <m:dPr>
                      <m:ctrlPr>
                        <w:rPr>
                          <w:rFonts w:ascii="Cambria Math" w:eastAsiaTheme="minorEastAsia" w:hAnsi="Cambria Math" w:cstheme="minorHAnsi"/>
                          <w:i/>
                          <w:szCs w:val="22"/>
                        </w:rPr>
                      </m:ctrlPr>
                    </m:dPr>
                    <m:e>
                      <m:r>
                        <w:rPr>
                          <w:rFonts w:ascii="Cambria Math" w:eastAsiaTheme="minorEastAsia" w:hAnsi="Cambria Math" w:cstheme="minorHAnsi"/>
                          <w:szCs w:val="22"/>
                        </w:rPr>
                        <m:t>1-</m:t>
                      </m:r>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FracGASM</m:t>
                          </m:r>
                        </m:e>
                        <m:sub>
                          <m:r>
                            <w:rPr>
                              <w:rFonts w:ascii="Cambria Math" w:eastAsiaTheme="minorEastAsia" w:hAnsi="Cambria Math" w:cstheme="minorHAnsi"/>
                              <w:szCs w:val="22"/>
                            </w:rPr>
                            <m:t>m</m:t>
                          </m:r>
                          <m:r>
                            <w:rPr>
                              <w:rFonts w:ascii="Cambria Math" w:eastAsiaTheme="minorEastAsia" w:hAnsi="Cambria Math" w:cstheme="minorHAnsi"/>
                              <w:szCs w:val="22"/>
                            </w:rPr>
                            <m:t>=5</m:t>
                          </m:r>
                        </m:sub>
                      </m:sSub>
                      <m:r>
                        <w:rPr>
                          <w:rFonts w:ascii="Cambria Math" w:eastAsiaTheme="minorEastAsia" w:hAnsi="Cambria Math" w:cstheme="minorHAnsi"/>
                          <w:szCs w:val="22"/>
                        </w:rPr>
                        <m:t>-</m:t>
                      </m:r>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EF</m:t>
                          </m:r>
                        </m:e>
                        <m:sub>
                          <m:r>
                            <w:rPr>
                              <w:rFonts w:ascii="Cambria Math" w:eastAsiaTheme="minorEastAsia" w:hAnsi="Cambria Math" w:cstheme="minorHAnsi"/>
                              <w:szCs w:val="22"/>
                            </w:rPr>
                            <m:t>m</m:t>
                          </m:r>
                          <m:r>
                            <w:rPr>
                              <w:rFonts w:ascii="Cambria Math" w:eastAsiaTheme="minorEastAsia" w:hAnsi="Cambria Math" w:cstheme="minorHAnsi"/>
                              <w:szCs w:val="22"/>
                            </w:rPr>
                            <m:t>=5</m:t>
                          </m:r>
                        </m:sub>
                      </m:sSub>
                    </m:e>
                  </m:d>
                </m:e>
              </m:d>
              <m:r>
                <w:rPr>
                  <w:rFonts w:ascii="Cambria Math" w:eastAsiaTheme="minorEastAsia" w:hAnsi="Cambria Math" w:cstheme="minorHAnsi"/>
                  <w:szCs w:val="22"/>
                </w:rPr>
                <m:t>-</m:t>
              </m:r>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MN</m:t>
                  </m:r>
                </m:e>
                <m:sub>
                  <m:r>
                    <w:rPr>
                      <w:rFonts w:ascii="Cambria Math" w:eastAsiaTheme="minorEastAsia" w:hAnsi="Cambria Math" w:cstheme="minorHAnsi"/>
                      <w:szCs w:val="22"/>
                    </w:rPr>
                    <m:t>jmT</m:t>
                  </m:r>
                  <m:r>
                    <w:rPr>
                      <w:rFonts w:ascii="Cambria Math" w:eastAsiaTheme="minorEastAsia" w:hAnsi="Cambria Math" w:cstheme="minorHAnsi"/>
                      <w:szCs w:val="22"/>
                    </w:rPr>
                    <m:t>=3</m:t>
                  </m:r>
                </m:sub>
              </m:sSub>
              <m:r>
                <w:rPr>
                  <w:rFonts w:ascii="Cambria Math" w:eastAsiaTheme="minorEastAsia" w:hAnsi="Cambria Math" w:cstheme="minorHAnsi"/>
                  <w:szCs w:val="22"/>
                </w:rPr>
                <m:t xml:space="preserve"> </m:t>
              </m:r>
            </m:oMath>
          </m:oMathPara>
        </w:p>
        <w:p w14:paraId="0863347E" w14:textId="6FDC97EB" w:rsidR="008C0787" w:rsidRPr="00EF6393" w:rsidRDefault="008C0787" w:rsidP="00107070">
          <w:pPr>
            <w:rPr>
              <w:szCs w:val="20"/>
            </w:rPr>
          </w:pPr>
          <w:r w:rsidRPr="0041725C">
            <w:rPr>
              <w:rFonts w:asciiTheme="minorHAnsi" w:eastAsiaTheme="minorEastAsia" w:hAnsiTheme="minorHAnsi" w:cstheme="minorHAnsi"/>
              <w:szCs w:val="22"/>
            </w:rPr>
            <w:t xml:space="preserve">Where </w:t>
          </w:r>
          <w:r w:rsidR="00107070">
            <w:rPr>
              <w:rFonts w:asciiTheme="minorHAnsi" w:eastAsiaTheme="minorEastAsia" w:hAnsiTheme="minorHAnsi" w:cstheme="minorHAnsi"/>
              <w:szCs w:val="22"/>
            </w:rPr>
            <w:tab/>
          </w:r>
          <w:r w:rsidR="00107070">
            <w:rPr>
              <w:rFonts w:asciiTheme="minorHAnsi" w:eastAsiaTheme="minorEastAsia" w:hAnsiTheme="minorHAnsi" w:cstheme="minorHAnsi"/>
              <w:szCs w:val="22"/>
            </w:rPr>
            <w:tab/>
          </w:r>
          <m:oMath>
            <m:sSub>
              <m:sSubPr>
                <m:ctrlPr>
                  <w:rPr>
                    <w:rFonts w:ascii="Cambria Math" w:hAnsi="Cambria Math" w:cstheme="minorHAnsi"/>
                    <w:i/>
                    <w:szCs w:val="20"/>
                  </w:rPr>
                </m:ctrlPr>
              </m:sSubPr>
              <m:e>
                <m:r>
                  <w:rPr>
                    <w:rFonts w:ascii="Cambria Math" w:hAnsi="Cambria Math" w:cstheme="minorHAnsi"/>
                    <w:szCs w:val="20"/>
                  </w:rPr>
                  <m:t>MN</m:t>
                </m:r>
              </m:e>
              <m:sub>
                <m:r>
                  <w:rPr>
                    <w:rFonts w:ascii="Cambria Math" w:hAnsi="Cambria Math" w:cstheme="minorHAnsi"/>
                    <w:szCs w:val="20"/>
                  </w:rPr>
                  <m:t>jmT=1</m:t>
                </m:r>
              </m:sub>
            </m:sSub>
          </m:oMath>
          <w:r w:rsidRPr="00DB3DB7">
            <w:rPr>
              <w:szCs w:val="20"/>
            </w:rPr>
            <w:t xml:space="preserve"> = </w:t>
          </w:r>
          <w:r w:rsidR="00B17512">
            <w:rPr>
              <w:szCs w:val="20"/>
              <w:lang w:val="en-NZ"/>
            </w:rPr>
            <w:t>n</w:t>
          </w:r>
          <w:r w:rsidRPr="00DB3DB7">
            <w:rPr>
              <w:szCs w:val="20"/>
              <w:lang w:val="en-NZ"/>
            </w:rPr>
            <w:t xml:space="preserve">itrogen in MMS treatment stage </w:t>
          </w:r>
          <w:r>
            <w:rPr>
              <w:szCs w:val="20"/>
              <w:lang w:val="en-NZ"/>
            </w:rPr>
            <w:t>1 (</w:t>
          </w:r>
          <w:r w:rsidR="00080428">
            <w:rPr>
              <w:szCs w:val="20"/>
              <w:lang w:val="en-NZ"/>
            </w:rPr>
            <w:t>kg N</w:t>
          </w:r>
          <w:r>
            <w:rPr>
              <w:szCs w:val="20"/>
              <w:lang w:val="en-NZ"/>
            </w:rPr>
            <w:t>)</w:t>
          </w:r>
        </w:p>
        <w:p w14:paraId="60E17055" w14:textId="52F1FB33" w:rsidR="008C0787" w:rsidRPr="00DB3DB7" w:rsidRDefault="00533232" w:rsidP="00107070">
          <w:pPr>
            <w:pStyle w:val="BodyText"/>
            <w:ind w:left="1440"/>
            <w:rPr>
              <w:szCs w:val="20"/>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FracGASM</m:t>
                </m:r>
              </m:e>
              <m:sub>
                <m:r>
                  <w:rPr>
                    <w:rFonts w:ascii="Cambria Math" w:hAnsi="Cambria Math" w:cstheme="minorHAnsi"/>
                    <w:sz w:val="22"/>
                    <w:szCs w:val="22"/>
                  </w:rPr>
                  <m:t>m</m:t>
                </m:r>
                <m:r>
                  <w:rPr>
                    <w:rFonts w:ascii="Cambria Math" w:hAnsi="Cambria Math" w:cstheme="minorHAnsi"/>
                    <w:sz w:val="22"/>
                    <w:szCs w:val="22"/>
                  </w:rPr>
                  <m:t>=5</m:t>
                </m:r>
              </m:sub>
            </m:sSub>
          </m:oMath>
          <w:r w:rsidR="008C0787" w:rsidRPr="00DB3DB7">
            <w:rPr>
              <w:szCs w:val="20"/>
              <w:lang w:val="en-AU" w:eastAsia="en-US"/>
            </w:rPr>
            <w:t xml:space="preserve"> = </w:t>
          </w:r>
          <w:r w:rsidR="00B17512">
            <w:rPr>
              <w:sz w:val="22"/>
              <w:szCs w:val="22"/>
              <w:lang w:val="en-AU" w:eastAsia="en-US"/>
            </w:rPr>
            <w:t>f</w:t>
          </w:r>
          <w:r w:rsidR="008C0787" w:rsidRPr="00184467">
            <w:rPr>
              <w:sz w:val="22"/>
              <w:szCs w:val="22"/>
              <w:lang w:val="en-AU" w:eastAsia="en-US"/>
            </w:rPr>
            <w:t xml:space="preserve">raction of N volatilised </w:t>
          </w:r>
          <w:r w:rsidR="00BA62A9">
            <w:rPr>
              <w:sz w:val="22"/>
              <w:szCs w:val="22"/>
              <w:lang w:val="en-AU" w:eastAsia="en-US"/>
            </w:rPr>
            <w:t>from</w:t>
          </w:r>
          <w:r w:rsidR="002C103C">
            <w:rPr>
              <w:sz w:val="22"/>
              <w:szCs w:val="22"/>
              <w:lang w:val="en-AU" w:eastAsia="en-US"/>
            </w:rPr>
            <w:t xml:space="preserve"> </w:t>
          </w:r>
          <w:r w:rsidR="00F012B2">
            <w:rPr>
              <w:sz w:val="22"/>
              <w:szCs w:val="22"/>
              <w:lang w:val="en-AU" w:eastAsia="en-US"/>
            </w:rPr>
            <w:t xml:space="preserve">drylot </w:t>
          </w:r>
          <w:r w:rsidR="002C103C">
            <w:rPr>
              <w:sz w:val="22"/>
              <w:szCs w:val="22"/>
              <w:lang w:val="en-AU" w:eastAsia="en-US"/>
            </w:rPr>
            <w:t xml:space="preserve">MMS </w:t>
          </w:r>
          <w:r w:rsidR="008C0787">
            <w:rPr>
              <w:sz w:val="22"/>
              <w:szCs w:val="22"/>
              <w:lang w:val="en-AU" w:eastAsia="en-US"/>
            </w:rPr>
            <w:t xml:space="preserve"> </w:t>
          </w:r>
        </w:p>
        <w:p w14:paraId="5165C722" w14:textId="0B8E0838" w:rsidR="008C0787" w:rsidRPr="00184467" w:rsidRDefault="00533232" w:rsidP="00107070">
          <w:pPr>
            <w:pStyle w:val="BodyText"/>
            <w:ind w:left="1440"/>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MN</m:t>
                </m:r>
              </m:e>
              <m:sub>
                <m:r>
                  <w:rPr>
                    <w:rFonts w:ascii="Cambria Math" w:hAnsi="Cambria Math" w:cstheme="minorHAnsi"/>
                    <w:sz w:val="22"/>
                    <w:szCs w:val="22"/>
                  </w:rPr>
                  <m:t>jmT</m:t>
                </m:r>
                <m:r>
                  <w:rPr>
                    <w:rFonts w:ascii="Cambria Math" w:hAnsi="Cambria Math" w:cstheme="minorHAnsi"/>
                    <w:sz w:val="22"/>
                    <w:szCs w:val="22"/>
                  </w:rPr>
                  <m:t>=3</m:t>
                </m:r>
              </m:sub>
            </m:sSub>
          </m:oMath>
          <w:r w:rsidR="008C0787" w:rsidRPr="00184467">
            <w:rPr>
              <w:sz w:val="22"/>
              <w:szCs w:val="22"/>
              <w:lang w:val="en-AU" w:eastAsia="en-US"/>
            </w:rPr>
            <w:t xml:space="preserve"> = </w:t>
          </w:r>
          <w:r w:rsidR="00B17512">
            <w:rPr>
              <w:color w:val="000000" w:themeColor="text1"/>
              <w:sz w:val="22"/>
              <w:szCs w:val="22"/>
              <w:lang w:val="en-NZ" w:eastAsia="en-US"/>
            </w:rPr>
            <w:t>n</w:t>
          </w:r>
          <w:r w:rsidR="008C0787" w:rsidRPr="00184467">
            <w:rPr>
              <w:color w:val="000000" w:themeColor="text1"/>
              <w:sz w:val="22"/>
              <w:szCs w:val="22"/>
              <w:lang w:val="en-NZ" w:eastAsia="en-US"/>
            </w:rPr>
            <w:t>itrogen in MMS treatment stage 3</w:t>
          </w:r>
          <w:r w:rsidR="008C0787">
            <w:rPr>
              <w:color w:val="000000" w:themeColor="text1"/>
              <w:sz w:val="22"/>
              <w:szCs w:val="22"/>
              <w:lang w:val="en-NZ" w:eastAsia="en-US"/>
            </w:rPr>
            <w:t xml:space="preserve"> (</w:t>
          </w:r>
          <w:r w:rsidR="00080428">
            <w:rPr>
              <w:color w:val="000000" w:themeColor="text1"/>
              <w:sz w:val="22"/>
              <w:szCs w:val="22"/>
              <w:lang w:val="en-NZ" w:eastAsia="en-US"/>
            </w:rPr>
            <w:t>kg N</w:t>
          </w:r>
          <w:r w:rsidR="008C0787">
            <w:rPr>
              <w:color w:val="000000" w:themeColor="text1"/>
              <w:sz w:val="22"/>
              <w:szCs w:val="22"/>
              <w:lang w:val="en-NZ" w:eastAsia="en-US"/>
            </w:rPr>
            <w:t>)</w:t>
          </w:r>
        </w:p>
        <w:p w14:paraId="55AEFD75" w14:textId="77777777" w:rsidR="00424DEA" w:rsidRDefault="00424DEA" w:rsidP="008C0787">
          <w:pPr>
            <w:pStyle w:val="BodyText"/>
            <w:rPr>
              <w:rFonts w:asciiTheme="minorHAnsi" w:eastAsia="MS Gothic" w:hAnsiTheme="minorHAnsi" w:cstheme="minorHAnsi"/>
              <w:b/>
              <w:bCs/>
              <w:sz w:val="22"/>
              <w:szCs w:val="22"/>
              <w:lang w:val="en-AU" w:eastAsia="en-US"/>
            </w:rPr>
          </w:pPr>
        </w:p>
        <w:p w14:paraId="236CEF0A" w14:textId="7363C5FA" w:rsidR="008C0787" w:rsidRDefault="008C0787" w:rsidP="008C0787">
          <w:pPr>
            <w:pStyle w:val="BodyText"/>
            <w:rPr>
              <w:rFonts w:asciiTheme="minorHAnsi" w:eastAsia="MS Gothic" w:hAnsiTheme="minorHAnsi" w:cstheme="minorHAnsi"/>
              <w:b/>
              <w:bCs/>
              <w:sz w:val="22"/>
              <w:szCs w:val="22"/>
              <w:lang w:val="en-AU" w:eastAsia="en-US"/>
            </w:rPr>
          </w:pPr>
          <w:r w:rsidRPr="00D972B4">
            <w:rPr>
              <w:rFonts w:asciiTheme="minorHAnsi" w:eastAsia="MS Gothic" w:hAnsiTheme="minorHAnsi" w:cstheme="minorHAnsi"/>
              <w:b/>
              <w:bCs/>
              <w:sz w:val="22"/>
              <w:szCs w:val="22"/>
              <w:lang w:val="en-AU" w:eastAsia="en-US"/>
            </w:rPr>
            <w:t xml:space="preserve">Treatment stage 3 (tertiary system) </w:t>
          </w:r>
        </w:p>
        <w:p w14:paraId="251B1B64" w14:textId="283EB78F" w:rsidR="008C0787" w:rsidRPr="00361243" w:rsidRDefault="00965BB2" w:rsidP="00C43C3B">
          <w:pPr>
            <w:pStyle w:val="BodyText"/>
            <w:ind w:left="720" w:hanging="720"/>
            <w:rPr>
              <w:rFonts w:asciiTheme="minorHAnsi" w:eastAsia="MS Gothic" w:hAnsiTheme="minorHAnsi" w:cstheme="minorHAnsi"/>
              <w:sz w:val="22"/>
              <w:szCs w:val="22"/>
              <w:lang w:val="en-AU" w:eastAsia="en-US"/>
            </w:rPr>
          </w:pPr>
          <w:r>
            <w:rPr>
              <w:rFonts w:asciiTheme="minorHAnsi" w:eastAsia="MS Gothic" w:hAnsiTheme="minorHAnsi" w:cstheme="minorHAnsi"/>
              <w:sz w:val="22"/>
              <w:szCs w:val="22"/>
              <w:lang w:val="en-AU" w:eastAsia="en-US"/>
            </w:rPr>
            <w:t>(8)</w:t>
          </w:r>
          <w:r>
            <w:rPr>
              <w:rFonts w:asciiTheme="minorHAnsi" w:eastAsia="MS Gothic" w:hAnsiTheme="minorHAnsi" w:cstheme="minorHAnsi"/>
              <w:sz w:val="22"/>
              <w:szCs w:val="22"/>
              <w:lang w:val="en-AU" w:eastAsia="en-US"/>
            </w:rPr>
            <w:tab/>
          </w:r>
          <w:r w:rsidR="00754FB8">
            <w:rPr>
              <w:rFonts w:asciiTheme="minorHAnsi" w:eastAsia="MS Gothic" w:hAnsiTheme="minorHAnsi" w:cstheme="minorHAnsi"/>
              <w:sz w:val="22"/>
              <w:szCs w:val="22"/>
              <w:lang w:val="en-AU" w:eastAsia="en-US"/>
            </w:rPr>
            <w:t xml:space="preserve">Nitrogen in </w:t>
          </w:r>
          <w:r w:rsidR="008C0787">
            <w:rPr>
              <w:rFonts w:asciiTheme="minorHAnsi" w:eastAsia="MS Gothic" w:hAnsiTheme="minorHAnsi" w:cstheme="minorHAnsi"/>
              <w:sz w:val="22"/>
              <w:szCs w:val="22"/>
              <w:lang w:val="en-AU" w:eastAsia="en-US"/>
            </w:rPr>
            <w:t xml:space="preserve">treatment stage 3 </w:t>
          </w:r>
          <w:r w:rsidR="00754FB8">
            <w:rPr>
              <w:rFonts w:asciiTheme="minorHAnsi" w:eastAsia="MS Gothic" w:hAnsiTheme="minorHAnsi" w:cstheme="minorHAnsi"/>
              <w:sz w:val="22"/>
              <w:szCs w:val="22"/>
              <w:lang w:val="en-AU" w:eastAsia="en-US"/>
            </w:rPr>
            <w:t xml:space="preserve">MMS </w:t>
          </w:r>
          <m:oMath>
            <m:r>
              <w:rPr>
                <w:rFonts w:ascii="Cambria Math" w:eastAsia="MS Gothic" w:hAnsi="Cambria Math" w:cstheme="minorHAnsi"/>
                <w:sz w:val="22"/>
                <w:szCs w:val="22"/>
                <w:lang w:val="en-AU" w:eastAsia="en-US"/>
              </w:rPr>
              <m:t>M</m:t>
            </m:r>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N</m:t>
                </m:r>
              </m:e>
              <m:sub>
                <m:r>
                  <w:rPr>
                    <w:rFonts w:ascii="Cambria Math" w:hAnsi="Cambria Math" w:cstheme="minorHAnsi"/>
                    <w:sz w:val="22"/>
                    <w:szCs w:val="22"/>
                    <w:lang w:val="en-AU" w:eastAsia="en-US"/>
                  </w:rPr>
                  <m:t>jm=1 T=3</m:t>
                </m:r>
              </m:sub>
            </m:sSub>
          </m:oMath>
          <w:r w:rsidR="008C0787" w:rsidRPr="00361243">
            <w:rPr>
              <w:rFonts w:asciiTheme="minorHAnsi" w:eastAsia="MS Gothic" w:hAnsiTheme="minorHAnsi" w:cstheme="minorHAnsi"/>
              <w:sz w:val="22"/>
              <w:szCs w:val="22"/>
              <w:lang w:val="en-AU" w:eastAsia="en-US"/>
            </w:rPr>
            <w:t xml:space="preserve"> </w:t>
          </w:r>
          <w:r w:rsidR="00372DAF">
            <w:rPr>
              <w:rFonts w:asciiTheme="minorHAnsi" w:eastAsia="MS Gothic" w:hAnsiTheme="minorHAnsi" w:cstheme="minorHAnsi"/>
              <w:sz w:val="22"/>
              <w:szCs w:val="22"/>
              <w:lang w:val="en-AU" w:eastAsia="en-US"/>
            </w:rPr>
            <w:t>(</w:t>
          </w:r>
          <w:r w:rsidR="00080428">
            <w:rPr>
              <w:rFonts w:asciiTheme="majorHAnsi" w:hAnsiTheme="majorHAnsi" w:cstheme="majorHAnsi"/>
              <w:sz w:val="22"/>
              <w:szCs w:val="22"/>
              <w:lang w:val="en-AU"/>
            </w:rPr>
            <w:t>kg</w:t>
          </w:r>
          <w:r>
            <w:rPr>
              <w:rFonts w:asciiTheme="majorHAnsi" w:hAnsiTheme="majorHAnsi" w:cstheme="majorHAnsi"/>
              <w:sz w:val="22"/>
              <w:szCs w:val="22"/>
              <w:lang w:val="en-AU"/>
            </w:rPr>
            <w:t> </w:t>
          </w:r>
          <w:r w:rsidR="00080428">
            <w:rPr>
              <w:rFonts w:asciiTheme="majorHAnsi" w:hAnsiTheme="majorHAnsi" w:cstheme="majorHAnsi"/>
              <w:sz w:val="22"/>
              <w:szCs w:val="22"/>
              <w:lang w:val="en-AU"/>
            </w:rPr>
            <w:t>N</w:t>
          </w:r>
          <w:r w:rsidR="00372DAF">
            <w:rPr>
              <w:rFonts w:asciiTheme="majorHAnsi" w:hAnsiTheme="majorHAnsi" w:cstheme="majorHAnsi"/>
              <w:sz w:val="22"/>
              <w:szCs w:val="22"/>
              <w:lang w:val="en-AU"/>
            </w:rPr>
            <w:t>)</w:t>
          </w:r>
          <w:r w:rsidR="00372DAF">
            <w:rPr>
              <w:rFonts w:asciiTheme="minorHAnsi" w:eastAsia="MS Gothic" w:hAnsiTheme="minorHAnsi" w:cstheme="minorHAnsi"/>
              <w:sz w:val="22"/>
              <w:szCs w:val="22"/>
              <w:lang w:val="en-AU" w:eastAsia="en-US"/>
            </w:rPr>
            <w:t xml:space="preserve"> </w:t>
          </w:r>
          <w:r w:rsidR="008C0787" w:rsidRPr="00361243">
            <w:rPr>
              <w:rFonts w:asciiTheme="minorHAnsi" w:eastAsia="MS Gothic" w:hAnsiTheme="minorHAnsi" w:cstheme="minorHAnsi"/>
              <w:sz w:val="22"/>
              <w:szCs w:val="22"/>
              <w:lang w:val="en-AU" w:eastAsia="en-US"/>
            </w:rPr>
            <w:t>is calculated as:</w:t>
          </w:r>
        </w:p>
        <w:p w14:paraId="4C530C0E" w14:textId="38C5310C" w:rsidR="00652C61" w:rsidRPr="00D972B4" w:rsidRDefault="00533232" w:rsidP="008C0787">
          <w:pPr>
            <w:pStyle w:val="BodyText"/>
            <w:rPr>
              <w:rFonts w:asciiTheme="minorHAnsi" w:hAnsiTheme="minorHAnsi" w:cstheme="minorHAnsi"/>
              <w:sz w:val="22"/>
              <w:szCs w:val="22"/>
            </w:rPr>
          </w:pPr>
          <m:oMathPara>
            <m:oMath>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m:t>
                  </m:r>
                  <m:r>
                    <w:rPr>
                      <w:rFonts w:ascii="Cambria Math" w:hAnsi="Cambria Math" w:cstheme="majorHAnsi"/>
                      <w:szCs w:val="22"/>
                    </w:rPr>
                    <m:t xml:space="preserve">=1 </m:t>
                  </m:r>
                  <m:r>
                    <w:rPr>
                      <w:rFonts w:ascii="Cambria Math" w:hAnsi="Cambria Math" w:cstheme="majorHAnsi"/>
                      <w:szCs w:val="22"/>
                    </w:rPr>
                    <m:t>T</m:t>
                  </m:r>
                  <m:r>
                    <w:rPr>
                      <w:rFonts w:ascii="Cambria Math" w:hAnsi="Cambria Math" w:cstheme="majorHAnsi"/>
                      <w:szCs w:val="22"/>
                    </w:rPr>
                    <m:t>=3</m:t>
                  </m:r>
                </m:sub>
              </m:sSub>
              <m:r>
                <w:rPr>
                  <w:rFonts w:ascii="Cambria Math" w:hAnsi="Cambria Math" w:cstheme="majorHAnsi"/>
                  <w:szCs w:val="22"/>
                </w:rPr>
                <m:t xml:space="preserve">= </m:t>
              </m:r>
              <m:sSub>
                <m:sSubPr>
                  <m:ctrlPr>
                    <w:rPr>
                      <w:rFonts w:ascii="Cambria Math" w:hAnsi="Cambria Math" w:cstheme="minorHAnsi"/>
                      <w:i/>
                      <w:szCs w:val="28"/>
                    </w:rPr>
                  </m:ctrlPr>
                </m:sSubPr>
                <m:e>
                  <m:r>
                    <w:rPr>
                      <w:rFonts w:ascii="Cambria Math" w:hAnsi="Cambria Math" w:cstheme="minorHAnsi"/>
                      <w:szCs w:val="28"/>
                    </w:rPr>
                    <m:t>AE</m:t>
                  </m:r>
                </m:e>
                <m:sub>
                  <m:r>
                    <w:rPr>
                      <w:rFonts w:ascii="Cambria Math" w:hAnsi="Cambria Math" w:cstheme="minorHAnsi"/>
                      <w:szCs w:val="28"/>
                    </w:rPr>
                    <m:t>j</m:t>
                  </m:r>
                </m:sub>
              </m:sSub>
              <m:sSub>
                <m:sSubPr>
                  <m:ctrlPr>
                    <w:rPr>
                      <w:rFonts w:ascii="Cambria Math" w:eastAsia="MS Gothic" w:hAnsi="Cambria Math" w:cstheme="minorHAnsi"/>
                      <w:i/>
                      <w:szCs w:val="22"/>
                    </w:rPr>
                  </m:ctrlPr>
                </m:sSubPr>
                <m:e>
                  <m:r>
                    <w:rPr>
                      <w:rFonts w:ascii="Cambria Math" w:hAnsi="Cambria Math" w:cstheme="minorHAnsi"/>
                      <w:szCs w:val="22"/>
                    </w:rPr>
                    <m:t>×</m:t>
                  </m:r>
                  <m:r>
                    <w:rPr>
                      <w:rFonts w:ascii="Cambria Math" w:eastAsia="MS Gothic" w:hAnsi="Cambria Math" w:cstheme="minorHAnsi"/>
                      <w:szCs w:val="22"/>
                    </w:rPr>
                    <m:t>MMS</m:t>
                  </m:r>
                </m:e>
                <m:sub>
                  <m:r>
                    <w:rPr>
                      <w:rFonts w:ascii="Cambria Math" w:eastAsia="MS Gothic" w:hAnsi="Cambria Math" w:cstheme="minorHAnsi"/>
                      <w:szCs w:val="22"/>
                    </w:rPr>
                    <m:t>jm</m:t>
                  </m:r>
                  <m:r>
                    <w:rPr>
                      <w:rFonts w:ascii="Cambria Math" w:eastAsia="MS Gothic" w:hAnsi="Cambria Math" w:cstheme="minorHAnsi"/>
                      <w:szCs w:val="22"/>
                    </w:rPr>
                    <m:t xml:space="preserve">=1 </m:t>
                  </m:r>
                  <m:r>
                    <w:rPr>
                      <w:rFonts w:ascii="Cambria Math" w:eastAsia="MS Gothic" w:hAnsi="Cambria Math" w:cstheme="minorHAnsi"/>
                      <w:szCs w:val="22"/>
                    </w:rPr>
                    <m:t>T</m:t>
                  </m:r>
                  <m:r>
                    <w:rPr>
                      <w:rFonts w:ascii="Cambria Math" w:eastAsia="MS Gothic" w:hAnsi="Cambria Math" w:cstheme="minorHAnsi"/>
                      <w:szCs w:val="22"/>
                    </w:rPr>
                    <m:t>=3</m:t>
                  </m:r>
                </m:sub>
              </m:sSub>
            </m:oMath>
          </m:oMathPara>
        </w:p>
        <w:p w14:paraId="2E3733BC" w14:textId="03DB1121" w:rsidR="008C0787" w:rsidRDefault="008C0787" w:rsidP="00C43C3B">
          <w:pPr>
            <w:rPr>
              <w:rFonts w:eastAsiaTheme="minorEastAsia"/>
              <w:szCs w:val="22"/>
            </w:rPr>
          </w:pPr>
          <w:r w:rsidRPr="00E62F31">
            <w:rPr>
              <w:rFonts w:asciiTheme="minorHAnsi" w:eastAsia="MS Gothic" w:hAnsiTheme="minorHAnsi" w:cstheme="minorHAnsi"/>
              <w:szCs w:val="22"/>
            </w:rPr>
            <w:t>Where</w:t>
          </w:r>
          <w:r w:rsidR="001D1375">
            <w:rPr>
              <w:rFonts w:asciiTheme="minorHAnsi" w:eastAsia="MS Gothic" w:hAnsiTheme="minorHAnsi" w:cstheme="minorHAnsi"/>
              <w:szCs w:val="22"/>
            </w:rPr>
            <w:tab/>
          </w:r>
          <w:r>
            <w:rPr>
              <w:rFonts w:asciiTheme="minorHAnsi" w:eastAsia="MS Gothic" w:hAnsiTheme="minorHAnsi" w:cstheme="minorHAnsi"/>
              <w:szCs w:val="22"/>
            </w:rPr>
            <w:t xml:space="preserve"> </w:t>
          </w:r>
          <w:r w:rsidR="001D1375">
            <w:rPr>
              <w:rFonts w:asciiTheme="minorHAnsi" w:eastAsia="MS Gothic" w:hAnsiTheme="minorHAnsi" w:cstheme="minorHAnsi"/>
              <w:szCs w:val="22"/>
            </w:rPr>
            <w:tab/>
          </w:r>
          <m:oMath>
            <m:sSub>
              <m:sSubPr>
                <m:ctrlPr>
                  <w:rPr>
                    <w:rFonts w:ascii="Cambria Math" w:hAnsi="Cambria Math" w:cstheme="minorHAnsi"/>
                    <w:i/>
                    <w:szCs w:val="22"/>
                  </w:rPr>
                </m:ctrlPr>
              </m:sSubPr>
              <m:e>
                <m:r>
                  <w:rPr>
                    <w:rFonts w:ascii="Cambria Math" w:hAnsi="Cambria Math" w:cstheme="minorHAnsi"/>
                    <w:szCs w:val="22"/>
                  </w:rPr>
                  <m:t>AE</m:t>
                </m:r>
              </m:e>
              <m:sub>
                <m:r>
                  <w:rPr>
                    <w:rFonts w:ascii="Cambria Math" w:hAnsi="Cambria Math" w:cstheme="minorHAnsi"/>
                    <w:szCs w:val="22"/>
                  </w:rPr>
                  <m:t>j</m:t>
                </m:r>
              </m:sub>
            </m:sSub>
          </m:oMath>
          <w:r w:rsidRPr="00E62F31">
            <w:rPr>
              <w:szCs w:val="22"/>
            </w:rPr>
            <w:t xml:space="preserve"> = </w:t>
          </w:r>
          <w:r w:rsidR="00ED0D60">
            <w:rPr>
              <w:rFonts w:eastAsia="MS Gothic"/>
              <w:szCs w:val="28"/>
            </w:rPr>
            <w:t xml:space="preserve">total nitrogen excreted by each cattle group </w:t>
          </w:r>
          <w:r w:rsidR="00ED0D60" w:rsidRPr="00D97B05">
            <w:rPr>
              <w:rFonts w:eastAsiaTheme="minorEastAsia"/>
              <w:szCs w:val="22"/>
            </w:rPr>
            <w:t>(</w:t>
          </w:r>
          <w:r w:rsidR="00ED0D60">
            <w:rPr>
              <w:rFonts w:eastAsiaTheme="minorEastAsia"/>
              <w:szCs w:val="22"/>
            </w:rPr>
            <w:t>kg N</w:t>
          </w:r>
          <w:r w:rsidR="00ED0D60" w:rsidRPr="00D97B05">
            <w:rPr>
              <w:rFonts w:eastAsiaTheme="minorEastAsia"/>
              <w:szCs w:val="22"/>
            </w:rPr>
            <w:t>)</w:t>
          </w:r>
        </w:p>
        <w:p w14:paraId="4B4F5EF5" w14:textId="511234FF" w:rsidR="00801818" w:rsidRDefault="00533232" w:rsidP="008C3F81">
          <w:pPr>
            <w:pStyle w:val="BodyText"/>
            <w:ind w:left="1418" w:firstLine="22"/>
            <w:rPr>
              <w:sz w:val="22"/>
              <w:szCs w:val="22"/>
              <w:lang w:val="en-NZ"/>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MMS</m:t>
                </m:r>
              </m:e>
              <m:sub>
                <m:r>
                  <w:rPr>
                    <w:rFonts w:ascii="Cambria Math" w:hAnsi="Cambria Math" w:cstheme="minorHAnsi"/>
                    <w:sz w:val="22"/>
                    <w:szCs w:val="22"/>
                  </w:rPr>
                  <m:t>m</m:t>
                </m:r>
                <m:r>
                  <w:rPr>
                    <w:rFonts w:ascii="Cambria Math" w:hAnsi="Cambria Math" w:cstheme="minorHAnsi"/>
                    <w:sz w:val="22"/>
                    <w:szCs w:val="22"/>
                  </w:rPr>
                  <m:t xml:space="preserve">=1 </m:t>
                </m:r>
                <m:r>
                  <w:rPr>
                    <w:rFonts w:ascii="Cambria Math" w:hAnsi="Cambria Math" w:cstheme="minorHAnsi"/>
                    <w:sz w:val="22"/>
                    <w:szCs w:val="22"/>
                  </w:rPr>
                  <m:t>T</m:t>
                </m:r>
                <m:r>
                  <w:rPr>
                    <w:rFonts w:ascii="Cambria Math" w:hAnsi="Cambria Math" w:cstheme="minorHAnsi"/>
                    <w:sz w:val="22"/>
                    <w:szCs w:val="22"/>
                  </w:rPr>
                  <m:t>=3</m:t>
                </m:r>
              </m:sub>
            </m:sSub>
          </m:oMath>
          <w:r w:rsidR="00801818" w:rsidRPr="00587214">
            <w:rPr>
              <w:color w:val="000000" w:themeColor="text1"/>
              <w:sz w:val="22"/>
              <w:szCs w:val="22"/>
              <w:lang w:val="en-AU" w:eastAsia="en-US"/>
            </w:rPr>
            <w:t xml:space="preserve"> = </w:t>
          </w:r>
          <w:r w:rsidR="00801818">
            <w:rPr>
              <w:sz w:val="22"/>
              <w:szCs w:val="22"/>
              <w:lang w:val="en-AU"/>
            </w:rPr>
            <w:t>fraction</w:t>
          </w:r>
          <w:r w:rsidR="00801818" w:rsidRPr="00587214">
            <w:rPr>
              <w:sz w:val="22"/>
              <w:szCs w:val="22"/>
            </w:rPr>
            <w:t xml:space="preserve"> of </w:t>
          </w:r>
          <w:r w:rsidR="00A55566">
            <w:rPr>
              <w:sz w:val="22"/>
              <w:szCs w:val="22"/>
            </w:rPr>
            <w:t>manure</w:t>
          </w:r>
          <w:r w:rsidR="00801818" w:rsidRPr="00587214">
            <w:rPr>
              <w:sz w:val="22"/>
              <w:szCs w:val="22"/>
            </w:rPr>
            <w:t xml:space="preserve"> to</w:t>
          </w:r>
          <w:r w:rsidR="00801818">
            <w:rPr>
              <w:sz w:val="22"/>
              <w:szCs w:val="22"/>
            </w:rPr>
            <w:t xml:space="preserve"> </w:t>
          </w:r>
          <w:r w:rsidR="00653CD9">
            <w:rPr>
              <w:sz w:val="22"/>
              <w:szCs w:val="22"/>
            </w:rPr>
            <w:t>tertiary syste</w:t>
          </w:r>
          <w:r w:rsidR="00965BB2">
            <w:rPr>
              <w:sz w:val="22"/>
              <w:szCs w:val="22"/>
            </w:rPr>
            <w:t>m</w:t>
          </w:r>
          <w:r w:rsidR="00653CD9">
            <w:rPr>
              <w:sz w:val="22"/>
              <w:szCs w:val="22"/>
            </w:rPr>
            <w:t xml:space="preserve">. Assumed to be </w:t>
          </w:r>
          <w:r w:rsidR="00801818" w:rsidRPr="00587214">
            <w:rPr>
              <w:sz w:val="22"/>
              <w:szCs w:val="22"/>
              <w:lang w:val="en-NZ"/>
            </w:rPr>
            <w:t xml:space="preserve">0.02 </w:t>
          </w:r>
          <w:r w:rsidR="00653CD9">
            <w:rPr>
              <w:sz w:val="22"/>
              <w:szCs w:val="22"/>
              <w:lang w:val="en-NZ"/>
            </w:rPr>
            <w:t>to anaerobic lagoon MMS</w:t>
          </w:r>
        </w:p>
        <w:p w14:paraId="0BF0F372" w14:textId="77777777" w:rsidR="00D42A4F" w:rsidRDefault="00D42A4F" w:rsidP="008C3F81">
          <w:pPr>
            <w:pStyle w:val="BodyText"/>
            <w:ind w:left="1418" w:firstLine="22"/>
            <w:rPr>
              <w:sz w:val="22"/>
              <w:szCs w:val="22"/>
              <w:lang w:val="en-NZ"/>
            </w:rPr>
          </w:pPr>
        </w:p>
        <w:p w14:paraId="7AFDDD86" w14:textId="3A1501D0" w:rsidR="00D42A4F" w:rsidRDefault="00D42A4F" w:rsidP="00D42A4F">
          <w:pPr>
            <w:pStyle w:val="Heading4"/>
          </w:pPr>
          <w:bookmarkStart w:id="42" w:name="_Toc210388931"/>
          <w:bookmarkStart w:id="43" w:name="_Toc212805568"/>
          <w:r>
            <w:t xml:space="preserve">Method 2 — </w:t>
          </w:r>
          <w:bookmarkEnd w:id="42"/>
          <w:r>
            <w:t>Manure Direct N2O</w:t>
          </w:r>
          <w:r w:rsidRPr="006E1D7F">
            <w:t xml:space="preserve"> Beef Feedlot</w:t>
          </w:r>
          <w:bookmarkEnd w:id="43"/>
        </w:p>
        <w:p w14:paraId="78286991" w14:textId="0283D598" w:rsidR="00D42A4F" w:rsidRDefault="00D42A4F" w:rsidP="00D42A4F">
          <w:r>
            <w:t xml:space="preserve">Method 2 is the same as Method 1 except that under equation </w:t>
          </w:r>
          <w:r w:rsidR="00A94911">
            <w:t>4</w:t>
          </w:r>
          <w:r>
            <w:t>.1.1.</w:t>
          </w:r>
          <w:r w:rsidR="00BE417C">
            <w:t>3</w:t>
          </w:r>
          <w:r>
            <w:t xml:space="preserve"> </w:t>
          </w:r>
          <w:r w:rsidR="000F65AF">
            <w:t xml:space="preserve">(4) - </w:t>
          </w:r>
          <w:r>
            <w:t>(</w:t>
          </w:r>
          <w:r w:rsidR="00BE417C">
            <w:t>5</w:t>
          </w:r>
          <w:r>
            <w:t>) farm specific data for</w:t>
          </w:r>
          <w:r w:rsidR="00BF06F2">
            <w:t xml:space="preserve"> </w:t>
          </w:r>
          <m:oMath>
            <m:sSub>
              <m:sSubPr>
                <m:ctrlPr>
                  <w:rPr>
                    <w:rFonts w:ascii="Cambria Math" w:hAnsi="Cambria Math" w:cstheme="minorHAnsi"/>
                    <w:i/>
                    <w:szCs w:val="22"/>
                  </w:rPr>
                </m:ctrlPr>
              </m:sSubPr>
              <m:e>
                <m:r>
                  <w:rPr>
                    <w:rFonts w:ascii="Cambria Math" w:hAnsi="Cambria Math" w:cstheme="minorHAnsi"/>
                    <w:szCs w:val="22"/>
                  </w:rPr>
                  <m:t>NR</m:t>
                </m:r>
              </m:e>
              <m:sub>
                <m:r>
                  <w:rPr>
                    <w:rFonts w:ascii="Cambria Math" w:hAnsi="Cambria Math" w:cstheme="minorHAnsi"/>
                    <w:szCs w:val="22"/>
                  </w:rPr>
                  <m:t>j</m:t>
                </m:r>
              </m:sub>
            </m:sSub>
          </m:oMath>
          <w:r w:rsidR="00BF06F2">
            <w:rPr>
              <w:rFonts w:eastAsiaTheme="minorEastAsia"/>
              <w:szCs w:val="22"/>
            </w:rPr>
            <w:t>,</w:t>
          </w:r>
          <w:r>
            <w:t xml:space="preserve">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m:t>
                </m:r>
              </m:sub>
            </m:sSub>
          </m:oMath>
          <w:r>
            <w:rPr>
              <w:rFonts w:eastAsiaTheme="minorEastAsia"/>
            </w:rPr>
            <w:t xml:space="preserve">,and </w:t>
          </w:r>
          <m:oMath>
            <m:sSub>
              <m:sSubPr>
                <m:ctrlPr>
                  <w:rPr>
                    <w:rFonts w:ascii="Cambria Math" w:hAnsi="Cambria Math" w:cstheme="minorHAnsi"/>
                    <w:i/>
                    <w:szCs w:val="22"/>
                  </w:rPr>
                </m:ctrlPr>
              </m:sSubPr>
              <m:e>
                <m:r>
                  <w:rPr>
                    <w:rFonts w:ascii="Cambria Math" w:hAnsi="Cambria Math" w:cstheme="minorHAnsi"/>
                    <w:szCs w:val="22"/>
                  </w:rPr>
                  <m:t>CP</m:t>
                </m:r>
              </m:e>
              <m:sub>
                <m:r>
                  <w:rPr>
                    <w:rFonts w:ascii="Cambria Math" w:hAnsi="Cambria Math" w:cstheme="minorHAnsi"/>
                    <w:szCs w:val="22"/>
                  </w:rPr>
                  <m:t>j</m:t>
                </m:r>
              </m:sub>
            </m:sSub>
          </m:oMath>
          <w:r>
            <w:rPr>
              <w:rFonts w:eastAsiaTheme="minorEastAsia"/>
            </w:rPr>
            <w:t xml:space="preserve"> is required.</w:t>
          </w:r>
        </w:p>
        <w:p w14:paraId="4C6A2FED" w14:textId="77777777" w:rsidR="00DF3A20" w:rsidRPr="00E62F31" w:rsidRDefault="00DF3A20" w:rsidP="008C3F81">
          <w:pPr>
            <w:pStyle w:val="BodyText"/>
            <w:ind w:left="1418" w:firstLine="22"/>
            <w:rPr>
              <w:sz w:val="22"/>
              <w:szCs w:val="22"/>
              <w:lang w:val="en-AU" w:eastAsia="en-US"/>
            </w:rPr>
          </w:pPr>
        </w:p>
        <w:p w14:paraId="4D93E9B7" w14:textId="77777777" w:rsidR="0041755D" w:rsidRPr="00E62F31" w:rsidRDefault="0041755D" w:rsidP="008C3F81">
          <w:pPr>
            <w:pStyle w:val="BodyText"/>
            <w:ind w:left="1418" w:firstLine="22"/>
            <w:rPr>
              <w:sz w:val="22"/>
              <w:szCs w:val="22"/>
              <w:lang w:val="en-AU" w:eastAsia="en-US"/>
            </w:rPr>
          </w:pPr>
        </w:p>
        <w:p w14:paraId="73A1D85B" w14:textId="70E4C742" w:rsidR="00DF3A20" w:rsidRPr="00456B55" w:rsidRDefault="00DF3A20" w:rsidP="00DF3A20">
          <w:pPr>
            <w:pStyle w:val="Heading4"/>
          </w:pPr>
          <w:bookmarkStart w:id="44" w:name="_Toc212805569"/>
          <w:r w:rsidRPr="006E1D7F">
            <w:lastRenderedPageBreak/>
            <w:t xml:space="preserve">Method </w:t>
          </w:r>
          <w:r>
            <w:t>1</w:t>
          </w:r>
          <w:r w:rsidRPr="006E1D7F">
            <w:t xml:space="preserve"> — </w:t>
          </w:r>
          <w:r>
            <w:t xml:space="preserve">Manure </w:t>
          </w:r>
          <w:r w:rsidR="000A5DEB">
            <w:t>Deposition</w:t>
          </w:r>
          <w:r>
            <w:t xml:space="preserve"> N2O</w:t>
          </w:r>
          <w:r w:rsidRPr="006E1D7F">
            <w:t xml:space="preserve"> Beef Feedlot</w:t>
          </w:r>
          <w:bookmarkEnd w:id="44"/>
        </w:p>
        <w:p w14:paraId="1BFC2A9F" w14:textId="77777777" w:rsidR="008C0787" w:rsidRDefault="008C0787" w:rsidP="008C0787">
          <w:pPr>
            <w:pStyle w:val="BodyText"/>
            <w:rPr>
              <w:rFonts w:asciiTheme="minorBidi" w:hAnsiTheme="minorBidi" w:cstheme="minorBidi"/>
              <w:szCs w:val="20"/>
              <w:lang w:val="en-AU" w:eastAsia="en-US"/>
            </w:rPr>
          </w:pPr>
        </w:p>
        <w:p w14:paraId="5D1C1E10" w14:textId="13EB4259" w:rsidR="008C0787" w:rsidRPr="00000F9B" w:rsidRDefault="00235632" w:rsidP="00C86B0B">
          <w:pPr>
            <w:pStyle w:val="BodyText"/>
            <w:keepNext/>
            <w:ind w:left="720" w:hanging="720"/>
            <w:rPr>
              <w:rFonts w:eastAsia="MS Gothic"/>
              <w:sz w:val="22"/>
              <w:szCs w:val="22"/>
              <w:lang w:val="en-AU" w:eastAsia="en-US"/>
            </w:rPr>
          </w:pPr>
          <w:r>
            <w:rPr>
              <w:rFonts w:eastAsia="MS Gothic"/>
              <w:sz w:val="22"/>
              <w:szCs w:val="22"/>
              <w:lang w:val="en-AU" w:eastAsia="en-US"/>
            </w:rPr>
            <w:t>(1)</w:t>
          </w:r>
          <w:r>
            <w:rPr>
              <w:rFonts w:eastAsia="MS Gothic"/>
              <w:sz w:val="22"/>
              <w:szCs w:val="22"/>
              <w:lang w:val="en-AU" w:eastAsia="en-US"/>
            </w:rPr>
            <w:tab/>
          </w:r>
          <w:r w:rsidR="00337AA2">
            <w:rPr>
              <w:rFonts w:eastAsia="MS Gothic"/>
              <w:sz w:val="22"/>
              <w:szCs w:val="22"/>
              <w:lang w:val="en-AU" w:eastAsia="en-US"/>
            </w:rPr>
            <w:t>Total a</w:t>
          </w:r>
          <w:r w:rsidR="008C0787" w:rsidRPr="00000F9B">
            <w:rPr>
              <w:rFonts w:eastAsia="MS Gothic"/>
              <w:sz w:val="22"/>
              <w:szCs w:val="22"/>
              <w:lang w:val="en-AU" w:eastAsia="en-US"/>
            </w:rPr>
            <w:t xml:space="preserve">nnual atmospheric deposition emissions from </w:t>
          </w:r>
          <w:r w:rsidR="00337AA2">
            <w:rPr>
              <w:rFonts w:eastAsia="MS Gothic"/>
              <w:sz w:val="22"/>
              <w:szCs w:val="22"/>
              <w:lang w:val="en-AU" w:eastAsia="en-US"/>
            </w:rPr>
            <w:t>manure management</w:t>
          </w:r>
          <w:r w:rsidR="008C0787" w:rsidRPr="00000F9B">
            <w:rPr>
              <w:rFonts w:eastAsia="MS Gothic"/>
              <w:sz w:val="22"/>
              <w:szCs w:val="22"/>
              <w:lang w:val="en-AU" w:eastAsia="en-US"/>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N2O,ad</m:t>
                </m:r>
              </m:sub>
            </m:sSub>
          </m:oMath>
          <w:r w:rsidR="008C0787" w:rsidRPr="00000F9B">
            <w:rPr>
              <w:rFonts w:eastAsia="MS Gothic"/>
              <w:sz w:val="22"/>
              <w:szCs w:val="22"/>
            </w:rPr>
            <w:t xml:space="preserve"> </w:t>
          </w:r>
          <w:r w:rsidR="0069780D">
            <w:rPr>
              <w:rFonts w:eastAsia="MS Gothic"/>
              <w:sz w:val="22"/>
              <w:szCs w:val="22"/>
            </w:rPr>
            <w:t>(</w:t>
          </w:r>
          <w:r w:rsidR="00925839">
            <w:rPr>
              <w:rFonts w:eastAsia="MS Gothic"/>
              <w:sz w:val="22"/>
              <w:szCs w:val="22"/>
            </w:rPr>
            <w:t>t</w:t>
          </w:r>
          <w:r w:rsidR="00080428">
            <w:rPr>
              <w:rFonts w:eastAsia="MS Gothic"/>
              <w:sz w:val="22"/>
              <w:szCs w:val="22"/>
            </w:rPr>
            <w:t xml:space="preserve"> N</w:t>
          </w:r>
          <w:r w:rsidR="0069780D" w:rsidRPr="0069780D">
            <w:rPr>
              <w:rFonts w:eastAsia="MS Gothic"/>
              <w:sz w:val="22"/>
              <w:szCs w:val="22"/>
              <w:vertAlign w:val="subscript"/>
            </w:rPr>
            <w:t>2</w:t>
          </w:r>
          <w:r w:rsidR="0069780D">
            <w:rPr>
              <w:rFonts w:eastAsia="MS Gothic"/>
              <w:sz w:val="22"/>
              <w:szCs w:val="22"/>
            </w:rPr>
            <w:t xml:space="preserve">O) </w:t>
          </w:r>
          <w:r w:rsidR="008C0787">
            <w:rPr>
              <w:rFonts w:eastAsia="MS Gothic"/>
              <w:sz w:val="22"/>
              <w:szCs w:val="22"/>
              <w:lang w:val="en-AU" w:eastAsia="en-US"/>
            </w:rPr>
            <w:t>is</w:t>
          </w:r>
          <w:r w:rsidR="008C0787" w:rsidRPr="00000F9B">
            <w:rPr>
              <w:rFonts w:eastAsia="MS Gothic"/>
              <w:sz w:val="22"/>
              <w:szCs w:val="22"/>
              <w:lang w:val="en-AU" w:eastAsia="en-US"/>
            </w:rPr>
            <w:t xml:space="preserve"> calculated as:</w:t>
          </w:r>
        </w:p>
        <w:p w14:paraId="1ABA3F81" w14:textId="52ABFF9D" w:rsidR="008C0787" w:rsidRPr="00000F9B" w:rsidRDefault="00533232" w:rsidP="008C0787">
          <w:pPr>
            <w:ind w:left="360"/>
            <w:rPr>
              <w:rFonts w:cstheme="minorHAnsi"/>
              <w:szCs w:val="22"/>
            </w:rPr>
          </w:pPr>
          <m:oMathPara>
            <m:oMath>
              <m:sSub>
                <m:sSubPr>
                  <m:ctrlPr>
                    <w:rPr>
                      <w:rFonts w:ascii="Cambria Math" w:hAnsi="Cambria Math" w:cstheme="minorHAnsi"/>
                      <w:i/>
                      <w:szCs w:val="22"/>
                    </w:rPr>
                  </m:ctrlPr>
                </m:sSubPr>
                <m:e>
                  <m:r>
                    <w:rPr>
                      <w:rFonts w:ascii="Cambria Math" w:hAnsi="Cambria Math" w:cstheme="minorHAnsi"/>
                      <w:szCs w:val="22"/>
                    </w:rPr>
                    <m:t>E</m:t>
                  </m:r>
                </m:e>
                <m:sub>
                  <m:r>
                    <w:rPr>
                      <w:rFonts w:ascii="Cambria Math" w:hAnsi="Cambria Math" w:cstheme="minorHAnsi"/>
                      <w:szCs w:val="22"/>
                    </w:rPr>
                    <m:t>N</m:t>
                  </m:r>
                  <m:r>
                    <w:rPr>
                      <w:rFonts w:ascii="Cambria Math" w:hAnsi="Cambria Math" w:cstheme="minorHAnsi"/>
                      <w:szCs w:val="22"/>
                    </w:rPr>
                    <m:t>2</m:t>
                  </m:r>
                  <m:r>
                    <w:rPr>
                      <w:rFonts w:ascii="Cambria Math" w:hAnsi="Cambria Math" w:cstheme="minorHAnsi"/>
                      <w:szCs w:val="22"/>
                    </w:rPr>
                    <m:t>O</m:t>
                  </m:r>
                  <m:r>
                    <w:rPr>
                      <w:rFonts w:ascii="Cambria Math" w:hAnsi="Cambria Math" w:cstheme="minorHAnsi"/>
                      <w:szCs w:val="22"/>
                    </w:rPr>
                    <m:t>,</m:t>
                  </m:r>
                  <m:r>
                    <w:rPr>
                      <w:rFonts w:ascii="Cambria Math" w:hAnsi="Cambria Math" w:cstheme="minorHAnsi"/>
                      <w:szCs w:val="22"/>
                    </w:rPr>
                    <m:t>ad</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m:t>
                  </m:r>
                  <m:r>
                    <w:rPr>
                      <w:rFonts w:ascii="Cambria Math" w:hAnsi="Cambria Math" w:cstheme="minorHAnsi"/>
                      <w:szCs w:val="22"/>
                    </w:rPr>
                    <m:t>MMS</m:t>
                  </m:r>
                </m:e>
                <m:sub>
                  <m:r>
                    <w:rPr>
                      <w:rFonts w:ascii="Cambria Math" w:hAnsi="Cambria Math" w:cstheme="minorHAnsi"/>
                      <w:szCs w:val="22"/>
                    </w:rPr>
                    <m:t>ATMOS</m:t>
                  </m:r>
                </m:sub>
              </m:sSub>
              <m:r>
                <w:rPr>
                  <w:rFonts w:ascii="Cambria Math" w:hAnsi="Cambria Math" w:cstheme="minorHAnsi"/>
                  <w:szCs w:val="22"/>
                </w:rPr>
                <m:t xml:space="preserve"> × </m:t>
              </m:r>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ad</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C</m:t>
                  </m:r>
                </m:e>
                <m:sub>
                  <m:r>
                    <w:rPr>
                      <w:rFonts w:ascii="Cambria Math" w:hAnsi="Cambria Math" w:cstheme="minorHAnsi"/>
                      <w:szCs w:val="22"/>
                    </w:rPr>
                    <m:t>g</m:t>
                  </m:r>
                  <m:r>
                    <w:rPr>
                      <w:rFonts w:ascii="Cambria Math" w:hAnsi="Cambria Math" w:cstheme="minorHAnsi"/>
                      <w:szCs w:val="22"/>
                    </w:rPr>
                    <m:t>,</m:t>
                  </m:r>
                  <m:r>
                    <w:rPr>
                      <w:rFonts w:ascii="Cambria Math" w:hAnsi="Cambria Math" w:cstheme="minorHAnsi"/>
                      <w:szCs w:val="22"/>
                    </w:rPr>
                    <m:t>N</m:t>
                  </m:r>
                  <m:r>
                    <w:rPr>
                      <w:rFonts w:ascii="Cambria Math" w:hAnsi="Cambria Math" w:cstheme="minorHAnsi"/>
                      <w:szCs w:val="22"/>
                    </w:rPr>
                    <m:t>2</m:t>
                  </m:r>
                  <m:r>
                    <w:rPr>
                      <w:rFonts w:ascii="Cambria Math" w:hAnsi="Cambria Math" w:cstheme="minorHAnsi"/>
                      <w:szCs w:val="22"/>
                    </w:rPr>
                    <m:t>O</m:t>
                  </m:r>
                </m:sub>
              </m:sSub>
              <m:r>
                <w:rPr>
                  <w:rFonts w:ascii="Cambria Math" w:hAnsi="Cambria Math" w:cstheme="minorHAnsi"/>
                  <w:szCs w:val="22"/>
                </w:rPr>
                <m:t xml:space="preserve">) </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m:t>
                  </m:r>
                  <m:r>
                    <w:rPr>
                      <w:rFonts w:ascii="Cambria Math" w:hAnsi="Cambria Math" w:cstheme="minorHAnsi"/>
                    </w:rPr>
                    <m:t>3</m:t>
                  </m:r>
                </m:sup>
              </m:sSup>
            </m:oMath>
          </m:oMathPara>
        </w:p>
        <w:p w14:paraId="7622FCB8" w14:textId="06E18CC9" w:rsidR="008C0787" w:rsidRPr="00000F9B" w:rsidRDefault="008C0787" w:rsidP="008C0787">
          <w:pPr>
            <w:pStyle w:val="BodyText"/>
            <w:spacing w:after="120"/>
            <w:ind w:left="720" w:hanging="720"/>
            <w:rPr>
              <w:sz w:val="22"/>
              <w:szCs w:val="22"/>
              <w:lang w:val="en-AU" w:eastAsia="en-US"/>
            </w:rPr>
          </w:pPr>
          <w:r w:rsidRPr="00000F9B">
            <w:rPr>
              <w:sz w:val="22"/>
              <w:szCs w:val="22"/>
              <w:lang w:val="en-AU" w:eastAsia="en-US"/>
            </w:rPr>
            <w:t>Where</w:t>
          </w:r>
          <w:r w:rsidR="001D1375">
            <w:rPr>
              <w:sz w:val="22"/>
              <w:szCs w:val="22"/>
              <w:lang w:val="en-AU" w:eastAsia="en-US"/>
            </w:rPr>
            <w:tab/>
          </w:r>
          <w:r w:rsidRPr="00000F9B">
            <w:rPr>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oMath>
          <w:r w:rsidRPr="00000F9B">
            <w:rPr>
              <w:sz w:val="22"/>
              <w:szCs w:val="22"/>
              <w:lang w:val="en-AU" w:eastAsia="en-US"/>
            </w:rPr>
            <w:t xml:space="preserve"> = mass of N volatilised </w:t>
          </w:r>
          <w:r w:rsidR="000B6000">
            <w:rPr>
              <w:sz w:val="22"/>
              <w:szCs w:val="22"/>
              <w:lang w:val="en-AU" w:eastAsia="en-US"/>
            </w:rPr>
            <w:t xml:space="preserve">from MMS </w:t>
          </w:r>
          <w:r w:rsidRPr="00000F9B">
            <w:rPr>
              <w:sz w:val="22"/>
              <w:szCs w:val="22"/>
              <w:lang w:val="en-AU" w:eastAsia="en-US"/>
            </w:rPr>
            <w:t>(</w:t>
          </w:r>
          <w:r w:rsidR="00080428">
            <w:rPr>
              <w:sz w:val="22"/>
              <w:szCs w:val="22"/>
              <w:lang w:val="en-AU" w:eastAsia="en-US"/>
            </w:rPr>
            <w:t>kg N</w:t>
          </w:r>
          <w:r w:rsidRPr="00000F9B">
            <w:rPr>
              <w:sz w:val="22"/>
              <w:szCs w:val="22"/>
              <w:lang w:val="en-AU" w:eastAsia="en-US"/>
            </w:rPr>
            <w:t>)</w:t>
          </w:r>
        </w:p>
        <w:p w14:paraId="17B785F8" w14:textId="363984A3" w:rsidR="008C0787" w:rsidRDefault="00533232" w:rsidP="003E716D">
          <w:pPr>
            <w:pStyle w:val="BodyText"/>
            <w:spacing w:after="120"/>
            <w:ind w:left="1418" w:firstLine="22"/>
            <w:rPr>
              <w:rFonts w:asciiTheme="majorHAnsi" w:eastAsiaTheme="minorEastAsia" w:hAnsiTheme="majorHAnsi" w:cstheme="majorHAnsi"/>
              <w:sz w:val="22"/>
              <w:szCs w:val="22"/>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EF</m:t>
                </m:r>
              </m:e>
              <m:sub>
                <m:r>
                  <w:rPr>
                    <w:rFonts w:ascii="Cambria Math" w:hAnsi="Cambria Math" w:cstheme="minorHAnsi"/>
                    <w:sz w:val="22"/>
                    <w:szCs w:val="22"/>
                  </w:rPr>
                  <m:t>ad</m:t>
                </m:r>
              </m:sub>
            </m:sSub>
          </m:oMath>
          <w:r w:rsidR="008C0787" w:rsidRPr="00000F9B">
            <w:rPr>
              <w:sz w:val="22"/>
              <w:szCs w:val="22"/>
              <w:lang w:val="en-AU" w:eastAsia="en-US"/>
            </w:rPr>
            <w:t xml:space="preserve"> = </w:t>
          </w:r>
          <w:r w:rsidR="008C0787">
            <w:rPr>
              <w:sz w:val="22"/>
              <w:szCs w:val="22"/>
              <w:lang w:val="en-AU" w:eastAsia="en-US"/>
            </w:rPr>
            <w:t>emission factor</w:t>
          </w:r>
          <w:r w:rsidR="00624D2D">
            <w:rPr>
              <w:sz w:val="22"/>
              <w:szCs w:val="22"/>
              <w:lang w:val="en-AU" w:eastAsia="en-US"/>
            </w:rPr>
            <w:t xml:space="preserve"> for atmospheric deposition</w:t>
          </w:r>
          <w:r w:rsidR="008C0787">
            <w:rPr>
              <w:sz w:val="22"/>
              <w:szCs w:val="22"/>
              <w:lang w:val="en-AU" w:eastAsia="en-US"/>
            </w:rPr>
            <w:t xml:space="preserve"> </w:t>
          </w:r>
          <w:r w:rsidR="003E716D" w:rsidRPr="003E716D">
            <w:rPr>
              <w:rFonts w:asciiTheme="majorHAnsi" w:eastAsiaTheme="minorEastAsia" w:hAnsiTheme="majorHAnsi" w:cstheme="majorHAnsi"/>
              <w:sz w:val="22"/>
              <w:szCs w:val="22"/>
            </w:rPr>
            <w:t>(</w:t>
          </w:r>
          <w:r w:rsidR="00080428">
            <w:rPr>
              <w:rFonts w:asciiTheme="majorHAnsi" w:eastAsiaTheme="minorEastAsia" w:hAnsiTheme="majorHAnsi" w:cstheme="majorHAnsi"/>
              <w:sz w:val="22"/>
              <w:szCs w:val="22"/>
            </w:rPr>
            <w:t>kg N</w:t>
          </w:r>
          <w:r w:rsidR="003E716D" w:rsidRPr="003E716D">
            <w:rPr>
              <w:rFonts w:asciiTheme="majorHAnsi" w:eastAsiaTheme="minorEastAsia" w:hAnsiTheme="majorHAnsi" w:cstheme="majorHAnsi"/>
              <w:sz w:val="22"/>
              <w:szCs w:val="22"/>
              <w:vertAlign w:val="subscript"/>
            </w:rPr>
            <w:t>2</w:t>
          </w:r>
          <w:r w:rsidR="003E716D" w:rsidRPr="003E716D">
            <w:rPr>
              <w:rFonts w:asciiTheme="majorHAnsi" w:eastAsiaTheme="minorEastAsia" w:hAnsiTheme="majorHAnsi" w:cstheme="majorHAnsi"/>
              <w:sz w:val="22"/>
              <w:szCs w:val="22"/>
            </w:rPr>
            <w:t>O-N/</w:t>
          </w:r>
          <w:r w:rsidR="00080428">
            <w:rPr>
              <w:rFonts w:asciiTheme="majorHAnsi" w:eastAsiaTheme="minorEastAsia" w:hAnsiTheme="majorHAnsi" w:cstheme="majorHAnsi"/>
              <w:sz w:val="22"/>
              <w:szCs w:val="22"/>
            </w:rPr>
            <w:t>kg N</w:t>
          </w:r>
          <w:r w:rsidR="003E716D">
            <w:rPr>
              <w:rFonts w:asciiTheme="majorHAnsi" w:eastAsiaTheme="minorEastAsia" w:hAnsiTheme="majorHAnsi" w:cstheme="majorHAnsi"/>
              <w:sz w:val="22"/>
              <w:szCs w:val="22"/>
            </w:rPr>
            <w:t>)</w:t>
          </w:r>
        </w:p>
        <w:p w14:paraId="6FC630FC" w14:textId="77777777" w:rsidR="00013352" w:rsidRDefault="00013352" w:rsidP="003E716D">
          <w:pPr>
            <w:pStyle w:val="BodyText"/>
            <w:spacing w:after="120"/>
            <w:ind w:left="1418" w:firstLine="22"/>
            <w:rPr>
              <w:b/>
              <w:bCs/>
              <w:lang w:val="en-AU" w:eastAsia="en-US"/>
            </w:rPr>
          </w:pPr>
        </w:p>
        <w:p w14:paraId="18773FC0" w14:textId="0658E86F" w:rsidR="008C0787" w:rsidRPr="00000F9B" w:rsidRDefault="00276B24" w:rsidP="008C0787">
          <w:pPr>
            <w:pStyle w:val="BodyText"/>
            <w:rPr>
              <w:b/>
              <w:bCs/>
              <w:sz w:val="22"/>
              <w:szCs w:val="22"/>
              <w:lang w:val="en-AU" w:eastAsia="en-US"/>
            </w:rPr>
          </w:pPr>
          <w:r>
            <w:rPr>
              <w:rFonts w:eastAsia="MS Gothic"/>
              <w:sz w:val="22"/>
              <w:szCs w:val="22"/>
              <w:lang w:val="en-AU" w:eastAsia="en-US"/>
            </w:rPr>
            <w:t>(2)</w:t>
          </w:r>
          <w:r w:rsidR="00D267AE">
            <w:rPr>
              <w:rFonts w:eastAsia="MS Gothic"/>
              <w:sz w:val="22"/>
              <w:szCs w:val="22"/>
              <w:lang w:val="en-AU" w:eastAsia="en-US"/>
            </w:rPr>
            <w:t xml:space="preserve"> </w:t>
          </w:r>
          <w:r w:rsidR="000B6000">
            <w:rPr>
              <w:sz w:val="22"/>
              <w:szCs w:val="22"/>
            </w:rPr>
            <w:t>V</w:t>
          </w:r>
          <w:r w:rsidR="008C0787" w:rsidRPr="00000F9B">
            <w:rPr>
              <w:sz w:val="22"/>
              <w:szCs w:val="22"/>
            </w:rPr>
            <w:t xml:space="preserve">olatilised </w:t>
          </w:r>
          <w:r w:rsidR="008C0787" w:rsidRPr="00000F9B">
            <w:rPr>
              <w:sz w:val="22"/>
              <w:szCs w:val="22"/>
              <w:lang w:val="en-AU" w:eastAsia="en-US"/>
            </w:rPr>
            <w:t>nitrogen</w:t>
          </w:r>
          <w:r w:rsidR="008C0787" w:rsidRPr="00000F9B">
            <w:rPr>
              <w:sz w:val="22"/>
              <w:szCs w:val="22"/>
            </w:rPr>
            <w:t xml:space="preserve"> from MMS</w:t>
          </w:r>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oMath>
          <w:r w:rsidR="008C0787">
            <w:rPr>
              <w:sz w:val="22"/>
              <w:szCs w:val="22"/>
            </w:rPr>
            <w:t xml:space="preserve"> </w:t>
          </w:r>
          <w:r w:rsidR="00290984">
            <w:rPr>
              <w:sz w:val="22"/>
              <w:szCs w:val="22"/>
            </w:rPr>
            <w:t>(</w:t>
          </w:r>
          <w:r w:rsidR="00080428">
            <w:rPr>
              <w:sz w:val="22"/>
              <w:szCs w:val="22"/>
            </w:rPr>
            <w:t>kg N</w:t>
          </w:r>
          <w:r w:rsidR="00290984">
            <w:rPr>
              <w:sz w:val="22"/>
              <w:szCs w:val="22"/>
            </w:rPr>
            <w:t xml:space="preserve">) </w:t>
          </w:r>
          <w:r w:rsidR="008C0787">
            <w:rPr>
              <w:sz w:val="22"/>
              <w:szCs w:val="22"/>
            </w:rPr>
            <w:t>is</w:t>
          </w:r>
          <w:r w:rsidR="008C0787" w:rsidRPr="00000F9B">
            <w:rPr>
              <w:sz w:val="22"/>
              <w:szCs w:val="22"/>
              <w:lang w:val="en-AU" w:eastAsia="en-US"/>
            </w:rPr>
            <w:t xml:space="preserve"> calculated as:</w:t>
          </w:r>
        </w:p>
        <w:p w14:paraId="31D565D1" w14:textId="7649F6FB" w:rsidR="008C0787" w:rsidRPr="00000F9B" w:rsidRDefault="00533232" w:rsidP="008C0787">
          <w:pPr>
            <w:pStyle w:val="BodyText"/>
            <w:rPr>
              <w:sz w:val="22"/>
              <w:szCs w:val="22"/>
            </w:rPr>
          </w:pPr>
          <m:oMathPara>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r>
                <w:rPr>
                  <w:rFonts w:ascii="Cambria Math" w:hAnsi="Cambria Math"/>
                  <w:sz w:val="22"/>
                  <w:szCs w:val="22"/>
                  <w:lang w:val="en-AU" w:eastAsia="en-US"/>
                </w:rPr>
                <m:t>=</m:t>
              </m:r>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j</m:t>
                  </m:r>
                </m:sub>
                <m:sup/>
                <m:e>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m</m:t>
                      </m:r>
                    </m:sub>
                    <m:sup/>
                    <m:e>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T</m:t>
                          </m:r>
                        </m:sub>
                        <m:sup/>
                        <m:e>
                          <m:sSub>
                            <m:sSubPr>
                              <m:ctrlPr>
                                <w:rPr>
                                  <w:rFonts w:ascii="Cambria Math" w:hAnsi="Cambria Math"/>
                                  <w:i/>
                                  <w:sz w:val="22"/>
                                  <w:szCs w:val="22"/>
                                  <w:lang w:val="en-AU" w:eastAsia="en-US"/>
                                </w:rPr>
                              </m:ctrlPr>
                            </m:sSubPr>
                            <m:e>
                              <m:r>
                                <w:rPr>
                                  <w:rFonts w:ascii="Cambria Math" w:hAnsi="Cambria Math"/>
                                  <w:sz w:val="22"/>
                                  <w:szCs w:val="22"/>
                                  <w:lang w:val="en-AU" w:eastAsia="en-US"/>
                                </w:rPr>
                                <m:t>MN</m:t>
                              </m:r>
                            </m:e>
                            <m:sub>
                              <m:r>
                                <w:rPr>
                                  <w:rFonts w:ascii="Cambria Math" w:hAnsi="Cambria Math"/>
                                  <w:sz w:val="22"/>
                                  <w:szCs w:val="22"/>
                                  <w:lang w:val="en-AU" w:eastAsia="en-US"/>
                                </w:rPr>
                                <m:t>jmT</m:t>
                              </m:r>
                            </m:sub>
                          </m:sSub>
                        </m:e>
                      </m:nary>
                    </m:e>
                  </m:nary>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FracGASM</m:t>
                      </m:r>
                    </m:e>
                    <m:sub>
                      <m:r>
                        <w:rPr>
                          <w:rFonts w:ascii="Cambria Math" w:hAnsi="Cambria Math" w:cstheme="minorHAnsi"/>
                          <w:sz w:val="22"/>
                          <w:szCs w:val="22"/>
                        </w:rPr>
                        <m:t>mT</m:t>
                      </m:r>
                    </m:sub>
                  </m:sSub>
                </m:e>
              </m:nary>
            </m:oMath>
          </m:oMathPara>
        </w:p>
        <w:p w14:paraId="62AFDE30" w14:textId="7EB627AB" w:rsidR="008C0787" w:rsidRPr="00000F9B" w:rsidRDefault="008C0787" w:rsidP="00C86B0B">
          <w:pPr>
            <w:pStyle w:val="BodyText"/>
            <w:keepNext/>
            <w:spacing w:after="120"/>
            <w:ind w:left="1440" w:hanging="1440"/>
            <w:rPr>
              <w:sz w:val="22"/>
              <w:szCs w:val="22"/>
              <w:lang w:val="en-AU" w:eastAsia="en-US"/>
            </w:rPr>
          </w:pPr>
          <w:r w:rsidRPr="00000F9B">
            <w:rPr>
              <w:rFonts w:asciiTheme="majorHAnsi" w:hAnsiTheme="majorHAnsi" w:cstheme="majorHAnsi"/>
              <w:sz w:val="22"/>
              <w:szCs w:val="22"/>
              <w:lang w:val="en-AU" w:eastAsia="en-US"/>
            </w:rPr>
            <w:t>Where</w:t>
          </w:r>
          <w:r w:rsidR="00290984">
            <w:rPr>
              <w:rFonts w:asciiTheme="majorHAnsi" w:hAnsiTheme="majorHAnsi" w:cstheme="majorHAnsi"/>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MN</m:t>
                </m:r>
              </m:e>
              <m:sub>
                <m:r>
                  <w:rPr>
                    <w:rFonts w:ascii="Cambria Math" w:hAnsi="Cambria Math"/>
                    <w:sz w:val="22"/>
                    <w:szCs w:val="22"/>
                    <w:lang w:val="en-AU" w:eastAsia="en-US"/>
                  </w:rPr>
                  <m:t>jmT</m:t>
                </m:r>
              </m:sub>
            </m:sSub>
          </m:oMath>
          <w:r w:rsidRPr="00000F9B">
            <w:rPr>
              <w:sz w:val="22"/>
              <w:szCs w:val="22"/>
              <w:lang w:val="en-AU" w:eastAsia="en-US"/>
            </w:rPr>
            <w:t xml:space="preserve"> =</w:t>
          </w:r>
          <w:r>
            <w:rPr>
              <w:sz w:val="22"/>
              <w:szCs w:val="22"/>
              <w:lang w:val="en-AU" w:eastAsia="en-US"/>
            </w:rPr>
            <w:t xml:space="preserve"> </w:t>
          </w:r>
          <w:r w:rsidR="00B17512">
            <w:rPr>
              <w:sz w:val="22"/>
              <w:szCs w:val="22"/>
              <w:lang w:val="en-AU" w:eastAsia="en-US"/>
            </w:rPr>
            <w:t>n</w:t>
          </w:r>
          <w:r w:rsidRPr="00000F9B">
            <w:rPr>
              <w:sz w:val="22"/>
              <w:szCs w:val="22"/>
              <w:lang w:val="en-AU" w:eastAsia="en-US"/>
            </w:rPr>
            <w:t xml:space="preserve">itrogen </w:t>
          </w:r>
          <w:r w:rsidR="002E6D0B">
            <w:rPr>
              <w:sz w:val="22"/>
              <w:szCs w:val="22"/>
              <w:lang w:val="en-AU" w:eastAsia="en-US"/>
            </w:rPr>
            <w:t xml:space="preserve">in each </w:t>
          </w:r>
          <w:r w:rsidRPr="00000F9B">
            <w:rPr>
              <w:sz w:val="22"/>
              <w:szCs w:val="22"/>
              <w:lang w:val="en-AU" w:eastAsia="en-US"/>
            </w:rPr>
            <w:t>treatment stage</w:t>
          </w:r>
          <w:r>
            <w:rPr>
              <w:sz w:val="22"/>
              <w:szCs w:val="22"/>
              <w:lang w:val="en-AU" w:eastAsia="en-US"/>
            </w:rPr>
            <w:t xml:space="preserve"> </w:t>
          </w:r>
          <w:r w:rsidR="002E6D0B">
            <w:rPr>
              <w:sz w:val="22"/>
              <w:szCs w:val="22"/>
              <w:lang w:val="en-AU" w:eastAsia="en-US"/>
            </w:rPr>
            <w:t xml:space="preserve">MMS </w:t>
          </w:r>
          <w:r>
            <w:rPr>
              <w:sz w:val="22"/>
              <w:szCs w:val="22"/>
              <w:lang w:val="en-AU" w:eastAsia="en-US"/>
            </w:rPr>
            <w:t>(</w:t>
          </w:r>
          <w:r w:rsidR="00080428">
            <w:rPr>
              <w:sz w:val="22"/>
              <w:szCs w:val="22"/>
              <w:lang w:val="en-AU" w:eastAsia="en-US"/>
            </w:rPr>
            <w:t>kg N</w:t>
          </w:r>
          <w:r>
            <w:rPr>
              <w:sz w:val="22"/>
              <w:szCs w:val="22"/>
              <w:lang w:val="en-AU" w:eastAsia="en-US"/>
            </w:rPr>
            <w:t>)</w:t>
          </w:r>
          <w:r w:rsidR="000B3C10">
            <w:rPr>
              <w:sz w:val="22"/>
              <w:szCs w:val="22"/>
              <w:lang w:val="en-AU" w:eastAsia="en-US"/>
            </w:rPr>
            <w:t xml:space="preserve"> (excluding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ijm=13T=2</m:t>
                </m:r>
              </m:sub>
            </m:sSub>
          </m:oMath>
          <w:r w:rsidR="000B3C10">
            <w:rPr>
              <w:sz w:val="22"/>
              <w:szCs w:val="22"/>
              <w:lang w:val="en-AU" w:eastAsia="en-US"/>
            </w:rPr>
            <w:t>)</w:t>
          </w:r>
        </w:p>
        <w:p w14:paraId="0FEBBA6C" w14:textId="2D1CC97D" w:rsidR="008C0787" w:rsidRPr="00000F9B" w:rsidRDefault="00533232" w:rsidP="001D7FB1">
          <w:pPr>
            <w:pStyle w:val="BodyText"/>
            <w:ind w:left="1440"/>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eastAsiaTheme="minorHAnsi" w:hAnsi="Cambria Math" w:cstheme="minorHAnsi"/>
                    <w:color w:val="000000" w:themeColor="text1"/>
                    <w:sz w:val="22"/>
                    <w:szCs w:val="22"/>
                    <w:lang w:val="en-AU" w:eastAsia="en-US"/>
                  </w:rPr>
                  <m:t>FracGASM</m:t>
                </m:r>
              </m:e>
              <m:sub>
                <m:r>
                  <w:rPr>
                    <w:rFonts w:ascii="Cambria Math" w:hAnsi="Cambria Math" w:cstheme="minorHAnsi"/>
                    <w:sz w:val="22"/>
                    <w:szCs w:val="22"/>
                  </w:rPr>
                  <m:t>mT</m:t>
                </m:r>
              </m:sub>
            </m:sSub>
          </m:oMath>
          <w:r w:rsidR="008C0787" w:rsidRPr="00000F9B">
            <w:rPr>
              <w:sz w:val="22"/>
              <w:szCs w:val="22"/>
              <w:lang w:val="en-AU" w:eastAsia="en-US"/>
            </w:rPr>
            <w:t xml:space="preserve"> = </w:t>
          </w:r>
          <w:r w:rsidR="00B17512">
            <w:rPr>
              <w:sz w:val="22"/>
              <w:szCs w:val="22"/>
              <w:lang w:val="en-AU" w:eastAsia="en-US"/>
            </w:rPr>
            <w:t>f</w:t>
          </w:r>
          <w:r w:rsidR="008C0787" w:rsidRPr="00000F9B">
            <w:rPr>
              <w:sz w:val="22"/>
              <w:szCs w:val="22"/>
              <w:lang w:val="en-AU" w:eastAsia="en-US"/>
            </w:rPr>
            <w:t>raction of N volatilised in each MMS</w:t>
          </w:r>
          <w:r w:rsidR="008C0787">
            <w:rPr>
              <w:sz w:val="22"/>
              <w:szCs w:val="22"/>
              <w:lang w:val="en-AU" w:eastAsia="en-US"/>
            </w:rPr>
            <w:t xml:space="preserve"> (</w:t>
          </w:r>
          <w:r w:rsidR="001D7FB1" w:rsidRPr="009C0FBD">
            <w:rPr>
              <w:rFonts w:asciiTheme="majorHAnsi" w:eastAsiaTheme="minorEastAsia" w:hAnsiTheme="majorHAnsi" w:cstheme="majorHAnsi"/>
              <w:sz w:val="22"/>
              <w:szCs w:val="22"/>
            </w:rPr>
            <w:t>(</w:t>
          </w:r>
          <w:r w:rsidR="001D7FB1" w:rsidRPr="009C0FBD">
            <w:rPr>
              <w:rFonts w:asciiTheme="majorHAnsi" w:eastAsiaTheme="minorEastAsia" w:hAnsiTheme="majorHAnsi" w:cstheme="majorHAnsi"/>
              <w:sz w:val="22"/>
              <w:szCs w:val="22"/>
              <w:lang w:val="en-AU"/>
            </w:rPr>
            <w:t>kg NH</w:t>
          </w:r>
          <w:r w:rsidR="001D7FB1" w:rsidRPr="009C0FBD">
            <w:rPr>
              <w:rFonts w:asciiTheme="majorHAnsi" w:eastAsiaTheme="minorEastAsia" w:hAnsiTheme="majorHAnsi" w:cstheme="majorHAnsi"/>
              <w:sz w:val="22"/>
              <w:szCs w:val="22"/>
              <w:vertAlign w:val="subscript"/>
              <w:lang w:val="en-AU"/>
            </w:rPr>
            <w:t>3</w:t>
          </w:r>
          <w:r w:rsidR="001D7FB1" w:rsidRPr="009C0FBD">
            <w:rPr>
              <w:rFonts w:asciiTheme="majorHAnsi" w:eastAsiaTheme="minorEastAsia" w:hAnsiTheme="majorHAnsi" w:cstheme="majorHAnsi"/>
              <w:sz w:val="22"/>
              <w:szCs w:val="22"/>
              <w:lang w:val="en-AU"/>
            </w:rPr>
            <w:t>–N + NO</w:t>
          </w:r>
          <w:r w:rsidR="001D7FB1" w:rsidRPr="009C0FBD">
            <w:rPr>
              <w:rFonts w:asciiTheme="majorHAnsi" w:eastAsiaTheme="minorEastAsia" w:hAnsiTheme="majorHAnsi" w:cstheme="majorHAnsi"/>
              <w:sz w:val="22"/>
              <w:szCs w:val="22"/>
              <w:vertAlign w:val="subscript"/>
              <w:lang w:val="en-AU"/>
            </w:rPr>
            <w:t>x</w:t>
          </w:r>
          <w:r w:rsidR="001D7FB1" w:rsidRPr="009C0FBD">
            <w:rPr>
              <w:rFonts w:asciiTheme="majorHAnsi" w:eastAsiaTheme="minorEastAsia" w:hAnsiTheme="majorHAnsi" w:cstheme="majorHAnsi"/>
              <w:sz w:val="22"/>
              <w:szCs w:val="22"/>
              <w:lang w:val="en-AU"/>
            </w:rPr>
            <w:t>–N)/</w:t>
          </w:r>
          <w:r w:rsidR="00080428">
            <w:rPr>
              <w:rFonts w:asciiTheme="majorHAnsi" w:eastAsiaTheme="minorEastAsia" w:hAnsiTheme="majorHAnsi" w:cstheme="majorHAnsi"/>
              <w:sz w:val="22"/>
              <w:szCs w:val="22"/>
              <w:lang w:val="en-AU"/>
            </w:rPr>
            <w:t>kg N</w:t>
          </w:r>
          <w:r w:rsidR="001D7FB1" w:rsidRPr="009C0FBD">
            <w:rPr>
              <w:rFonts w:asciiTheme="majorHAnsi" w:eastAsiaTheme="minorEastAsia" w:hAnsiTheme="majorHAnsi" w:cstheme="majorHAnsi"/>
              <w:sz w:val="22"/>
              <w:szCs w:val="22"/>
            </w:rPr>
            <w:t>)</w:t>
          </w:r>
        </w:p>
        <w:p w14:paraId="615B72AF" w14:textId="087CDBE1" w:rsidR="008C0787" w:rsidRDefault="00107070" w:rsidP="008C0787">
          <w:pPr>
            <w:pStyle w:val="BodyText"/>
            <w:rPr>
              <w:rFonts w:eastAsia="MS Gothic"/>
              <w:sz w:val="22"/>
              <w:szCs w:val="22"/>
              <w:lang w:val="en-AU" w:eastAsia="en-US"/>
            </w:rPr>
          </w:pPr>
          <w:r w:rsidRPr="000B3C10">
            <w:rPr>
              <w:rFonts w:eastAsia="MS Gothic"/>
              <w:sz w:val="22"/>
              <w:szCs w:val="22"/>
              <w:lang w:val="en-AU" w:eastAsia="en-US"/>
            </w:rPr>
            <w:t>Not</w:t>
          </w:r>
          <w:r w:rsidR="002F130B">
            <w:rPr>
              <w:rFonts w:eastAsia="MS Gothic"/>
              <w:sz w:val="22"/>
              <w:szCs w:val="22"/>
              <w:lang w:val="en-AU" w:eastAsia="en-US"/>
            </w:rPr>
            <w:t xml:space="preserve">e: </w:t>
          </w:r>
          <w:r w:rsidRPr="000B3C10">
            <w:rPr>
              <w:rFonts w:eastAsia="MS Gothic"/>
              <w:sz w:val="22"/>
              <w:szCs w:val="22"/>
              <w:lang w:val="en-AU" w:eastAsia="en-US"/>
            </w:rPr>
            <w:t xml:space="preserve">in the case of </w:t>
          </w:r>
          <w:r w:rsidR="000B3C10" w:rsidRPr="000B3C10">
            <w:rPr>
              <w:rFonts w:eastAsia="MS Gothic"/>
              <w:sz w:val="22"/>
              <w:szCs w:val="22"/>
              <w:lang w:val="en-AU" w:eastAsia="en-US"/>
            </w:rPr>
            <w:t>direct application at treatment stage</w:t>
          </w:r>
          <w:r w:rsidR="002F130B">
            <w:rPr>
              <w:rFonts w:eastAsia="MS Gothic"/>
              <w:sz w:val="22"/>
              <w:szCs w:val="22"/>
              <w:lang w:val="en-AU" w:eastAsia="en-US"/>
            </w:rPr>
            <w:t xml:space="preserve"> 2 the nitrogen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jm=13T=2</m:t>
                </m:r>
              </m:sub>
            </m:sSub>
          </m:oMath>
          <w:r w:rsidR="002F130B">
            <w:rPr>
              <w:rFonts w:eastAsia="MS Gothic"/>
              <w:sz w:val="22"/>
              <w:szCs w:val="22"/>
              <w:lang w:val="en-AU" w:eastAsia="en-US"/>
            </w:rPr>
            <w:t>)</w:t>
          </w:r>
          <w:r w:rsidR="000B3C10" w:rsidRPr="000B3C10">
            <w:rPr>
              <w:rFonts w:eastAsia="MS Gothic"/>
              <w:sz w:val="22"/>
              <w:szCs w:val="22"/>
              <w:lang w:val="en-AU" w:eastAsia="en-US"/>
            </w:rPr>
            <w:t xml:space="preserve"> </w:t>
          </w:r>
          <w:r w:rsidR="001500B9">
            <w:rPr>
              <w:rFonts w:eastAsia="MS Gothic"/>
              <w:sz w:val="22"/>
              <w:szCs w:val="22"/>
              <w:lang w:val="en-AU" w:eastAsia="en-US"/>
            </w:rPr>
            <w:t xml:space="preserve">moves </w:t>
          </w:r>
          <w:r w:rsidR="001500B9">
            <w:rPr>
              <w:rFonts w:asciiTheme="minorHAnsi" w:eastAsia="MS Gothic" w:hAnsiTheme="minorHAnsi" w:cstheme="minorHAnsi"/>
              <w:sz w:val="22"/>
              <w:szCs w:val="22"/>
              <w:lang w:val="en-AU" w:eastAsia="en-US"/>
            </w:rPr>
            <w:t xml:space="preserve">directly to </w:t>
          </w:r>
          <m:oMath>
            <m:r>
              <w:rPr>
                <w:rFonts w:ascii="Cambria Math" w:eastAsia="MS Gothic" w:hAnsi="Cambria Math" w:cstheme="minorHAnsi"/>
                <w:sz w:val="22"/>
                <w:szCs w:val="22"/>
                <w:lang w:val="en-AU" w:eastAsia="en-US"/>
              </w:rPr>
              <m:t>MNsoil</m:t>
            </m:r>
          </m:oMath>
          <w:r w:rsidR="001500B9">
            <w:rPr>
              <w:rFonts w:asciiTheme="minorHAnsi" w:eastAsia="MS Gothic" w:hAnsiTheme="minorHAnsi" w:cstheme="minorHAnsi"/>
              <w:sz w:val="22"/>
              <w:szCs w:val="22"/>
              <w:lang w:val="en-AU" w:eastAsia="en-US"/>
            </w:rPr>
            <w:t xml:space="preserve"> </w:t>
          </w:r>
          <w:r w:rsidR="001500B9" w:rsidRPr="00496DF9">
            <w:rPr>
              <w:rFonts w:asciiTheme="minorHAnsi" w:eastAsia="MS Gothic" w:hAnsiTheme="minorHAnsi" w:cstheme="minorHAnsi"/>
              <w:sz w:val="22"/>
              <w:szCs w:val="22"/>
              <w:lang w:val="en-AU" w:eastAsia="en-US"/>
            </w:rPr>
            <w:t>calculation</w:t>
          </w:r>
          <w:r w:rsidR="00074716">
            <w:rPr>
              <w:rFonts w:asciiTheme="minorHAnsi" w:eastAsia="MS Gothic" w:hAnsiTheme="minorHAnsi" w:cstheme="minorHAnsi"/>
              <w:sz w:val="22"/>
              <w:szCs w:val="22"/>
              <w:lang w:val="en-AU" w:eastAsia="en-US"/>
            </w:rPr>
            <w:t xml:space="preserve"> (equation</w:t>
          </w:r>
          <w:r w:rsidR="006A68E1">
            <w:rPr>
              <w:rFonts w:asciiTheme="minorHAnsi" w:eastAsia="MS Gothic" w:hAnsiTheme="minorHAnsi" w:cstheme="minorHAnsi"/>
              <w:sz w:val="22"/>
              <w:szCs w:val="22"/>
              <w:lang w:val="en-AU" w:eastAsia="en-US"/>
            </w:rPr>
            <w:t xml:space="preserve"> 4.1.1.7 (1))</w:t>
          </w:r>
          <w:r w:rsidR="001500B9">
            <w:rPr>
              <w:rFonts w:eastAsiaTheme="minorEastAsia"/>
            </w:rPr>
            <w:t xml:space="preserve"> </w:t>
          </w:r>
          <w:r w:rsidR="001500B9">
            <w:rPr>
              <w:rFonts w:asciiTheme="minorHAnsi" w:eastAsia="MS Gothic" w:hAnsiTheme="minorHAnsi" w:cstheme="minorHAnsi"/>
              <w:sz w:val="22"/>
              <w:szCs w:val="22"/>
              <w:lang w:val="en-AU" w:eastAsia="en-US"/>
            </w:rPr>
            <w:t xml:space="preserve">and is not included </w:t>
          </w:r>
          <w:r w:rsidR="00E13CEF">
            <w:rPr>
              <w:rFonts w:asciiTheme="minorHAnsi" w:eastAsia="MS Gothic" w:hAnsiTheme="minorHAnsi" w:cstheme="minorHAnsi"/>
              <w:sz w:val="22"/>
              <w:szCs w:val="22"/>
              <w:lang w:val="en-AU" w:eastAsia="en-US"/>
            </w:rPr>
            <w:t xml:space="preserve">in the </w:t>
          </w:r>
          <w:r w:rsidR="000B3C10" w:rsidRPr="000B3C10">
            <w:rPr>
              <w:rFonts w:eastAsia="MS Gothic"/>
              <w:sz w:val="22"/>
              <w:szCs w:val="22"/>
              <w:lang w:val="en-AU" w:eastAsia="en-US"/>
            </w:rPr>
            <w:t>atmospheric deposition</w:t>
          </w:r>
          <w:r w:rsidR="00E13CEF">
            <w:rPr>
              <w:rFonts w:eastAsia="MS Gothic"/>
              <w:sz w:val="22"/>
              <w:szCs w:val="22"/>
              <w:lang w:val="en-AU" w:eastAsia="en-US"/>
            </w:rPr>
            <w:t xml:space="preserve"> from manure management </w:t>
          </w:r>
          <w:r w:rsidR="000B3C10" w:rsidRPr="000B3C10">
            <w:rPr>
              <w:rFonts w:eastAsia="MS Gothic"/>
              <w:sz w:val="22"/>
              <w:szCs w:val="22"/>
              <w:lang w:val="en-AU" w:eastAsia="en-US"/>
            </w:rPr>
            <w:t>calculat</w:t>
          </w:r>
          <w:r w:rsidR="00E13CEF">
            <w:rPr>
              <w:rFonts w:eastAsia="MS Gothic"/>
              <w:sz w:val="22"/>
              <w:szCs w:val="22"/>
              <w:lang w:val="en-AU" w:eastAsia="en-US"/>
            </w:rPr>
            <w:t>ion</w:t>
          </w:r>
          <w:r w:rsidR="001F7AF7">
            <w:rPr>
              <w:rFonts w:eastAsia="MS Gothic"/>
              <w:sz w:val="22"/>
              <w:szCs w:val="22"/>
              <w:lang w:val="en-AU" w:eastAsia="en-US"/>
            </w:rPr>
            <w:t>.</w:t>
          </w:r>
          <w:r w:rsidR="000B3C10">
            <w:rPr>
              <w:rFonts w:eastAsia="MS Gothic"/>
              <w:sz w:val="22"/>
              <w:szCs w:val="22"/>
              <w:lang w:val="en-AU" w:eastAsia="en-US"/>
            </w:rPr>
            <w:t xml:space="preserve"> </w:t>
          </w:r>
        </w:p>
        <w:p w14:paraId="530C2635" w14:textId="77777777" w:rsidR="008D70DE" w:rsidRDefault="008D70DE" w:rsidP="008C0787">
          <w:pPr>
            <w:pStyle w:val="BodyText"/>
            <w:rPr>
              <w:rFonts w:eastAsia="MS Gothic"/>
              <w:sz w:val="22"/>
              <w:szCs w:val="22"/>
              <w:lang w:val="en-AU" w:eastAsia="en-US"/>
            </w:rPr>
          </w:pPr>
        </w:p>
        <w:p w14:paraId="5D245872" w14:textId="313DE189" w:rsidR="00F06A9E" w:rsidRPr="006764A2" w:rsidRDefault="00F06A9E" w:rsidP="00F06A9E">
          <w:pPr>
            <w:pStyle w:val="Heading4"/>
          </w:pPr>
          <w:bookmarkStart w:id="45" w:name="_Toc212805570"/>
          <w:r w:rsidRPr="006E1D7F">
            <w:t xml:space="preserve">Method </w:t>
          </w:r>
          <w:r>
            <w:t>2</w:t>
          </w:r>
          <w:r w:rsidRPr="006E1D7F">
            <w:t xml:space="preserve"> — </w:t>
          </w:r>
          <w:r w:rsidR="00BF2C7F">
            <w:t>Manure</w:t>
          </w:r>
          <w:r>
            <w:t xml:space="preserve"> Deposition N2O</w:t>
          </w:r>
          <w:r w:rsidRPr="006E1D7F">
            <w:t xml:space="preserve"> Beef</w:t>
          </w:r>
          <w:r>
            <w:t xml:space="preserve"> Grazing</w:t>
          </w:r>
          <w:bookmarkEnd w:id="45"/>
        </w:p>
        <w:p w14:paraId="5661F0FE" w14:textId="77777777" w:rsidR="00F06A9E" w:rsidRDefault="00F06A9E" w:rsidP="00F06A9E">
          <w:pPr>
            <w:ind w:left="1440" w:hanging="1440"/>
            <w:rPr>
              <w:rFonts w:asciiTheme="majorHAnsi" w:eastAsiaTheme="minorEastAsia" w:hAnsiTheme="majorHAnsi" w:cstheme="majorHAnsi"/>
              <w:szCs w:val="22"/>
            </w:rPr>
          </w:pPr>
          <w:r>
            <w:t xml:space="preserve">There is no Method 2 quantification option for this emission source. </w:t>
          </w:r>
        </w:p>
        <w:p w14:paraId="42E37069" w14:textId="77777777" w:rsidR="0041755D" w:rsidRDefault="0041755D" w:rsidP="008C0787">
          <w:pPr>
            <w:pStyle w:val="BodyText"/>
            <w:rPr>
              <w:rFonts w:eastAsia="MS Gothic"/>
              <w:sz w:val="22"/>
              <w:szCs w:val="22"/>
              <w:lang w:val="en-AU" w:eastAsia="en-US"/>
            </w:rPr>
          </w:pPr>
        </w:p>
        <w:p w14:paraId="53A5C0B9" w14:textId="4B5D5F0E" w:rsidR="00B85A49" w:rsidRPr="00456B55" w:rsidRDefault="00B85A49" w:rsidP="00B85A49">
          <w:pPr>
            <w:pStyle w:val="Heading4"/>
          </w:pPr>
          <w:bookmarkStart w:id="46" w:name="_Toc212805571"/>
          <w:r w:rsidRPr="006E1D7F">
            <w:t xml:space="preserve">Method </w:t>
          </w:r>
          <w:r>
            <w:t>1</w:t>
          </w:r>
          <w:r w:rsidRPr="006E1D7F">
            <w:t xml:space="preserve"> — </w:t>
          </w:r>
          <w:r>
            <w:t xml:space="preserve">Manure </w:t>
          </w:r>
          <w:r w:rsidR="00B874DC">
            <w:t>Leaching and Runoff N2O</w:t>
          </w:r>
          <w:r>
            <w:t xml:space="preserve"> </w:t>
          </w:r>
          <w:r w:rsidRPr="006E1D7F">
            <w:t>Beef Feedlot</w:t>
          </w:r>
          <w:bookmarkEnd w:id="46"/>
        </w:p>
        <w:p w14:paraId="4C2A62B9" w14:textId="77777777" w:rsidR="008C0787" w:rsidRDefault="008C0787" w:rsidP="008C0787">
          <w:r>
            <w:t xml:space="preserve">Due to strict environmental controls leaching from feedlot MMS are assumed to be zero. Run-off from MMS is included in the </w:t>
          </w:r>
          <w:r w:rsidRPr="00664465">
            <w:t>treatment stage 3 of the direct MMS estimates.</w:t>
          </w:r>
          <w:r>
            <w:t xml:space="preserve">  </w:t>
          </w:r>
        </w:p>
        <w:p w14:paraId="34E64DF8" w14:textId="77777777" w:rsidR="0041755D" w:rsidRDefault="0041755D" w:rsidP="008C0787"/>
        <w:p w14:paraId="4C5E1EE5" w14:textId="507E09EF" w:rsidR="00920324" w:rsidRPr="00456B55" w:rsidRDefault="00920324" w:rsidP="00920324">
          <w:pPr>
            <w:pStyle w:val="Heading4"/>
          </w:pPr>
          <w:bookmarkStart w:id="47" w:name="_Toc212805572"/>
          <w:r w:rsidRPr="006E1D7F">
            <w:t>M</w:t>
          </w:r>
          <w:r>
            <w:t>anure Applied to Soils</w:t>
          </w:r>
          <w:bookmarkEnd w:id="47"/>
        </w:p>
        <w:p w14:paraId="68E4C561" w14:textId="02EFFA24" w:rsidR="00230974" w:rsidRDefault="001B74B4" w:rsidP="00230974">
          <w:r>
            <w:t xml:space="preserve">It is assumed that all manure managed through MMS </w:t>
          </w:r>
          <w:r w:rsidR="004A4DE8">
            <w:t>(m</w:t>
          </w:r>
          <w:r w:rsidR="00580A19">
            <w:t>=</w:t>
          </w:r>
          <w:r w:rsidR="004A4DE8">
            <w:t xml:space="preserve">1-13) </w:t>
          </w:r>
          <w:r>
            <w:t xml:space="preserve">will eventually be applied to soils. </w:t>
          </w:r>
          <w:r w:rsidR="00230974" w:rsidRPr="00496DF9">
            <w:t xml:space="preserve">The mass of nitrogen applied to soils is calculated here and then this </w:t>
          </w:r>
          <m:oMath>
            <m:r>
              <w:rPr>
                <w:rFonts w:ascii="Cambria Math" w:hAnsi="Cambria Math" w:cs="Cambria Math"/>
              </w:rPr>
              <m:t xml:space="preserve">MNSoil </m:t>
            </m:r>
          </m:oMath>
          <w:r w:rsidR="00230974" w:rsidRPr="00496DF9">
            <w:rPr>
              <w:rFonts w:eastAsiaTheme="minorEastAsia"/>
            </w:rPr>
            <w:t xml:space="preserve">value </w:t>
          </w:r>
          <w:r w:rsidR="00230974">
            <w:rPr>
              <w:rFonts w:eastAsiaTheme="minorEastAsia"/>
            </w:rPr>
            <w:t>is</w:t>
          </w:r>
          <w:r w:rsidR="00230974" w:rsidRPr="00496DF9">
            <w:rPr>
              <w:rFonts w:eastAsiaTheme="minorEastAsia"/>
            </w:rPr>
            <w:t xml:space="preserve"> transferred to Chapter 5 Section 5.1 to </w:t>
          </w:r>
          <w:r w:rsidR="00230974">
            <w:rPr>
              <w:rFonts w:eastAsiaTheme="minorEastAsia"/>
            </w:rPr>
            <w:t>estimate</w:t>
          </w:r>
          <w:r w:rsidR="00230974" w:rsidRPr="00496DF9">
            <w:rPr>
              <w:rFonts w:eastAsiaTheme="minorEastAsia"/>
            </w:rPr>
            <w:t xml:space="preserve"> emissions associated with the application of organic fertilisers</w:t>
          </w:r>
          <w:r w:rsidR="00230974">
            <w:rPr>
              <w:rFonts w:eastAsiaTheme="minorEastAsia"/>
            </w:rPr>
            <w:t>, including the associated</w:t>
          </w:r>
          <w:r w:rsidR="00230974" w:rsidRPr="00496DF9">
            <w:rPr>
              <w:rFonts w:eastAsiaTheme="minorEastAsia"/>
            </w:rPr>
            <w:t xml:space="preserve"> atmospheric deposition</w:t>
          </w:r>
          <w:r w:rsidR="00230974">
            <w:rPr>
              <w:rFonts w:eastAsiaTheme="minorEastAsia"/>
            </w:rPr>
            <w:t>,</w:t>
          </w:r>
          <w:r w:rsidR="00230974" w:rsidRPr="00496DF9">
            <w:rPr>
              <w:rFonts w:eastAsiaTheme="minorEastAsia"/>
            </w:rPr>
            <w:t xml:space="preserve"> and leaching and run-off</w:t>
          </w:r>
          <w:r w:rsidR="00230974">
            <w:rPr>
              <w:rFonts w:eastAsiaTheme="minorEastAsia"/>
            </w:rPr>
            <w:t xml:space="preserve"> emissions</w:t>
          </w:r>
          <w:r w:rsidR="00230974" w:rsidRPr="00496DF9">
            <w:rPr>
              <w:rFonts w:eastAsiaTheme="minorEastAsia"/>
            </w:rPr>
            <w:t>.</w:t>
          </w:r>
          <w:r w:rsidR="00230974">
            <w:rPr>
              <w:rFonts w:eastAsiaTheme="minorEastAsia"/>
            </w:rPr>
            <w:t xml:space="preserve">  </w:t>
          </w:r>
        </w:p>
        <w:p w14:paraId="4A4BA42A" w14:textId="446A941B" w:rsidR="001B74B4" w:rsidRDefault="001B74B4" w:rsidP="001B74B4">
          <w:r>
            <w:t xml:space="preserve">This </w:t>
          </w:r>
          <w:r w:rsidR="00230974">
            <w:t>manure may be applied to soils</w:t>
          </w:r>
          <w:r>
            <w:t xml:space="preserve"> within the boundary of the feedlot or may be </w:t>
          </w:r>
          <w:r w:rsidR="007224AF">
            <w:t>sent off-site</w:t>
          </w:r>
          <w:r>
            <w:t xml:space="preserve"> and applied to another farming system or enterprise. </w:t>
          </w:r>
          <w:r w:rsidR="00AD47FE" w:rsidRPr="005F01FB">
            <w:rPr>
              <w:rFonts w:asciiTheme="majorHAnsi" w:hAnsiTheme="majorHAnsi" w:cstheme="majorHAnsi"/>
              <w:szCs w:val="22"/>
            </w:rPr>
            <w:t>Where manure is applied to soils within the boundary of the farming enterprise</w:t>
          </w:r>
          <m:oMath>
            <m:sSub>
              <m:sSubPr>
                <m:ctrlPr>
                  <w:rPr>
                    <w:rFonts w:ascii="Cambria Math" w:hAnsi="Cambria Math" w:cstheme="majorHAnsi"/>
                    <w:i/>
                    <w:szCs w:val="22"/>
                  </w:rPr>
                </m:ctrlPr>
              </m:sSubPr>
              <m:e>
                <m:r>
                  <w:rPr>
                    <w:rFonts w:ascii="Cambria Math" w:hAnsi="Cambria Math" w:cstheme="majorHAnsi"/>
                    <w:szCs w:val="22"/>
                  </w:rPr>
                  <m:t xml:space="preserve"> MNSoil</m:t>
                </m:r>
              </m:e>
              <m:sub>
                <m:r>
                  <w:rPr>
                    <w:rFonts w:ascii="Cambria Math" w:hAnsi="Cambria Math" w:cstheme="majorHAnsi"/>
                    <w:szCs w:val="22"/>
                  </w:rPr>
                  <m:t>scope1</m:t>
                </m:r>
              </m:sub>
            </m:sSub>
          </m:oMath>
          <w:r w:rsidR="00AD47FE" w:rsidRPr="005F01FB">
            <w:rPr>
              <w:rFonts w:asciiTheme="majorHAnsi" w:hAnsiTheme="majorHAnsi" w:cstheme="majorHAnsi"/>
              <w:szCs w:val="22"/>
            </w:rPr>
            <w:t xml:space="preserve">, the emissions from shall be </w:t>
          </w:r>
          <w:r w:rsidR="00AD47FE">
            <w:rPr>
              <w:rFonts w:asciiTheme="majorHAnsi" w:hAnsiTheme="majorHAnsi" w:cstheme="majorHAnsi"/>
              <w:szCs w:val="22"/>
            </w:rPr>
            <w:t>estimated and reported</w:t>
          </w:r>
          <w:r w:rsidR="00AD47FE" w:rsidRPr="005F01FB">
            <w:rPr>
              <w:rFonts w:asciiTheme="majorHAnsi" w:hAnsiTheme="majorHAnsi" w:cstheme="majorHAnsi"/>
              <w:szCs w:val="22"/>
            </w:rPr>
            <w:t xml:space="preserve"> as Scope 1 emissions. Where the manure is used on other farming </w:t>
          </w:r>
          <w:r w:rsidR="00AD47FE" w:rsidRPr="005F01FB">
            <w:rPr>
              <w:rFonts w:asciiTheme="majorHAnsi" w:hAnsiTheme="majorHAnsi" w:cstheme="majorHAnsi"/>
              <w:szCs w:val="22"/>
            </w:rPr>
            <w:lastRenderedPageBreak/>
            <w:t>enterprises</w:t>
          </w:r>
          <w:r w:rsidR="00AD47FE">
            <w:rPr>
              <w:rFonts w:asciiTheme="majorHAnsi"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sidR="00AD47FE" w:rsidRPr="005F01FB">
            <w:rPr>
              <w:rFonts w:asciiTheme="majorHAnsi" w:hAnsiTheme="majorHAnsi" w:cstheme="majorHAnsi"/>
              <w:szCs w:val="22"/>
            </w:rPr>
            <w:t xml:space="preserve">, the emissions from shall be </w:t>
          </w:r>
          <w:r w:rsidR="00AD47FE">
            <w:rPr>
              <w:rFonts w:asciiTheme="majorHAnsi" w:hAnsiTheme="majorHAnsi" w:cstheme="majorHAnsi"/>
              <w:szCs w:val="22"/>
            </w:rPr>
            <w:t>estimated and reported</w:t>
          </w:r>
          <w:r w:rsidR="00AD47FE" w:rsidRPr="005F01FB">
            <w:rPr>
              <w:rFonts w:asciiTheme="majorHAnsi" w:hAnsiTheme="majorHAnsi" w:cstheme="majorHAnsi"/>
              <w:szCs w:val="22"/>
            </w:rPr>
            <w:t xml:space="preserve"> as Scope 3 emissions under Scope 3 Category 5 – waste generated in operations</w:t>
          </w:r>
          <w:r w:rsidR="00AD47FE">
            <w:rPr>
              <w:rFonts w:asciiTheme="majorHAnsi" w:hAnsiTheme="majorHAnsi" w:cstheme="majorHAnsi"/>
              <w:szCs w:val="22"/>
            </w:rPr>
            <w:t xml:space="preserve"> </w:t>
          </w:r>
          <w:r w:rsidR="00AD47FE" w:rsidRPr="00496DF9">
            <w:t>(see Chapter 7 Section 7.10).</w:t>
          </w:r>
          <w:r w:rsidRPr="00496DF9">
            <w:t xml:space="preserve"> </w:t>
          </w:r>
        </w:p>
        <w:p w14:paraId="06210674" w14:textId="761A26F0" w:rsidR="00242BFA" w:rsidRDefault="00916685" w:rsidP="00C86B0B">
          <w:pPr>
            <w:ind w:left="720" w:hanging="720"/>
          </w:pPr>
          <w:r>
            <w:t>(1)</w:t>
          </w:r>
          <w:r>
            <w:tab/>
          </w:r>
          <w:r w:rsidR="00242BFA">
            <w:t>The mass of nitrogen applied to soils</w:t>
          </w:r>
          <w:r w:rsidR="00EE6E29">
            <w:t xml:space="preserve"> for scope 1 emissions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scope1</m:t>
                </m:r>
              </m:sub>
            </m:sSub>
          </m:oMath>
          <w:r w:rsidR="00242BFA">
            <w:t xml:space="preserve"> </w:t>
          </w:r>
          <w:r w:rsidR="009A6955">
            <w:t>(</w:t>
          </w:r>
          <w:r w:rsidR="00080428">
            <w:t>kg N</w:t>
          </w:r>
          <w:r w:rsidR="009A6955">
            <w:t xml:space="preserve">) </w:t>
          </w:r>
          <w:r>
            <w:t>is calculated as</w:t>
          </w:r>
          <w:r w:rsidR="00FF05A0">
            <w:t>:</w:t>
          </w:r>
        </w:p>
        <w:p w14:paraId="58065B79" w14:textId="125BB3EA" w:rsidR="00FB4E64" w:rsidRDefault="00533232" w:rsidP="00FB4E64">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m:t>
                  </m:r>
                  <m:r>
                    <w:rPr>
                      <w:rFonts w:ascii="Cambria Math" w:hAnsi="Cambria Math" w:cstheme="majorHAnsi"/>
                      <w:szCs w:val="22"/>
                    </w:rPr>
                    <m:t>1</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nary>
                    <m:naryPr>
                      <m:chr m:val="∑"/>
                      <m:limLoc m:val="subSup"/>
                      <m:supHide m:val="1"/>
                      <m:ctrlPr>
                        <w:rPr>
                          <w:rFonts w:ascii="Cambria Math" w:hAnsi="Cambria Math"/>
                          <w:i/>
                        </w:rPr>
                      </m:ctrlPr>
                    </m:naryPr>
                    <m:sub>
                      <m:r>
                        <w:rPr>
                          <w:rFonts w:ascii="Cambria Math" w:hAnsi="Cambria Math"/>
                        </w:rPr>
                        <m:t>m</m:t>
                      </m:r>
                    </m:sub>
                    <m:sup/>
                    <m:e>
                      <m:nary>
                        <m:naryPr>
                          <m:chr m:val="∑"/>
                          <m:limLoc m:val="subSup"/>
                          <m:supHide m:val="1"/>
                          <m:ctrlPr>
                            <w:rPr>
                              <w:rFonts w:ascii="Cambria Math" w:hAnsi="Cambria Math"/>
                              <w:i/>
                            </w:rPr>
                          </m:ctrlPr>
                        </m:naryPr>
                        <m:sub>
                          <m:r>
                            <w:rPr>
                              <w:rFonts w:ascii="Cambria Math" w:hAnsi="Cambria Math"/>
                            </w:rPr>
                            <m:t>T</m:t>
                          </m:r>
                        </m:sub>
                        <m:sup/>
                        <m:e>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jmT</m:t>
                              </m:r>
                              <m:r>
                                <w:rPr>
                                  <w:rFonts w:ascii="Cambria Math" w:hAnsi="Cambria Math" w:cs="Cambria Math"/>
                                </w:rPr>
                                <m:t>=2,3</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mT</m:t>
                                  </m:r>
                                  <m:r>
                                    <w:rPr>
                                      <w:rFonts w:ascii="Cambria Math" w:hAnsi="Cambria Math" w:cs="Cambria Math"/>
                                    </w:rPr>
                                    <m:t>=2,3</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FracGASM</m:t>
                                  </m:r>
                                </m:e>
                                <m:sub>
                                  <m:r>
                                    <w:rPr>
                                      <w:rFonts w:ascii="Cambria Math" w:hAnsi="Cambria Math" w:cs="Cambria Math"/>
                                    </w:rPr>
                                    <m:t>mT</m:t>
                                  </m:r>
                                  <m:r>
                                    <w:rPr>
                                      <w:rFonts w:ascii="Cambria Math" w:hAnsi="Cambria Math" w:cs="Cambria Math"/>
                                    </w:rPr>
                                    <m:t>=2,3</m:t>
                                  </m:r>
                                </m:sub>
                              </m:sSub>
                            </m:e>
                          </m:d>
                          <m:r>
                            <w:rPr>
                              <w:rFonts w:ascii="Cambria Math" w:hAnsi="Cambria Math"/>
                            </w:rPr>
                            <m:t xml:space="preserve"> ×</m:t>
                          </m:r>
                        </m:e>
                      </m:nary>
                    </m:e>
                  </m:nary>
                </m:e>
              </m:nary>
              <m:r>
                <w:rPr>
                  <w:rFonts w:ascii="Cambria Math" w:hAnsi="Cambria Math"/>
                </w:rPr>
                <m:t xml:space="preserve"> </m:t>
              </m:r>
              <m:r>
                <w:rPr>
                  <w:rFonts w:ascii="Cambria Math" w:hAnsi="Cambria Math"/>
                </w:rPr>
                <m:t>PF</m:t>
              </m:r>
            </m:oMath>
          </m:oMathPara>
        </w:p>
        <w:p w14:paraId="500A4600" w14:textId="6311C4F7" w:rsidR="00FE778C" w:rsidRPr="00775833" w:rsidRDefault="00FE778C" w:rsidP="00FE778C">
          <w:pPr>
            <w:pStyle w:val="BodyText"/>
            <w:keepNext/>
            <w:spacing w:after="120"/>
            <w:ind w:left="1440" w:hanging="1440"/>
            <w:rPr>
              <w:sz w:val="22"/>
              <w:szCs w:val="22"/>
              <w:lang w:val="en-NZ"/>
            </w:rPr>
          </w:pPr>
          <w:r w:rsidRPr="00775833">
            <w:rPr>
              <w:rFonts w:asciiTheme="majorHAnsi" w:hAnsiTheme="majorHAnsi" w:cstheme="majorHAnsi"/>
              <w:sz w:val="22"/>
              <w:szCs w:val="22"/>
              <w:lang w:val="en-AU" w:eastAsia="en-US"/>
            </w:rPr>
            <w:t xml:space="preserve">Where </w:t>
          </w:r>
          <w:r>
            <w:rPr>
              <w:rFonts w:asciiTheme="majorHAnsi" w:hAnsiTheme="majorHAnsi" w:cstheme="majorHAnsi"/>
              <w:sz w:val="22"/>
              <w:szCs w:val="22"/>
              <w:lang w:val="en-AU" w:eastAsia="en-US"/>
            </w:rPr>
            <w:tab/>
          </w:r>
          <m:oMath>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jmT=2,3</m:t>
                </m:r>
              </m:sub>
            </m:sSub>
          </m:oMath>
          <w:r w:rsidRPr="00775833">
            <w:rPr>
              <w:sz w:val="22"/>
              <w:szCs w:val="22"/>
              <w:lang w:val="en-AU" w:eastAsia="en-US"/>
            </w:rPr>
            <w:t xml:space="preserve"> =</w:t>
          </w:r>
          <w:r w:rsidRPr="00775833">
            <w:rPr>
              <w:sz w:val="22"/>
              <w:szCs w:val="22"/>
            </w:rPr>
            <w:t xml:space="preserve"> </w:t>
          </w:r>
          <w:r w:rsidRPr="00775833">
            <w:rPr>
              <w:sz w:val="22"/>
              <w:szCs w:val="22"/>
              <w:lang w:val="en-NZ"/>
            </w:rPr>
            <w:t xml:space="preserve">mass of N </w:t>
          </w:r>
          <w:r>
            <w:rPr>
              <w:sz w:val="22"/>
              <w:szCs w:val="22"/>
              <w:lang w:val="en-NZ"/>
            </w:rPr>
            <w:t>in secondary and tertiary treatment MMS stages</w:t>
          </w:r>
          <w:r w:rsidRPr="00775833">
            <w:rPr>
              <w:sz w:val="22"/>
              <w:szCs w:val="22"/>
              <w:lang w:val="en-NZ"/>
            </w:rPr>
            <w:t xml:space="preserve"> as calculated for manure management (</w:t>
          </w:r>
          <w:r w:rsidR="00080428">
            <w:rPr>
              <w:sz w:val="22"/>
              <w:szCs w:val="22"/>
              <w:lang w:val="en-NZ"/>
            </w:rPr>
            <w:t>kg N</w:t>
          </w:r>
          <w:r w:rsidRPr="00775833">
            <w:rPr>
              <w:sz w:val="22"/>
              <w:szCs w:val="22"/>
              <w:lang w:val="en-NZ"/>
            </w:rPr>
            <w:t>)</w:t>
          </w:r>
        </w:p>
        <w:p w14:paraId="7D5CE554" w14:textId="059DE0C0" w:rsidR="00FE778C" w:rsidRPr="00FE778C" w:rsidRDefault="00533232" w:rsidP="00FE778C">
          <w:pPr>
            <w:pStyle w:val="BodyText"/>
            <w:keepNext/>
            <w:spacing w:after="120"/>
            <w:ind w:left="1440"/>
            <w:rPr>
              <w:sz w:val="22"/>
              <w:szCs w:val="22"/>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eastAsiaTheme="minorHAnsi" w:hAnsi="Cambria Math" w:cstheme="minorHAnsi"/>
                    <w:color w:val="000000" w:themeColor="text1"/>
                    <w:sz w:val="22"/>
                    <w:szCs w:val="22"/>
                    <w:lang w:val="en-AU" w:eastAsia="en-US"/>
                  </w:rPr>
                  <m:t>EF</m:t>
                </m:r>
              </m:e>
              <m:sub>
                <m:r>
                  <w:rPr>
                    <w:rFonts w:ascii="Cambria Math" w:hAnsi="Cambria Math" w:cstheme="minorHAnsi"/>
                    <w:sz w:val="22"/>
                    <w:szCs w:val="22"/>
                  </w:rPr>
                  <m:t>mT</m:t>
                </m:r>
                <m:r>
                  <w:rPr>
                    <w:rFonts w:ascii="Cambria Math" w:hAnsi="Cambria Math" w:cstheme="minorHAnsi"/>
                    <w:sz w:val="22"/>
                    <w:szCs w:val="22"/>
                  </w:rPr>
                  <m:t>=2,3</m:t>
                </m:r>
              </m:sub>
            </m:sSub>
          </m:oMath>
          <w:r w:rsidR="00FE778C" w:rsidRPr="00775833">
            <w:rPr>
              <w:sz w:val="22"/>
              <w:szCs w:val="22"/>
              <w:lang w:val="en-AU" w:eastAsia="en-US"/>
            </w:rPr>
            <w:t xml:space="preserve"> = </w:t>
          </w:r>
          <w:r w:rsidR="00FE778C" w:rsidRPr="00775833">
            <w:rPr>
              <w:sz w:val="22"/>
              <w:szCs w:val="22"/>
              <w:lang w:val="en-NZ"/>
            </w:rPr>
            <w:t xml:space="preserve">nitrous oxide emission factor for each MMS </w:t>
          </w:r>
          <w:r w:rsidR="00FE778C" w:rsidRPr="00775833">
            <w:rPr>
              <w:sz w:val="22"/>
              <w:szCs w:val="22"/>
            </w:rPr>
            <w:t>(</w:t>
          </w:r>
          <w:r w:rsidR="00080428">
            <w:rPr>
              <w:sz w:val="22"/>
              <w:szCs w:val="22"/>
            </w:rPr>
            <w:t>kg N</w:t>
          </w:r>
          <w:r w:rsidR="00FE778C" w:rsidRPr="00775833">
            <w:rPr>
              <w:sz w:val="22"/>
              <w:szCs w:val="22"/>
              <w:vertAlign w:val="subscript"/>
            </w:rPr>
            <w:t>2</w:t>
          </w:r>
          <w:r w:rsidR="00FE778C" w:rsidRPr="00775833">
            <w:rPr>
              <w:sz w:val="22"/>
              <w:szCs w:val="22"/>
            </w:rPr>
            <w:t>O-N/</w:t>
          </w:r>
          <w:r w:rsidR="00080428">
            <w:rPr>
              <w:sz w:val="22"/>
              <w:szCs w:val="22"/>
            </w:rPr>
            <w:t>kg N</w:t>
          </w:r>
          <w:r w:rsidR="00FE778C" w:rsidRPr="00775833">
            <w:rPr>
              <w:sz w:val="22"/>
              <w:szCs w:val="22"/>
            </w:rPr>
            <w:t>)</w:t>
          </w:r>
        </w:p>
        <w:p w14:paraId="6FD6BDAD" w14:textId="14C3D362" w:rsidR="00FE778C" w:rsidRDefault="00533232" w:rsidP="00FE778C">
          <w:pPr>
            <w:pStyle w:val="BodyText"/>
            <w:keepNext/>
            <w:spacing w:after="120"/>
            <w:ind w:left="1440"/>
            <w:rPr>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FracGASM</m:t>
                </m:r>
              </m:e>
              <m:sub>
                <m:r>
                  <w:rPr>
                    <w:rFonts w:ascii="Cambria Math" w:hAnsi="Cambria Math" w:cstheme="minorHAnsi"/>
                    <w:sz w:val="22"/>
                    <w:szCs w:val="22"/>
                  </w:rPr>
                  <m:t>mT</m:t>
                </m:r>
                <m:r>
                  <w:rPr>
                    <w:rFonts w:ascii="Cambria Math" w:hAnsi="Cambria Math" w:cstheme="minorHAnsi"/>
                    <w:sz w:val="22"/>
                    <w:szCs w:val="22"/>
                  </w:rPr>
                  <m:t>=2,3</m:t>
                </m:r>
              </m:sub>
            </m:sSub>
          </m:oMath>
          <w:r w:rsidR="00FE778C" w:rsidRPr="00775833">
            <w:rPr>
              <w:sz w:val="22"/>
              <w:szCs w:val="22"/>
            </w:rPr>
            <w:t xml:space="preserve"> = </w:t>
          </w:r>
          <w:r w:rsidR="00FE778C" w:rsidRPr="00775833">
            <w:rPr>
              <w:sz w:val="22"/>
              <w:szCs w:val="22"/>
              <w:lang w:val="en-NZ"/>
            </w:rPr>
            <w:t xml:space="preserve">fraction of animal waste N volatilised in each MMS for each cattle group </w:t>
          </w:r>
          <w:r w:rsidR="00290984">
            <w:rPr>
              <w:sz w:val="22"/>
              <w:szCs w:val="22"/>
              <w:lang w:val="en-NZ"/>
            </w:rPr>
            <w:t>(</w:t>
          </w:r>
          <w:r w:rsidR="001D7FB1" w:rsidRPr="009C0FBD">
            <w:rPr>
              <w:rFonts w:asciiTheme="majorHAnsi" w:eastAsiaTheme="minorEastAsia" w:hAnsiTheme="majorHAnsi" w:cstheme="majorHAnsi"/>
              <w:sz w:val="22"/>
              <w:szCs w:val="22"/>
            </w:rPr>
            <w:t>(</w:t>
          </w:r>
          <w:r w:rsidR="001D7FB1" w:rsidRPr="009C0FBD">
            <w:rPr>
              <w:rFonts w:asciiTheme="majorHAnsi" w:eastAsiaTheme="minorEastAsia" w:hAnsiTheme="majorHAnsi" w:cstheme="majorHAnsi"/>
              <w:sz w:val="22"/>
              <w:szCs w:val="22"/>
              <w:lang w:val="en-AU"/>
            </w:rPr>
            <w:t>kg NH</w:t>
          </w:r>
          <w:r w:rsidR="001D7FB1" w:rsidRPr="009C0FBD">
            <w:rPr>
              <w:rFonts w:asciiTheme="majorHAnsi" w:eastAsiaTheme="minorEastAsia" w:hAnsiTheme="majorHAnsi" w:cstheme="majorHAnsi"/>
              <w:sz w:val="22"/>
              <w:szCs w:val="22"/>
              <w:vertAlign w:val="subscript"/>
              <w:lang w:val="en-AU"/>
            </w:rPr>
            <w:t>3</w:t>
          </w:r>
          <w:r w:rsidR="001D7FB1" w:rsidRPr="009C0FBD">
            <w:rPr>
              <w:rFonts w:asciiTheme="majorHAnsi" w:eastAsiaTheme="minorEastAsia" w:hAnsiTheme="majorHAnsi" w:cstheme="majorHAnsi"/>
              <w:sz w:val="22"/>
              <w:szCs w:val="22"/>
              <w:lang w:val="en-AU"/>
            </w:rPr>
            <w:t>–N + NO</w:t>
          </w:r>
          <w:r w:rsidR="001D7FB1" w:rsidRPr="009C0FBD">
            <w:rPr>
              <w:rFonts w:asciiTheme="majorHAnsi" w:eastAsiaTheme="minorEastAsia" w:hAnsiTheme="majorHAnsi" w:cstheme="majorHAnsi"/>
              <w:sz w:val="22"/>
              <w:szCs w:val="22"/>
              <w:vertAlign w:val="subscript"/>
              <w:lang w:val="en-AU"/>
            </w:rPr>
            <w:t>x</w:t>
          </w:r>
          <w:r w:rsidR="001D7FB1" w:rsidRPr="009C0FBD">
            <w:rPr>
              <w:rFonts w:asciiTheme="majorHAnsi" w:eastAsiaTheme="minorEastAsia" w:hAnsiTheme="majorHAnsi" w:cstheme="majorHAnsi"/>
              <w:sz w:val="22"/>
              <w:szCs w:val="22"/>
              <w:lang w:val="en-AU"/>
            </w:rPr>
            <w:t>–N)/</w:t>
          </w:r>
          <w:r w:rsidR="00080428">
            <w:rPr>
              <w:rFonts w:asciiTheme="majorHAnsi" w:eastAsiaTheme="minorEastAsia" w:hAnsiTheme="majorHAnsi" w:cstheme="majorHAnsi"/>
              <w:sz w:val="22"/>
              <w:szCs w:val="22"/>
              <w:lang w:val="en-AU"/>
            </w:rPr>
            <w:t>kg N</w:t>
          </w:r>
          <w:r w:rsidR="00FE778C" w:rsidRPr="00775833">
            <w:rPr>
              <w:sz w:val="22"/>
              <w:szCs w:val="22"/>
            </w:rPr>
            <w:t>)</w:t>
          </w:r>
        </w:p>
        <w:p w14:paraId="44B90B74" w14:textId="52F93FB2" w:rsidR="00DE5A3B" w:rsidRDefault="00DE5A3B" w:rsidP="00DE5A3B">
          <w:pPr>
            <w:ind w:left="1440"/>
            <w:rPr>
              <w:rFonts w:eastAsiaTheme="minorEastAsia"/>
              <w:szCs w:val="22"/>
            </w:rPr>
          </w:pPr>
          <m:oMath>
            <m:r>
              <w:rPr>
                <w:rFonts w:ascii="Cambria Math" w:hAnsi="Cambria Math" w:cs="Cambria Math"/>
                <w:szCs w:val="22"/>
              </w:rPr>
              <m:t>PF</m:t>
            </m:r>
          </m:oMath>
          <w:r w:rsidRPr="00184467">
            <w:rPr>
              <w:rFonts w:eastAsiaTheme="minorEastAsia"/>
              <w:szCs w:val="22"/>
            </w:rPr>
            <w:t xml:space="preserve"> = </w:t>
          </w:r>
          <w:r w:rsidR="00B17512">
            <w:rPr>
              <w:rFonts w:eastAsiaTheme="minorEastAsia"/>
              <w:szCs w:val="22"/>
            </w:rPr>
            <w:t>f</w:t>
          </w:r>
          <w:r>
            <w:rPr>
              <w:rFonts w:eastAsiaTheme="minorEastAsia"/>
              <w:szCs w:val="22"/>
            </w:rPr>
            <w:t>raction</w:t>
          </w:r>
          <w:r w:rsidRPr="00184467">
            <w:rPr>
              <w:rFonts w:eastAsiaTheme="minorEastAsia"/>
              <w:szCs w:val="22"/>
            </w:rPr>
            <w:t xml:space="preserve"> of manure applied to soil within the feedlot boundary</w:t>
          </w:r>
          <w:r>
            <w:rPr>
              <w:rFonts w:eastAsiaTheme="minorEastAsia"/>
              <w:szCs w:val="22"/>
            </w:rPr>
            <w:t xml:space="preserve"> </w:t>
          </w:r>
        </w:p>
        <w:p w14:paraId="6EB8A858" w14:textId="77777777" w:rsidR="003D209C" w:rsidRPr="00DE5A3B" w:rsidRDefault="003D209C" w:rsidP="00DE5A3B">
          <w:pPr>
            <w:ind w:left="1440"/>
            <w:rPr>
              <w:szCs w:val="22"/>
            </w:rPr>
          </w:pPr>
        </w:p>
        <w:p w14:paraId="24FD83AC" w14:textId="3A764500" w:rsidR="00EE6E29" w:rsidRDefault="00FE778C" w:rsidP="001B74B4">
          <w:pPr>
            <w:rPr>
              <w:rFonts w:eastAsiaTheme="minorEastAsia"/>
              <w:szCs w:val="22"/>
            </w:rPr>
          </w:pPr>
          <w:r>
            <w:t>Not</w:t>
          </w:r>
          <w:r w:rsidR="00900649">
            <w:t xml:space="preserve">e: </w:t>
          </w:r>
          <w:r>
            <w:t xml:space="preserve"> w</w:t>
          </w:r>
          <w:r w:rsidR="001E6754">
            <w:t>h</w:t>
          </w:r>
          <w:r>
            <w:t xml:space="preserve">ere direct application occurs at treatment stage 2 </w:t>
          </w:r>
          <w:r>
            <w:rPr>
              <w:rFonts w:eastAsiaTheme="minorEastAsia"/>
            </w:rPr>
            <w:t>(</w:t>
          </w:r>
          <m:oMath>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jm=13T=2,3</m:t>
                </m:r>
              </m:sub>
            </m:sSub>
          </m:oMath>
          <w:r>
            <w:rPr>
              <w:rFonts w:eastAsiaTheme="minorEastAsia"/>
            </w:rPr>
            <w:t>)</w:t>
          </w:r>
          <w:r w:rsidR="009A56C2">
            <w:rPr>
              <w:rFonts w:eastAsiaTheme="minorEastAsia"/>
            </w:rPr>
            <w:t xml:space="preserve">, </w:t>
          </w:r>
          <m:oMath>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jm=13T=2</m:t>
                </m:r>
              </m:sub>
            </m:sSub>
          </m:oMath>
          <w:r>
            <w:rPr>
              <w:rFonts w:eastAsiaTheme="minorEastAsia"/>
              <w:szCs w:val="22"/>
            </w:rPr>
            <w:t xml:space="preserve"> and </w:t>
          </w:r>
          <m:oMath>
            <m:sSub>
              <m:sSubPr>
                <m:ctrlPr>
                  <w:rPr>
                    <w:rFonts w:ascii="Cambria Math" w:hAnsi="Cambria Math" w:cstheme="minorHAnsi"/>
                    <w:i/>
                    <w:szCs w:val="22"/>
                  </w:rPr>
                </m:ctrlPr>
              </m:sSubPr>
              <m:e>
                <m:r>
                  <w:rPr>
                    <w:rFonts w:ascii="Cambria Math" w:hAnsi="Cambria Math" w:cstheme="minorHAnsi"/>
                    <w:szCs w:val="22"/>
                  </w:rPr>
                  <m:t>FracGASM</m:t>
                </m:r>
              </m:e>
              <m:sub>
                <m:r>
                  <w:rPr>
                    <w:rFonts w:ascii="Cambria Math" w:hAnsi="Cambria Math" w:cstheme="minorHAnsi"/>
                    <w:szCs w:val="22"/>
                  </w:rPr>
                  <m:t>jm=13T=2</m:t>
                </m:r>
              </m:sub>
            </m:sSub>
          </m:oMath>
          <w:r>
            <w:rPr>
              <w:rFonts w:eastAsiaTheme="minorEastAsia"/>
              <w:szCs w:val="22"/>
            </w:rPr>
            <w:t xml:space="preserve"> are </w:t>
          </w:r>
          <w:r w:rsidR="00934562">
            <w:rPr>
              <w:rFonts w:eastAsiaTheme="minorEastAsia"/>
              <w:szCs w:val="22"/>
            </w:rPr>
            <w:t>set</w:t>
          </w:r>
          <w:r>
            <w:rPr>
              <w:rFonts w:eastAsiaTheme="minorEastAsia"/>
              <w:szCs w:val="22"/>
            </w:rPr>
            <w:t xml:space="preserve"> to zero.</w:t>
          </w:r>
        </w:p>
        <w:p w14:paraId="16BACC87" w14:textId="39A6B34A" w:rsidR="00016FDA" w:rsidRDefault="00016FDA" w:rsidP="00016FDA">
          <w:pPr>
            <w:ind w:left="720" w:hanging="720"/>
          </w:pPr>
          <w:r>
            <w:t>(2)</w:t>
          </w:r>
          <w:r>
            <w:tab/>
            <w:t xml:space="preserve">The mass of nitrogen applied to soils for scope 3 emissions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t xml:space="preserve"> (kg N) is calculated as:</w:t>
          </w:r>
        </w:p>
        <w:p w14:paraId="17451696" w14:textId="376FA24E" w:rsidR="00016FDA" w:rsidRPr="00C008F8" w:rsidRDefault="00533232" w:rsidP="00016FDA">
          <w:pPr>
            <w:rPr>
              <w:rFonts w:eastAsiaTheme="minorEastAsia"/>
            </w:rPr>
          </w:pPr>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m:t>
                  </m:r>
                  <m:r>
                    <w:rPr>
                      <w:rFonts w:ascii="Cambria Math" w:hAnsi="Cambria Math" w:cstheme="majorHAnsi"/>
                      <w:szCs w:val="22"/>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nary>
                    <m:naryPr>
                      <m:chr m:val="∑"/>
                      <m:limLoc m:val="subSup"/>
                      <m:supHide m:val="1"/>
                      <m:ctrlPr>
                        <w:rPr>
                          <w:rFonts w:ascii="Cambria Math" w:hAnsi="Cambria Math"/>
                          <w:i/>
                        </w:rPr>
                      </m:ctrlPr>
                    </m:naryPr>
                    <m:sub>
                      <m:r>
                        <w:rPr>
                          <w:rFonts w:ascii="Cambria Math" w:hAnsi="Cambria Math"/>
                        </w:rPr>
                        <m:t>m</m:t>
                      </m:r>
                    </m:sub>
                    <m:sup/>
                    <m:e>
                      <m:nary>
                        <m:naryPr>
                          <m:chr m:val="∑"/>
                          <m:limLoc m:val="subSup"/>
                          <m:supHide m:val="1"/>
                          <m:ctrlPr>
                            <w:rPr>
                              <w:rFonts w:ascii="Cambria Math" w:hAnsi="Cambria Math"/>
                              <w:i/>
                            </w:rPr>
                          </m:ctrlPr>
                        </m:naryPr>
                        <m:sub>
                          <m:r>
                            <w:rPr>
                              <w:rFonts w:ascii="Cambria Math" w:hAnsi="Cambria Math"/>
                            </w:rPr>
                            <m:t>T</m:t>
                          </m:r>
                        </m:sub>
                        <m:sup/>
                        <m:e>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jmT</m:t>
                              </m:r>
                              <m:r>
                                <w:rPr>
                                  <w:rFonts w:ascii="Cambria Math" w:hAnsi="Cambria Math" w:cs="Cambria Math"/>
                                </w:rPr>
                                <m:t>=2,3</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mT</m:t>
                                  </m:r>
                                  <m:r>
                                    <w:rPr>
                                      <w:rFonts w:ascii="Cambria Math" w:hAnsi="Cambria Math" w:cs="Cambria Math"/>
                                    </w:rPr>
                                    <m:t>=2,3</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FracGASM</m:t>
                                  </m:r>
                                </m:e>
                                <m:sub>
                                  <m:r>
                                    <w:rPr>
                                      <w:rFonts w:ascii="Cambria Math" w:hAnsi="Cambria Math" w:cs="Cambria Math"/>
                                    </w:rPr>
                                    <m:t>mT</m:t>
                                  </m:r>
                                  <m:r>
                                    <w:rPr>
                                      <w:rFonts w:ascii="Cambria Math" w:hAnsi="Cambria Math" w:cs="Cambria Math"/>
                                    </w:rPr>
                                    <m:t>=2,3</m:t>
                                  </m:r>
                                </m:sub>
                              </m:sSub>
                            </m:e>
                          </m:d>
                          <m:r>
                            <w:rPr>
                              <w:rFonts w:ascii="Cambria Math" w:hAnsi="Cambria Math"/>
                            </w:rPr>
                            <m:t xml:space="preserve"> ×</m:t>
                          </m:r>
                        </m:e>
                      </m:nary>
                    </m:e>
                  </m:nary>
                </m:e>
              </m:nary>
              <m:r>
                <w:rPr>
                  <w:rFonts w:ascii="Cambria Math" w:hAnsi="Cambria Math"/>
                </w:rPr>
                <m:t xml:space="preserve"> (1-</m:t>
              </m:r>
              <m:r>
                <w:rPr>
                  <w:rFonts w:ascii="Cambria Math" w:hAnsi="Cambria Math"/>
                </w:rPr>
                <m:t>PF</m:t>
              </m:r>
              <m:r>
                <w:rPr>
                  <w:rFonts w:ascii="Cambria Math" w:hAnsi="Cambria Math"/>
                </w:rPr>
                <m:t>)</m:t>
              </m:r>
            </m:oMath>
          </m:oMathPara>
        </w:p>
        <w:p w14:paraId="586AEF9D" w14:textId="77777777" w:rsidR="00172FAC" w:rsidRDefault="00C008F8" w:rsidP="00172FAC">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iCs w:val="0"/>
              <w:color w:val="auto"/>
            </w:rPr>
          </w:pPr>
          <w:r w:rsidRPr="004B7D23">
            <w:rPr>
              <w:i w:val="0"/>
              <w:color w:val="auto"/>
            </w:rPr>
            <w:t xml:space="preserve">This approach assumes that the manure used off-site within a different farm enterprise is considered a “waste product” from the farm, rather than a co-product. </w:t>
          </w:r>
        </w:p>
        <w:p w14:paraId="6B5415E9" w14:textId="77777777" w:rsidR="00172FAC" w:rsidRDefault="00C008F8" w:rsidP="00172FAC">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iCs w:val="0"/>
              <w:color w:val="auto"/>
            </w:rPr>
          </w:pPr>
          <w:r w:rsidRPr="004B7D23">
            <w:rPr>
              <w:i w:val="0"/>
              <w:color w:val="auto"/>
            </w:rPr>
            <w:t xml:space="preserve">If the manure is sold for use as an organic fertiliser elsewhere, under the GHG Protocol the manure would be considered a co-product and thus would require some of the total farm emissions allocated to it. </w:t>
          </w:r>
        </w:p>
        <w:p w14:paraId="03AB60DE" w14:textId="53B342A8" w:rsidR="00C008F8" w:rsidRPr="004B7D23" w:rsidRDefault="00C008F8" w:rsidP="004B7D23">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color w:val="auto"/>
            </w:rPr>
          </w:pPr>
          <w:r w:rsidRPr="004B7D23">
            <w:rPr>
              <w:i w:val="0"/>
              <w:color w:val="auto"/>
            </w:rPr>
            <w:t>Furthermore, the emissions from the application of manure to soils would then fall into a use-of-sold-products emissions category, which is outside of the cradle-to-gate boundary.</w:t>
          </w:r>
        </w:p>
        <w:p w14:paraId="60AFE396" w14:textId="69607856" w:rsidR="00C008F8" w:rsidRPr="004B7D23" w:rsidRDefault="00C008F8" w:rsidP="004B7D23">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color w:val="auto"/>
            </w:rPr>
          </w:pPr>
          <w:r w:rsidRPr="004B7D23">
            <w:rPr>
              <w:i w:val="0"/>
              <w:color w:val="auto"/>
            </w:rPr>
            <w:t>The exact wording used in this section is therefore</w:t>
          </w:r>
          <w:r w:rsidR="003C5F69">
            <w:rPr>
              <w:i w:val="0"/>
              <w:iCs w:val="0"/>
              <w:color w:val="auto"/>
            </w:rPr>
            <w:t xml:space="preserve"> subject to review and non-</w:t>
          </w:r>
          <w:proofErr w:type="gramStart"/>
          <w:r w:rsidR="003C5F69">
            <w:rPr>
              <w:i w:val="0"/>
              <w:iCs w:val="0"/>
              <w:color w:val="auto"/>
            </w:rPr>
            <w:t>specific</w:t>
          </w:r>
          <w:r w:rsidRPr="004B7D23">
            <w:rPr>
              <w:i w:val="0"/>
              <w:color w:val="auto"/>
            </w:rPr>
            <w:t xml:space="preserve"> </w:t>
          </w:r>
          <w:r w:rsidRPr="004B7D23" w:rsidDel="00172FAC">
            <w:rPr>
              <w:i w:val="0"/>
              <w:color w:val="auto"/>
            </w:rPr>
            <w:t xml:space="preserve"> </w:t>
          </w:r>
          <w:r w:rsidRPr="004B7D23">
            <w:rPr>
              <w:i w:val="0"/>
              <w:color w:val="auto"/>
            </w:rPr>
            <w:t>until</w:t>
          </w:r>
          <w:proofErr w:type="gramEnd"/>
          <w:r w:rsidRPr="004B7D23">
            <w:rPr>
              <w:i w:val="0"/>
              <w:color w:val="auto"/>
            </w:rPr>
            <w:t xml:space="preserve"> the Common Reporting Framework provides guidance on emission allocation between co-products</w:t>
          </w:r>
          <w:r w:rsidR="003C5F69">
            <w:rPr>
              <w:i w:val="0"/>
              <w:iCs w:val="0"/>
              <w:color w:val="auto"/>
            </w:rPr>
            <w:t>;</w:t>
          </w:r>
          <w:r w:rsidRPr="004B7D23">
            <w:rPr>
              <w:i w:val="0"/>
              <w:color w:val="auto"/>
            </w:rPr>
            <w:t xml:space="preserve"> and whether manure sold off-site is considered a co-product or waste stream.</w:t>
          </w:r>
        </w:p>
        <w:p w14:paraId="1715C7CF" w14:textId="77777777" w:rsidR="00C008F8" w:rsidRDefault="00C008F8" w:rsidP="00016FDA"/>
        <w:p w14:paraId="1AAB98AB" w14:textId="4922436A" w:rsidR="001C324A" w:rsidRDefault="001C324A">
          <w:pPr>
            <w:spacing w:after="160" w:line="288" w:lineRule="auto"/>
            <w:ind w:left="2160"/>
          </w:pPr>
          <w:r>
            <w:br w:type="page"/>
          </w:r>
        </w:p>
        <w:p w14:paraId="685268C5" w14:textId="202F0DC1" w:rsidR="007B70FE" w:rsidRPr="007B70FE" w:rsidRDefault="007B70FE" w:rsidP="006B1933">
          <w:pPr>
            <w:pStyle w:val="Heading3"/>
          </w:pPr>
          <w:bookmarkStart w:id="48" w:name="_Toc212805573"/>
          <w:r w:rsidRPr="007B70FE">
            <w:lastRenderedPageBreak/>
            <w:t>Data/Parameters</w:t>
          </w:r>
          <w:bookmarkEnd w:id="48"/>
          <w:r w:rsidRPr="007B70FE">
            <w:t xml:space="preserve"> </w:t>
          </w:r>
        </w:p>
        <w:p w14:paraId="3C8A3292" w14:textId="48EE6D61" w:rsidR="007B70FE" w:rsidRDefault="008C0787" w:rsidP="006B1933">
          <w:pPr>
            <w:pStyle w:val="Heading4"/>
          </w:pPr>
          <w:bookmarkStart w:id="49" w:name="_Toc212805574"/>
          <w:r>
            <w:t>Input Data</w:t>
          </w:r>
          <w:r w:rsidR="000E72A9">
            <w:t xml:space="preserve"> (</w:t>
          </w:r>
          <w:r w:rsidR="00626782">
            <w:t>Required</w:t>
          </w:r>
          <w:r w:rsidR="000E72A9">
            <w:t>)</w:t>
          </w:r>
          <w:bookmarkEnd w:id="49"/>
        </w:p>
        <w:tbl>
          <w:tblPr>
            <w:tblStyle w:val="GridTable5Dark-Accent21"/>
            <w:tblW w:w="8640" w:type="dxa"/>
            <w:tblInd w:w="720" w:type="dxa"/>
            <w:tblLook w:val="0680" w:firstRow="0" w:lastRow="0" w:firstColumn="1" w:lastColumn="0" w:noHBand="1" w:noVBand="1"/>
          </w:tblPr>
          <w:tblGrid>
            <w:gridCol w:w="2468"/>
            <w:gridCol w:w="6172"/>
          </w:tblGrid>
          <w:tr w:rsidR="008520AD" w:rsidRPr="008520AD" w14:paraId="09D573C7" w14:textId="77777777" w:rsidTr="00312DCE">
            <w:trPr>
              <w:trHeight w:val="384"/>
            </w:trPr>
            <w:tc>
              <w:tcPr>
                <w:cnfStyle w:val="001000000000" w:firstRow="0" w:lastRow="0" w:firstColumn="1" w:lastColumn="0" w:oddVBand="0" w:evenVBand="0" w:oddHBand="0" w:evenHBand="0" w:firstRowFirstColumn="0" w:firstRowLastColumn="0" w:lastRowFirstColumn="0" w:lastRowLastColumn="0"/>
                <w:tcW w:w="2468" w:type="dxa"/>
                <w:tcBorders>
                  <w:bottom w:val="single" w:sz="4" w:space="0" w:color="FFFFFF"/>
                  <w:right w:val="single" w:sz="4" w:space="0" w:color="FFFFFF"/>
                </w:tcBorders>
                <w:shd w:val="clear" w:color="auto" w:fill="D9D9D9" w:themeFill="background1" w:themeFillShade="D9"/>
                <w:hideMark/>
              </w:tcPr>
              <w:p w14:paraId="6D96BCCC"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4AD5DEE9" w14:textId="1B29496E" w:rsidR="008C0787" w:rsidRPr="00BC163A" w:rsidRDefault="00BC119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D</w:t>
                </w:r>
                <w:r w:rsidR="008C0787" w:rsidRPr="00BC163A">
                  <w:rPr>
                    <w:iCs/>
                    <w:color w:val="auto"/>
                    <w:spacing w:val="2"/>
                    <w:kern w:val="21"/>
                    <w:sz w:val="19"/>
                    <w:szCs w:val="19"/>
                    <w:vertAlign w:val="subscript"/>
                  </w:rPr>
                  <w:t>j</w:t>
                </w:r>
              </w:p>
            </w:tc>
          </w:tr>
          <w:tr w:rsidR="008520AD" w:rsidRPr="008520AD" w14:paraId="6FB4092A" w14:textId="77777777" w:rsidTr="00312DCE">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5CC758AE"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66A1FEAC" w14:textId="466BFE9C" w:rsidR="008C0787" w:rsidRPr="00BC163A" w:rsidRDefault="00061099"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w:t>
                </w:r>
                <w:r w:rsidR="008C0787" w:rsidRPr="00BC163A">
                  <w:rPr>
                    <w:iCs/>
                    <w:color w:val="auto"/>
                    <w:spacing w:val="2"/>
                    <w:kern w:val="21"/>
                    <w:sz w:val="19"/>
                    <w:szCs w:val="19"/>
                  </w:rPr>
                  <w:t>ays</w:t>
                </w:r>
              </w:p>
            </w:tc>
          </w:tr>
          <w:tr w:rsidR="008520AD" w:rsidRPr="008520AD" w14:paraId="48AB2161" w14:textId="77777777" w:rsidTr="00312DCE">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68D073AF"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1FF30247" w14:textId="47CB62FC" w:rsidR="008C0787" w:rsidRPr="00BC163A" w:rsidRDefault="00BC119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Duration </w:t>
                </w:r>
                <w:r w:rsidR="008C0787" w:rsidRPr="00BC163A">
                  <w:rPr>
                    <w:iCs/>
                    <w:color w:val="auto"/>
                    <w:spacing w:val="2"/>
                    <w:kern w:val="21"/>
                    <w:sz w:val="19"/>
                    <w:szCs w:val="19"/>
                  </w:rPr>
                  <w:t>of stay for each cattle group</w:t>
                </w:r>
              </w:p>
            </w:tc>
          </w:tr>
          <w:tr w:rsidR="008520AD" w:rsidRPr="008520AD" w14:paraId="23F8D58B" w14:textId="77777777" w:rsidTr="00312DCE">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682C59EE" w14:textId="3927EC97" w:rsidR="008C0787" w:rsidRPr="00BC163A" w:rsidRDefault="002A6C3E" w:rsidP="002E5754">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0882FB8C"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stock </w:t>
                </w:r>
                <w:proofErr w:type="gramStart"/>
                <w:r w:rsidRPr="00BC163A">
                  <w:rPr>
                    <w:iCs/>
                    <w:color w:val="auto"/>
                    <w:spacing w:val="2"/>
                    <w:kern w:val="21"/>
                    <w:sz w:val="19"/>
                    <w:szCs w:val="19"/>
                  </w:rPr>
                  <w:t>records;</w:t>
                </w:r>
                <w:proofErr w:type="gramEnd"/>
                <w:r w:rsidRPr="00BC163A">
                  <w:rPr>
                    <w:iCs/>
                    <w:color w:val="auto"/>
                    <w:spacing w:val="2"/>
                    <w:kern w:val="21"/>
                    <w:sz w:val="19"/>
                    <w:szCs w:val="19"/>
                  </w:rPr>
                  <w:t xml:space="preserve"> system type records or purchase and sales can be evaluated to determine average length of stay</w:t>
                </w:r>
              </w:p>
            </w:tc>
          </w:tr>
          <w:tr w:rsidR="008520AD" w:rsidRPr="008520AD" w14:paraId="7321587A" w14:textId="77777777" w:rsidTr="00312DCE">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right w:val="single" w:sz="4" w:space="0" w:color="FFFFFF"/>
                </w:tcBorders>
                <w:shd w:val="clear" w:color="auto" w:fill="D9D9D9" w:themeFill="background1" w:themeFillShade="D9"/>
              </w:tcPr>
              <w:p w14:paraId="53F71D88"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4A34D75A" w14:textId="4BAC2EE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Ensure average length of stay aligns with duration of stay expected for feedlot cattle class</w:t>
                </w:r>
                <w:r w:rsidR="000901E8" w:rsidRPr="00BC163A">
                  <w:rPr>
                    <w:iCs/>
                    <w:color w:val="auto"/>
                    <w:spacing w:val="2"/>
                    <w:kern w:val="21"/>
                    <w:sz w:val="19"/>
                    <w:szCs w:val="19"/>
                  </w:rPr>
                  <w:t xml:space="preserve"> in the N</w:t>
                </w:r>
                <w:r w:rsidR="0099684A">
                  <w:rPr>
                    <w:iCs/>
                    <w:color w:val="auto"/>
                    <w:spacing w:val="2"/>
                    <w:kern w:val="21"/>
                    <w:sz w:val="19"/>
                    <w:szCs w:val="19"/>
                  </w:rPr>
                  <w:t>ational Inventory Report</w:t>
                </w:r>
                <w:r w:rsidR="000901E8" w:rsidRPr="00BC163A">
                  <w:rPr>
                    <w:iCs/>
                    <w:color w:val="auto"/>
                    <w:spacing w:val="2"/>
                    <w:kern w:val="21"/>
                    <w:sz w:val="19"/>
                    <w:szCs w:val="19"/>
                  </w:rPr>
                  <w:t>.</w:t>
                </w:r>
              </w:p>
              <w:p w14:paraId="352F501E"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p>
            </w:tc>
          </w:tr>
        </w:tbl>
        <w:p w14:paraId="614C2865" w14:textId="77777777" w:rsidR="008C0787" w:rsidRPr="008520AD" w:rsidRDefault="008C0787" w:rsidP="008C0787">
          <w:pPr>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22FEDC47"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3E16E72" w14:textId="77777777" w:rsidR="008C0787" w:rsidRPr="00BC163A" w:rsidRDefault="008C0787" w:rsidP="002E5754">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A56E793" w14:textId="18D932E9"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vertAlign w:val="subscript"/>
                    <w:lang w:val="en-AU"/>
                  </w:rPr>
                </w:pPr>
                <w:r w:rsidRPr="00BC163A">
                  <w:rPr>
                    <w:iCs/>
                    <w:color w:val="auto"/>
                    <w:spacing w:val="2"/>
                    <w:kern w:val="21"/>
                    <w:sz w:val="19"/>
                    <w:szCs w:val="19"/>
                  </w:rPr>
                  <w:t>N</w:t>
                </w:r>
                <w:r w:rsidRPr="00BC163A">
                  <w:rPr>
                    <w:iCs/>
                    <w:color w:val="auto"/>
                    <w:spacing w:val="2"/>
                    <w:kern w:val="21"/>
                    <w:sz w:val="19"/>
                    <w:szCs w:val="19"/>
                    <w:vertAlign w:val="subscript"/>
                  </w:rPr>
                  <w:t>j</w:t>
                </w:r>
              </w:p>
            </w:tc>
          </w:tr>
          <w:tr w:rsidR="008520AD" w:rsidRPr="008520AD" w14:paraId="159CB435"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6555C85" w14:textId="77777777" w:rsidR="008C0787" w:rsidRPr="00BC163A" w:rsidRDefault="008C0787" w:rsidP="002E5754">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3CB3428" w14:textId="7877C947" w:rsidR="008C0787" w:rsidRPr="00BC163A" w:rsidRDefault="00A717AE"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h</w:t>
                </w:r>
                <w:r w:rsidR="008C0787" w:rsidRPr="00BC163A">
                  <w:rPr>
                    <w:iCs/>
                    <w:color w:val="auto"/>
                    <w:spacing w:val="2"/>
                    <w:kern w:val="21"/>
                    <w:sz w:val="19"/>
                    <w:szCs w:val="19"/>
                  </w:rPr>
                  <w:t xml:space="preserve">ead </w:t>
                </w:r>
              </w:p>
            </w:tc>
          </w:tr>
          <w:tr w:rsidR="008520AD" w:rsidRPr="008520AD" w14:paraId="0435FB5C"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7BA0848" w14:textId="77777777" w:rsidR="008C0787" w:rsidRPr="00BC163A" w:rsidRDefault="008C0787" w:rsidP="002E5754">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6DC8061" w14:textId="079A8C6E"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Number of beef cattle in each group</w:t>
                </w:r>
              </w:p>
            </w:tc>
          </w:tr>
          <w:tr w:rsidR="008520AD" w:rsidRPr="008520AD" w14:paraId="38FA3694"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5F89E1D" w14:textId="70FAC7FD" w:rsidR="008C0787" w:rsidRPr="00BC163A" w:rsidRDefault="002A6C3E" w:rsidP="002E5754">
                <w:pPr>
                  <w:tabs>
                    <w:tab w:val="left" w:pos="142"/>
                    <w:tab w:val="num" w:pos="540"/>
                  </w:tabs>
                  <w:spacing w:before="40" w:after="40" w:line="288" w:lineRule="auto"/>
                  <w:rPr>
                    <w:rFonts w:eastAsiaTheme="minorHAnsi" w:cstheme="minorBidi"/>
                    <w:color w:val="auto"/>
                    <w:spacing w:val="2"/>
                    <w:kern w:val="21"/>
                    <w:sz w:val="19"/>
                    <w:szCs w:val="19"/>
                    <w:lang w:val="en-AU"/>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DD68006" w14:textId="5D9A9B3C"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Farm stock records</w:t>
                </w:r>
                <w:r w:rsidR="00833981">
                  <w:rPr>
                    <w:iCs/>
                    <w:color w:val="auto"/>
                    <w:spacing w:val="2"/>
                    <w:kern w:val="21"/>
                    <w:sz w:val="19"/>
                    <w:szCs w:val="19"/>
                  </w:rPr>
                  <w:t xml:space="preserve"> e.g. head counts, diary entries, purchase, and sales records</w:t>
                </w:r>
                <w:r w:rsidRPr="00BC163A">
                  <w:rPr>
                    <w:iCs/>
                    <w:color w:val="auto"/>
                    <w:spacing w:val="2"/>
                    <w:kern w:val="21"/>
                    <w:sz w:val="19"/>
                    <w:szCs w:val="19"/>
                  </w:rPr>
                  <w:t xml:space="preserve"> </w:t>
                </w:r>
              </w:p>
            </w:tc>
          </w:tr>
          <w:tr w:rsidR="008520AD" w:rsidRPr="008520AD" w14:paraId="10DB67F4"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C5D7529" w14:textId="77777777" w:rsidR="008C0787" w:rsidRPr="00BC163A" w:rsidRDefault="008C0787" w:rsidP="002E5754">
                <w:pPr>
                  <w:tabs>
                    <w:tab w:val="left" w:pos="142"/>
                    <w:tab w:val="num" w:pos="540"/>
                  </w:tabs>
                  <w:spacing w:before="40" w:after="40" w:line="288" w:lineRule="auto"/>
                  <w:rPr>
                    <w:rFonts w:eastAsiaTheme="minorHAnsi" w:cstheme="minorBidi"/>
                    <w:color w:val="auto"/>
                    <w:spacing w:val="2"/>
                    <w:kern w:val="21"/>
                    <w:sz w:val="19"/>
                    <w:szCs w:val="19"/>
                    <w:lang w:val="en-AU"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64614F"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 xml:space="preserve">All animals purchased or sold in the reporting period are assumed to be reported. </w:t>
                </w:r>
              </w:p>
              <w:p w14:paraId="3DF6157A"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Number of cattle reported can be cross checked with stocking density allowances for system size. If value is significantly higher or lower than expected stocking density, flagged as possibly erroneous.</w:t>
                </w:r>
              </w:p>
              <w:p w14:paraId="24A2B3E0"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 xml:space="preserve">Check the class of animals on </w:t>
                </w:r>
                <w:proofErr w:type="gramStart"/>
                <w:r w:rsidRPr="00BC163A">
                  <w:rPr>
                    <w:iCs/>
                    <w:color w:val="auto"/>
                    <w:spacing w:val="2"/>
                    <w:kern w:val="21"/>
                    <w:sz w:val="19"/>
                    <w:szCs w:val="19"/>
                  </w:rPr>
                  <w:t>farm</w:t>
                </w:r>
                <w:proofErr w:type="gramEnd"/>
                <w:r w:rsidRPr="00BC163A">
                  <w:rPr>
                    <w:iCs/>
                    <w:color w:val="auto"/>
                    <w:spacing w:val="2"/>
                    <w:kern w:val="21"/>
                    <w:sz w:val="19"/>
                    <w:szCs w:val="19"/>
                  </w:rPr>
                  <w:t xml:space="preserve"> align with reported products from farm.</w:t>
                </w:r>
              </w:p>
            </w:tc>
          </w:tr>
        </w:tbl>
        <w:p w14:paraId="5B5D1E7F" w14:textId="77777777" w:rsidR="002400ED" w:rsidRDefault="002400ED" w:rsidP="00B96B69">
          <w:pPr>
            <w:rPr>
              <w:rStyle w:val="QuoteChar"/>
              <w:b/>
              <w:bCs/>
            </w:rPr>
          </w:pPr>
        </w:p>
        <w:tbl>
          <w:tblPr>
            <w:tblStyle w:val="GridTable5Dark-Accent21"/>
            <w:tblW w:w="8640" w:type="dxa"/>
            <w:tblInd w:w="720" w:type="dxa"/>
            <w:tblLook w:val="0680" w:firstRow="0" w:lastRow="0" w:firstColumn="1" w:lastColumn="0" w:noHBand="1" w:noVBand="1"/>
          </w:tblPr>
          <w:tblGrid>
            <w:gridCol w:w="2520"/>
            <w:gridCol w:w="6120"/>
          </w:tblGrid>
          <w:tr w:rsidR="0099684A" w:rsidRPr="008520AD" w14:paraId="36CB001F"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0852BF9" w14:textId="77777777" w:rsidR="0099684A" w:rsidRPr="00BC163A" w:rsidRDefault="0099684A" w:rsidP="00AD696D">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FF4A0D7" w14:textId="77777777" w:rsidR="0099684A" w:rsidRPr="00BC163A" w:rsidRDefault="0099684A" w:rsidP="00AD696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Ij</w:t>
                </w:r>
              </w:p>
            </w:tc>
          </w:tr>
          <w:tr w:rsidR="0099684A" w:rsidRPr="008520AD" w14:paraId="379DDCA4"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4D06417" w14:textId="77777777" w:rsidR="0099684A" w:rsidRPr="00BC163A" w:rsidRDefault="0099684A" w:rsidP="00AD696D">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99C98C6" w14:textId="77777777" w:rsidR="0099684A" w:rsidRPr="00BC163A" w:rsidRDefault="0099684A" w:rsidP="00AD696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kgDM/head/day</w:t>
                </w:r>
              </w:p>
            </w:tc>
          </w:tr>
          <w:tr w:rsidR="0099684A" w:rsidRPr="008520AD" w14:paraId="3D711B8E"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E264AF5" w14:textId="77777777" w:rsidR="0099684A" w:rsidRPr="00BC163A" w:rsidRDefault="0099684A" w:rsidP="00AD696D">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E166880" w14:textId="77777777" w:rsidR="0099684A" w:rsidRPr="00BC163A" w:rsidRDefault="0099684A" w:rsidP="00AD696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Average dry matter intake per head of each group of cattle within feedlot system per day.</w:t>
                </w:r>
              </w:p>
              <w:p w14:paraId="1CB3EBFD" w14:textId="77777777" w:rsidR="0099684A" w:rsidRPr="00BC163A" w:rsidRDefault="0099684A" w:rsidP="00AD696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National default data based on length of stay is available if intake of a group is not known.</w:t>
                </w:r>
              </w:p>
            </w:tc>
          </w:tr>
          <w:tr w:rsidR="0099684A" w:rsidRPr="008520AD" w14:paraId="542AD5E2"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73AFDD7" w14:textId="0D94FD46" w:rsidR="0099684A" w:rsidRPr="00BC163A" w:rsidRDefault="0099684A" w:rsidP="00AD696D">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D28E01E" w14:textId="6214D7A4" w:rsidR="0099684A" w:rsidRPr="00BC163A" w:rsidRDefault="0099684A" w:rsidP="00AD696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Farm records relating to dry matter assessment of total mixed ration (TMR), and daily feed and feed waste weights for each group</w:t>
                </w:r>
              </w:p>
            </w:tc>
          </w:tr>
          <w:tr w:rsidR="0099684A" w:rsidRPr="008520AD" w14:paraId="61C01C1A"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C704C90" w14:textId="77777777" w:rsidR="0099684A" w:rsidRPr="00BC163A" w:rsidRDefault="0099684A" w:rsidP="00AD696D">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B3629FE" w14:textId="7F91BAF7" w:rsidR="0099684A" w:rsidRPr="00BC163A" w:rsidRDefault="0099684A" w:rsidP="00AD696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Intake can be </w:t>
                </w:r>
                <w:r w:rsidRPr="00BC163A">
                  <w:rPr>
                    <w:iCs/>
                    <w:color w:val="auto"/>
                    <w:spacing w:val="2"/>
                    <w:kern w:val="21"/>
                    <w:sz w:val="19"/>
                    <w:szCs w:val="19"/>
                  </w:rPr>
                  <w:t>compare</w:t>
                </w:r>
                <w:r>
                  <w:rPr>
                    <w:iCs/>
                    <w:color w:val="auto"/>
                    <w:spacing w:val="2"/>
                    <w:kern w:val="21"/>
                    <w:sz w:val="19"/>
                    <w:szCs w:val="19"/>
                  </w:rPr>
                  <w:t>d</w:t>
                </w:r>
                <w:r w:rsidRPr="00BC163A">
                  <w:rPr>
                    <w:iCs/>
                    <w:color w:val="auto"/>
                    <w:spacing w:val="2"/>
                    <w:kern w:val="21"/>
                    <w:sz w:val="19"/>
                    <w:szCs w:val="19"/>
                  </w:rPr>
                  <w:t xml:space="preserve"> to inventory </w:t>
                </w:r>
                <w:proofErr w:type="gramStart"/>
                <w:r w:rsidRPr="00BC163A">
                  <w:rPr>
                    <w:iCs/>
                    <w:color w:val="auto"/>
                    <w:spacing w:val="2"/>
                    <w:kern w:val="21"/>
                    <w:sz w:val="19"/>
                    <w:szCs w:val="19"/>
                  </w:rPr>
                  <w:t>defaults</w:t>
                </w:r>
                <w:proofErr w:type="gramEnd"/>
                <w:r w:rsidRPr="00BC163A">
                  <w:rPr>
                    <w:iCs/>
                    <w:color w:val="auto"/>
                    <w:spacing w:val="2"/>
                    <w:kern w:val="21"/>
                    <w:sz w:val="19"/>
                    <w:szCs w:val="19"/>
                  </w:rPr>
                  <w:t xml:space="preserve"> for the relevant cattle class.</w:t>
                </w:r>
              </w:p>
              <w:p w14:paraId="499C45DA" w14:textId="77777777" w:rsidR="0099684A" w:rsidRDefault="0099684A" w:rsidP="00AD696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If significantly higher or lower than inventory defaults check farm records to ensure correct data entry.</w:t>
                </w:r>
              </w:p>
              <w:p w14:paraId="67F5F4E0" w14:textId="77777777" w:rsidR="0099684A" w:rsidRPr="00BC163A" w:rsidRDefault="0099684A" w:rsidP="00AD696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bl>
        <w:p w14:paraId="4B04C659" w14:textId="77777777" w:rsidR="0099684A" w:rsidRDefault="0099684A" w:rsidP="00B96B69">
          <w:pPr>
            <w:rPr>
              <w:rStyle w:val="QuoteChar"/>
              <w:b/>
              <w:bCs/>
            </w:rPr>
          </w:pPr>
        </w:p>
        <w:p w14:paraId="44B6F417" w14:textId="77777777" w:rsidR="003C5F69" w:rsidRDefault="003C5F69" w:rsidP="00B96B69">
          <w:pPr>
            <w:rPr>
              <w:rStyle w:val="QuoteChar"/>
              <w:b/>
              <w:bCs/>
            </w:rPr>
          </w:pPr>
        </w:p>
        <w:p w14:paraId="0B4F77C0" w14:textId="77777777" w:rsidR="003C5F69" w:rsidRDefault="003C5F69" w:rsidP="00B96B69">
          <w:pPr>
            <w:rPr>
              <w:rStyle w:val="QuoteChar"/>
              <w:b/>
              <w:bCs/>
            </w:rPr>
          </w:pPr>
        </w:p>
        <w:p w14:paraId="6F6C7350" w14:textId="78EF8EDF" w:rsidR="003C5F69" w:rsidRPr="004B7D23" w:rsidRDefault="003C5F69" w:rsidP="004B7D23">
          <w:pPr>
            <w:pBdr>
              <w:top w:val="single" w:sz="4" w:space="1" w:color="auto"/>
              <w:left w:val="single" w:sz="4" w:space="4" w:color="auto"/>
              <w:bottom w:val="single" w:sz="4" w:space="1" w:color="auto"/>
              <w:right w:val="single" w:sz="4" w:space="4" w:color="auto"/>
            </w:pBdr>
            <w:shd w:val="clear" w:color="auto" w:fill="DAEEF3" w:themeFill="accent5" w:themeFillTint="33"/>
            <w:rPr>
              <w:rFonts w:asciiTheme="minorHAnsi" w:eastAsiaTheme="minorEastAsia" w:hAnsiTheme="minorHAnsi" w:cstheme="minorHAnsi"/>
              <w:b/>
              <w:color w:val="auto"/>
            </w:rPr>
          </w:pPr>
          <w:r w:rsidRPr="004B7D23">
            <w:rPr>
              <w:rStyle w:val="QuoteChar"/>
              <w:b/>
              <w:i w:val="0"/>
              <w:color w:val="auto"/>
            </w:rPr>
            <w:lastRenderedPageBreak/>
            <w:t xml:space="preserve">Question Reference </w:t>
          </w:r>
          <w:r w:rsidR="0062725D" w:rsidRPr="004B7D23">
            <w:rPr>
              <w:rStyle w:val="QuoteChar"/>
              <w:b/>
              <w:i w:val="0"/>
              <w:color w:val="auto"/>
            </w:rPr>
            <w:t>4.</w:t>
          </w:r>
          <w:r w:rsidR="00AC26C2" w:rsidDel="00A651B4">
            <w:rPr>
              <w:rStyle w:val="QuoteChar"/>
              <w:b/>
              <w:i w:val="0"/>
              <w:color w:val="auto"/>
            </w:rPr>
            <w:t>2</w:t>
          </w:r>
          <w:r w:rsidR="0099327B" w:rsidRPr="004B7D23">
            <w:rPr>
              <w:rFonts w:asciiTheme="minorHAnsi" w:eastAsiaTheme="minorEastAsia" w:hAnsiTheme="minorHAnsi" w:cstheme="minorHAnsi"/>
              <w:b/>
              <w:color w:val="auto"/>
            </w:rPr>
            <w:t xml:space="preserve">: </w:t>
          </w:r>
        </w:p>
        <w:p w14:paraId="21D9C9B7" w14:textId="27301F7C" w:rsidR="00664465" w:rsidRPr="004B7D23" w:rsidRDefault="001923D3" w:rsidP="004B7D23">
          <w:pPr>
            <w:pBdr>
              <w:top w:val="single" w:sz="4" w:space="1" w:color="auto"/>
              <w:left w:val="single" w:sz="4" w:space="4" w:color="auto"/>
              <w:bottom w:val="single" w:sz="4" w:space="1" w:color="auto"/>
              <w:right w:val="single" w:sz="4" w:space="4" w:color="auto"/>
            </w:pBdr>
            <w:shd w:val="clear" w:color="auto" w:fill="DAEEF3" w:themeFill="accent5" w:themeFillTint="33"/>
            <w:rPr>
              <w:rFonts w:asciiTheme="minorHAnsi" w:eastAsiaTheme="minorEastAsia" w:hAnsiTheme="minorHAnsi" w:cstheme="minorHAnsi"/>
              <w:color w:val="auto"/>
            </w:rPr>
          </w:pPr>
          <w:r>
            <w:rPr>
              <w:rFonts w:asciiTheme="minorHAnsi" w:eastAsiaTheme="minorEastAsia" w:hAnsiTheme="minorHAnsi" w:cstheme="minorHAnsi"/>
              <w:color w:val="auto"/>
            </w:rPr>
            <w:t>I</w:t>
          </w:r>
          <w:r w:rsidRPr="001923D3">
            <w:rPr>
              <w:rFonts w:asciiTheme="minorHAnsi" w:eastAsiaTheme="minorEastAsia" w:hAnsiTheme="minorHAnsi" w:cstheme="minorHAnsi"/>
              <w:color w:val="auto"/>
            </w:rPr>
            <w:t xml:space="preserve">f a feedlot </w:t>
          </w:r>
          <w:r>
            <w:rPr>
              <w:rFonts w:asciiTheme="minorHAnsi" w:eastAsiaTheme="minorEastAsia" w:hAnsiTheme="minorHAnsi" w:cstheme="minorHAnsi"/>
              <w:color w:val="auto"/>
            </w:rPr>
            <w:t>has</w:t>
          </w:r>
          <w:r w:rsidRPr="001923D3">
            <w:rPr>
              <w:rFonts w:asciiTheme="minorHAnsi" w:eastAsiaTheme="minorEastAsia" w:hAnsiTheme="minorHAnsi" w:cstheme="minorHAnsi"/>
              <w:color w:val="auto"/>
            </w:rPr>
            <w:t xml:space="preserve"> more than one manure management system (MMS), should specific guidance be provided for calculating the percentage of manure allocated to each system? </w:t>
          </w:r>
          <w:r w:rsidR="00664465">
            <w:rPr>
              <w:rFonts w:asciiTheme="minorHAnsi" w:eastAsiaTheme="minorEastAsia" w:hAnsiTheme="minorHAnsi" w:cstheme="minorHAnsi"/>
              <w:color w:val="auto"/>
            </w:rPr>
            <w:t>A</w:t>
          </w:r>
          <w:r w:rsidR="00664465" w:rsidRPr="001923D3">
            <w:rPr>
              <w:rFonts w:asciiTheme="minorHAnsi" w:eastAsiaTheme="minorEastAsia" w:hAnsiTheme="minorHAnsi" w:cstheme="minorHAnsi"/>
              <w:color w:val="auto"/>
            </w:rPr>
            <w:t xml:space="preserve">re there existing tools </w:t>
          </w:r>
          <w:r w:rsidRPr="001923D3">
            <w:rPr>
              <w:rFonts w:asciiTheme="minorHAnsi" w:eastAsiaTheme="minorEastAsia" w:hAnsiTheme="minorHAnsi" w:cstheme="minorHAnsi"/>
              <w:color w:val="auto"/>
            </w:rPr>
            <w:t xml:space="preserve">or methodologies available </w:t>
          </w:r>
          <w:r w:rsidR="00664465" w:rsidRPr="001923D3">
            <w:rPr>
              <w:rFonts w:asciiTheme="minorHAnsi" w:eastAsiaTheme="minorEastAsia" w:hAnsiTheme="minorHAnsi" w:cstheme="minorHAnsi"/>
              <w:color w:val="auto"/>
            </w:rPr>
            <w:t>to support this</w:t>
          </w:r>
          <w:r w:rsidRPr="001923D3">
            <w:rPr>
              <w:rFonts w:asciiTheme="minorHAnsi" w:eastAsiaTheme="minorEastAsia" w:hAnsiTheme="minorHAnsi" w:cstheme="minorHAnsi"/>
              <w:color w:val="auto"/>
            </w:rPr>
            <w:t xml:space="preserve"> calculation?</w:t>
          </w:r>
        </w:p>
        <w:p w14:paraId="00002D62" w14:textId="5FD715A4" w:rsidR="000734A9" w:rsidRDefault="000734A9" w:rsidP="00C86B0B">
          <w:pPr>
            <w:spacing w:after="160" w:line="288"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0DCEB6D2"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1B69012"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3C1D32A" w14:textId="30DA9A42"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mT=2</w:t>
                </w:r>
              </w:p>
            </w:tc>
          </w:tr>
          <w:tr w:rsidR="008520AD" w:rsidRPr="008520AD" w14:paraId="669CC680"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E48517B"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6AC88E" w14:textId="59662199" w:rsidR="008C0787" w:rsidRPr="00BC163A" w:rsidRDefault="00C86B0B"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8520AD" w:rsidRPr="008520AD" w14:paraId="74D11AD1"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7781151"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4CF4AA6" w14:textId="7E694F81" w:rsidR="004C2566"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 of </w:t>
                </w:r>
                <w:r w:rsidR="001D6F14">
                  <w:rPr>
                    <w:iCs/>
                    <w:color w:val="auto"/>
                    <w:spacing w:val="2"/>
                    <w:kern w:val="21"/>
                    <w:sz w:val="19"/>
                    <w:szCs w:val="19"/>
                  </w:rPr>
                  <w:t>manure</w:t>
                </w:r>
                <w:r w:rsidR="008F6569">
                  <w:rPr>
                    <w:iCs/>
                    <w:color w:val="auto"/>
                    <w:spacing w:val="2"/>
                    <w:kern w:val="21"/>
                    <w:sz w:val="19"/>
                    <w:szCs w:val="19"/>
                  </w:rPr>
                  <w:t xml:space="preserve"> </w:t>
                </w:r>
                <w:r w:rsidRPr="00BC163A">
                  <w:rPr>
                    <w:iCs/>
                    <w:color w:val="auto"/>
                    <w:spacing w:val="2"/>
                    <w:kern w:val="21"/>
                    <w:sz w:val="19"/>
                    <w:szCs w:val="19"/>
                  </w:rPr>
                  <w:t>at treatment stage 2</w:t>
                </w:r>
                <w:r w:rsidR="00BE7048" w:rsidRPr="00BC163A">
                  <w:rPr>
                    <w:iCs/>
                    <w:color w:val="auto"/>
                    <w:spacing w:val="2"/>
                    <w:kern w:val="21"/>
                    <w:sz w:val="19"/>
                    <w:szCs w:val="19"/>
                  </w:rPr>
                  <w:t xml:space="preserve"> for each manure management system i.e. what fraction of manure goes to what MMS once it has been removed from the feed pad. </w:t>
                </w:r>
                <w:r w:rsidR="00D12A69" w:rsidRPr="00BC163A">
                  <w:rPr>
                    <w:iCs/>
                    <w:color w:val="auto"/>
                    <w:spacing w:val="2"/>
                    <w:kern w:val="21"/>
                    <w:sz w:val="19"/>
                    <w:szCs w:val="19"/>
                  </w:rPr>
                  <w:t xml:space="preserve">If there is only one available </w:t>
                </w:r>
                <w:proofErr w:type="gramStart"/>
                <w:r w:rsidR="00D12A69" w:rsidRPr="00BC163A">
                  <w:rPr>
                    <w:iCs/>
                    <w:color w:val="auto"/>
                    <w:spacing w:val="2"/>
                    <w:kern w:val="21"/>
                    <w:sz w:val="19"/>
                    <w:szCs w:val="19"/>
                  </w:rPr>
                  <w:t>MMS</w:t>
                </w:r>
                <w:proofErr w:type="gramEnd"/>
                <w:r w:rsidR="00D12A69" w:rsidRPr="00BC163A">
                  <w:rPr>
                    <w:iCs/>
                    <w:color w:val="auto"/>
                    <w:spacing w:val="2"/>
                    <w:kern w:val="21"/>
                    <w:sz w:val="19"/>
                    <w:szCs w:val="19"/>
                  </w:rPr>
                  <w:t xml:space="preserve"> then this should be equal to 1</w:t>
                </w:r>
                <w:r w:rsidR="004C2566" w:rsidRPr="00BC163A">
                  <w:rPr>
                    <w:iCs/>
                    <w:color w:val="auto"/>
                    <w:spacing w:val="2"/>
                    <w:kern w:val="21"/>
                    <w:sz w:val="19"/>
                    <w:szCs w:val="19"/>
                  </w:rPr>
                  <w:t>.</w:t>
                </w:r>
              </w:p>
              <w:p w14:paraId="443D0AB8" w14:textId="27E4C78D" w:rsidR="00AA5F5C" w:rsidRPr="00BC163A" w:rsidRDefault="00AA5F5C"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This may be different for different cattle groups. </w:t>
                </w:r>
              </w:p>
            </w:tc>
          </w:tr>
          <w:tr w:rsidR="008520AD" w:rsidRPr="008520AD" w14:paraId="5642FDDD"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4FECC4C" w14:textId="02F04F9A" w:rsidR="008C0787" w:rsidRPr="00BC163A" w:rsidRDefault="002A6C3E" w:rsidP="002E5754">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4483131" w14:textId="582A7F84"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Farmer </w:t>
                </w:r>
                <w:r w:rsidR="00BE7048" w:rsidRPr="00BC163A">
                  <w:rPr>
                    <w:iCs/>
                    <w:color w:val="auto"/>
                    <w:spacing w:val="2"/>
                    <w:kern w:val="21"/>
                    <w:sz w:val="19"/>
                    <w:szCs w:val="19"/>
                  </w:rPr>
                  <w:t xml:space="preserve">records as to </w:t>
                </w:r>
                <w:r w:rsidRPr="00BC163A">
                  <w:rPr>
                    <w:iCs/>
                    <w:color w:val="auto"/>
                    <w:spacing w:val="2"/>
                    <w:kern w:val="21"/>
                    <w:sz w:val="19"/>
                    <w:szCs w:val="19"/>
                  </w:rPr>
                  <w:t xml:space="preserve">what </w:t>
                </w:r>
                <w:r w:rsidR="00BE7048" w:rsidRPr="00BC163A">
                  <w:rPr>
                    <w:iCs/>
                    <w:color w:val="auto"/>
                    <w:spacing w:val="2"/>
                    <w:kern w:val="21"/>
                    <w:sz w:val="19"/>
                    <w:szCs w:val="19"/>
                  </w:rPr>
                  <w:t xml:space="preserve">fraction of </w:t>
                </w:r>
                <w:r w:rsidR="002A6C3E">
                  <w:rPr>
                    <w:iCs/>
                    <w:color w:val="auto"/>
                    <w:spacing w:val="2"/>
                    <w:kern w:val="21"/>
                    <w:sz w:val="19"/>
                    <w:szCs w:val="19"/>
                  </w:rPr>
                  <w:t xml:space="preserve">manure </w:t>
                </w:r>
                <w:proofErr w:type="gramStart"/>
                <w:r w:rsidR="00BE7048" w:rsidRPr="00BC163A">
                  <w:rPr>
                    <w:iCs/>
                    <w:color w:val="auto"/>
                    <w:spacing w:val="2"/>
                    <w:kern w:val="21"/>
                    <w:sz w:val="19"/>
                    <w:szCs w:val="19"/>
                  </w:rPr>
                  <w:t>flows</w:t>
                </w:r>
                <w:proofErr w:type="gramEnd"/>
                <w:r w:rsidR="00BE7048" w:rsidRPr="00BC163A">
                  <w:rPr>
                    <w:iCs/>
                    <w:color w:val="auto"/>
                    <w:spacing w:val="2"/>
                    <w:kern w:val="21"/>
                    <w:sz w:val="19"/>
                    <w:szCs w:val="19"/>
                  </w:rPr>
                  <w:t xml:space="preserve"> to each system based on the available MMS options (m)</w:t>
                </w:r>
                <w:r w:rsidR="004C2566" w:rsidRPr="00BC163A">
                  <w:rPr>
                    <w:iCs/>
                    <w:color w:val="auto"/>
                    <w:spacing w:val="2"/>
                    <w:kern w:val="21"/>
                    <w:sz w:val="19"/>
                    <w:szCs w:val="19"/>
                  </w:rPr>
                  <w:t>.</w:t>
                </w:r>
                <w:r w:rsidR="00B96B69">
                  <w:rPr>
                    <w:iCs/>
                    <w:color w:val="auto"/>
                    <w:spacing w:val="2"/>
                    <w:kern w:val="21"/>
                    <w:sz w:val="19"/>
                    <w:szCs w:val="19"/>
                  </w:rPr>
                  <w:t xml:space="preserve"> This fraction should be based on either weight or volume of manure.</w:t>
                </w:r>
                <w:r w:rsidR="00AA5F5C" w:rsidRPr="00BC163A">
                  <w:rPr>
                    <w:iCs/>
                    <w:color w:val="auto"/>
                    <w:spacing w:val="2"/>
                    <w:kern w:val="21"/>
                    <w:sz w:val="19"/>
                    <w:szCs w:val="19"/>
                  </w:rPr>
                  <w:t xml:space="preserve"> If treatment is different for different cattle </w:t>
                </w:r>
                <w:proofErr w:type="gramStart"/>
                <w:r w:rsidR="00AA5F5C" w:rsidRPr="00BC163A">
                  <w:rPr>
                    <w:iCs/>
                    <w:color w:val="auto"/>
                    <w:spacing w:val="2"/>
                    <w:kern w:val="21"/>
                    <w:sz w:val="19"/>
                    <w:szCs w:val="19"/>
                  </w:rPr>
                  <w:t>groups</w:t>
                </w:r>
                <w:proofErr w:type="gramEnd"/>
                <w:r w:rsidR="00AA5F5C" w:rsidRPr="00BC163A">
                  <w:rPr>
                    <w:iCs/>
                    <w:color w:val="auto"/>
                    <w:spacing w:val="2"/>
                    <w:kern w:val="21"/>
                    <w:sz w:val="19"/>
                    <w:szCs w:val="19"/>
                  </w:rPr>
                  <w:t xml:space="preserve"> this can also be recorded per cattle group.</w:t>
                </w:r>
                <w:r w:rsidR="004C2566" w:rsidRPr="00BC163A">
                  <w:rPr>
                    <w:iCs/>
                    <w:color w:val="auto"/>
                    <w:spacing w:val="2"/>
                    <w:kern w:val="21"/>
                    <w:sz w:val="19"/>
                    <w:szCs w:val="19"/>
                  </w:rPr>
                  <w:t xml:space="preserve"> </w:t>
                </w:r>
              </w:p>
              <w:p w14:paraId="0DF04991" w14:textId="4CFBA106" w:rsidR="004C2566" w:rsidRPr="00BC163A" w:rsidRDefault="004C2566"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r w:rsidR="008520AD" w:rsidRPr="008520AD" w14:paraId="1A545631"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3E1E253"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EC858C8" w14:textId="238C8E24" w:rsidR="008C0787" w:rsidRPr="00BC163A" w:rsidRDefault="004C2566"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Only those specific MMS options (m) addressed</w:t>
                </w:r>
                <w:r w:rsidR="00B821D7" w:rsidRPr="00BC163A">
                  <w:rPr>
                    <w:iCs/>
                    <w:color w:val="auto"/>
                    <w:spacing w:val="2"/>
                    <w:kern w:val="21"/>
                    <w:sz w:val="19"/>
                    <w:szCs w:val="19"/>
                  </w:rPr>
                  <w:t xml:space="preserve"> by the guidance should be included as options to assign fractions to</w:t>
                </w:r>
                <w:r w:rsidR="008C0787" w:rsidRPr="00BC163A">
                  <w:rPr>
                    <w:iCs/>
                    <w:color w:val="auto"/>
                    <w:spacing w:val="2"/>
                    <w:kern w:val="21"/>
                    <w:sz w:val="19"/>
                    <w:szCs w:val="19"/>
                  </w:rPr>
                  <w:t>.</w:t>
                </w:r>
                <w:r w:rsidR="00B821D7" w:rsidRPr="00BC163A">
                  <w:rPr>
                    <w:iCs/>
                    <w:color w:val="auto"/>
                    <w:spacing w:val="2"/>
                    <w:kern w:val="21"/>
                    <w:sz w:val="19"/>
                    <w:szCs w:val="19"/>
                  </w:rPr>
                  <w:t xml:space="preserve"> The</w:t>
                </w:r>
                <w:r w:rsidR="00D12A69" w:rsidRPr="00BC163A">
                  <w:rPr>
                    <w:iCs/>
                    <w:color w:val="auto"/>
                    <w:spacing w:val="2"/>
                    <w:kern w:val="21"/>
                    <w:sz w:val="19"/>
                    <w:szCs w:val="19"/>
                  </w:rPr>
                  <w:t xml:space="preserve"> </w:t>
                </w:r>
                <w:r w:rsidR="00B821D7" w:rsidRPr="00BC163A">
                  <w:rPr>
                    <w:iCs/>
                    <w:color w:val="auto"/>
                    <w:spacing w:val="2"/>
                    <w:kern w:val="21"/>
                    <w:sz w:val="19"/>
                    <w:szCs w:val="19"/>
                  </w:rPr>
                  <w:t>f</w:t>
                </w:r>
                <w:r w:rsidR="00D12A69" w:rsidRPr="00BC163A">
                  <w:rPr>
                    <w:iCs/>
                    <w:color w:val="auto"/>
                    <w:spacing w:val="2"/>
                    <w:kern w:val="21"/>
                    <w:sz w:val="19"/>
                    <w:szCs w:val="19"/>
                  </w:rPr>
                  <w:t xml:space="preserve">raction of </w:t>
                </w:r>
                <w:r w:rsidR="00064C18">
                  <w:rPr>
                    <w:iCs/>
                    <w:color w:val="auto"/>
                    <w:spacing w:val="2"/>
                    <w:kern w:val="21"/>
                    <w:sz w:val="19"/>
                    <w:szCs w:val="19"/>
                  </w:rPr>
                  <w:t>manure</w:t>
                </w:r>
                <w:r w:rsidR="00D12A69" w:rsidRPr="00BC163A">
                  <w:rPr>
                    <w:iCs/>
                    <w:color w:val="auto"/>
                    <w:spacing w:val="2"/>
                    <w:kern w:val="21"/>
                    <w:sz w:val="19"/>
                    <w:szCs w:val="19"/>
                  </w:rPr>
                  <w:t xml:space="preserve"> to each manure management system should sum to one. If only one MMS </w:t>
                </w:r>
                <w:proofErr w:type="gramStart"/>
                <w:r w:rsidR="00D12A69" w:rsidRPr="00BC163A">
                  <w:rPr>
                    <w:iCs/>
                    <w:color w:val="auto"/>
                    <w:spacing w:val="2"/>
                    <w:kern w:val="21"/>
                    <w:sz w:val="19"/>
                    <w:szCs w:val="19"/>
                  </w:rPr>
                  <w:t>used</w:t>
                </w:r>
                <w:proofErr w:type="gramEnd"/>
                <w:r w:rsidR="00D12A69" w:rsidRPr="00BC163A">
                  <w:rPr>
                    <w:iCs/>
                    <w:color w:val="auto"/>
                    <w:spacing w:val="2"/>
                    <w:kern w:val="21"/>
                    <w:sz w:val="19"/>
                    <w:szCs w:val="19"/>
                  </w:rPr>
                  <w:t xml:space="preserve"> to treat </w:t>
                </w:r>
                <w:r w:rsidR="0066649D">
                  <w:rPr>
                    <w:iCs/>
                    <w:color w:val="auto"/>
                    <w:spacing w:val="2"/>
                    <w:kern w:val="21"/>
                    <w:sz w:val="19"/>
                    <w:szCs w:val="19"/>
                  </w:rPr>
                  <w:t>manure</w:t>
                </w:r>
                <w:r w:rsidR="00CC48F5" w:rsidRPr="00BC163A">
                  <w:rPr>
                    <w:iCs/>
                    <w:color w:val="auto"/>
                    <w:spacing w:val="2"/>
                    <w:kern w:val="21"/>
                    <w:sz w:val="19"/>
                    <w:szCs w:val="19"/>
                  </w:rPr>
                  <w:t>,</w:t>
                </w:r>
                <w:r w:rsidR="00D12A69" w:rsidRPr="00BC163A">
                  <w:rPr>
                    <w:iCs/>
                    <w:color w:val="auto"/>
                    <w:spacing w:val="2"/>
                    <w:kern w:val="21"/>
                    <w:sz w:val="19"/>
                    <w:szCs w:val="19"/>
                  </w:rPr>
                  <w:t xml:space="preserve"> then fraction </w:t>
                </w:r>
                <w:proofErr w:type="gramStart"/>
                <w:r w:rsidR="00CC48F5" w:rsidRPr="00BC163A">
                  <w:rPr>
                    <w:iCs/>
                    <w:color w:val="auto"/>
                    <w:spacing w:val="2"/>
                    <w:kern w:val="21"/>
                    <w:sz w:val="19"/>
                    <w:szCs w:val="19"/>
                  </w:rPr>
                  <w:t>equal</w:t>
                </w:r>
                <w:proofErr w:type="gramEnd"/>
                <w:r w:rsidR="00CC48F5" w:rsidRPr="00BC163A">
                  <w:rPr>
                    <w:iCs/>
                    <w:color w:val="auto"/>
                    <w:spacing w:val="2"/>
                    <w:kern w:val="21"/>
                    <w:sz w:val="19"/>
                    <w:szCs w:val="19"/>
                  </w:rPr>
                  <w:t xml:space="preserve"> to</w:t>
                </w:r>
                <w:r w:rsidR="00D12A69" w:rsidRPr="00BC163A">
                  <w:rPr>
                    <w:iCs/>
                    <w:color w:val="auto"/>
                    <w:spacing w:val="2"/>
                    <w:kern w:val="21"/>
                    <w:sz w:val="19"/>
                    <w:szCs w:val="19"/>
                  </w:rPr>
                  <w:t xml:space="preserve"> 1. </w:t>
                </w:r>
              </w:p>
              <w:p w14:paraId="0BB42DF9" w14:textId="3219239B" w:rsidR="00B821D7" w:rsidRPr="00BC163A" w:rsidRDefault="00B821D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Not</w:t>
                </w:r>
                <w:r w:rsidR="0066649D">
                  <w:rPr>
                    <w:iCs/>
                    <w:color w:val="auto"/>
                    <w:spacing w:val="2"/>
                    <w:kern w:val="21"/>
                    <w:sz w:val="19"/>
                    <w:szCs w:val="19"/>
                  </w:rPr>
                  <w:t>e:</w:t>
                </w:r>
                <w:r w:rsidRPr="00BC163A">
                  <w:rPr>
                    <w:iCs/>
                    <w:color w:val="auto"/>
                    <w:spacing w:val="2"/>
                    <w:kern w:val="21"/>
                    <w:sz w:val="19"/>
                    <w:szCs w:val="19"/>
                  </w:rPr>
                  <w:t xml:space="preserve"> if manure is directly applied to soils after it is scraped from the feedlot then methane </w:t>
                </w:r>
                <w:r w:rsidR="00F5670C">
                  <w:rPr>
                    <w:iCs/>
                    <w:color w:val="auto"/>
                    <w:spacing w:val="2"/>
                    <w:kern w:val="21"/>
                    <w:sz w:val="19"/>
                    <w:szCs w:val="19"/>
                  </w:rPr>
                  <w:t xml:space="preserve">and nitrous oxide </w:t>
                </w:r>
                <w:r w:rsidRPr="00BC163A">
                  <w:rPr>
                    <w:iCs/>
                    <w:color w:val="auto"/>
                    <w:spacing w:val="2"/>
                    <w:kern w:val="21"/>
                    <w:sz w:val="19"/>
                    <w:szCs w:val="19"/>
                  </w:rPr>
                  <w:t xml:space="preserve">emissions </w:t>
                </w:r>
                <w:r w:rsidR="00541CCE">
                  <w:rPr>
                    <w:iCs/>
                    <w:color w:val="auto"/>
                    <w:spacing w:val="2"/>
                    <w:kern w:val="21"/>
                    <w:sz w:val="19"/>
                    <w:szCs w:val="19"/>
                  </w:rPr>
                  <w:t xml:space="preserve">will be </w:t>
                </w:r>
                <w:r w:rsidRPr="00BC163A">
                  <w:rPr>
                    <w:iCs/>
                    <w:color w:val="auto"/>
                    <w:spacing w:val="2"/>
                    <w:kern w:val="21"/>
                    <w:sz w:val="19"/>
                    <w:szCs w:val="19"/>
                  </w:rPr>
                  <w:t xml:space="preserve">zero </w:t>
                </w:r>
                <w:r w:rsidR="00F5670C">
                  <w:rPr>
                    <w:iCs/>
                    <w:color w:val="auto"/>
                    <w:spacing w:val="2"/>
                    <w:kern w:val="21"/>
                    <w:sz w:val="19"/>
                    <w:szCs w:val="19"/>
                  </w:rPr>
                  <w:t xml:space="preserve">for this secondary treatment stage MMS. The </w:t>
                </w:r>
                <w:r w:rsidR="00610A09">
                  <w:rPr>
                    <w:iCs/>
                    <w:color w:val="auto"/>
                    <w:spacing w:val="2"/>
                    <w:kern w:val="21"/>
                    <w:sz w:val="19"/>
                    <w:szCs w:val="19"/>
                  </w:rPr>
                  <w:t>nitrogen in the manure (</w:t>
                </w:r>
                <w:r w:rsidRPr="00BC163A">
                  <w:rPr>
                    <w:iCs/>
                    <w:color w:val="auto"/>
                    <w:spacing w:val="2"/>
                    <w:kern w:val="21"/>
                    <w:sz w:val="19"/>
                    <w:szCs w:val="19"/>
                  </w:rPr>
                  <w:t>MN</w:t>
                </w:r>
                <w:r w:rsidRPr="00BC163A">
                  <w:rPr>
                    <w:iCs/>
                    <w:color w:val="auto"/>
                    <w:spacing w:val="2"/>
                    <w:kern w:val="21"/>
                    <w:sz w:val="19"/>
                    <w:szCs w:val="19"/>
                    <w:vertAlign w:val="subscript"/>
                  </w:rPr>
                  <w:t>jm=13T=2</w:t>
                </w:r>
                <w:r w:rsidR="00610A09">
                  <w:rPr>
                    <w:iCs/>
                    <w:color w:val="auto"/>
                    <w:spacing w:val="2"/>
                    <w:kern w:val="21"/>
                    <w:sz w:val="19"/>
                    <w:szCs w:val="19"/>
                  </w:rPr>
                  <w:t xml:space="preserve">) </w:t>
                </w:r>
                <w:r w:rsidRPr="00BC163A">
                  <w:rPr>
                    <w:iCs/>
                    <w:color w:val="auto"/>
                    <w:spacing w:val="2"/>
                    <w:kern w:val="21"/>
                    <w:sz w:val="19"/>
                    <w:szCs w:val="19"/>
                  </w:rPr>
                  <w:t>moves directly to MNsoil</w:t>
                </w:r>
                <w:r w:rsidRPr="00BC163A">
                  <w:rPr>
                    <w:iCs/>
                    <w:color w:val="auto"/>
                    <w:spacing w:val="2"/>
                    <w:kern w:val="21"/>
                    <w:sz w:val="19"/>
                    <w:szCs w:val="19"/>
                    <w:vertAlign w:val="subscript"/>
                  </w:rPr>
                  <w:t>jm</w:t>
                </w:r>
                <w:r w:rsidRPr="00BC163A">
                  <w:rPr>
                    <w:iCs/>
                    <w:color w:val="auto"/>
                    <w:spacing w:val="2"/>
                    <w:kern w:val="21"/>
                    <w:sz w:val="19"/>
                    <w:szCs w:val="19"/>
                  </w:rPr>
                  <w:t xml:space="preserve"> calculation </w:t>
                </w:r>
                <w:r w:rsidR="00610A09">
                  <w:rPr>
                    <w:iCs/>
                    <w:color w:val="auto"/>
                    <w:spacing w:val="2"/>
                    <w:kern w:val="21"/>
                    <w:sz w:val="19"/>
                    <w:szCs w:val="19"/>
                  </w:rPr>
                  <w:t xml:space="preserve">(equation 4.1.17(1)) </w:t>
                </w:r>
                <w:r w:rsidRPr="00BC163A">
                  <w:rPr>
                    <w:iCs/>
                    <w:color w:val="auto"/>
                    <w:spacing w:val="2"/>
                    <w:kern w:val="21"/>
                    <w:sz w:val="19"/>
                    <w:szCs w:val="19"/>
                  </w:rPr>
                  <w:t xml:space="preserve">(see </w:t>
                </w:r>
                <w:r w:rsidR="00B17707">
                  <w:rPr>
                    <w:iCs/>
                    <w:color w:val="auto"/>
                    <w:spacing w:val="2"/>
                    <w:kern w:val="21"/>
                    <w:sz w:val="19"/>
                    <w:szCs w:val="19"/>
                  </w:rPr>
                  <w:t xml:space="preserve">also </w:t>
                </w:r>
                <w:r w:rsidR="0093296F" w:rsidRPr="0093296F">
                  <w:rPr>
                    <w:iCs/>
                    <w:color w:val="auto"/>
                    <w:spacing w:val="2"/>
                    <w:kern w:val="21"/>
                    <w:sz w:val="19"/>
                    <w:szCs w:val="19"/>
                  </w:rPr>
                  <w:t>Chapter 5 Section 5.1</w:t>
                </w:r>
                <w:r w:rsidRPr="00BC163A">
                  <w:rPr>
                    <w:iCs/>
                    <w:color w:val="auto"/>
                    <w:spacing w:val="2"/>
                    <w:kern w:val="21"/>
                    <w:sz w:val="19"/>
                    <w:szCs w:val="19"/>
                  </w:rPr>
                  <w:t>)</w:t>
                </w:r>
                <w:r w:rsidR="004F64C9">
                  <w:rPr>
                    <w:iCs/>
                    <w:color w:val="auto"/>
                    <w:spacing w:val="2"/>
                    <w:kern w:val="21"/>
                    <w:sz w:val="19"/>
                    <w:szCs w:val="19"/>
                  </w:rPr>
                  <w:t>. It is ex</w:t>
                </w:r>
                <w:r w:rsidRPr="00BC163A">
                  <w:rPr>
                    <w:iCs/>
                    <w:color w:val="auto"/>
                    <w:spacing w:val="2"/>
                    <w:kern w:val="21"/>
                    <w:sz w:val="19"/>
                    <w:szCs w:val="19"/>
                  </w:rPr>
                  <w:t xml:space="preserve">cluded </w:t>
                </w:r>
                <w:r w:rsidR="00E12E75">
                  <w:rPr>
                    <w:iCs/>
                    <w:color w:val="auto"/>
                    <w:spacing w:val="2"/>
                    <w:kern w:val="21"/>
                    <w:sz w:val="19"/>
                    <w:szCs w:val="19"/>
                  </w:rPr>
                  <w:t xml:space="preserve">from equation </w:t>
                </w:r>
                <w:r w:rsidR="00564146">
                  <w:rPr>
                    <w:iCs/>
                    <w:color w:val="auto"/>
                    <w:spacing w:val="2"/>
                    <w:kern w:val="21"/>
                    <w:sz w:val="19"/>
                    <w:szCs w:val="19"/>
                  </w:rPr>
                  <w:t xml:space="preserve">4.1.1.3 (1) and </w:t>
                </w:r>
                <w:r w:rsidR="00E12E75">
                  <w:rPr>
                    <w:iCs/>
                    <w:color w:val="auto"/>
                    <w:spacing w:val="2"/>
                    <w:kern w:val="21"/>
                    <w:sz w:val="19"/>
                    <w:szCs w:val="19"/>
                  </w:rPr>
                  <w:t>4.1.1.4 (</w:t>
                </w:r>
                <w:r w:rsidR="00564146">
                  <w:rPr>
                    <w:iCs/>
                    <w:color w:val="auto"/>
                    <w:spacing w:val="2"/>
                    <w:kern w:val="21"/>
                    <w:sz w:val="19"/>
                    <w:szCs w:val="19"/>
                  </w:rPr>
                  <w:t xml:space="preserve">2) </w:t>
                </w:r>
              </w:p>
            </w:tc>
          </w:tr>
        </w:tbl>
        <w:p w14:paraId="58616CFE" w14:textId="77777777" w:rsidR="008C0787" w:rsidRPr="008520AD" w:rsidRDefault="008C0787" w:rsidP="007B70FE"/>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022CC33A"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6FFA4D7" w14:textId="77777777" w:rsidR="003635AF" w:rsidRPr="00BC163A" w:rsidRDefault="003635AF" w:rsidP="007309CE">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863A7E4" w14:textId="77777777" w:rsidR="003635AF" w:rsidRPr="00BC163A" w:rsidRDefault="003635AF" w:rsidP="007309C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PF</w:t>
                </w:r>
              </w:p>
            </w:tc>
          </w:tr>
          <w:tr w:rsidR="008520AD" w:rsidRPr="008520AD" w14:paraId="75091DDA"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A4A430B" w14:textId="77777777" w:rsidR="003635AF" w:rsidRPr="00BC163A" w:rsidRDefault="003635AF" w:rsidP="007309CE">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FAAE99" w14:textId="1961C5CC" w:rsidR="003A5E75" w:rsidRPr="00BC163A" w:rsidRDefault="00C86B0B" w:rsidP="007309C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8520AD" w:rsidRPr="008520AD" w14:paraId="2FAD24B8"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9CB35E5" w14:textId="77777777" w:rsidR="003635AF" w:rsidRPr="00BC163A" w:rsidRDefault="003635AF" w:rsidP="007309CE">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DF7C38" w14:textId="77777777" w:rsidR="003635AF" w:rsidRPr="00BC163A" w:rsidRDefault="003635AF" w:rsidP="007309C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manure applied to soil within the feedlot boundary</w:t>
                </w:r>
              </w:p>
            </w:tc>
          </w:tr>
          <w:tr w:rsidR="008520AD" w:rsidRPr="008520AD" w14:paraId="0E34C123"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0667F69" w14:textId="56EDE665" w:rsidR="003635AF" w:rsidRPr="00BC163A" w:rsidRDefault="002A6C3E" w:rsidP="007309CE">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732AD73" w14:textId="7FAC8EDF" w:rsidR="003635AF" w:rsidRPr="00BC163A" w:rsidRDefault="003635AF" w:rsidP="007309C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Farmer </w:t>
                </w:r>
                <w:r w:rsidR="002A6C3E">
                  <w:rPr>
                    <w:iCs/>
                    <w:color w:val="auto"/>
                    <w:spacing w:val="2"/>
                    <w:kern w:val="21"/>
                    <w:sz w:val="19"/>
                    <w:szCs w:val="19"/>
                  </w:rPr>
                  <w:t xml:space="preserve">records of manure sales or transport weights compared to total manure treated on farm. </w:t>
                </w:r>
              </w:p>
            </w:tc>
          </w:tr>
          <w:tr w:rsidR="008520AD" w:rsidRPr="008520AD" w14:paraId="1AC117EC" w14:textId="77777777" w:rsidTr="00312DCE">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0EE06B6" w14:textId="77777777" w:rsidR="003635AF" w:rsidRPr="00BC163A" w:rsidRDefault="003635AF" w:rsidP="007309CE">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6844113" w14:textId="75FFB750" w:rsidR="003635AF" w:rsidRPr="00BC163A" w:rsidRDefault="003635AF" w:rsidP="007309C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If all of manure is not applied to soil within the feedlot </w:t>
                </w:r>
                <w:proofErr w:type="gramStart"/>
                <w:r w:rsidRPr="00BC163A">
                  <w:rPr>
                    <w:iCs/>
                    <w:color w:val="auto"/>
                    <w:spacing w:val="2"/>
                    <w:kern w:val="21"/>
                    <w:sz w:val="19"/>
                    <w:szCs w:val="19"/>
                  </w:rPr>
                  <w:t>boundary</w:t>
                </w:r>
                <w:proofErr w:type="gramEnd"/>
                <w:r w:rsidRPr="00BC163A">
                  <w:rPr>
                    <w:iCs/>
                    <w:color w:val="auto"/>
                    <w:spacing w:val="2"/>
                    <w:kern w:val="21"/>
                    <w:sz w:val="19"/>
                    <w:szCs w:val="19"/>
                  </w:rPr>
                  <w:t xml:space="preserve"> ensure it is appropriately tracked what proportion is s</w:t>
                </w:r>
                <w:r w:rsidR="007224AF">
                  <w:rPr>
                    <w:iCs/>
                    <w:color w:val="auto"/>
                    <w:spacing w:val="2"/>
                    <w:kern w:val="21"/>
                    <w:sz w:val="19"/>
                    <w:szCs w:val="19"/>
                  </w:rPr>
                  <w:t>ent off-site</w:t>
                </w:r>
                <w:r w:rsidRPr="00BC163A">
                  <w:rPr>
                    <w:iCs/>
                    <w:color w:val="auto"/>
                    <w:spacing w:val="2"/>
                    <w:kern w:val="21"/>
                    <w:sz w:val="19"/>
                    <w:szCs w:val="19"/>
                  </w:rPr>
                  <w:t xml:space="preserve"> to other entities. If it is not known what proportion is s</w:t>
                </w:r>
                <w:r w:rsidR="007224AF">
                  <w:rPr>
                    <w:iCs/>
                    <w:color w:val="auto"/>
                    <w:spacing w:val="2"/>
                    <w:kern w:val="21"/>
                    <w:sz w:val="19"/>
                    <w:szCs w:val="19"/>
                  </w:rPr>
                  <w:t>ent off-site</w:t>
                </w:r>
                <w:r w:rsidRPr="00BC163A">
                  <w:rPr>
                    <w:iCs/>
                    <w:color w:val="auto"/>
                    <w:spacing w:val="2"/>
                    <w:kern w:val="21"/>
                    <w:sz w:val="19"/>
                    <w:szCs w:val="19"/>
                  </w:rPr>
                  <w:t xml:space="preserve"> to other entities assume all manure is applied </w:t>
                </w:r>
                <w:proofErr w:type="gramStart"/>
                <w:r w:rsidRPr="00BC163A">
                  <w:rPr>
                    <w:iCs/>
                    <w:color w:val="auto"/>
                    <w:spacing w:val="2"/>
                    <w:kern w:val="21"/>
                    <w:sz w:val="19"/>
                    <w:szCs w:val="19"/>
                  </w:rPr>
                  <w:t>within in</w:t>
                </w:r>
                <w:proofErr w:type="gramEnd"/>
                <w:r w:rsidRPr="00BC163A">
                  <w:rPr>
                    <w:iCs/>
                    <w:color w:val="auto"/>
                    <w:spacing w:val="2"/>
                    <w:kern w:val="21"/>
                    <w:sz w:val="19"/>
                    <w:szCs w:val="19"/>
                  </w:rPr>
                  <w:t xml:space="preserve"> the feed lot boundary until better data can be collected.</w:t>
                </w:r>
              </w:p>
            </w:tc>
          </w:tr>
        </w:tbl>
        <w:p w14:paraId="7B8F6416" w14:textId="7EC82367" w:rsidR="001C324A" w:rsidRDefault="001C324A" w:rsidP="007B70FE"/>
        <w:p w14:paraId="5F031FF3" w14:textId="77777777" w:rsidR="001C324A" w:rsidRDefault="001C324A">
          <w:pPr>
            <w:spacing w:after="160" w:line="288" w:lineRule="auto"/>
            <w:ind w:left="2160"/>
          </w:pPr>
          <w:r>
            <w:br w:type="page"/>
          </w:r>
        </w:p>
        <w:p w14:paraId="370F5C0B" w14:textId="6E285C04" w:rsidR="008C0787" w:rsidRPr="008520AD" w:rsidRDefault="008C0787" w:rsidP="006B1933">
          <w:pPr>
            <w:pStyle w:val="Heading4"/>
          </w:pPr>
          <w:bookmarkStart w:id="50" w:name="_Toc212805575"/>
          <w:r w:rsidRPr="008520AD">
            <w:lastRenderedPageBreak/>
            <w:t>Data (</w:t>
          </w:r>
          <w:r w:rsidR="000E72A9">
            <w:t>Method</w:t>
          </w:r>
          <w:r w:rsidR="00903B24">
            <w:t xml:space="preserve"> 1 and</w:t>
          </w:r>
          <w:r w:rsidR="000E72A9">
            <w:t xml:space="preserve"> 2 Options</w:t>
          </w:r>
          <w:r w:rsidRPr="008520AD">
            <w:t>)</w:t>
          </w:r>
          <w:bookmarkEnd w:id="50"/>
        </w:p>
        <w:p w14:paraId="4B1A5385" w14:textId="77777777" w:rsidR="008C0787" w:rsidRPr="008520AD" w:rsidRDefault="008C0787" w:rsidP="008C0787">
          <w:pPr>
            <w:rPr>
              <w:sz w:val="19"/>
              <w:szCs w:val="19"/>
            </w:rPr>
          </w:pPr>
        </w:p>
        <w:tbl>
          <w:tblPr>
            <w:tblStyle w:val="GridTable5Dark-Accent21"/>
            <w:tblW w:w="8640" w:type="dxa"/>
            <w:tblInd w:w="720" w:type="dxa"/>
            <w:tblLook w:val="0680" w:firstRow="0" w:lastRow="0" w:firstColumn="1" w:lastColumn="0" w:noHBand="1" w:noVBand="1"/>
          </w:tblPr>
          <w:tblGrid>
            <w:gridCol w:w="2536"/>
            <w:gridCol w:w="6104"/>
          </w:tblGrid>
          <w:tr w:rsidR="008520AD" w:rsidRPr="008520AD" w14:paraId="4C1697CF"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36" w:type="dxa"/>
                <w:tcBorders>
                  <w:bottom w:val="single" w:sz="4" w:space="0" w:color="FFFFFF"/>
                  <w:right w:val="single" w:sz="4" w:space="0" w:color="FFFFFF"/>
                </w:tcBorders>
                <w:shd w:val="clear" w:color="auto" w:fill="D9D9D9" w:themeFill="background1" w:themeFillShade="D9"/>
                <w:hideMark/>
              </w:tcPr>
              <w:p w14:paraId="4C02E950"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26BD6D4B"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DMD</w:t>
                </w:r>
                <w:r w:rsidRPr="00BC163A">
                  <w:rPr>
                    <w:iCs/>
                    <w:color w:val="auto"/>
                    <w:spacing w:val="2"/>
                    <w:kern w:val="21"/>
                    <w:sz w:val="19"/>
                    <w:szCs w:val="19"/>
                    <w:vertAlign w:val="subscript"/>
                  </w:rPr>
                  <w:t>i</w:t>
                </w:r>
              </w:p>
            </w:tc>
          </w:tr>
          <w:tr w:rsidR="008520AD" w:rsidRPr="008520AD" w14:paraId="09BC5A56"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19CAB791"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10F10793" w14:textId="610B8ACA" w:rsidR="008C0787" w:rsidRPr="00BC163A" w:rsidRDefault="008658E0"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8520AD" w:rsidRPr="008520AD" w14:paraId="4646E85A"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19E2571B"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1B3473B0"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Dry matter digestibility of diet used within feedlot system</w:t>
                </w:r>
              </w:p>
            </w:tc>
          </w:tr>
          <w:tr w:rsidR="008520AD" w:rsidRPr="008520AD" w14:paraId="73029562"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294C8E20" w14:textId="34EF9E8A" w:rsidR="008C0787" w:rsidRPr="00BC163A" w:rsidRDefault="0099684A" w:rsidP="002E5754">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data source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78F53BC3" w14:textId="14D4F728"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A5.5.3.2,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{"citationID":"JwvccTTL","properties":{"formattedCitation":"[4]","plainCitation":"[4]","noteIndex":0},"citationItems":[{"id":"SCLBcp16/MKRcu1RU","uris":["http://zotero.org/users/17543967/items/AXXZMT9M"],"itemData":{"id":2,"type":"document","publisher":"Australian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p>
            </w:tc>
          </w:tr>
          <w:tr w:rsidR="008520AD" w:rsidRPr="008520AD" w14:paraId="48091B82" w14:textId="77777777" w:rsidTr="00B85142">
            <w:trPr>
              <w:trHeight w:val="93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tcPr>
              <w:p w14:paraId="4529C005" w14:textId="165100E5" w:rsidR="008C0787" w:rsidRPr="00BC163A" w:rsidRDefault="0099684A" w:rsidP="002E5754">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Method 1</w:t>
                </w:r>
                <w:r w:rsidR="008C0787" w:rsidRPr="00BC163A">
                  <w:rPr>
                    <w:color w:val="auto"/>
                    <w:spacing w:val="2"/>
                    <w:kern w:val="21"/>
                    <w:sz w:val="19"/>
                    <w:szCs w:val="19"/>
                    <w:lang w:eastAsia="ja-JP"/>
                  </w:rPr>
                  <w:t xml:space="preserve"> </w:t>
                </w:r>
                <w:r>
                  <w:rPr>
                    <w:color w:val="auto"/>
                    <w:spacing w:val="2"/>
                    <w:kern w:val="21"/>
                    <w:sz w:val="19"/>
                    <w:szCs w:val="19"/>
                    <w:lang w:eastAsia="ja-JP"/>
                  </w:rPr>
                  <w:t>v</w:t>
                </w:r>
                <w:r w:rsidR="008C0787" w:rsidRPr="00BC163A">
                  <w:rPr>
                    <w:color w:val="auto"/>
                    <w:spacing w:val="2"/>
                    <w:kern w:val="21"/>
                    <w:sz w:val="19"/>
                    <w:szCs w:val="19"/>
                    <w:lang w:eastAsia="ja-JP"/>
                  </w:rPr>
                  <w:t>alue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1930621E" w14:textId="23092888" w:rsidR="008658E0" w:rsidRDefault="008658E0" w:rsidP="008658E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See Appendix Table 12.</w:t>
                </w:r>
                <w:r w:rsidR="00B85142">
                  <w:rPr>
                    <w:color w:val="auto"/>
                    <w:spacing w:val="2"/>
                    <w:kern w:val="21"/>
                    <w:sz w:val="19"/>
                    <w:szCs w:val="19"/>
                    <w:lang w:val="en-AU" w:eastAsia="ja-JP"/>
                  </w:rPr>
                  <w:t>1.2.</w:t>
                </w:r>
                <w:r w:rsidR="00EA7758">
                  <w:rPr>
                    <w:color w:val="auto"/>
                    <w:spacing w:val="2"/>
                    <w:kern w:val="21"/>
                    <w:sz w:val="19"/>
                    <w:szCs w:val="19"/>
                    <w:lang w:val="en-AU" w:eastAsia="ja-JP"/>
                  </w:rPr>
                  <w:t>3</w:t>
                </w:r>
                <w:r>
                  <w:rPr>
                    <w:color w:val="auto"/>
                    <w:spacing w:val="2"/>
                    <w:kern w:val="21"/>
                    <w:sz w:val="19"/>
                    <w:szCs w:val="19"/>
                    <w:lang w:val="en-AU" w:eastAsia="ja-JP"/>
                  </w:rPr>
                  <w:t xml:space="preserve"> in Chapter 12</w:t>
                </w:r>
              </w:p>
              <w:p w14:paraId="41FDFE14" w14:textId="22BE8210" w:rsidR="008C0787" w:rsidRPr="00BC163A" w:rsidRDefault="008658E0" w:rsidP="008658E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pacing w:val="2"/>
                    <w:kern w:val="21"/>
                    <w:sz w:val="19"/>
                    <w:szCs w:val="19"/>
                    <w:lang w:val="en-AU" w:eastAsia="ja-JP"/>
                  </w:rPr>
                  <w:t>Apply the dry matter digestibility that best represents the duration of stay of each cattle class.</w:t>
                </w:r>
              </w:p>
            </w:tc>
          </w:tr>
          <w:tr w:rsidR="008520AD" w:rsidRPr="008520AD" w14:paraId="2799E566"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tcPr>
              <w:p w14:paraId="207126B1" w14:textId="655F647D" w:rsidR="008C0787" w:rsidRPr="00BC163A" w:rsidRDefault="0099684A" w:rsidP="002E5754">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2 data source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2FE60D53" w14:textId="46C8C986"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Farm records or feed receipt stating dry matter digestibility of TMR</w:t>
                </w:r>
              </w:p>
            </w:tc>
          </w:tr>
          <w:tr w:rsidR="008520AD" w:rsidRPr="008520AD" w14:paraId="60D8A34F"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right w:val="single" w:sz="4" w:space="0" w:color="FFFFFF"/>
                </w:tcBorders>
                <w:shd w:val="clear" w:color="auto" w:fill="D9D9D9" w:themeFill="background1" w:themeFillShade="D9"/>
              </w:tcPr>
              <w:p w14:paraId="56022F07"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2CD3097E" w14:textId="226470BF"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If </w:t>
                </w:r>
                <w:r w:rsidR="0099684A">
                  <w:rPr>
                    <w:iCs/>
                    <w:color w:val="auto"/>
                    <w:spacing w:val="2"/>
                    <w:kern w:val="21"/>
                    <w:sz w:val="19"/>
                    <w:szCs w:val="19"/>
                  </w:rPr>
                  <w:t xml:space="preserve">Method 2 </w:t>
                </w:r>
                <w:r w:rsidRPr="00BC163A">
                  <w:rPr>
                    <w:iCs/>
                    <w:color w:val="auto"/>
                    <w:spacing w:val="2"/>
                    <w:kern w:val="21"/>
                    <w:sz w:val="19"/>
                    <w:szCs w:val="19"/>
                  </w:rPr>
                  <w:t>data is used compare this input to inventory defaults for the relevant cattle class.</w:t>
                </w:r>
              </w:p>
              <w:p w14:paraId="371FFA78"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If significantly higher or lower than inventory defaults check farm records to ensure correct data entry.</w:t>
                </w:r>
              </w:p>
            </w:tc>
          </w:tr>
        </w:tbl>
        <w:p w14:paraId="4B6F5B5A" w14:textId="546544C4" w:rsidR="000734A9" w:rsidRDefault="000734A9" w:rsidP="008C0787">
          <w:pPr>
            <w:rPr>
              <w:sz w:val="19"/>
              <w:szCs w:val="19"/>
            </w:rPr>
          </w:pPr>
        </w:p>
        <w:p w14:paraId="25416846" w14:textId="1D7BAA92" w:rsidR="00DE6E4F" w:rsidRDefault="00DE6E4F" w:rsidP="00DE6E4F">
          <w:pPr>
            <w:pBdr>
              <w:top w:val="single" w:sz="4" w:space="1" w:color="auto"/>
              <w:left w:val="single" w:sz="4" w:space="4" w:color="auto"/>
              <w:bottom w:val="single" w:sz="4" w:space="1" w:color="auto"/>
              <w:right w:val="single" w:sz="4" w:space="4" w:color="auto"/>
            </w:pBdr>
            <w:shd w:val="clear" w:color="auto" w:fill="DAEEF3" w:themeFill="accent5" w:themeFillTint="33"/>
            <w:rPr>
              <w:b/>
              <w:bCs/>
              <w:color w:val="auto"/>
            </w:rPr>
          </w:pPr>
          <w:r>
            <w:rPr>
              <w:b/>
              <w:bCs/>
              <w:color w:val="auto"/>
            </w:rPr>
            <w:t>Question Reference 4</w:t>
          </w:r>
          <w:r w:rsidRPr="00F5586C">
            <w:rPr>
              <w:b/>
              <w:bCs/>
              <w:color w:val="auto"/>
            </w:rPr>
            <w:t>.</w:t>
          </w:r>
          <w:r w:rsidR="0034704D">
            <w:rPr>
              <w:b/>
              <w:bCs/>
              <w:color w:val="auto"/>
            </w:rPr>
            <w:t>3</w:t>
          </w:r>
          <w:r>
            <w:rPr>
              <w:b/>
              <w:bCs/>
              <w:color w:val="auto"/>
            </w:rPr>
            <w:t>:</w:t>
          </w:r>
          <w:r w:rsidRPr="00F5586C">
            <w:rPr>
              <w:b/>
              <w:bCs/>
              <w:color w:val="auto"/>
            </w:rPr>
            <w:t xml:space="preserve"> </w:t>
          </w:r>
        </w:p>
        <w:p w14:paraId="082ED351" w14:textId="26DF79A0" w:rsidR="00DE6E4F" w:rsidRDefault="00DE6E4F" w:rsidP="00DE6E4F">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Pr>
              <w:color w:val="auto"/>
            </w:rPr>
            <w:t xml:space="preserve">Is farm-specific data on the </w:t>
          </w:r>
          <w:r w:rsidR="0062596B">
            <w:rPr>
              <w:color w:val="auto"/>
            </w:rPr>
            <w:t>crude protein content</w:t>
          </w:r>
          <w:r>
            <w:rPr>
              <w:color w:val="auto"/>
            </w:rPr>
            <w:t xml:space="preserve"> (</w:t>
          </w:r>
          <w:r w:rsidR="0062596B">
            <w:rPr>
              <w:color w:val="auto"/>
            </w:rPr>
            <w:t>CP</w:t>
          </w:r>
          <w:r>
            <w:rPr>
              <w:color w:val="auto"/>
            </w:rPr>
            <w:t xml:space="preserve">) of the ration readily available? If so should farm-specific data for </w:t>
          </w:r>
          <w:r w:rsidR="00862576">
            <w:rPr>
              <w:color w:val="auto"/>
            </w:rPr>
            <w:t>CP</w:t>
          </w:r>
          <w:r>
            <w:rPr>
              <w:color w:val="auto"/>
            </w:rPr>
            <w:t xml:space="preserve"> be required under Method 1?</w:t>
          </w:r>
        </w:p>
        <w:p w14:paraId="4C305AC9" w14:textId="7B0D05EC" w:rsidR="003154D2" w:rsidRPr="00F5586C" w:rsidRDefault="000F0992" w:rsidP="00DE6E4F">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Pr>
              <w:color w:val="auto"/>
            </w:rPr>
            <w:t>Are</w:t>
          </w:r>
          <w:r w:rsidRPr="00F5586C">
            <w:rPr>
              <w:color w:val="auto"/>
            </w:rPr>
            <w:t xml:space="preserve"> there </w:t>
          </w:r>
          <w:r>
            <w:rPr>
              <w:color w:val="auto"/>
            </w:rPr>
            <w:t>specific</w:t>
          </w:r>
          <w:r w:rsidRPr="00F5586C">
            <w:rPr>
              <w:color w:val="auto"/>
            </w:rPr>
            <w:t xml:space="preserve"> tools or industry guidance that </w:t>
          </w:r>
          <w:r>
            <w:rPr>
              <w:color w:val="auto"/>
            </w:rPr>
            <w:t>could</w:t>
          </w:r>
          <w:r w:rsidRPr="00F5586C">
            <w:rPr>
              <w:color w:val="auto"/>
            </w:rPr>
            <w:t xml:space="preserve"> be referenced to support </w:t>
          </w:r>
          <w:r>
            <w:rPr>
              <w:color w:val="auto"/>
            </w:rPr>
            <w:t xml:space="preserve">feedlot producers to </w:t>
          </w:r>
          <w:r w:rsidRPr="00F5586C">
            <w:rPr>
              <w:color w:val="auto"/>
            </w:rPr>
            <w:t xml:space="preserve">calculate </w:t>
          </w:r>
          <w:r>
            <w:rPr>
              <w:color w:val="auto"/>
            </w:rPr>
            <w:t>CP</w:t>
          </w:r>
          <w:r w:rsidRPr="00F5586C">
            <w:rPr>
              <w:color w:val="auto"/>
            </w:rPr>
            <w:t>?</w:t>
          </w:r>
        </w:p>
        <w:p w14:paraId="4C0C00BF" w14:textId="0246167F" w:rsidR="000734A9" w:rsidRDefault="000734A9" w:rsidP="00C86B0B">
          <w:pPr>
            <w:spacing w:after="160" w:line="288"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7D6A23C3"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93D360A"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C4EFDC3"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CP</w:t>
                </w:r>
                <w:r w:rsidRPr="00BC163A">
                  <w:rPr>
                    <w:iCs/>
                    <w:color w:val="auto"/>
                    <w:spacing w:val="2"/>
                    <w:kern w:val="21"/>
                    <w:sz w:val="19"/>
                    <w:szCs w:val="19"/>
                    <w:vertAlign w:val="subscript"/>
                  </w:rPr>
                  <w:t>j</w:t>
                </w:r>
              </w:p>
            </w:tc>
          </w:tr>
          <w:tr w:rsidR="008520AD" w:rsidRPr="008520AD" w14:paraId="6F546634"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BEAEED7"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ED9A9D0" w14:textId="5BB45BA7" w:rsidR="008C0787" w:rsidRPr="00BC163A" w:rsidRDefault="008658E0"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8520AD" w:rsidRPr="008520AD" w14:paraId="0CCC54E9"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3E1CA56"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81BF904"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lang w:val="en-NZ"/>
                  </w:rPr>
                  <w:t xml:space="preserve">Average crude protein content of the feed given to each cattle group. </w:t>
                </w:r>
              </w:p>
              <w:p w14:paraId="442CFC00"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rPr>
                  <w:t>National default data based on length of stay is available if crude protein content of TMR for a group is not known.</w:t>
                </w:r>
              </w:p>
            </w:tc>
          </w:tr>
          <w:tr w:rsidR="008520AD" w:rsidRPr="008520AD" w14:paraId="609162F9"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5E21802" w14:textId="01B34C35"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Source of data (</w:t>
                </w:r>
                <w:r w:rsidR="0055381B" w:rsidRPr="00BC163A">
                  <w:rPr>
                    <w:color w:val="auto"/>
                    <w:spacing w:val="2"/>
                    <w:kern w:val="21"/>
                    <w:sz w:val="19"/>
                    <w:szCs w:val="19"/>
                  </w:rPr>
                  <w:t>T1</w:t>
                </w:r>
                <w:r w:rsidRPr="00BC163A">
                  <w:rPr>
                    <w:color w:val="auto"/>
                    <w:spacing w:val="2"/>
                    <w:kern w:val="21"/>
                    <w:sz w:val="19"/>
                    <w:szCs w:val="19"/>
                  </w:rPr>
                  <w: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DBFC265" w14:textId="5B6268C0"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A5.5.3.2,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{"citationID":"9maOnKmZ","properties":{"formattedCitation":"[4]","plainCitation":"[4]","noteIndex":0},"citationItems":[{"id":"SCLBcp16/MKRcu1RU","uris":["http://zotero.org/users/17543967/items/AXXZMT9M"],"itemData":{"id":2,"type":"document","publisher":"Australian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p>
            </w:tc>
          </w:tr>
          <w:tr w:rsidR="008520AD" w:rsidRPr="008520AD" w14:paraId="2AE78A28" w14:textId="77777777" w:rsidTr="00B85142">
            <w:trPr>
              <w:trHeight w:val="94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48ED2D5" w14:textId="688772C4"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Default (</w:t>
                </w:r>
                <w:r w:rsidR="0055381B" w:rsidRPr="00BC163A">
                  <w:rPr>
                    <w:color w:val="auto"/>
                    <w:spacing w:val="2"/>
                    <w:kern w:val="21"/>
                    <w:sz w:val="19"/>
                    <w:szCs w:val="19"/>
                    <w:lang w:eastAsia="ja-JP"/>
                  </w:rPr>
                  <w:t>T1</w:t>
                </w:r>
                <w:r w:rsidRPr="00BC163A">
                  <w:rPr>
                    <w:color w:val="auto"/>
                    <w:spacing w:val="2"/>
                    <w:kern w:val="21"/>
                    <w:sz w:val="19"/>
                    <w:szCs w:val="19"/>
                    <w:lang w:eastAsia="ja-JP"/>
                  </w:rPr>
                  <w:t>)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931556" w14:textId="5E37ED3B" w:rsidR="00C86B0B" w:rsidRDefault="00C86B0B" w:rsidP="00C86B0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See Appendix Table 12.</w:t>
                </w:r>
                <w:r w:rsidR="00B85142">
                  <w:rPr>
                    <w:color w:val="auto"/>
                    <w:spacing w:val="2"/>
                    <w:kern w:val="21"/>
                    <w:sz w:val="19"/>
                    <w:szCs w:val="19"/>
                    <w:lang w:val="en-AU" w:eastAsia="ja-JP"/>
                  </w:rPr>
                  <w:t>1.2.</w:t>
                </w:r>
                <w:r w:rsidR="00EA7758">
                  <w:rPr>
                    <w:color w:val="auto"/>
                    <w:spacing w:val="2"/>
                    <w:kern w:val="21"/>
                    <w:sz w:val="19"/>
                    <w:szCs w:val="19"/>
                    <w:lang w:val="en-AU" w:eastAsia="ja-JP"/>
                  </w:rPr>
                  <w:t>3</w:t>
                </w:r>
                <w:r>
                  <w:rPr>
                    <w:color w:val="auto"/>
                    <w:spacing w:val="2"/>
                    <w:kern w:val="21"/>
                    <w:sz w:val="19"/>
                    <w:szCs w:val="19"/>
                    <w:lang w:val="en-AU" w:eastAsia="ja-JP"/>
                  </w:rPr>
                  <w:t xml:space="preserve"> in Chapter 12</w:t>
                </w:r>
              </w:p>
              <w:p w14:paraId="5F5715AD" w14:textId="5852B714" w:rsidR="008C0787" w:rsidRPr="00BC163A" w:rsidRDefault="00C86B0B" w:rsidP="00C86B0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pacing w:val="2"/>
                    <w:kern w:val="21"/>
                    <w:sz w:val="19"/>
                    <w:szCs w:val="19"/>
                    <w:lang w:val="en-AU" w:eastAsia="ja-JP"/>
                  </w:rPr>
                  <w:t>Apply the crude protein per cent that best represents the duration of stay of each cattle class.</w:t>
                </w:r>
              </w:p>
            </w:tc>
          </w:tr>
          <w:tr w:rsidR="008520AD" w:rsidRPr="008520AD" w14:paraId="78FAC31F"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FABE11F" w14:textId="0570573E"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rPr>
                  <w:t>Source of optional data (</w:t>
                </w:r>
                <w:r w:rsidR="0055381B" w:rsidRPr="00BC163A">
                  <w:rPr>
                    <w:color w:val="auto"/>
                    <w:spacing w:val="2"/>
                    <w:kern w:val="21"/>
                    <w:sz w:val="19"/>
                    <w:szCs w:val="19"/>
                  </w:rPr>
                  <w:t>T2</w:t>
                </w:r>
                <w:r w:rsidRPr="00BC163A">
                  <w:rPr>
                    <w:color w:val="auto"/>
                    <w:spacing w:val="2"/>
                    <w:kern w:val="21"/>
                    <w:sz w:val="19"/>
                    <w:szCs w:val="19"/>
                  </w:rPr>
                  <w: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8E3DF50" w14:textId="2C091E0C"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Farm records or feed receipt stating crude protein of TMR</w:t>
                </w:r>
              </w:p>
            </w:tc>
          </w:tr>
          <w:tr w:rsidR="008520AD" w:rsidRPr="008520AD" w14:paraId="28B938E5"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71C6BE8"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646FA3" w14:textId="553E9161"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If </w:t>
                </w:r>
                <w:r w:rsidR="0055381B" w:rsidRPr="00BC163A">
                  <w:rPr>
                    <w:iCs/>
                    <w:color w:val="auto"/>
                    <w:spacing w:val="2"/>
                    <w:kern w:val="21"/>
                    <w:sz w:val="19"/>
                    <w:szCs w:val="19"/>
                  </w:rPr>
                  <w:t>T2</w:t>
                </w:r>
                <w:r w:rsidRPr="00BC163A">
                  <w:rPr>
                    <w:iCs/>
                    <w:color w:val="auto"/>
                    <w:spacing w:val="2"/>
                    <w:kern w:val="21"/>
                    <w:sz w:val="19"/>
                    <w:szCs w:val="19"/>
                  </w:rPr>
                  <w:t xml:space="preserve"> data is used compare this input to inventory defaults for the relevant cattle class.</w:t>
                </w:r>
              </w:p>
              <w:p w14:paraId="301B7737"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If significantly higher or lower than inventory defaults check farm records to ensure correct data entry.</w:t>
                </w:r>
              </w:p>
            </w:tc>
          </w:tr>
        </w:tbl>
        <w:p w14:paraId="03CFD576" w14:textId="505D730D" w:rsidR="001C324A" w:rsidRDefault="001C324A" w:rsidP="007B70FE"/>
        <w:p w14:paraId="2C138973" w14:textId="77777777" w:rsidR="001C324A" w:rsidRDefault="001C324A">
          <w:pPr>
            <w:spacing w:after="160" w:line="288" w:lineRule="auto"/>
            <w:ind w:left="2160"/>
          </w:pPr>
          <w:r>
            <w:br w:type="page"/>
          </w:r>
        </w:p>
        <w:p w14:paraId="1151C009" w14:textId="408D4861" w:rsidR="008C0787" w:rsidRPr="008520AD" w:rsidRDefault="008C0787" w:rsidP="006B1933">
          <w:pPr>
            <w:pStyle w:val="Heading4"/>
          </w:pPr>
          <w:bookmarkStart w:id="51" w:name="_Toc212805576"/>
          <w:r w:rsidRPr="008520AD">
            <w:lastRenderedPageBreak/>
            <w:t>Constant</w:t>
          </w:r>
          <w:r w:rsidR="00AC21DC">
            <w:t>s</w:t>
          </w:r>
          <w:bookmarkEnd w:id="51"/>
        </w:p>
        <w:p w14:paraId="7A13C88E" w14:textId="77777777" w:rsidR="008C0787" w:rsidRPr="008520AD" w:rsidRDefault="008C0787" w:rsidP="008C0787">
          <w:pPr>
            <w:tabs>
              <w:tab w:val="left" w:pos="142"/>
            </w:tabs>
            <w:spacing w:after="160" w:line="259" w:lineRule="auto"/>
            <w:rPr>
              <w:sz w:val="19"/>
              <w:szCs w:val="19"/>
            </w:rPr>
          </w:pPr>
        </w:p>
        <w:tbl>
          <w:tblPr>
            <w:tblStyle w:val="GridTable5Dark-Accent21"/>
            <w:tblW w:w="8631" w:type="dxa"/>
            <w:tblInd w:w="720" w:type="dxa"/>
            <w:tblLook w:val="0680" w:firstRow="0" w:lastRow="0" w:firstColumn="1" w:lastColumn="0" w:noHBand="1" w:noVBand="1"/>
          </w:tblPr>
          <w:tblGrid>
            <w:gridCol w:w="2520"/>
            <w:gridCol w:w="6111"/>
          </w:tblGrid>
          <w:tr w:rsidR="008520AD" w:rsidRPr="008520AD" w14:paraId="0F997748"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401E84B"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38397710"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B</w:t>
                </w:r>
                <w:r w:rsidRPr="00BC163A">
                  <w:rPr>
                    <w:iCs/>
                    <w:color w:val="auto"/>
                    <w:spacing w:val="2"/>
                    <w:kern w:val="21"/>
                    <w:sz w:val="19"/>
                    <w:szCs w:val="19"/>
                    <w:vertAlign w:val="subscript"/>
                  </w:rPr>
                  <w:t>0</w:t>
                </w:r>
              </w:p>
            </w:tc>
          </w:tr>
          <w:tr w:rsidR="008520AD" w:rsidRPr="008520AD" w14:paraId="6339FFBC"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D81D02A"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481B87EA"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w:t>
                </w:r>
                <w:r w:rsidRPr="00BC163A">
                  <w:rPr>
                    <w:iCs/>
                    <w:color w:val="auto"/>
                    <w:spacing w:val="2"/>
                    <w:kern w:val="21"/>
                    <w:sz w:val="19"/>
                    <w:szCs w:val="19"/>
                    <w:vertAlign w:val="superscript"/>
                  </w:rPr>
                  <w:t>3</w:t>
                </w:r>
                <w:r w:rsidRPr="00BC163A">
                  <w:rPr>
                    <w:iCs/>
                    <w:color w:val="auto"/>
                    <w:spacing w:val="2"/>
                    <w:kern w:val="21"/>
                    <w:sz w:val="19"/>
                    <w:szCs w:val="19"/>
                  </w:rPr>
                  <w:t xml:space="preserve"> CH</w:t>
                </w:r>
                <w:r w:rsidRPr="00BC163A">
                  <w:rPr>
                    <w:iCs/>
                    <w:color w:val="auto"/>
                    <w:spacing w:val="2"/>
                    <w:kern w:val="21"/>
                    <w:sz w:val="19"/>
                    <w:szCs w:val="19"/>
                    <w:vertAlign w:val="subscript"/>
                  </w:rPr>
                  <w:t>4</w:t>
                </w:r>
                <w:r w:rsidRPr="00BC163A">
                  <w:rPr>
                    <w:iCs/>
                    <w:color w:val="auto"/>
                    <w:spacing w:val="2"/>
                    <w:kern w:val="21"/>
                    <w:sz w:val="19"/>
                    <w:szCs w:val="19"/>
                  </w:rPr>
                  <w:t>/kg VS</w:t>
                </w:r>
              </w:p>
            </w:tc>
          </w:tr>
          <w:tr w:rsidR="008520AD" w:rsidRPr="008520AD" w14:paraId="0F94EB9B"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314C66F"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0F0D62D3"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Emissions potential.</w:t>
                </w:r>
              </w:p>
            </w:tc>
          </w:tr>
          <w:tr w:rsidR="004C0F3B" w:rsidRPr="008520AD" w14:paraId="10AC6ED4"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F1F6090" w14:textId="220B2B3E"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51C86A8C" w14:textId="693FBE79"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Chapter 10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{"citationID":"ok9bFdDJ","properties":{"formattedCitation":"[5]","plainCitation":"[5]","noteIndex":0},"citationItems":[{"id":"SCLBcp16/xCaVI16g","uris":["http://zotero.org/users/17543967/items/WMQ6C2PC"],"itemData":{"id":5,"type":"document","publisher":"IPCC","title":"Volume 4: Agriculture, Forestry and Other Land Use. Chapter 10: Emissions from Livestock and Manure Management","author":[{"family":"IPCC","given":""}],"issued":{"date-parts":[["2019"]]}}}],"schema":"https://github.com/citation-style-language/schema/raw/master/csl-citation.json"} </w:instrText>
                </w:r>
                <w:r w:rsidRPr="00BC163A">
                  <w:rPr>
                    <w:iCs/>
                    <w:color w:val="auto"/>
                    <w:spacing w:val="2"/>
                    <w:kern w:val="21"/>
                    <w:sz w:val="19"/>
                    <w:szCs w:val="19"/>
                  </w:rPr>
                  <w:fldChar w:fldCharType="separate"/>
                </w:r>
                <w:r w:rsidR="008A7FF7" w:rsidRPr="008A7FF7">
                  <w:rPr>
                    <w:sz w:val="19"/>
                  </w:rPr>
                  <w:t>[5]</w:t>
                </w:r>
                <w:r w:rsidRPr="00BC163A">
                  <w:rPr>
                    <w:iCs/>
                    <w:color w:val="auto"/>
                    <w:spacing w:val="2"/>
                    <w:kern w:val="21"/>
                    <w:sz w:val="19"/>
                    <w:szCs w:val="19"/>
                  </w:rPr>
                  <w:fldChar w:fldCharType="end"/>
                </w:r>
              </w:p>
            </w:tc>
          </w:tr>
          <w:tr w:rsidR="004C0F3B" w:rsidRPr="008520AD" w14:paraId="4CCCA663"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224790E" w14:textId="05EFA351"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0C44F737" w14:textId="77777777"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0.19</w:t>
                </w:r>
              </w:p>
            </w:tc>
          </w:tr>
          <w:tr w:rsidR="008520AD" w:rsidRPr="008520AD" w14:paraId="5231A176"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21800A6"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4DDDD498" w14:textId="560E672F" w:rsidR="008C0787" w:rsidRPr="00BC163A" w:rsidRDefault="000758B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8C0787" w:rsidRPr="00BC163A">
                  <w:rPr>
                    <w:iCs/>
                    <w:color w:val="auto"/>
                    <w:spacing w:val="2"/>
                    <w:kern w:val="21"/>
                    <w:sz w:val="19"/>
                    <w:szCs w:val="19"/>
                  </w:rPr>
                  <w:t>.</w:t>
                </w:r>
              </w:p>
            </w:tc>
          </w:tr>
        </w:tbl>
        <w:p w14:paraId="550C0854" w14:textId="77777777" w:rsidR="008C0787" w:rsidRPr="008520AD" w:rsidRDefault="008C0787" w:rsidP="008C0787">
          <w:pPr>
            <w:tabs>
              <w:tab w:val="left" w:pos="142"/>
            </w:tabs>
            <w:spacing w:after="160" w:line="259" w:lineRule="auto"/>
            <w:rPr>
              <w:sz w:val="19"/>
              <w:szCs w:val="19"/>
            </w:rPr>
          </w:pPr>
          <w:r w:rsidRPr="008520AD">
            <w:rPr>
              <w:sz w:val="19"/>
              <w:szCs w:val="19"/>
            </w:rPr>
            <w:t xml:space="preserve"> </w:t>
          </w: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077CB73C"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9A85DE6"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272329" w14:textId="3FEB5A42"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m=5</w:t>
                </w:r>
                <w:r w:rsidR="003715B6" w:rsidRPr="00BC163A">
                  <w:rPr>
                    <w:iCs/>
                    <w:color w:val="auto"/>
                    <w:spacing w:val="2"/>
                    <w:kern w:val="21"/>
                    <w:sz w:val="19"/>
                    <w:szCs w:val="19"/>
                    <w:vertAlign w:val="subscript"/>
                  </w:rPr>
                  <w:t>T=1</w:t>
                </w:r>
              </w:p>
            </w:tc>
          </w:tr>
          <w:tr w:rsidR="008520AD" w:rsidRPr="008520AD" w14:paraId="4581EC54"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68E3C62"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9AF4F4C" w14:textId="555918C4" w:rsidR="008C0787" w:rsidRPr="00BC163A" w:rsidRDefault="00C86B0B"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8520AD" w:rsidRPr="008520AD" w14:paraId="12F48AB2"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4542490"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B0B7E2E" w14:textId="414D3CCF" w:rsidR="008C0787" w:rsidRPr="00BC163A" w:rsidRDefault="00B17512"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w:t>
                </w:r>
                <w:r w:rsidR="008C0787" w:rsidRPr="00BC163A">
                  <w:rPr>
                    <w:iCs/>
                    <w:color w:val="auto"/>
                    <w:spacing w:val="2"/>
                    <w:kern w:val="21"/>
                    <w:sz w:val="19"/>
                    <w:szCs w:val="19"/>
                  </w:rPr>
                  <w:t xml:space="preserve"> of volatile solids to each primary system, assumed all primary systems are drylot.</w:t>
                </w:r>
              </w:p>
            </w:tc>
          </w:tr>
          <w:tr w:rsidR="004C0F3B" w:rsidRPr="008520AD" w14:paraId="272AAAFC"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799C4A" w14:textId="3B656683"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66DA39E" w14:textId="7098F1D2"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A5.5.3.4,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{"citationID":"VBKkRtqF","properties":{"formattedCitation":"[4]","plainCitation":"[4]","noteIndex":0},"citationItems":[{"id":"SCLBcp16/MKRcu1RU","uris":["http://zotero.org/users/17543967/items/AXXZMT9M"],"itemData":{"id":2,"type":"document","publisher":"Australian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[4]</w:t>
                </w:r>
                <w:r w:rsidRPr="00BC163A">
                  <w:rPr>
                    <w:iCs/>
                    <w:color w:val="auto"/>
                    <w:spacing w:val="2"/>
                    <w:kern w:val="21"/>
                    <w:sz w:val="19"/>
                    <w:szCs w:val="19"/>
                  </w:rPr>
                  <w:fldChar w:fldCharType="end"/>
                </w:r>
              </w:p>
            </w:tc>
          </w:tr>
          <w:tr w:rsidR="004C0F3B" w:rsidRPr="008520AD" w14:paraId="1EA82A48"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AEE3D12" w14:textId="4EDB5417"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1622EBF" w14:textId="0B5B4CA2" w:rsidR="004C0F3B" w:rsidRPr="00BC163A" w:rsidRDefault="00C86B0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1</w:t>
                </w:r>
              </w:p>
            </w:tc>
          </w:tr>
          <w:tr w:rsidR="008520AD" w:rsidRPr="008520AD" w14:paraId="1F7CCA5A"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46ADE47"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2DE26A2" w14:textId="72EEC66B" w:rsidR="008C0787" w:rsidRPr="00BC163A" w:rsidRDefault="000758B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8C0787" w:rsidRPr="00BC163A">
                  <w:rPr>
                    <w:iCs/>
                    <w:color w:val="auto"/>
                    <w:spacing w:val="2"/>
                    <w:kern w:val="21"/>
                    <w:sz w:val="19"/>
                    <w:szCs w:val="19"/>
                  </w:rPr>
                  <w:t>.</w:t>
                </w:r>
              </w:p>
            </w:tc>
          </w:tr>
        </w:tbl>
        <w:p w14:paraId="116BACB4" w14:textId="77777777" w:rsidR="008C0787" w:rsidRDefault="008C0787" w:rsidP="008C0787">
          <w:pPr>
            <w:tabs>
              <w:tab w:val="left" w:pos="142"/>
            </w:tabs>
            <w:spacing w:after="160" w:line="259" w:lineRule="auto"/>
            <w:rPr>
              <w:sz w:val="19"/>
              <w:szCs w:val="19"/>
            </w:rPr>
          </w:pPr>
        </w:p>
        <w:p w14:paraId="5C7C983A" w14:textId="77777777" w:rsidR="007D7164" w:rsidRPr="008520AD" w:rsidRDefault="007D7164" w:rsidP="008C0787">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79577D6F"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AD73DD3"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E6BD1AC"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
                    <w:color w:val="auto"/>
                    <w:spacing w:val="2"/>
                    <w:kern w:val="21"/>
                    <w:sz w:val="19"/>
                    <w:szCs w:val="19"/>
                  </w:rPr>
                </w:pPr>
                <w:r w:rsidRPr="00BC163A">
                  <w:rPr>
                    <w:i/>
                    <w:color w:val="auto"/>
                    <w:spacing w:val="2"/>
                    <w:kern w:val="21"/>
                    <w:sz w:val="19"/>
                    <w:szCs w:val="19"/>
                  </w:rPr>
                  <w:t>p</w:t>
                </w:r>
              </w:p>
            </w:tc>
          </w:tr>
          <w:tr w:rsidR="008520AD" w:rsidRPr="008520AD" w14:paraId="3F882AFA"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C74163E"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C86195E" w14:textId="168ED4DA" w:rsidR="008C0787" w:rsidRPr="00BC163A" w:rsidRDefault="00A717AE"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w:t>
                </w:r>
                <w:r w:rsidR="008C0787" w:rsidRPr="00BC163A">
                  <w:rPr>
                    <w:iCs/>
                    <w:color w:val="auto"/>
                    <w:spacing w:val="2"/>
                    <w:kern w:val="21"/>
                    <w:sz w:val="19"/>
                    <w:szCs w:val="19"/>
                  </w:rPr>
                  <w:t>g/m</w:t>
                </w:r>
                <w:r w:rsidR="008C0787" w:rsidRPr="00BC163A">
                  <w:rPr>
                    <w:iCs/>
                    <w:color w:val="auto"/>
                    <w:spacing w:val="2"/>
                    <w:kern w:val="21"/>
                    <w:sz w:val="19"/>
                    <w:szCs w:val="19"/>
                    <w:vertAlign w:val="superscript"/>
                  </w:rPr>
                  <w:t>3</w:t>
                </w:r>
              </w:p>
            </w:tc>
          </w:tr>
          <w:tr w:rsidR="008520AD" w:rsidRPr="008520AD" w14:paraId="34F1A720"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5E58E29"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28BB6D4"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Density of methane.</w:t>
                </w:r>
              </w:p>
            </w:tc>
          </w:tr>
          <w:tr w:rsidR="004C0F3B" w:rsidRPr="008520AD" w14:paraId="6A7F2913"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5A554BC" w14:textId="47ED5A4F"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2B08F88" w14:textId="12349B78"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Greenhouse and Energy Reporting (Measurement) Determination 2008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{"citationID":"421AZIx1","properties":{"formattedCitation":"[6]","plainCitation":"[6]","noteIndex":0},"citationItems":[{"id":"SCLBcp16/SfNDuV3y","uris":["http://zotero.org/users/17543967/items/9P97AE39"],"itemData":{"id":8,"type":"document","publisher":"Department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BC163A">
                  <w:rPr>
                    <w:iCs/>
                    <w:color w:val="auto"/>
                    <w:spacing w:val="2"/>
                    <w:kern w:val="21"/>
                    <w:sz w:val="19"/>
                    <w:szCs w:val="19"/>
                  </w:rPr>
                  <w:fldChar w:fldCharType="separate"/>
                </w:r>
                <w:r w:rsidR="008A7FF7" w:rsidRPr="008A7FF7">
                  <w:rPr>
                    <w:sz w:val="19"/>
                  </w:rPr>
                  <w:t>[6]</w:t>
                </w:r>
                <w:r w:rsidRPr="00BC163A">
                  <w:rPr>
                    <w:iCs/>
                    <w:color w:val="auto"/>
                    <w:spacing w:val="2"/>
                    <w:kern w:val="21"/>
                    <w:sz w:val="19"/>
                    <w:szCs w:val="19"/>
                  </w:rPr>
                  <w:fldChar w:fldCharType="end"/>
                </w:r>
              </w:p>
            </w:tc>
          </w:tr>
          <w:tr w:rsidR="004C0F3B" w:rsidRPr="008520AD" w14:paraId="7525BCD6"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B57A17C" w14:textId="042B0533"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DAD4E2" w14:textId="77777777"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0.6784</w:t>
                </w:r>
              </w:p>
            </w:tc>
          </w:tr>
          <w:tr w:rsidR="008520AD" w:rsidRPr="008520AD" w14:paraId="75FAB17B"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3CA5CAC"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55200EF" w14:textId="0FC6843C" w:rsidR="008C0787" w:rsidRPr="00BC163A" w:rsidRDefault="000758B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03C07121" w14:textId="77777777" w:rsidR="008C0787" w:rsidRDefault="008C0787" w:rsidP="008C0787">
          <w:pPr>
            <w:tabs>
              <w:tab w:val="left" w:pos="142"/>
            </w:tabs>
            <w:spacing w:after="160" w:line="259" w:lineRule="auto"/>
            <w:rPr>
              <w:sz w:val="19"/>
              <w:szCs w:val="19"/>
            </w:rPr>
          </w:pPr>
        </w:p>
        <w:p w14:paraId="7185407D" w14:textId="23E8C643" w:rsidR="001C324A" w:rsidRDefault="001C324A">
          <w:pPr>
            <w:spacing w:after="160" w:line="288" w:lineRule="auto"/>
            <w:ind w:left="2160"/>
            <w:rPr>
              <w:sz w:val="19"/>
              <w:szCs w:val="19"/>
            </w:rPr>
          </w:pPr>
          <w:r>
            <w:rPr>
              <w:sz w:val="19"/>
              <w:szCs w:val="19"/>
            </w:rPr>
            <w:br w:type="page"/>
          </w:r>
        </w:p>
        <w:p w14:paraId="1CB74057" w14:textId="6E635811" w:rsidR="000B6601" w:rsidRPr="002463CD" w:rsidRDefault="000B6601" w:rsidP="000B6601">
          <w:pPr>
            <w:pBdr>
              <w:top w:val="single" w:sz="4" w:space="1" w:color="auto"/>
              <w:left w:val="single" w:sz="4" w:space="4" w:color="auto"/>
              <w:bottom w:val="single" w:sz="4" w:space="1" w:color="auto"/>
              <w:right w:val="single" w:sz="4" w:space="4" w:color="auto"/>
            </w:pBdr>
            <w:shd w:val="clear" w:color="auto" w:fill="E5ECCA" w:themeFill="accent3" w:themeFillTint="33"/>
            <w:tabs>
              <w:tab w:val="left" w:pos="142"/>
            </w:tabs>
            <w:spacing w:after="160" w:line="259" w:lineRule="auto"/>
            <w:rPr>
              <w:color w:val="auto"/>
              <w:sz w:val="19"/>
              <w:szCs w:val="19"/>
            </w:rPr>
          </w:pPr>
          <w:r w:rsidRPr="002463CD">
            <w:rPr>
              <w:color w:val="auto"/>
            </w:rPr>
            <w:lastRenderedPageBreak/>
            <w:t xml:space="preserve">A Method 2 option for </w:t>
          </w:r>
          <w:r w:rsidR="0082025E">
            <w:rPr>
              <w:color w:val="auto"/>
            </w:rPr>
            <w:t>methane conversion factors (</w:t>
          </w:r>
          <w:r w:rsidRPr="002463CD">
            <w:rPr>
              <w:color w:val="auto"/>
            </w:rPr>
            <w:t>MCF</w:t>
          </w:r>
          <w:r w:rsidR="0082025E">
            <w:rPr>
              <w:color w:val="auto"/>
            </w:rPr>
            <w:t>)</w:t>
          </w:r>
          <w:r w:rsidRPr="002463CD">
            <w:rPr>
              <w:color w:val="auto"/>
            </w:rPr>
            <w:t xml:space="preserve"> is </w:t>
          </w:r>
          <w:r w:rsidR="00813AD9">
            <w:rPr>
              <w:color w:val="auto"/>
            </w:rPr>
            <w:t xml:space="preserve">currently under </w:t>
          </w:r>
          <w:r w:rsidRPr="002463CD" w:rsidDel="00813AD9">
            <w:rPr>
              <w:color w:val="auto"/>
            </w:rPr>
            <w:t>c</w:t>
          </w:r>
          <w:r w:rsidRPr="002463CD">
            <w:rPr>
              <w:color w:val="auto"/>
            </w:rPr>
            <w:t>onsider</w:t>
          </w:r>
          <w:r w:rsidR="00813AD9">
            <w:rPr>
              <w:color w:val="auto"/>
            </w:rPr>
            <w:t>ation</w:t>
          </w:r>
          <w:r w:rsidR="000051DA">
            <w:rPr>
              <w:color w:val="auto"/>
            </w:rPr>
            <w:t>. This approach would require</w:t>
          </w:r>
          <w:r w:rsidR="00FB3ADB">
            <w:rPr>
              <w:color w:val="auto"/>
            </w:rPr>
            <w:t xml:space="preserve"> </w:t>
          </w:r>
          <w:r w:rsidR="0082025E">
            <w:rPr>
              <w:color w:val="auto"/>
            </w:rPr>
            <w:t xml:space="preserve">selection of MCF </w:t>
          </w:r>
          <w:proofErr w:type="gramStart"/>
          <w:r w:rsidR="0082025E">
            <w:rPr>
              <w:color w:val="auto"/>
            </w:rPr>
            <w:t>base</w:t>
          </w:r>
          <w:proofErr w:type="gramEnd"/>
          <w:r w:rsidR="0082025E">
            <w:rPr>
              <w:color w:val="auto"/>
            </w:rPr>
            <w:t xml:space="preserve"> on site-specific</w:t>
          </w:r>
          <w:r w:rsidRPr="002463CD">
            <w:rPr>
              <w:color w:val="auto"/>
            </w:rPr>
            <w:t xml:space="preserve"> climate zone</w:t>
          </w:r>
          <w:r w:rsidR="009F053E">
            <w:rPr>
              <w:color w:val="auto"/>
            </w:rPr>
            <w:t>.</w:t>
          </w:r>
          <w:r w:rsidRPr="002463CD">
            <w:rPr>
              <w:color w:val="auto"/>
            </w:rPr>
            <w:t xml:space="preserve"> This will be further developed in Tranche 2 as it is </w:t>
          </w:r>
          <w:r w:rsidR="0003712F">
            <w:rPr>
              <w:color w:val="auto"/>
            </w:rPr>
            <w:t xml:space="preserve">also </w:t>
          </w:r>
          <w:r w:rsidRPr="002463CD">
            <w:rPr>
              <w:color w:val="auto"/>
            </w:rPr>
            <w:t>relevant for piggeries and poultry production.</w:t>
          </w:r>
        </w:p>
        <w:p w14:paraId="6D4CEEC2" w14:textId="6E86CC16" w:rsidR="005F531A" w:rsidRPr="00172FAC" w:rsidRDefault="005F531A" w:rsidP="005F531A">
          <w:pPr>
            <w:pBdr>
              <w:top w:val="single" w:sz="4" w:space="1" w:color="auto"/>
              <w:left w:val="single" w:sz="4" w:space="4" w:color="auto"/>
              <w:bottom w:val="single" w:sz="4" w:space="1" w:color="auto"/>
              <w:right w:val="single" w:sz="4" w:space="4" w:color="auto"/>
            </w:pBdr>
            <w:shd w:val="clear" w:color="auto" w:fill="E5ECCA" w:themeFill="accent3" w:themeFillTint="33"/>
            <w:rPr>
              <w:color w:val="auto"/>
            </w:rPr>
          </w:pPr>
          <w:r w:rsidRPr="00172FAC">
            <w:rPr>
              <w:color w:val="auto"/>
            </w:rPr>
            <w:t>The</w:t>
          </w:r>
          <w:r w:rsidRPr="00172FAC" w:rsidDel="003233D2">
            <w:rPr>
              <w:color w:val="auto"/>
            </w:rPr>
            <w:t xml:space="preserve"> </w:t>
          </w:r>
          <w:r w:rsidRPr="00172FAC">
            <w:rPr>
              <w:color w:val="auto"/>
            </w:rPr>
            <w:t xml:space="preserve">climate zone specific methane conversion factors </w:t>
          </w:r>
          <w:r w:rsidR="00593E43">
            <w:rPr>
              <w:color w:val="auto"/>
            </w:rPr>
            <w:t xml:space="preserve">for feedlot cattle </w:t>
          </w:r>
          <w:r w:rsidR="003233D2">
            <w:rPr>
              <w:color w:val="auto"/>
            </w:rPr>
            <w:t>are also under</w:t>
          </w:r>
          <w:r w:rsidR="00EF012A">
            <w:rPr>
              <w:color w:val="auto"/>
            </w:rPr>
            <w:t xml:space="preserve"> review and</w:t>
          </w:r>
          <w:r w:rsidRPr="00172FAC">
            <w:rPr>
              <w:color w:val="auto"/>
            </w:rPr>
            <w:t xml:space="preserve"> </w:t>
          </w:r>
          <w:r w:rsidR="00593E43">
            <w:rPr>
              <w:color w:val="auto"/>
            </w:rPr>
            <w:t>may change</w:t>
          </w:r>
          <w:r w:rsidRPr="00172FAC">
            <w:rPr>
              <w:color w:val="auto"/>
            </w:rPr>
            <w:t xml:space="preserve"> in future revisions.   </w:t>
          </w:r>
        </w:p>
        <w:p w14:paraId="2296527B" w14:textId="77777777" w:rsidR="005F531A" w:rsidRPr="008520AD" w:rsidRDefault="005F531A" w:rsidP="008C0787">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0E44E90F"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8C0B145"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5D52F8" w14:textId="5CC5D13A"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MCF</w:t>
                </w:r>
                <w:r w:rsidRPr="00BC163A">
                  <w:rPr>
                    <w:iCs/>
                    <w:color w:val="auto"/>
                    <w:spacing w:val="2"/>
                    <w:kern w:val="21"/>
                    <w:sz w:val="19"/>
                    <w:szCs w:val="19"/>
                    <w:vertAlign w:val="subscript"/>
                  </w:rPr>
                  <w:t>im</w:t>
                </w:r>
                <w:r w:rsidR="00FF4B83" w:rsidRPr="00BC163A">
                  <w:rPr>
                    <w:iCs/>
                    <w:color w:val="auto"/>
                    <w:spacing w:val="2"/>
                    <w:kern w:val="21"/>
                    <w:sz w:val="19"/>
                    <w:szCs w:val="19"/>
                    <w:vertAlign w:val="subscript"/>
                  </w:rPr>
                  <w:t>T</w:t>
                </w:r>
              </w:p>
            </w:tc>
          </w:tr>
          <w:tr w:rsidR="008520AD" w:rsidRPr="008520AD" w14:paraId="784E62AB"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4ADACAF"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5C66CF3" w14:textId="37247DA0" w:rsidR="008C0787" w:rsidRPr="00BC163A" w:rsidRDefault="00C86B0B"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w:t>
                </w:r>
                <w:r w:rsidR="00040DEF">
                  <w:rPr>
                    <w:iCs/>
                    <w:color w:val="auto"/>
                    <w:spacing w:val="2"/>
                    <w:kern w:val="21"/>
                    <w:sz w:val="19"/>
                    <w:szCs w:val="19"/>
                  </w:rPr>
                  <w:t>raction</w:t>
                </w:r>
              </w:p>
            </w:tc>
          </w:tr>
          <w:tr w:rsidR="008520AD" w:rsidRPr="008520AD" w14:paraId="7462EC71"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22C2365"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256BB7A" w14:textId="5992203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Methane conversion factor based on State</w:t>
                </w:r>
                <w:r w:rsidR="003715B6" w:rsidRPr="00BC163A">
                  <w:rPr>
                    <w:iCs/>
                    <w:color w:val="auto"/>
                    <w:spacing w:val="2"/>
                    <w:kern w:val="21"/>
                    <w:sz w:val="19"/>
                    <w:szCs w:val="19"/>
                  </w:rPr>
                  <w:t xml:space="preserve">, and </w:t>
                </w:r>
                <w:r w:rsidRPr="00BC163A">
                  <w:rPr>
                    <w:iCs/>
                    <w:color w:val="auto"/>
                    <w:spacing w:val="2"/>
                    <w:kern w:val="21"/>
                    <w:sz w:val="19"/>
                    <w:szCs w:val="19"/>
                  </w:rPr>
                  <w:t>system</w:t>
                </w:r>
                <w:r w:rsidR="002C103C" w:rsidRPr="00BC163A">
                  <w:rPr>
                    <w:iCs/>
                    <w:color w:val="auto"/>
                    <w:spacing w:val="2"/>
                    <w:kern w:val="21"/>
                    <w:sz w:val="19"/>
                    <w:szCs w:val="19"/>
                  </w:rPr>
                  <w:t xml:space="preserve"> at each treatment stage</w:t>
                </w:r>
                <w:r w:rsidR="003715B6" w:rsidRPr="00BC163A">
                  <w:rPr>
                    <w:iCs/>
                    <w:color w:val="auto"/>
                    <w:spacing w:val="2"/>
                    <w:kern w:val="21"/>
                    <w:sz w:val="19"/>
                    <w:szCs w:val="19"/>
                  </w:rPr>
                  <w:t xml:space="preserve"> </w:t>
                </w:r>
              </w:p>
            </w:tc>
          </w:tr>
          <w:tr w:rsidR="004C0F3B" w:rsidRPr="008520AD" w14:paraId="423E160C"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215A2F0" w14:textId="58DBFABD"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189CA3" w14:textId="29F73EA4"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A5.5.3.5,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{"citationID":"GeMEd0i4","properties":{"formattedCitation":"[4]","plainCitation":"[4]","noteIndex":0},"citationItems":[{"id":"SCLBcp16/MKRcu1RU","uris":["http://zotero.org/users/17543967/items/AXXZMT9M"],"itemData":{"id":2,"type":"document","publisher":"Australian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[4]</w:t>
                </w:r>
                <w:r w:rsidRPr="00BC163A">
                  <w:rPr>
                    <w:iCs/>
                    <w:color w:val="auto"/>
                    <w:spacing w:val="2"/>
                    <w:kern w:val="21"/>
                    <w:sz w:val="19"/>
                    <w:szCs w:val="19"/>
                  </w:rPr>
                  <w:fldChar w:fldCharType="end"/>
                </w:r>
              </w:p>
            </w:tc>
          </w:tr>
          <w:tr w:rsidR="004C0F3B" w:rsidRPr="008520AD" w14:paraId="210EE976" w14:textId="77777777" w:rsidTr="00B85142">
            <w:trPr>
              <w:trHeight w:val="983"/>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2E0955C" w14:textId="3E3C5853"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D7D178" w14:textId="6435DE5C" w:rsidR="00C86B0B" w:rsidRDefault="00C86B0B" w:rsidP="00C86B0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See Appendix Table 12.</w:t>
                </w:r>
                <w:r w:rsidR="00B85142">
                  <w:rPr>
                    <w:color w:val="auto"/>
                    <w:spacing w:val="2"/>
                    <w:kern w:val="21"/>
                    <w:sz w:val="19"/>
                    <w:szCs w:val="19"/>
                    <w:lang w:val="en-AU" w:eastAsia="ja-JP"/>
                  </w:rPr>
                  <w:t>1.2.</w:t>
                </w:r>
                <w:r w:rsidR="00EA7758">
                  <w:rPr>
                    <w:color w:val="auto"/>
                    <w:spacing w:val="2"/>
                    <w:kern w:val="21"/>
                    <w:sz w:val="19"/>
                    <w:szCs w:val="19"/>
                    <w:lang w:val="en-AU" w:eastAsia="ja-JP"/>
                  </w:rPr>
                  <w:t>5</w:t>
                </w:r>
                <w:r>
                  <w:rPr>
                    <w:color w:val="auto"/>
                    <w:spacing w:val="2"/>
                    <w:kern w:val="21"/>
                    <w:sz w:val="19"/>
                    <w:szCs w:val="19"/>
                    <w:lang w:val="en-AU" w:eastAsia="ja-JP"/>
                  </w:rPr>
                  <w:t xml:space="preserve"> in Chapter 12</w:t>
                </w:r>
              </w:p>
              <w:p w14:paraId="6346754D" w14:textId="4EB504F6" w:rsidR="004C0F3B" w:rsidRPr="00BC163A" w:rsidRDefault="00C86B0B" w:rsidP="00C86B0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pacing w:val="2"/>
                    <w:kern w:val="21"/>
                    <w:sz w:val="19"/>
                    <w:szCs w:val="19"/>
                    <w:lang w:val="en-AU" w:eastAsia="ja-JP"/>
                  </w:rPr>
                  <w:t>Apply the methane conversation factor that best represents the MMS in each treatment stage.</w:t>
                </w:r>
              </w:p>
            </w:tc>
          </w:tr>
          <w:tr w:rsidR="008520AD" w:rsidRPr="008520AD" w14:paraId="4225A03C"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41F0937"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5B16968" w14:textId="56C90CB8" w:rsidR="008C0787" w:rsidRPr="00BC163A" w:rsidRDefault="000758B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3880F564" w14:textId="77777777" w:rsidR="008C0787" w:rsidRPr="008520AD" w:rsidRDefault="008C0787" w:rsidP="008C0787">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0E9103B4"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652BDC4"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46EA22" w14:textId="2172F78F"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m=1</w:t>
                </w:r>
                <w:r w:rsidR="003715B6" w:rsidRPr="00BC163A">
                  <w:rPr>
                    <w:iCs/>
                    <w:color w:val="auto"/>
                    <w:spacing w:val="2"/>
                    <w:kern w:val="21"/>
                    <w:sz w:val="19"/>
                    <w:szCs w:val="19"/>
                    <w:vertAlign w:val="subscript"/>
                  </w:rPr>
                  <w:t>T=3</w:t>
                </w:r>
              </w:p>
            </w:tc>
          </w:tr>
          <w:tr w:rsidR="008520AD" w:rsidRPr="008520AD" w14:paraId="756CF675"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C47D2DA"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A70D375" w14:textId="2C152DB0" w:rsidR="008C0787" w:rsidRPr="00BC163A" w:rsidRDefault="00C86B0B"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w:t>
                </w:r>
                <w:r w:rsidR="00040DEF">
                  <w:rPr>
                    <w:iCs/>
                    <w:color w:val="auto"/>
                    <w:spacing w:val="2"/>
                    <w:kern w:val="21"/>
                    <w:sz w:val="19"/>
                    <w:szCs w:val="19"/>
                  </w:rPr>
                  <w:t>raction</w:t>
                </w:r>
              </w:p>
            </w:tc>
          </w:tr>
          <w:tr w:rsidR="008520AD" w:rsidRPr="008520AD" w14:paraId="6509F709"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037E73A"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AE9EAC" w14:textId="45E3A11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volatile solids to each tertiary system</w:t>
                </w:r>
                <w:r w:rsidR="00D72DCC" w:rsidRPr="00BC163A">
                  <w:rPr>
                    <w:iCs/>
                    <w:color w:val="auto"/>
                    <w:spacing w:val="2"/>
                    <w:kern w:val="21"/>
                    <w:sz w:val="19"/>
                    <w:szCs w:val="19"/>
                  </w:rPr>
                  <w:t xml:space="preserve"> </w:t>
                </w:r>
                <w:proofErr w:type="gramStart"/>
                <w:r w:rsidR="00D72DCC" w:rsidRPr="00BC163A">
                  <w:rPr>
                    <w:iCs/>
                    <w:color w:val="auto"/>
                    <w:spacing w:val="2"/>
                    <w:kern w:val="21"/>
                    <w:sz w:val="19"/>
                    <w:szCs w:val="19"/>
                  </w:rPr>
                  <w:t>assumed</w:t>
                </w:r>
                <w:proofErr w:type="gramEnd"/>
                <w:r w:rsidR="00D72DCC" w:rsidRPr="00BC163A">
                  <w:rPr>
                    <w:iCs/>
                    <w:color w:val="auto"/>
                    <w:spacing w:val="2"/>
                    <w:kern w:val="21"/>
                    <w:sz w:val="19"/>
                    <w:szCs w:val="19"/>
                  </w:rPr>
                  <w:t xml:space="preserve"> that 2 per cent is run-off from the feed pad. </w:t>
                </w:r>
              </w:p>
            </w:tc>
          </w:tr>
          <w:tr w:rsidR="004C0F3B" w:rsidRPr="008520AD" w14:paraId="1DE949DC"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570A35" w14:textId="1CB70E9D"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82F695A" w14:textId="5A7601BB"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A5.5.3.4,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{"citationID":"1YunRBWg","properties":{"formattedCitation":"[4]","plainCitation":"[4]","noteIndex":0},"citationItems":[{"id":"SCLBcp16/MKRcu1RU","uris":["http://zotero.org/users/17543967/items/AXXZMT9M"],"itemData":{"id":2,"type":"document","publisher":"Australian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[4]</w:t>
                </w:r>
                <w:r w:rsidRPr="00BC163A">
                  <w:rPr>
                    <w:iCs/>
                    <w:color w:val="auto"/>
                    <w:spacing w:val="2"/>
                    <w:kern w:val="21"/>
                    <w:sz w:val="19"/>
                    <w:szCs w:val="19"/>
                  </w:rPr>
                  <w:fldChar w:fldCharType="end"/>
                </w:r>
              </w:p>
            </w:tc>
          </w:tr>
          <w:tr w:rsidR="004C0F3B" w:rsidRPr="008520AD" w14:paraId="4B43B247"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9C33E30" w14:textId="25837032"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C7C0FE" w14:textId="586D22FB" w:rsidR="004C0F3B" w:rsidRPr="00BC163A" w:rsidRDefault="00040DEF"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0.02</w:t>
                </w:r>
              </w:p>
            </w:tc>
          </w:tr>
          <w:tr w:rsidR="008520AD" w:rsidRPr="008520AD" w14:paraId="24CB5C6C"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F1B3E1B"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32A9CBA" w14:textId="4878E9B2" w:rsidR="008C0787" w:rsidRPr="00BC163A" w:rsidRDefault="000758B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2AFD364A" w14:textId="77777777" w:rsidR="008C0787" w:rsidRPr="008520AD" w:rsidRDefault="008C0787" w:rsidP="008C0787">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4D2176C9"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C0AE06E"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50C1A3"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
                    <w:color w:val="auto"/>
                    <w:spacing w:val="2"/>
                    <w:kern w:val="21"/>
                    <w:sz w:val="19"/>
                    <w:szCs w:val="19"/>
                  </w:rPr>
                </w:pPr>
                <w:r w:rsidRPr="00BC163A">
                  <w:rPr>
                    <w:i/>
                    <w:color w:val="auto"/>
                    <w:spacing w:val="2"/>
                    <w:kern w:val="21"/>
                    <w:sz w:val="19"/>
                    <w:szCs w:val="19"/>
                  </w:rPr>
                  <w:t>A</w:t>
                </w:r>
              </w:p>
            </w:tc>
          </w:tr>
          <w:tr w:rsidR="008520AD" w:rsidRPr="008520AD" w14:paraId="3455DC75"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7D6DE81"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922BA67" w14:textId="159049AE" w:rsidR="008C0787" w:rsidRPr="00BC163A" w:rsidRDefault="00A717AE"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p</w:t>
                </w:r>
                <w:r w:rsidR="008C0787" w:rsidRPr="00BC163A">
                  <w:rPr>
                    <w:iCs/>
                    <w:color w:val="auto"/>
                    <w:spacing w:val="2"/>
                    <w:kern w:val="21"/>
                    <w:sz w:val="19"/>
                    <w:szCs w:val="19"/>
                  </w:rPr>
                  <w:t>er cent</w:t>
                </w:r>
              </w:p>
            </w:tc>
          </w:tr>
          <w:tr w:rsidR="008520AD" w:rsidRPr="008520AD" w14:paraId="73511721"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CF74294"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4C20BF3"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Ash content of manure.</w:t>
                </w:r>
              </w:p>
            </w:tc>
          </w:tr>
          <w:tr w:rsidR="004C0F3B" w:rsidRPr="008520AD" w14:paraId="75E5C07A"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8F1537D" w14:textId="1CF7BCA6"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CF3F409" w14:textId="206E96E1"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Greenhouse Gas Inventory Report Vol 1. (2023)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{"citationID":"amT6dZqq","properties":{"formattedCitation":"[1]","plainCitation":"[1]","noteIndex":0},"citationItems":[{"id":"SCLBcp16/dpWIxidt","uris":["http://zotero.org/users/17543967/items/YKGKCP7F"],"itemData":{"id":9,"type":"document","publisher":"Australian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r w:rsidRPr="00BC163A">
                  <w:rPr>
                    <w:iCs/>
                    <w:color w:val="auto"/>
                    <w:spacing w:val="2"/>
                    <w:kern w:val="21"/>
                    <w:sz w:val="19"/>
                    <w:szCs w:val="19"/>
                  </w:rPr>
                  <w:t xml:space="preserve"> </w:t>
                </w:r>
              </w:p>
            </w:tc>
          </w:tr>
          <w:tr w:rsidR="004C0F3B" w:rsidRPr="008520AD" w14:paraId="6BC5B1E9"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A1605E7" w14:textId="7EFCE651"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9ED32E2" w14:textId="77777777"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0.16</w:t>
                </w:r>
              </w:p>
            </w:tc>
          </w:tr>
          <w:tr w:rsidR="008520AD" w:rsidRPr="008520AD" w14:paraId="4D1FFB34"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A471F20"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81BC42" w14:textId="5606970D" w:rsidR="008C0787" w:rsidRPr="00BC163A" w:rsidRDefault="000758B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8C0787" w:rsidRPr="00BC163A">
                  <w:rPr>
                    <w:iCs/>
                    <w:color w:val="auto"/>
                    <w:spacing w:val="2"/>
                    <w:kern w:val="21"/>
                    <w:sz w:val="19"/>
                    <w:szCs w:val="19"/>
                  </w:rPr>
                  <w:t>.</w:t>
                </w:r>
              </w:p>
            </w:tc>
          </w:tr>
        </w:tbl>
        <w:p w14:paraId="5EF4E1D1" w14:textId="6A6E5FE1" w:rsidR="001C324A" w:rsidRDefault="001C324A" w:rsidP="008C0787">
          <w:pPr>
            <w:tabs>
              <w:tab w:val="left" w:pos="142"/>
            </w:tabs>
            <w:spacing w:after="160" w:line="259" w:lineRule="auto"/>
            <w:rPr>
              <w:sz w:val="19"/>
              <w:szCs w:val="19"/>
            </w:rPr>
          </w:pPr>
        </w:p>
        <w:p w14:paraId="27612FC7" w14:textId="77777777" w:rsidR="001C324A" w:rsidRDefault="001C324A">
          <w:pPr>
            <w:spacing w:after="160" w:line="288" w:lineRule="auto"/>
            <w:ind w:left="2160"/>
            <w:rPr>
              <w:sz w:val="19"/>
              <w:szCs w:val="19"/>
            </w:rPr>
          </w:pPr>
          <w:r>
            <w:rPr>
              <w:sz w:val="19"/>
              <w:szCs w:val="19"/>
            </w:rPr>
            <w:br w:type="page"/>
          </w:r>
        </w:p>
        <w:p w14:paraId="0B2A2231" w14:textId="77777777" w:rsidR="008C0787" w:rsidRPr="008520AD" w:rsidRDefault="008C0787" w:rsidP="008C0787">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14D5BD64"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74E630D"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3A9E3F" w14:textId="7475C828"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roofErr w:type="gramStart"/>
                <w:r w:rsidRPr="00BC163A">
                  <w:rPr>
                    <w:iCs/>
                    <w:color w:val="auto"/>
                    <w:spacing w:val="2"/>
                    <w:kern w:val="21"/>
                    <w:sz w:val="19"/>
                    <w:szCs w:val="19"/>
                  </w:rPr>
                  <w:t>C</w:t>
                </w:r>
                <w:r w:rsidRPr="00BC163A">
                  <w:rPr>
                    <w:iCs/>
                    <w:color w:val="auto"/>
                    <w:spacing w:val="2"/>
                    <w:kern w:val="21"/>
                    <w:sz w:val="19"/>
                    <w:szCs w:val="19"/>
                    <w:vertAlign w:val="subscript"/>
                  </w:rPr>
                  <w:t>g</w:t>
                </w:r>
                <w:r w:rsidR="003A5E75" w:rsidRPr="00BC163A">
                  <w:rPr>
                    <w:iCs/>
                    <w:color w:val="auto"/>
                    <w:spacing w:val="2"/>
                    <w:kern w:val="21"/>
                    <w:sz w:val="19"/>
                    <w:szCs w:val="19"/>
                    <w:vertAlign w:val="subscript"/>
                  </w:rPr>
                  <w:t>,N</w:t>
                </w:r>
                <w:proofErr w:type="gramEnd"/>
                <w:r w:rsidR="003A5E75" w:rsidRPr="00BC163A">
                  <w:rPr>
                    <w:iCs/>
                    <w:color w:val="auto"/>
                    <w:spacing w:val="2"/>
                    <w:kern w:val="21"/>
                    <w:sz w:val="19"/>
                    <w:szCs w:val="19"/>
                    <w:vertAlign w:val="subscript"/>
                  </w:rPr>
                  <w:t>2O</w:t>
                </w:r>
              </w:p>
            </w:tc>
          </w:tr>
          <w:tr w:rsidR="008520AD" w:rsidRPr="008520AD" w14:paraId="3F19F180"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6CF6B62"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E57886F" w14:textId="493C2816" w:rsidR="008C0787" w:rsidRPr="00BC163A" w:rsidRDefault="003D209C"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8520AD" w:rsidRPr="008520AD" w14:paraId="1D9D4484"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15299E8"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8E75464"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Factor to convert elemental mass of nitrous oxide to molecular mass.</w:t>
                </w:r>
              </w:p>
            </w:tc>
          </w:tr>
          <w:tr w:rsidR="004C0F3B" w:rsidRPr="008520AD" w14:paraId="74FC0BD6"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55A3AAB" w14:textId="2E20EFB7"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1898D3B" w14:textId="70E6E7AA"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Good Practice Guidance and Uncertainty Management in National Greenhouse Gas Inventories. Chapter 5: Agriculture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{"citationID":"wF1EJ1lT","properties":{"formattedCitation":"[7]","plainCitation":"[7]","noteIndex":0},"citationItems":[{"id":"SCLBcp16/RtAEcicn","uris":["http://zotero.org/users/17543967/items/UJZARC5X"],"itemData":{"id":7,"type":"document","publisher":"IPCC","title":"IPCC Good Practice Guidance and Uncertainty Management in National Greenhouse Gas Inventories. Chapter 4: Agriculture","URL":"https://www.ipcc-nggip.iges.or.jp/public/gp/english/4_Agriculture.pdf","author":[{"family":"IPCC Expert Groups","given":""}]}}],"schema":"https://github.com/citation-style-language/schema/raw/master/csl-citation.json"} </w:instrText>
                </w:r>
                <w:r w:rsidRPr="00BC163A">
                  <w:rPr>
                    <w:iCs/>
                    <w:color w:val="auto"/>
                    <w:spacing w:val="2"/>
                    <w:kern w:val="21"/>
                    <w:sz w:val="19"/>
                    <w:szCs w:val="19"/>
                  </w:rPr>
                  <w:fldChar w:fldCharType="separate"/>
                </w:r>
                <w:r w:rsidR="008A7FF7" w:rsidRPr="008A7FF7">
                  <w:rPr>
                    <w:sz w:val="19"/>
                  </w:rPr>
                  <w:t>[7]</w:t>
                </w:r>
                <w:r w:rsidRPr="00BC163A">
                  <w:rPr>
                    <w:iCs/>
                    <w:color w:val="auto"/>
                    <w:spacing w:val="2"/>
                    <w:kern w:val="21"/>
                    <w:sz w:val="19"/>
                    <w:szCs w:val="19"/>
                  </w:rPr>
                  <w:fldChar w:fldCharType="end"/>
                </w:r>
              </w:p>
            </w:tc>
          </w:tr>
          <w:tr w:rsidR="004C0F3B" w:rsidRPr="008520AD" w14:paraId="1363998D"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45F172B" w14:textId="7075CC09"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F087B00" w14:textId="77777777"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44/28</w:t>
                </w:r>
              </w:p>
            </w:tc>
          </w:tr>
          <w:tr w:rsidR="008520AD" w:rsidRPr="008520AD" w14:paraId="36B5BD04"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F0674EF"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C0F64C" w14:textId="32249FFD" w:rsidR="008C0787" w:rsidRPr="00BC163A" w:rsidRDefault="000758B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8C0787" w:rsidRPr="00BC163A">
                  <w:rPr>
                    <w:iCs/>
                    <w:color w:val="auto"/>
                    <w:spacing w:val="2"/>
                    <w:kern w:val="21"/>
                    <w:sz w:val="19"/>
                    <w:szCs w:val="19"/>
                  </w:rPr>
                  <w:t>.</w:t>
                </w:r>
              </w:p>
            </w:tc>
          </w:tr>
        </w:tbl>
        <w:p w14:paraId="52BF5D34" w14:textId="77777777" w:rsidR="007224AF" w:rsidRDefault="007224AF" w:rsidP="008C0787">
          <w:pPr>
            <w:tabs>
              <w:tab w:val="left" w:pos="142"/>
            </w:tabs>
            <w:spacing w:after="160" w:line="259" w:lineRule="auto"/>
            <w:rPr>
              <w:sz w:val="19"/>
              <w:szCs w:val="19"/>
            </w:rPr>
          </w:pPr>
        </w:p>
        <w:p w14:paraId="704CABAA" w14:textId="77777777" w:rsidR="00013989" w:rsidRDefault="003C5F69" w:rsidP="004B7D23">
          <w:pPr>
            <w:pBdr>
              <w:top w:val="single" w:sz="4" w:space="1" w:color="auto"/>
              <w:left w:val="single" w:sz="4" w:space="4" w:color="auto"/>
              <w:bottom w:val="single" w:sz="4" w:space="1" w:color="auto"/>
              <w:right w:val="single" w:sz="4" w:space="4" w:color="auto"/>
            </w:pBdr>
            <w:shd w:val="clear" w:color="auto" w:fill="DAEEF3" w:themeFill="accent5" w:themeFillTint="33"/>
            <w:rPr>
              <w:rFonts w:asciiTheme="minorHAnsi" w:eastAsiaTheme="minorEastAsia" w:hAnsiTheme="minorHAnsi" w:cstheme="minorHAnsi"/>
              <w:b/>
              <w:bCs/>
              <w:color w:val="auto"/>
            </w:rPr>
          </w:pPr>
          <w:r w:rsidRPr="004B7D23">
            <w:rPr>
              <w:rStyle w:val="QuoteChar"/>
              <w:b/>
              <w:i w:val="0"/>
              <w:color w:val="auto"/>
            </w:rPr>
            <w:t xml:space="preserve">Question Reference </w:t>
          </w:r>
          <w:r w:rsidR="007224AF" w:rsidRPr="004B7D23">
            <w:rPr>
              <w:rStyle w:val="QuoteChar"/>
              <w:b/>
              <w:i w:val="0"/>
              <w:color w:val="auto"/>
            </w:rPr>
            <w:t>4.</w:t>
          </w:r>
          <w:r w:rsidR="00977187" w:rsidRPr="004B7D23">
            <w:rPr>
              <w:rStyle w:val="QuoteChar"/>
              <w:b/>
              <w:i w:val="0"/>
              <w:color w:val="auto"/>
            </w:rPr>
            <w:t>4</w:t>
          </w:r>
          <w:r w:rsidR="007224AF" w:rsidRPr="004B7D23">
            <w:rPr>
              <w:rFonts w:asciiTheme="minorHAnsi" w:eastAsiaTheme="minorEastAsia" w:hAnsiTheme="minorHAnsi" w:cstheme="minorHAnsi"/>
              <w:b/>
              <w:color w:val="auto"/>
            </w:rPr>
            <w:t xml:space="preserve">: </w:t>
          </w:r>
        </w:p>
        <w:p w14:paraId="76D64580" w14:textId="614FD0CC" w:rsidR="00013989" w:rsidRPr="00013989" w:rsidRDefault="00013989" w:rsidP="004B7D23">
          <w:pPr>
            <w:pBdr>
              <w:top w:val="single" w:sz="4" w:space="1" w:color="auto"/>
              <w:left w:val="single" w:sz="4" w:space="4" w:color="auto"/>
              <w:bottom w:val="single" w:sz="4" w:space="1" w:color="auto"/>
              <w:right w:val="single" w:sz="4" w:space="4" w:color="auto"/>
            </w:pBdr>
            <w:shd w:val="clear" w:color="auto" w:fill="DAEEF3" w:themeFill="accent5" w:themeFillTint="33"/>
            <w:rPr>
              <w:rFonts w:asciiTheme="minorHAnsi" w:eastAsiaTheme="minorEastAsia" w:hAnsiTheme="minorHAnsi" w:cstheme="minorHAnsi"/>
              <w:color w:val="auto"/>
            </w:rPr>
          </w:pPr>
          <w:r w:rsidRPr="00013989">
            <w:rPr>
              <w:rFonts w:asciiTheme="minorHAnsi" w:eastAsiaTheme="minorEastAsia" w:hAnsiTheme="minorHAnsi" w:cstheme="minorHAnsi"/>
              <w:color w:val="auto"/>
            </w:rPr>
            <w:t xml:space="preserve">Is farm-specific data on </w:t>
          </w:r>
          <w:r w:rsidR="00862576">
            <w:rPr>
              <w:rFonts w:asciiTheme="minorHAnsi" w:eastAsiaTheme="minorEastAsia" w:hAnsiTheme="minorHAnsi" w:cstheme="minorHAnsi"/>
              <w:color w:val="auto"/>
            </w:rPr>
            <w:t xml:space="preserve">nitrogen retention (NR) </w:t>
          </w:r>
          <w:r w:rsidRPr="00013989">
            <w:rPr>
              <w:rFonts w:asciiTheme="minorHAnsi" w:eastAsiaTheme="minorEastAsia" w:hAnsiTheme="minorHAnsi" w:cstheme="minorHAnsi"/>
              <w:color w:val="auto"/>
            </w:rPr>
            <w:t xml:space="preserve">readily available? If so should farm-specific data for </w:t>
          </w:r>
          <w:r w:rsidR="00862576">
            <w:rPr>
              <w:rFonts w:asciiTheme="minorHAnsi" w:eastAsiaTheme="minorEastAsia" w:hAnsiTheme="minorHAnsi" w:cstheme="minorHAnsi"/>
              <w:color w:val="auto"/>
            </w:rPr>
            <w:t>NR</w:t>
          </w:r>
          <w:r w:rsidRPr="00013989">
            <w:rPr>
              <w:rFonts w:asciiTheme="minorHAnsi" w:eastAsiaTheme="minorEastAsia" w:hAnsiTheme="minorHAnsi" w:cstheme="minorHAnsi"/>
              <w:color w:val="auto"/>
            </w:rPr>
            <w:t xml:space="preserve"> be required under Method 1?</w:t>
          </w:r>
        </w:p>
        <w:p w14:paraId="2ED67685" w14:textId="4E999B40" w:rsidR="007224AF" w:rsidRPr="004B7D23" w:rsidRDefault="00013989" w:rsidP="004B7D23">
          <w:pPr>
            <w:pBdr>
              <w:top w:val="single" w:sz="4" w:space="1" w:color="auto"/>
              <w:left w:val="single" w:sz="4" w:space="4" w:color="auto"/>
              <w:bottom w:val="single" w:sz="4" w:space="1" w:color="auto"/>
              <w:right w:val="single" w:sz="4" w:space="4" w:color="auto"/>
            </w:pBdr>
            <w:shd w:val="clear" w:color="auto" w:fill="DAEEF3" w:themeFill="accent5" w:themeFillTint="33"/>
            <w:rPr>
              <w:rFonts w:asciiTheme="minorHAnsi" w:eastAsiaTheme="minorEastAsia" w:hAnsiTheme="minorHAnsi" w:cstheme="minorHAnsi"/>
              <w:color w:val="auto"/>
            </w:rPr>
          </w:pPr>
          <w:r w:rsidRPr="00013989">
            <w:rPr>
              <w:rFonts w:asciiTheme="minorHAnsi" w:eastAsiaTheme="minorEastAsia" w:hAnsiTheme="minorHAnsi" w:cstheme="minorHAnsi"/>
              <w:color w:val="auto"/>
            </w:rPr>
            <w:t xml:space="preserve">Are there specific tools or industry guidance that could be referenced to support feedlot producers to calculate </w:t>
          </w:r>
          <w:r w:rsidR="00EB2BD5">
            <w:rPr>
              <w:rFonts w:asciiTheme="minorHAnsi" w:eastAsiaTheme="minorEastAsia" w:hAnsiTheme="minorHAnsi" w:cstheme="minorHAnsi"/>
              <w:color w:val="auto"/>
            </w:rPr>
            <w:t>NR</w:t>
          </w:r>
          <w:r w:rsidRPr="00013989">
            <w:rPr>
              <w:rFonts w:asciiTheme="minorHAnsi" w:eastAsiaTheme="minorEastAsia" w:hAnsiTheme="minorHAnsi" w:cstheme="minorHAnsi"/>
              <w:color w:val="auto"/>
            </w:rPr>
            <w:t>?</w:t>
          </w:r>
        </w:p>
        <w:p w14:paraId="01259B06" w14:textId="748D9BAA" w:rsidR="000734A9" w:rsidRDefault="000734A9" w:rsidP="00C86B0B">
          <w:pPr>
            <w:spacing w:after="160" w:line="288"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0E99301C"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A932F3A"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87AA33"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NR</w:t>
                </w:r>
                <w:r w:rsidRPr="00BC163A">
                  <w:rPr>
                    <w:iCs/>
                    <w:color w:val="auto"/>
                    <w:spacing w:val="2"/>
                    <w:kern w:val="21"/>
                    <w:sz w:val="19"/>
                    <w:szCs w:val="19"/>
                    <w:vertAlign w:val="subscript"/>
                  </w:rPr>
                  <w:t>j</w:t>
                </w:r>
              </w:p>
            </w:tc>
          </w:tr>
          <w:tr w:rsidR="008520AD" w:rsidRPr="008520AD" w14:paraId="033EF171"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5D763E3"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31FBA67" w14:textId="3AAC7F5A" w:rsidR="008C0787" w:rsidRPr="00BC163A" w:rsidRDefault="00A717AE"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p</w:t>
                </w:r>
                <w:r w:rsidR="008C0787" w:rsidRPr="00BC163A">
                  <w:rPr>
                    <w:iCs/>
                    <w:color w:val="auto"/>
                    <w:spacing w:val="2"/>
                    <w:kern w:val="21"/>
                    <w:sz w:val="19"/>
                    <w:szCs w:val="19"/>
                  </w:rPr>
                  <w:t>er cent</w:t>
                </w:r>
              </w:p>
            </w:tc>
          </w:tr>
          <w:tr w:rsidR="008520AD" w:rsidRPr="008520AD" w14:paraId="2155E6EA"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0C11E5F"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BB6DD56" w14:textId="436D45F2"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Nitrogen retention </w:t>
                </w:r>
                <w:proofErr w:type="gramStart"/>
                <w:r w:rsidRPr="00BC163A">
                  <w:rPr>
                    <w:iCs/>
                    <w:color w:val="auto"/>
                    <w:spacing w:val="2"/>
                    <w:kern w:val="21"/>
                    <w:sz w:val="19"/>
                    <w:szCs w:val="19"/>
                  </w:rPr>
                  <w:t>expressed</w:t>
                </w:r>
                <w:proofErr w:type="gramEnd"/>
                <w:r w:rsidRPr="00BC163A">
                  <w:rPr>
                    <w:iCs/>
                    <w:color w:val="auto"/>
                    <w:spacing w:val="2"/>
                    <w:kern w:val="21"/>
                    <w:sz w:val="19"/>
                    <w:szCs w:val="19"/>
                  </w:rPr>
                  <w:t xml:space="preserve"> as a per cent of intake</w:t>
                </w:r>
                <w:r w:rsidR="00A371E4" w:rsidRPr="00BC163A">
                  <w:rPr>
                    <w:iCs/>
                    <w:color w:val="auto"/>
                    <w:spacing w:val="2"/>
                    <w:kern w:val="21"/>
                    <w:sz w:val="19"/>
                    <w:szCs w:val="19"/>
                  </w:rPr>
                  <w:t xml:space="preserve"> based on length of stay of each cattle group on the feed pad. </w:t>
                </w:r>
              </w:p>
            </w:tc>
          </w:tr>
          <w:tr w:rsidR="004C0F3B" w:rsidRPr="008520AD" w14:paraId="54E86DBC"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7885B19" w14:textId="31AC5537"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51BC1D9" w14:textId="3D51143A"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A5.5.3.1,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{"citationID":"ZO6xpj8G","properties":{"formattedCitation":"[4]","plainCitation":"[4]","noteIndex":0},"citationItems":[{"id":"SCLBcp16/MKRcu1RU","uris":["http://zotero.org/users/17543967/items/AXXZMT9M"],"itemData":{"id":2,"type":"document","publisher":"Australian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[4]</w:t>
                </w:r>
                <w:r w:rsidRPr="00BC163A">
                  <w:rPr>
                    <w:iCs/>
                    <w:color w:val="auto"/>
                    <w:spacing w:val="2"/>
                    <w:kern w:val="21"/>
                    <w:sz w:val="19"/>
                    <w:szCs w:val="19"/>
                  </w:rPr>
                  <w:fldChar w:fldCharType="end"/>
                </w:r>
              </w:p>
            </w:tc>
          </w:tr>
          <w:tr w:rsidR="004C0F3B" w:rsidRPr="008520AD" w14:paraId="3B0D274D" w14:textId="77777777" w:rsidTr="00B85142">
            <w:trPr>
              <w:trHeight w:val="758"/>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3C69F35" w14:textId="551357D9"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124D73E" w14:textId="419AA92D" w:rsidR="00040DEF" w:rsidRDefault="00040DEF" w:rsidP="00040DEF">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See Appendix Table 12.</w:t>
                </w:r>
                <w:r w:rsidR="00B85142">
                  <w:rPr>
                    <w:color w:val="auto"/>
                    <w:spacing w:val="2"/>
                    <w:kern w:val="21"/>
                    <w:sz w:val="19"/>
                    <w:szCs w:val="19"/>
                    <w:lang w:val="en-AU" w:eastAsia="ja-JP"/>
                  </w:rPr>
                  <w:t>1.2.</w:t>
                </w:r>
                <w:r w:rsidR="00EA7758">
                  <w:rPr>
                    <w:color w:val="auto"/>
                    <w:spacing w:val="2"/>
                    <w:kern w:val="21"/>
                    <w:sz w:val="19"/>
                    <w:szCs w:val="19"/>
                    <w:lang w:val="en-AU" w:eastAsia="ja-JP"/>
                  </w:rPr>
                  <w:t>2</w:t>
                </w:r>
                <w:r>
                  <w:rPr>
                    <w:color w:val="auto"/>
                    <w:spacing w:val="2"/>
                    <w:kern w:val="21"/>
                    <w:sz w:val="19"/>
                    <w:szCs w:val="19"/>
                    <w:lang w:val="en-AU" w:eastAsia="ja-JP"/>
                  </w:rPr>
                  <w:t xml:space="preserve"> in Chapter 12</w:t>
                </w:r>
              </w:p>
              <w:p w14:paraId="3B22A47D" w14:textId="2E703E08" w:rsidR="004C0F3B" w:rsidRPr="00BC163A" w:rsidRDefault="00040DEF" w:rsidP="00040DEF">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pacing w:val="2"/>
                    <w:kern w:val="21"/>
                    <w:sz w:val="19"/>
                    <w:szCs w:val="19"/>
                    <w:lang w:val="en-AU" w:eastAsia="ja-JP"/>
                  </w:rPr>
                  <w:t>Apply the nitrogen retention that best represents the duration of stay of each cattle class.</w:t>
                </w:r>
              </w:p>
            </w:tc>
          </w:tr>
          <w:tr w:rsidR="008520AD" w:rsidRPr="008520AD" w14:paraId="4E3587EA"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D55F35B"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65D1FC" w14:textId="21D37476" w:rsidR="008C0787" w:rsidRPr="00BC163A" w:rsidRDefault="000758B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76ABEDE7" w14:textId="77777777" w:rsidR="008C0787" w:rsidRPr="008520AD" w:rsidRDefault="008C0787" w:rsidP="008C0787">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6FDC5B58"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CD2A537"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18F0D7" w14:textId="7B0C471F"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EF</w:t>
                </w:r>
                <w:r w:rsidRPr="00BC163A">
                  <w:rPr>
                    <w:iCs/>
                    <w:color w:val="auto"/>
                    <w:spacing w:val="2"/>
                    <w:kern w:val="21"/>
                    <w:sz w:val="19"/>
                    <w:szCs w:val="19"/>
                    <w:vertAlign w:val="subscript"/>
                  </w:rPr>
                  <w:t>m</w:t>
                </w:r>
                <w:r w:rsidR="00FF4B83" w:rsidRPr="00BC163A">
                  <w:rPr>
                    <w:iCs/>
                    <w:color w:val="auto"/>
                    <w:spacing w:val="2"/>
                    <w:kern w:val="21"/>
                    <w:sz w:val="19"/>
                    <w:szCs w:val="19"/>
                    <w:vertAlign w:val="subscript"/>
                  </w:rPr>
                  <w:t>T</w:t>
                </w:r>
              </w:p>
            </w:tc>
          </w:tr>
          <w:tr w:rsidR="008520AD" w:rsidRPr="008520AD" w14:paraId="06137DCC"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3A926E4"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B45F6A2" w14:textId="664FBCD4" w:rsidR="008C0787" w:rsidRPr="00BC163A" w:rsidRDefault="00080428"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kg N</w:t>
                </w:r>
                <w:r w:rsidR="008C0787" w:rsidRPr="00BC163A">
                  <w:rPr>
                    <w:iCs/>
                    <w:color w:val="auto"/>
                    <w:spacing w:val="2"/>
                    <w:kern w:val="21"/>
                    <w:sz w:val="19"/>
                    <w:szCs w:val="19"/>
                    <w:vertAlign w:val="subscript"/>
                  </w:rPr>
                  <w:t>2</w:t>
                </w:r>
                <w:r w:rsidR="008C0787" w:rsidRPr="00BC163A">
                  <w:rPr>
                    <w:iCs/>
                    <w:color w:val="auto"/>
                    <w:spacing w:val="2"/>
                    <w:kern w:val="21"/>
                    <w:sz w:val="19"/>
                    <w:szCs w:val="19"/>
                  </w:rPr>
                  <w:t>O-N/</w:t>
                </w:r>
                <w:r>
                  <w:rPr>
                    <w:iCs/>
                    <w:color w:val="auto"/>
                    <w:spacing w:val="2"/>
                    <w:kern w:val="21"/>
                    <w:sz w:val="19"/>
                    <w:szCs w:val="19"/>
                  </w:rPr>
                  <w:t>kg N</w:t>
                </w:r>
              </w:p>
            </w:tc>
          </w:tr>
          <w:tr w:rsidR="008520AD" w:rsidRPr="008520AD" w14:paraId="3FD83AA0"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4CD9F87"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F6DBC28" w14:textId="317C055A"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inorHAnsi" w:hAnsiTheme="minorHAnsi" w:cstheme="minorHAnsi"/>
                    <w:color w:val="auto"/>
                    <w:sz w:val="19"/>
                    <w:szCs w:val="19"/>
                  </w:rPr>
                  <w:t>Nitrous oxide e</w:t>
                </w:r>
                <w:r w:rsidRPr="00BC163A">
                  <w:rPr>
                    <w:iCs/>
                    <w:color w:val="auto"/>
                    <w:spacing w:val="2"/>
                    <w:kern w:val="21"/>
                    <w:sz w:val="19"/>
                    <w:szCs w:val="19"/>
                  </w:rPr>
                  <w:t>mission factor for</w:t>
                </w:r>
                <w:r w:rsidR="00061CF9" w:rsidRPr="00BC163A">
                  <w:rPr>
                    <w:iCs/>
                    <w:color w:val="auto"/>
                    <w:spacing w:val="2"/>
                    <w:kern w:val="21"/>
                    <w:sz w:val="19"/>
                    <w:szCs w:val="19"/>
                  </w:rPr>
                  <w:t xml:space="preserve"> each</w:t>
                </w:r>
                <w:r w:rsidRPr="00BC163A">
                  <w:rPr>
                    <w:iCs/>
                    <w:color w:val="auto"/>
                    <w:spacing w:val="2"/>
                    <w:kern w:val="21"/>
                    <w:sz w:val="19"/>
                    <w:szCs w:val="19"/>
                  </w:rPr>
                  <w:t xml:space="preserve"> MMS.</w:t>
                </w:r>
              </w:p>
            </w:tc>
          </w:tr>
          <w:tr w:rsidR="004C0F3B" w:rsidRPr="008520AD" w14:paraId="33A635AE"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54DDBC6" w14:textId="0A723058"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F517FD" w14:textId="19426AB8"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A5.5.3.6,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{"citationID":"zDbStSfn","properties":{"formattedCitation":"[4]","plainCitation":"[4]","noteIndex":0},"citationItems":[{"id":"SCLBcp16/MKRcu1RU","uris":["http://zotero.org/users/17543967/items/AXXZMT9M"],"itemData":{"id":2,"type":"document","publisher":"Australian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[4]</w:t>
                </w:r>
                <w:r w:rsidRPr="00BC163A">
                  <w:rPr>
                    <w:iCs/>
                    <w:color w:val="auto"/>
                    <w:spacing w:val="2"/>
                    <w:kern w:val="21"/>
                    <w:sz w:val="19"/>
                    <w:szCs w:val="19"/>
                  </w:rPr>
                  <w:fldChar w:fldCharType="end"/>
                </w:r>
              </w:p>
            </w:tc>
          </w:tr>
          <w:tr w:rsidR="004C0F3B" w:rsidRPr="008520AD" w14:paraId="2B25659F" w14:textId="77777777" w:rsidTr="00B85142">
            <w:trPr>
              <w:trHeight w:val="416"/>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A6615ED" w14:textId="682D0374"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70CEE35" w14:textId="74B52DFC" w:rsidR="00040DEF" w:rsidRDefault="00040DEF" w:rsidP="00040DEF">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See Appendix Table 12.</w:t>
                </w:r>
                <w:r w:rsidR="00B85142">
                  <w:rPr>
                    <w:color w:val="auto"/>
                    <w:spacing w:val="2"/>
                    <w:kern w:val="21"/>
                    <w:sz w:val="19"/>
                    <w:szCs w:val="19"/>
                    <w:lang w:val="en-AU" w:eastAsia="ja-JP"/>
                  </w:rPr>
                  <w:t>1.2.</w:t>
                </w:r>
                <w:r w:rsidR="00EA7758">
                  <w:rPr>
                    <w:color w:val="auto"/>
                    <w:spacing w:val="2"/>
                    <w:kern w:val="21"/>
                    <w:sz w:val="19"/>
                    <w:szCs w:val="19"/>
                    <w:lang w:val="en-AU" w:eastAsia="ja-JP"/>
                  </w:rPr>
                  <w:t>6</w:t>
                </w:r>
                <w:r>
                  <w:rPr>
                    <w:color w:val="auto"/>
                    <w:spacing w:val="2"/>
                    <w:kern w:val="21"/>
                    <w:sz w:val="19"/>
                    <w:szCs w:val="19"/>
                    <w:lang w:val="en-AU" w:eastAsia="ja-JP"/>
                  </w:rPr>
                  <w:t xml:space="preserve"> in Chapter 12</w:t>
                </w:r>
              </w:p>
              <w:p w14:paraId="6CEF15D4" w14:textId="4815C086" w:rsidR="004C0F3B" w:rsidRPr="00B85142" w:rsidRDefault="00040DEF"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Apply the EF that best represents the MMS in each treatment stage. </w:t>
                </w:r>
              </w:p>
            </w:tc>
          </w:tr>
          <w:tr w:rsidR="008520AD" w:rsidRPr="008520AD" w14:paraId="19CFE2F7"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4B84520"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C40B797" w14:textId="20BA0124" w:rsidR="008C0787" w:rsidRPr="00BC163A" w:rsidRDefault="000758B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06CDDE53" w14:textId="77777777" w:rsidR="001C324A" w:rsidRDefault="001C324A">
          <w:pPr>
            <w:spacing w:after="160" w:line="288" w:lineRule="auto"/>
            <w:ind w:left="2160"/>
            <w:rPr>
              <w:sz w:val="19"/>
              <w:szCs w:val="19"/>
            </w:rPr>
          </w:pPr>
          <w:r>
            <w:rPr>
              <w:sz w:val="19"/>
              <w:szCs w:val="19"/>
            </w:rPr>
            <w:br w:type="page"/>
          </w:r>
        </w:p>
        <w:p w14:paraId="172B53CD" w14:textId="77777777" w:rsidR="00665A3A" w:rsidRPr="008520AD" w:rsidRDefault="00665A3A" w:rsidP="008C0787">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252430C5"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B8B76F7"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5FC562" w14:textId="211159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FracGASM</w:t>
                </w:r>
                <w:r w:rsidRPr="00BC163A">
                  <w:rPr>
                    <w:iCs/>
                    <w:color w:val="auto"/>
                    <w:spacing w:val="2"/>
                    <w:kern w:val="21"/>
                    <w:sz w:val="19"/>
                    <w:szCs w:val="19"/>
                    <w:vertAlign w:val="subscript"/>
                  </w:rPr>
                  <w:t>m</w:t>
                </w:r>
                <w:r w:rsidR="00061CF9" w:rsidRPr="00BC163A">
                  <w:rPr>
                    <w:iCs/>
                    <w:color w:val="auto"/>
                    <w:spacing w:val="2"/>
                    <w:kern w:val="21"/>
                    <w:sz w:val="19"/>
                    <w:szCs w:val="19"/>
                    <w:vertAlign w:val="subscript"/>
                  </w:rPr>
                  <w:t>T</w:t>
                </w:r>
              </w:p>
            </w:tc>
          </w:tr>
          <w:tr w:rsidR="008520AD" w:rsidRPr="008520AD" w14:paraId="20C8CE20"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86FCC41"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3FBDFE2" w14:textId="499608CD" w:rsidR="008C0787" w:rsidRPr="00BC163A" w:rsidRDefault="009C0FBD"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bookmarkStart w:id="52" w:name="_Hlk211436149"/>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w:t>
                </w:r>
                <w:r w:rsidRPr="00BC163A">
                  <w:rPr>
                    <w:rFonts w:asciiTheme="majorHAnsi" w:eastAsiaTheme="minorEastAsia" w:hAnsiTheme="majorHAnsi" w:cstheme="majorHAnsi"/>
                    <w:color w:val="auto"/>
                    <w:sz w:val="19"/>
                    <w:szCs w:val="19"/>
                    <w:vertAlign w:val="subscript"/>
                    <w:lang w:val="en-AU"/>
                  </w:rPr>
                  <w:t>x</w:t>
                </w:r>
                <w:r w:rsidRPr="00BC163A">
                  <w:rPr>
                    <w:rFonts w:asciiTheme="majorHAnsi" w:eastAsiaTheme="minorEastAsia" w:hAnsiTheme="majorHAnsi" w:cstheme="majorHAnsi"/>
                    <w:color w:val="auto"/>
                    <w:sz w:val="19"/>
                    <w:szCs w:val="19"/>
                    <w:lang w:val="en-AU"/>
                  </w:rPr>
                  <w:t>–N)/</w:t>
                </w:r>
                <w:r w:rsidR="00080428">
                  <w:rPr>
                    <w:rFonts w:asciiTheme="majorHAnsi" w:eastAsiaTheme="minorEastAsia" w:hAnsiTheme="majorHAnsi" w:cstheme="majorHAnsi"/>
                    <w:color w:val="auto"/>
                    <w:sz w:val="19"/>
                    <w:szCs w:val="19"/>
                    <w:lang w:val="en-AU"/>
                  </w:rPr>
                  <w:t>kg N</w:t>
                </w:r>
                <w:bookmarkEnd w:id="52"/>
              </w:p>
            </w:tc>
          </w:tr>
          <w:tr w:rsidR="008520AD" w:rsidRPr="008520AD" w14:paraId="675EC81B"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2986030"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AAF04FA" w14:textId="77777777"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N volatilized in each MMS.</w:t>
                </w:r>
              </w:p>
            </w:tc>
          </w:tr>
          <w:tr w:rsidR="004C0F3B" w:rsidRPr="008520AD" w14:paraId="7FAC843A"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A2F931E" w14:textId="51A23E39"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E2BC189" w14:textId="797567DA" w:rsidR="004C0F3B" w:rsidRPr="00BC163A"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A5.5.3.7,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{"citationID":"KGkRRTMK","properties":{"formattedCitation":"[4]","plainCitation":"[4]","noteIndex":0},"citationItems":[{"id":"SCLBcp16/MKRcu1RU","uris":["http://zotero.org/users/17543967/items/AXXZMT9M"],"itemData":{"id":2,"type":"document","publisher":"Australian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[4]</w:t>
                </w:r>
                <w:r w:rsidRPr="00BC163A">
                  <w:rPr>
                    <w:iCs/>
                    <w:color w:val="auto"/>
                    <w:spacing w:val="2"/>
                    <w:kern w:val="21"/>
                    <w:sz w:val="19"/>
                    <w:szCs w:val="19"/>
                  </w:rPr>
                  <w:fldChar w:fldCharType="end"/>
                </w:r>
              </w:p>
            </w:tc>
          </w:tr>
          <w:tr w:rsidR="004C0F3B" w:rsidRPr="008520AD" w14:paraId="299035E5" w14:textId="77777777" w:rsidTr="00B85142">
            <w:trPr>
              <w:trHeight w:val="676"/>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8598EA6" w14:textId="72148C15" w:rsidR="004C0F3B" w:rsidRPr="00BC163A" w:rsidRDefault="004C0F3B" w:rsidP="004C0F3B">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E0CA37" w14:textId="3C3892EB" w:rsidR="004C0F3B"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See Appendix Table 12.</w:t>
                </w:r>
                <w:r w:rsidR="00B85142">
                  <w:rPr>
                    <w:color w:val="auto"/>
                    <w:spacing w:val="2"/>
                    <w:kern w:val="21"/>
                    <w:sz w:val="19"/>
                    <w:szCs w:val="19"/>
                    <w:lang w:val="en-AU" w:eastAsia="ja-JP"/>
                  </w:rPr>
                  <w:t>1.2.</w:t>
                </w:r>
                <w:r w:rsidR="00EA7758">
                  <w:rPr>
                    <w:color w:val="auto"/>
                    <w:spacing w:val="2"/>
                    <w:kern w:val="21"/>
                    <w:sz w:val="19"/>
                    <w:szCs w:val="19"/>
                    <w:lang w:val="en-AU" w:eastAsia="ja-JP"/>
                  </w:rPr>
                  <w:t>7</w:t>
                </w:r>
                <w:r>
                  <w:rPr>
                    <w:color w:val="auto"/>
                    <w:spacing w:val="2"/>
                    <w:kern w:val="21"/>
                    <w:sz w:val="19"/>
                    <w:szCs w:val="19"/>
                    <w:lang w:val="en-AU" w:eastAsia="ja-JP"/>
                  </w:rPr>
                  <w:t xml:space="preserve"> in Chapter 12</w:t>
                </w:r>
              </w:p>
              <w:p w14:paraId="0FD64135" w14:textId="0F4F9ACA" w:rsidR="004C0F3B" w:rsidRPr="00B85142" w:rsidRDefault="004C0F3B" w:rsidP="004C0F3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Apply the FracGASM that best represent</w:t>
                </w:r>
                <w:r w:rsidR="00040DEF">
                  <w:rPr>
                    <w:color w:val="auto"/>
                    <w:spacing w:val="2"/>
                    <w:kern w:val="21"/>
                    <w:sz w:val="19"/>
                    <w:szCs w:val="19"/>
                    <w:lang w:val="en-AU" w:eastAsia="ja-JP"/>
                  </w:rPr>
                  <w:t>s</w:t>
                </w:r>
                <w:r>
                  <w:rPr>
                    <w:color w:val="auto"/>
                    <w:spacing w:val="2"/>
                    <w:kern w:val="21"/>
                    <w:sz w:val="19"/>
                    <w:szCs w:val="19"/>
                    <w:lang w:val="en-AU" w:eastAsia="ja-JP"/>
                  </w:rPr>
                  <w:t xml:space="preserve"> the MMS in each treatment stage. </w:t>
                </w:r>
              </w:p>
            </w:tc>
          </w:tr>
          <w:tr w:rsidR="008520AD" w:rsidRPr="008520AD" w14:paraId="41601C37"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C70490B"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AAEDCFA" w14:textId="24D66030" w:rsidR="008C0787" w:rsidRPr="00BC163A" w:rsidRDefault="000758B3"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540DD51C" w14:textId="77777777" w:rsidR="00111646" w:rsidRPr="008520AD" w:rsidRDefault="00111646" w:rsidP="008C0787">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8520AD" w:rsidRPr="008520AD" w14:paraId="6AF4C163"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7431559"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396CAF4" w14:textId="659E8E48"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EF</w:t>
                </w:r>
                <w:r w:rsidR="00624D2D">
                  <w:rPr>
                    <w:iCs/>
                    <w:color w:val="auto"/>
                    <w:spacing w:val="2"/>
                    <w:kern w:val="21"/>
                    <w:sz w:val="19"/>
                    <w:szCs w:val="19"/>
                    <w:vertAlign w:val="subscript"/>
                  </w:rPr>
                  <w:t>ad</w:t>
                </w:r>
              </w:p>
            </w:tc>
          </w:tr>
          <w:tr w:rsidR="008520AD" w:rsidRPr="008520AD" w14:paraId="11FDB3BD"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ABEF7F"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10FB0C8" w14:textId="765AAEB2" w:rsidR="008C0787" w:rsidRPr="00BC163A" w:rsidRDefault="00080428"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kg N</w:t>
                </w:r>
                <w:r w:rsidR="008C0787" w:rsidRPr="00BC163A">
                  <w:rPr>
                    <w:iCs/>
                    <w:color w:val="auto"/>
                    <w:spacing w:val="2"/>
                    <w:kern w:val="21"/>
                    <w:sz w:val="19"/>
                    <w:szCs w:val="19"/>
                    <w:vertAlign w:val="subscript"/>
                  </w:rPr>
                  <w:t>2</w:t>
                </w:r>
                <w:r w:rsidR="008C0787" w:rsidRPr="00BC163A">
                  <w:rPr>
                    <w:iCs/>
                    <w:color w:val="auto"/>
                    <w:spacing w:val="2"/>
                    <w:kern w:val="21"/>
                    <w:sz w:val="19"/>
                    <w:szCs w:val="19"/>
                  </w:rPr>
                  <w:t>O-N/</w:t>
                </w:r>
                <w:r>
                  <w:rPr>
                    <w:iCs/>
                    <w:color w:val="auto"/>
                    <w:spacing w:val="2"/>
                    <w:kern w:val="21"/>
                    <w:sz w:val="19"/>
                    <w:szCs w:val="19"/>
                  </w:rPr>
                  <w:t>kg N</w:t>
                </w:r>
              </w:p>
            </w:tc>
          </w:tr>
          <w:tr w:rsidR="008520AD" w:rsidRPr="008520AD" w14:paraId="29088823"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CE50D49" w14:textId="77777777" w:rsidR="008C0787" w:rsidRPr="00BC163A" w:rsidRDefault="008C0787" w:rsidP="002E575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A3B8922" w14:textId="22E483B8" w:rsidR="008C0787" w:rsidRPr="00BC163A" w:rsidRDefault="00624D2D"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Emission factor for atmospheric deposition</w:t>
                </w:r>
              </w:p>
            </w:tc>
          </w:tr>
          <w:tr w:rsidR="008520AD" w:rsidRPr="008520AD" w14:paraId="24A55839"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75B75B0" w14:textId="74ADB935" w:rsidR="008C0787" w:rsidRPr="00BC163A" w:rsidRDefault="004C0F3B" w:rsidP="002E5754">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ABECC03" w14:textId="07EFAE05"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5.21, National Inventory Report, Volume 1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{"citationID":"LMVSLVx4","properties":{"formattedCitation":"[1]","plainCitation":"[1]","noteIndex":0},"citationItems":[{"id":"SCLBcp16/dpWIxidt","uris":["http://zotero.org/users/17543967/items/YKGKCP7F"],"itemData":{"id":9,"type":"document","publisher":"Australian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[1]</w:t>
                </w:r>
                <w:r w:rsidRPr="00BC163A">
                  <w:rPr>
                    <w:iCs/>
                    <w:color w:val="auto"/>
                    <w:spacing w:val="2"/>
                    <w:kern w:val="21"/>
                    <w:sz w:val="19"/>
                    <w:szCs w:val="19"/>
                  </w:rPr>
                  <w:fldChar w:fldCharType="end"/>
                </w:r>
              </w:p>
            </w:tc>
          </w:tr>
          <w:tr w:rsidR="008520AD" w:rsidRPr="008520AD" w14:paraId="0C125B2F"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63640F8" w14:textId="5650D363" w:rsidR="008C0787" w:rsidRPr="00BC163A" w:rsidRDefault="004C0F3B" w:rsidP="002E5754">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8D87236" w14:textId="09E9B321" w:rsidR="004756D4" w:rsidRDefault="004756D4"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See Appendix </w:t>
                </w:r>
                <w:r w:rsidR="0099684A">
                  <w:rPr>
                    <w:color w:val="auto"/>
                    <w:spacing w:val="2"/>
                    <w:kern w:val="21"/>
                    <w:sz w:val="19"/>
                    <w:szCs w:val="19"/>
                    <w:lang w:val="en-AU" w:eastAsia="ja-JP"/>
                  </w:rPr>
                  <w:t>T</w:t>
                </w:r>
                <w:r>
                  <w:rPr>
                    <w:color w:val="auto"/>
                    <w:spacing w:val="2"/>
                    <w:kern w:val="21"/>
                    <w:sz w:val="19"/>
                    <w:szCs w:val="19"/>
                    <w:lang w:val="en-AU" w:eastAsia="ja-JP"/>
                  </w:rPr>
                  <w:t xml:space="preserve">able </w:t>
                </w:r>
                <w:r w:rsidR="0099684A">
                  <w:rPr>
                    <w:color w:val="auto"/>
                    <w:spacing w:val="2"/>
                    <w:kern w:val="21"/>
                    <w:sz w:val="19"/>
                    <w:szCs w:val="19"/>
                    <w:lang w:val="en-AU" w:eastAsia="ja-JP"/>
                  </w:rPr>
                  <w:t>12</w:t>
                </w:r>
                <w:r>
                  <w:rPr>
                    <w:color w:val="auto"/>
                    <w:spacing w:val="2"/>
                    <w:kern w:val="21"/>
                    <w:sz w:val="19"/>
                    <w:szCs w:val="19"/>
                    <w:lang w:val="en-AU" w:eastAsia="ja-JP"/>
                  </w:rPr>
                  <w:t>.</w:t>
                </w:r>
                <w:r w:rsidR="00B85142">
                  <w:rPr>
                    <w:color w:val="auto"/>
                    <w:spacing w:val="2"/>
                    <w:kern w:val="21"/>
                    <w:sz w:val="19"/>
                    <w:szCs w:val="19"/>
                    <w:lang w:val="en-AU" w:eastAsia="ja-JP"/>
                  </w:rPr>
                  <w:t>2.2.3</w:t>
                </w:r>
                <w:r>
                  <w:rPr>
                    <w:color w:val="auto"/>
                    <w:spacing w:val="2"/>
                    <w:kern w:val="21"/>
                    <w:sz w:val="19"/>
                    <w:szCs w:val="19"/>
                    <w:lang w:val="en-AU" w:eastAsia="ja-JP"/>
                  </w:rPr>
                  <w:t xml:space="preserve"> in Chapter </w:t>
                </w:r>
                <w:r w:rsidR="0099684A">
                  <w:rPr>
                    <w:color w:val="auto"/>
                    <w:spacing w:val="2"/>
                    <w:kern w:val="21"/>
                    <w:sz w:val="19"/>
                    <w:szCs w:val="19"/>
                    <w:lang w:val="en-AU" w:eastAsia="ja-JP"/>
                  </w:rPr>
                  <w:t>12</w:t>
                </w:r>
              </w:p>
              <w:p w14:paraId="6EF13E6D" w14:textId="4F34E25C" w:rsidR="00F21371" w:rsidRDefault="000520DB"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Apply the </w:t>
                </w:r>
                <w:r w:rsidR="008373C5">
                  <w:rPr>
                    <w:color w:val="auto"/>
                    <w:spacing w:val="2"/>
                    <w:kern w:val="21"/>
                    <w:sz w:val="19"/>
                    <w:szCs w:val="19"/>
                    <w:lang w:val="en-AU" w:eastAsia="ja-JP"/>
                  </w:rPr>
                  <w:t xml:space="preserve">atmospheric deposition </w:t>
                </w:r>
                <w:r>
                  <w:rPr>
                    <w:color w:val="auto"/>
                    <w:spacing w:val="2"/>
                    <w:kern w:val="21"/>
                    <w:sz w:val="19"/>
                    <w:szCs w:val="19"/>
                    <w:lang w:val="en-AU" w:eastAsia="ja-JP"/>
                  </w:rPr>
                  <w:t xml:space="preserve">EF that best represent the production systems immediately surrounding </w:t>
                </w:r>
                <w:r w:rsidR="00E7760F">
                  <w:rPr>
                    <w:color w:val="auto"/>
                    <w:spacing w:val="2"/>
                    <w:kern w:val="21"/>
                    <w:sz w:val="19"/>
                    <w:szCs w:val="19"/>
                    <w:lang w:val="en-AU" w:eastAsia="ja-JP"/>
                  </w:rPr>
                  <w:t>the feedlot.</w:t>
                </w:r>
              </w:p>
              <w:p w14:paraId="1A676820" w14:textId="0465B073" w:rsidR="00223A65" w:rsidRPr="00B85142" w:rsidRDefault="004A2115"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iCs/>
                    <w:color w:val="auto"/>
                    <w:spacing w:val="2"/>
                    <w:kern w:val="21"/>
                    <w:sz w:val="19"/>
                    <w:szCs w:val="19"/>
                  </w:rPr>
                  <w:t xml:space="preserve">For non-irrigated cropping systems, the emission factor varies depending on whether the agricultural system is in a high rainfall or low rainfall zone. Refer to </w:t>
                </w:r>
                <w:r>
                  <w:rPr>
                    <w:iCs/>
                    <w:color w:val="auto"/>
                    <w:spacing w:val="2"/>
                    <w:kern w:val="21"/>
                    <w:sz w:val="19"/>
                    <w:szCs w:val="19"/>
                  </w:rPr>
                  <w:t>Chapter 1 Section 1.</w:t>
                </w:r>
                <w:r w:rsidR="00ED28E9">
                  <w:rPr>
                    <w:iCs/>
                    <w:color w:val="auto"/>
                    <w:spacing w:val="2"/>
                    <w:kern w:val="21"/>
                    <w:sz w:val="19"/>
                    <w:szCs w:val="19"/>
                  </w:rPr>
                  <w:t>8</w:t>
                </w:r>
                <w:r w:rsidRPr="00BC163A">
                  <w:rPr>
                    <w:iCs/>
                    <w:color w:val="auto"/>
                    <w:spacing w:val="2"/>
                    <w:kern w:val="21"/>
                    <w:sz w:val="19"/>
                    <w:szCs w:val="19"/>
                  </w:rPr>
                  <w:t xml:space="preserve"> for guidance on determining the relevant rainfall zone</w:t>
                </w:r>
                <w:r w:rsidR="00241886" w:rsidRPr="00BC163A">
                  <w:rPr>
                    <w:color w:val="auto"/>
                    <w:spacing w:val="2"/>
                    <w:kern w:val="21"/>
                    <w:sz w:val="19"/>
                    <w:szCs w:val="19"/>
                    <w:lang w:val="en-AU" w:eastAsia="ja-JP"/>
                  </w:rPr>
                  <w:t>.</w:t>
                </w:r>
              </w:p>
            </w:tc>
          </w:tr>
          <w:tr w:rsidR="008520AD" w:rsidRPr="008520AD" w14:paraId="2066E574" w14:textId="77777777" w:rsidTr="002E5754">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740DF75" w14:textId="77777777" w:rsidR="008C0787" w:rsidRPr="00BC163A" w:rsidRDefault="008C0787" w:rsidP="002E575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EC96CFC" w14:textId="14FC51C8" w:rsidR="008C0787" w:rsidRPr="00BC163A" w:rsidRDefault="008C0787" w:rsidP="002E575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w:t>
                </w:r>
                <w:r w:rsidR="004C5CFE" w:rsidRPr="00BC163A">
                  <w:rPr>
                    <w:iCs/>
                    <w:color w:val="auto"/>
                    <w:spacing w:val="2"/>
                    <w:kern w:val="21"/>
                    <w:sz w:val="19"/>
                    <w:szCs w:val="19"/>
                  </w:rPr>
                  <w:t>emissions factors</w:t>
                </w:r>
                <w:r w:rsidRPr="00BC163A">
                  <w:rPr>
                    <w:iCs/>
                    <w:color w:val="auto"/>
                    <w:spacing w:val="2"/>
                    <w:kern w:val="21"/>
                    <w:sz w:val="19"/>
                    <w:szCs w:val="19"/>
                  </w:rPr>
                  <w:t xml:space="preserve"> </w:t>
                </w:r>
                <w:r w:rsidR="004C5CFE" w:rsidRPr="00BC163A">
                  <w:rPr>
                    <w:iCs/>
                    <w:color w:val="auto"/>
                    <w:spacing w:val="2"/>
                    <w:kern w:val="21"/>
                    <w:sz w:val="19"/>
                    <w:szCs w:val="19"/>
                  </w:rPr>
                  <w:t xml:space="preserve">is </w:t>
                </w:r>
                <w:r w:rsidRPr="00BC163A">
                  <w:rPr>
                    <w:iCs/>
                    <w:color w:val="auto"/>
                    <w:spacing w:val="2"/>
                    <w:kern w:val="21"/>
                    <w:sz w:val="19"/>
                    <w:szCs w:val="19"/>
                  </w:rPr>
                  <w:t xml:space="preserve">used in alignment with the Australian </w:t>
                </w:r>
                <w:r w:rsidR="004212F4">
                  <w:rPr>
                    <w:iCs/>
                    <w:color w:val="auto"/>
                    <w:spacing w:val="2"/>
                    <w:kern w:val="21"/>
                    <w:sz w:val="19"/>
                    <w:szCs w:val="19"/>
                  </w:rPr>
                  <w:t>NIR</w:t>
                </w:r>
                <w:r w:rsidR="004C5CFE" w:rsidRPr="00BC163A">
                  <w:rPr>
                    <w:iCs/>
                    <w:color w:val="auto"/>
                    <w:spacing w:val="2"/>
                    <w:kern w:val="21"/>
                    <w:sz w:val="19"/>
                    <w:szCs w:val="19"/>
                  </w:rPr>
                  <w:t xml:space="preserve">. If farm rainfall records are not available for the reporting </w:t>
                </w:r>
                <w:proofErr w:type="gramStart"/>
                <w:r w:rsidR="004C5CFE" w:rsidRPr="00BC163A">
                  <w:rPr>
                    <w:iCs/>
                    <w:color w:val="auto"/>
                    <w:spacing w:val="2"/>
                    <w:kern w:val="21"/>
                    <w:sz w:val="19"/>
                    <w:szCs w:val="19"/>
                  </w:rPr>
                  <w:t>year</w:t>
                </w:r>
                <w:proofErr w:type="gramEnd"/>
                <w:r w:rsidR="004C5CFE" w:rsidRPr="00BC163A">
                  <w:rPr>
                    <w:iCs/>
                    <w:color w:val="auto"/>
                    <w:spacing w:val="2"/>
                    <w:kern w:val="21"/>
                    <w:sz w:val="19"/>
                    <w:szCs w:val="19"/>
                  </w:rPr>
                  <w:t xml:space="preserve"> ensure rainfall records from the Australian Bureau of Meteorology are used to ensure rainfall is taken from a credible source. </w:t>
                </w:r>
              </w:p>
            </w:tc>
          </w:tr>
        </w:tbl>
      </w:sdtContent>
    </w:sdt>
    <w:p w14:paraId="5AC73605" w14:textId="0D60CDF2" w:rsidR="0000050A" w:rsidRDefault="0000050A" w:rsidP="009E4BA6"/>
    <w:p w14:paraId="55C97D20" w14:textId="77777777" w:rsidR="0000050A" w:rsidRDefault="0000050A">
      <w:pPr>
        <w:spacing w:after="160" w:line="288" w:lineRule="auto"/>
        <w:ind w:left="2160"/>
      </w:pPr>
      <w:r>
        <w:br w:type="page"/>
      </w:r>
    </w:p>
    <w:p w14:paraId="753C0521" w14:textId="0F94BC51" w:rsidR="00CC5613" w:rsidRDefault="00CC5613" w:rsidP="00123DEE">
      <w:pPr>
        <w:pStyle w:val="Heading2"/>
      </w:pPr>
      <w:bookmarkStart w:id="53" w:name="_Ref211422550"/>
      <w:bookmarkStart w:id="54" w:name="_Toc212805577"/>
      <w:r>
        <w:lastRenderedPageBreak/>
        <w:t xml:space="preserve">Beef </w:t>
      </w:r>
      <w:r w:rsidR="00CC666E">
        <w:t>-</w:t>
      </w:r>
      <w:r>
        <w:t xml:space="preserve"> Pasture, Range</w:t>
      </w:r>
      <w:r w:rsidR="00363D13">
        <w:t>land</w:t>
      </w:r>
      <w:r>
        <w:t xml:space="preserve"> and Paddock</w:t>
      </w:r>
      <w:bookmarkEnd w:id="53"/>
      <w:bookmarkEnd w:id="54"/>
      <w:r>
        <w:t xml:space="preserve"> </w:t>
      </w:r>
    </w:p>
    <w:p w14:paraId="1E4B7E75" w14:textId="1D757B76" w:rsidR="0009091A" w:rsidRDefault="00F53882" w:rsidP="0009091A">
      <w:r w:rsidRPr="00445876">
        <w:rPr>
          <w:szCs w:val="22"/>
        </w:rPr>
        <w:t xml:space="preserve">This module covers the </w:t>
      </w:r>
      <w:r w:rsidR="00527451">
        <w:rPr>
          <w:szCs w:val="22"/>
        </w:rPr>
        <w:t xml:space="preserve">estimation </w:t>
      </w:r>
      <w:r w:rsidRPr="00445876">
        <w:rPr>
          <w:szCs w:val="22"/>
        </w:rPr>
        <w:t xml:space="preserve">of </w:t>
      </w:r>
      <w:r w:rsidR="00DC492E">
        <w:rPr>
          <w:szCs w:val="22"/>
        </w:rPr>
        <w:t xml:space="preserve">methane and nitrous oxide </w:t>
      </w:r>
      <w:r w:rsidRPr="00445876">
        <w:rPr>
          <w:szCs w:val="22"/>
        </w:rPr>
        <w:t xml:space="preserve">emission that results from </w:t>
      </w:r>
      <w:r w:rsidR="00DE370A">
        <w:rPr>
          <w:szCs w:val="22"/>
        </w:rPr>
        <w:t xml:space="preserve">grazing </w:t>
      </w:r>
      <w:r w:rsidR="00DE370A" w:rsidRPr="00445876">
        <w:rPr>
          <w:szCs w:val="22"/>
        </w:rPr>
        <w:t xml:space="preserve">beef cattle </w:t>
      </w:r>
      <w:r w:rsidRPr="00445876">
        <w:rPr>
          <w:szCs w:val="22"/>
        </w:rPr>
        <w:t xml:space="preserve">manure management. </w:t>
      </w:r>
      <w:r w:rsidR="0009091A">
        <w:rPr>
          <w:highlight w:val="yellow"/>
        </w:rPr>
        <w:fldChar w:fldCharType="begin"/>
      </w:r>
      <w:r w:rsidR="0009091A">
        <w:rPr>
          <w:szCs w:val="22"/>
        </w:rPr>
        <w:instrText xml:space="preserve"> REF _Ref208830240 \h </w:instrText>
      </w:r>
      <w:r w:rsidR="0009091A">
        <w:rPr>
          <w:highlight w:val="yellow"/>
        </w:rPr>
      </w:r>
      <w:r w:rsidR="0009091A">
        <w:rPr>
          <w:highlight w:val="yellow"/>
        </w:rPr>
        <w:fldChar w:fldCharType="separate"/>
      </w:r>
      <w:r w:rsidR="00533232">
        <w:t xml:space="preserve">Figure </w:t>
      </w:r>
      <w:r w:rsidR="00533232">
        <w:rPr>
          <w:noProof/>
        </w:rPr>
        <w:t>4</w:t>
      </w:r>
      <w:r w:rsidR="00533232">
        <w:t>.</w:t>
      </w:r>
      <w:r w:rsidR="00533232">
        <w:rPr>
          <w:noProof/>
        </w:rPr>
        <w:t>4</w:t>
      </w:r>
      <w:r w:rsidR="0009091A">
        <w:rPr>
          <w:highlight w:val="yellow"/>
        </w:rPr>
        <w:fldChar w:fldCharType="end"/>
      </w:r>
      <w:r w:rsidR="0009091A">
        <w:t xml:space="preserve"> summarises the emission</w:t>
      </w:r>
      <w:r w:rsidR="00B027DC">
        <w:t xml:space="preserve"> source</w:t>
      </w:r>
      <w:r w:rsidR="0009091A">
        <w:t xml:space="preserve">s </w:t>
      </w:r>
      <w:r w:rsidR="00B027DC">
        <w:t>associated with</w:t>
      </w:r>
      <w:r w:rsidR="0009091A">
        <w:t xml:space="preserve"> the manure of beef cattle on pasture, rangeland and paddock</w:t>
      </w:r>
      <w:r w:rsidR="00B2603A">
        <w:t xml:space="preserve"> (PRP)</w:t>
      </w:r>
      <w:r w:rsidR="0009091A">
        <w:t>. There are two components to methane emission estimates –manure excreted directly onto PRP, and</w:t>
      </w:r>
      <w:r w:rsidR="00A977DD">
        <w:t xml:space="preserve"> manure that</w:t>
      </w:r>
      <w:r w:rsidR="0009091A">
        <w:t xml:space="preserve"> run</w:t>
      </w:r>
      <w:r w:rsidR="00A977DD">
        <w:t>s</w:t>
      </w:r>
      <w:r w:rsidR="0009091A">
        <w:t xml:space="preserve">-off into natural water sources and farm dams. </w:t>
      </w:r>
      <w:r w:rsidR="00B20B58">
        <w:t>There are no nitrous oxide emissions from manure management for manure excreted to PRP</w:t>
      </w:r>
      <w:r w:rsidR="00827AA0">
        <w:t>, however</w:t>
      </w:r>
      <w:r w:rsidR="00E67296" w:rsidRPr="005A2091">
        <w:rPr>
          <w:rFonts w:asciiTheme="majorHAnsi" w:hAnsiTheme="majorHAnsi" w:cstheme="majorHAnsi"/>
          <w:szCs w:val="22"/>
        </w:rPr>
        <w:t xml:space="preserve"> emissions from</w:t>
      </w:r>
      <w:r w:rsidR="00556DF7">
        <w:rPr>
          <w:rFonts w:asciiTheme="majorHAnsi" w:hAnsiTheme="majorHAnsi" w:cstheme="majorHAnsi"/>
          <w:szCs w:val="22"/>
        </w:rPr>
        <w:t xml:space="preserve"> the soil </w:t>
      </w:r>
      <w:r w:rsidR="00E67296">
        <w:rPr>
          <w:rFonts w:asciiTheme="majorHAnsi" w:hAnsiTheme="majorHAnsi" w:cstheme="majorHAnsi"/>
          <w:szCs w:val="22"/>
        </w:rPr>
        <w:t xml:space="preserve">occur from </w:t>
      </w:r>
      <w:r w:rsidR="00972DA2">
        <w:rPr>
          <w:rFonts w:asciiTheme="majorHAnsi" w:hAnsiTheme="majorHAnsi" w:cstheme="majorHAnsi"/>
          <w:szCs w:val="22"/>
        </w:rPr>
        <w:t xml:space="preserve">the </w:t>
      </w:r>
      <w:r w:rsidR="00660181">
        <w:rPr>
          <w:rFonts w:asciiTheme="majorHAnsi" w:hAnsiTheme="majorHAnsi" w:cstheme="majorHAnsi"/>
          <w:szCs w:val="22"/>
        </w:rPr>
        <w:t xml:space="preserve">metabolism of the </w:t>
      </w:r>
      <w:r w:rsidR="00972DA2">
        <w:rPr>
          <w:rFonts w:asciiTheme="majorHAnsi" w:hAnsiTheme="majorHAnsi" w:cstheme="majorHAnsi"/>
          <w:szCs w:val="22"/>
        </w:rPr>
        <w:t xml:space="preserve">deposited </w:t>
      </w:r>
      <w:r w:rsidR="00E67296">
        <w:rPr>
          <w:rFonts w:asciiTheme="majorHAnsi" w:hAnsiTheme="majorHAnsi" w:cstheme="majorHAnsi"/>
          <w:szCs w:val="22"/>
        </w:rPr>
        <w:t xml:space="preserve">urine and faeces, and </w:t>
      </w:r>
      <w:r w:rsidR="00D81444">
        <w:rPr>
          <w:rFonts w:asciiTheme="majorHAnsi" w:hAnsiTheme="majorHAnsi" w:cstheme="majorHAnsi"/>
          <w:szCs w:val="22"/>
        </w:rPr>
        <w:t>ind</w:t>
      </w:r>
      <w:r w:rsidR="0015722F">
        <w:rPr>
          <w:rFonts w:asciiTheme="majorHAnsi" w:hAnsiTheme="majorHAnsi" w:cstheme="majorHAnsi"/>
          <w:szCs w:val="22"/>
        </w:rPr>
        <w:t>i</w:t>
      </w:r>
      <w:r w:rsidR="00D81444">
        <w:rPr>
          <w:rFonts w:asciiTheme="majorHAnsi" w:hAnsiTheme="majorHAnsi" w:cstheme="majorHAnsi"/>
          <w:szCs w:val="22"/>
        </w:rPr>
        <w:t>rectly</w:t>
      </w:r>
      <w:r w:rsidR="00E67296">
        <w:rPr>
          <w:rFonts w:asciiTheme="majorHAnsi" w:hAnsiTheme="majorHAnsi" w:cstheme="majorHAnsi"/>
          <w:szCs w:val="22"/>
        </w:rPr>
        <w:t xml:space="preserve"> through atmospheric deposition and leaching and runoff.</w:t>
      </w:r>
    </w:p>
    <w:p w14:paraId="346FBF65" w14:textId="4279A67F" w:rsidR="0009091A" w:rsidRDefault="00732818" w:rsidP="0009091A">
      <w:r>
        <w:rPr>
          <w:noProof/>
        </w:rPr>
        <w:drawing>
          <wp:inline distT="0" distB="0" distL="0" distR="0" wp14:anchorId="0716D221" wp14:editId="2677E9B7">
            <wp:extent cx="5731510" cy="2670810"/>
            <wp:effectExtent l="0" t="0" r="2540" b="0"/>
            <wp:docPr id="988640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670810"/>
                    </a:xfrm>
                    <a:prstGeom prst="rect">
                      <a:avLst/>
                    </a:prstGeom>
                    <a:noFill/>
                    <a:ln>
                      <a:noFill/>
                    </a:ln>
                  </pic:spPr>
                </pic:pic>
              </a:graphicData>
            </a:graphic>
          </wp:inline>
        </w:drawing>
      </w:r>
    </w:p>
    <w:p w14:paraId="1D281794" w14:textId="41DEBE2C" w:rsidR="0009091A" w:rsidRDefault="0009091A" w:rsidP="00691C40">
      <w:pPr>
        <w:keepNext/>
      </w:pPr>
      <w:bookmarkStart w:id="55" w:name="_Ref208830240"/>
      <w:bookmarkStart w:id="56" w:name="_Toc211532798"/>
      <w:r>
        <w:t xml:space="preserve">Figure </w:t>
      </w:r>
      <w:r>
        <w:fldChar w:fldCharType="begin"/>
      </w:r>
      <w:r>
        <w:instrText>STYLEREF 1 \s</w:instrText>
      </w:r>
      <w:r>
        <w:fldChar w:fldCharType="separate"/>
      </w:r>
      <w:r w:rsidR="00533232">
        <w:rPr>
          <w:noProof/>
        </w:rPr>
        <w:t>4</w:t>
      </w:r>
      <w:r>
        <w:fldChar w:fldCharType="end"/>
      </w:r>
      <w:r w:rsidR="00D5207D">
        <w:t>.</w:t>
      </w:r>
      <w:r>
        <w:fldChar w:fldCharType="begin"/>
      </w:r>
      <w:r>
        <w:instrText>SEQ Figure \* ARABIC \s 1</w:instrText>
      </w:r>
      <w:r>
        <w:fldChar w:fldCharType="separate"/>
      </w:r>
      <w:r w:rsidR="00533232">
        <w:rPr>
          <w:noProof/>
        </w:rPr>
        <w:t>4</w:t>
      </w:r>
      <w:r>
        <w:fldChar w:fldCharType="end"/>
      </w:r>
      <w:bookmarkEnd w:id="55"/>
      <w:r>
        <w:t>: Emissions that result from manure of beef cattle on pasture, rangeland and paddock</w:t>
      </w:r>
      <w:bookmarkEnd w:id="56"/>
    </w:p>
    <w:p w14:paraId="5A1678DA" w14:textId="77777777" w:rsidR="00F53882" w:rsidRDefault="00F53882" w:rsidP="00F53882">
      <w:pPr>
        <w:rPr>
          <w:szCs w:val="22"/>
        </w:rPr>
      </w:pPr>
      <w:r w:rsidRPr="00445876">
        <w:rPr>
          <w:szCs w:val="22"/>
        </w:rPr>
        <w:t>The following subscripts are used in this module:</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6661"/>
      </w:tblGrid>
      <w:tr w:rsidR="000734A9" w:rsidRPr="000734A9" w14:paraId="11697B85" w14:textId="77777777" w:rsidTr="00EE0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2B273A1C" w14:textId="77777777" w:rsidR="00F53882" w:rsidRPr="000734A9" w:rsidRDefault="00F53882" w:rsidP="00142B08">
            <w:pPr>
              <w:rPr>
                <w:color w:val="FFFFFF" w:themeColor="background1"/>
                <w:sz w:val="19"/>
                <w:szCs w:val="19"/>
              </w:rPr>
            </w:pPr>
            <w:r w:rsidRPr="000734A9">
              <w:rPr>
                <w:color w:val="FFFFFF" w:themeColor="background1"/>
                <w:sz w:val="19"/>
                <w:szCs w:val="19"/>
              </w:rPr>
              <w:t>Subscript</w:t>
            </w:r>
          </w:p>
        </w:tc>
        <w:tc>
          <w:tcPr>
            <w:tcW w:w="6661" w:type="dxa"/>
            <w:shd w:val="clear" w:color="auto" w:fill="000000" w:themeFill="text1"/>
          </w:tcPr>
          <w:p w14:paraId="1AED01C4" w14:textId="77777777" w:rsidR="00F53882" w:rsidRPr="000734A9" w:rsidRDefault="00F53882" w:rsidP="00142B08">
            <w:pP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0734A9">
              <w:rPr>
                <w:color w:val="FFFFFF" w:themeColor="background1"/>
                <w:sz w:val="19"/>
                <w:szCs w:val="19"/>
              </w:rPr>
              <w:t>Meaning</w:t>
            </w:r>
          </w:p>
        </w:tc>
      </w:tr>
      <w:tr w:rsidR="00F53882" w:rsidRPr="00721430" w14:paraId="49FFDA09" w14:textId="77777777" w:rsidTr="00EE0272">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16B46374" w14:textId="6EF1B962" w:rsidR="00F53882" w:rsidRPr="00721430" w:rsidRDefault="00F53882" w:rsidP="00142B08">
            <w:pPr>
              <w:rPr>
                <w:i/>
                <w:iCs/>
                <w:color w:val="auto"/>
                <w:sz w:val="19"/>
                <w:szCs w:val="19"/>
              </w:rPr>
            </w:pPr>
            <w:r w:rsidRPr="00721430">
              <w:rPr>
                <w:i/>
                <w:iCs/>
                <w:color w:val="auto"/>
                <w:sz w:val="19"/>
                <w:szCs w:val="19"/>
              </w:rPr>
              <w:t>i</w:t>
            </w:r>
          </w:p>
        </w:tc>
        <w:tc>
          <w:tcPr>
            <w:tcW w:w="6661" w:type="dxa"/>
          </w:tcPr>
          <w:p w14:paraId="21580D38" w14:textId="13B7BEF3" w:rsidR="00F53882" w:rsidRPr="00721430" w:rsidRDefault="007E6C7D" w:rsidP="00142B08">
            <w:pPr>
              <w:cnfStyle w:val="000000000000" w:firstRow="0" w:lastRow="0" w:firstColumn="0" w:lastColumn="0" w:oddVBand="0" w:evenVBand="0" w:oddHBand="0" w:evenHBand="0" w:firstRowFirstColumn="0" w:firstRowLastColumn="0" w:lastRowFirstColumn="0" w:lastRowLastColumn="0"/>
              <w:rPr>
                <w:color w:val="auto"/>
                <w:sz w:val="19"/>
                <w:szCs w:val="19"/>
              </w:rPr>
            </w:pPr>
            <w:r>
              <w:rPr>
                <w:color w:val="auto"/>
                <w:sz w:val="19"/>
                <w:szCs w:val="19"/>
              </w:rPr>
              <w:t>Climate zone</w:t>
            </w:r>
          </w:p>
        </w:tc>
      </w:tr>
      <w:tr w:rsidR="00F53882" w:rsidRPr="00721430" w14:paraId="378B5FC1"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59B9C287" w14:textId="2061ADB0" w:rsidR="00F53882" w:rsidRPr="00721430" w:rsidRDefault="00873E7E" w:rsidP="00142B08">
            <w:pPr>
              <w:rPr>
                <w:i/>
                <w:iCs/>
                <w:color w:val="auto"/>
                <w:sz w:val="19"/>
                <w:szCs w:val="19"/>
              </w:rPr>
            </w:pPr>
            <w:r>
              <w:rPr>
                <w:i/>
                <w:iCs/>
                <w:color w:val="auto"/>
                <w:sz w:val="19"/>
                <w:szCs w:val="19"/>
              </w:rPr>
              <w:t>j</w:t>
            </w:r>
          </w:p>
        </w:tc>
        <w:tc>
          <w:tcPr>
            <w:tcW w:w="6661" w:type="dxa"/>
          </w:tcPr>
          <w:p w14:paraId="4668A4E9" w14:textId="2EDBEC9A" w:rsidR="00F53882" w:rsidRPr="00721430" w:rsidRDefault="00CF36CD" w:rsidP="00142B08">
            <w:pPr>
              <w:cnfStyle w:val="000000000000" w:firstRow="0" w:lastRow="0" w:firstColumn="0" w:lastColumn="0" w:oddVBand="0" w:evenVBand="0" w:oddHBand="0" w:evenHBand="0" w:firstRowFirstColumn="0" w:firstRowLastColumn="0" w:lastRowFirstColumn="0" w:lastRowLastColumn="0"/>
              <w:rPr>
                <w:color w:val="auto"/>
                <w:sz w:val="19"/>
                <w:szCs w:val="19"/>
              </w:rPr>
            </w:pPr>
            <w:r>
              <w:rPr>
                <w:rFonts w:asciiTheme="majorHAnsi" w:hAnsiTheme="majorHAnsi" w:cstheme="majorHAnsi"/>
                <w:color w:val="auto"/>
                <w:sz w:val="19"/>
                <w:szCs w:val="19"/>
              </w:rPr>
              <w:t>Time-period (e.g season or month)</w:t>
            </w:r>
          </w:p>
        </w:tc>
      </w:tr>
      <w:tr w:rsidR="00F53882" w:rsidRPr="00721430" w14:paraId="472539D7"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78E5322C" w14:textId="5A700664" w:rsidR="00F53882" w:rsidRPr="00721430" w:rsidRDefault="00873E7E" w:rsidP="00142B08">
            <w:pPr>
              <w:rPr>
                <w:i/>
                <w:iCs/>
                <w:color w:val="auto"/>
                <w:sz w:val="19"/>
                <w:szCs w:val="19"/>
              </w:rPr>
            </w:pPr>
            <w:r>
              <w:rPr>
                <w:i/>
                <w:iCs/>
                <w:color w:val="auto"/>
                <w:sz w:val="19"/>
                <w:szCs w:val="19"/>
              </w:rPr>
              <w:t>k</w:t>
            </w:r>
          </w:p>
        </w:tc>
        <w:tc>
          <w:tcPr>
            <w:tcW w:w="6661" w:type="dxa"/>
          </w:tcPr>
          <w:p w14:paraId="0BC2B1A2" w14:textId="77777777" w:rsidR="00F53882" w:rsidRPr="00721430" w:rsidRDefault="00F53882" w:rsidP="00142B08">
            <w:pPr>
              <w:cnfStyle w:val="000000000000" w:firstRow="0" w:lastRow="0" w:firstColumn="0" w:lastColumn="0" w:oddVBand="0" w:evenVBand="0" w:oddHBand="0" w:evenHBand="0" w:firstRowFirstColumn="0" w:firstRowLastColumn="0" w:lastRowFirstColumn="0" w:lastRowLastColumn="0"/>
              <w:rPr>
                <w:color w:val="auto"/>
                <w:sz w:val="19"/>
                <w:szCs w:val="19"/>
              </w:rPr>
            </w:pPr>
            <w:r w:rsidRPr="00721430">
              <w:rPr>
                <w:color w:val="auto"/>
                <w:sz w:val="19"/>
                <w:szCs w:val="19"/>
              </w:rPr>
              <w:t>Beef cattle class</w:t>
            </w:r>
          </w:p>
        </w:tc>
      </w:tr>
      <w:tr w:rsidR="00F53882" w:rsidRPr="00721430" w14:paraId="4234DBD1"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7A28CA77" w14:textId="77F73026" w:rsidR="00F53882" w:rsidRPr="00721430" w:rsidRDefault="00873E7E" w:rsidP="00142B08">
            <w:pPr>
              <w:rPr>
                <w:i/>
                <w:iCs/>
                <w:color w:val="auto"/>
                <w:sz w:val="19"/>
                <w:szCs w:val="19"/>
              </w:rPr>
            </w:pPr>
            <w:r>
              <w:rPr>
                <w:i/>
                <w:iCs/>
                <w:color w:val="auto"/>
                <w:sz w:val="19"/>
                <w:szCs w:val="19"/>
              </w:rPr>
              <w:t>l</w:t>
            </w:r>
          </w:p>
        </w:tc>
        <w:tc>
          <w:tcPr>
            <w:tcW w:w="6661" w:type="dxa"/>
          </w:tcPr>
          <w:p w14:paraId="09EC1D83" w14:textId="77777777" w:rsidR="00F53882" w:rsidRPr="00721430" w:rsidRDefault="00F53882" w:rsidP="00142B08">
            <w:pPr>
              <w:cnfStyle w:val="000000000000" w:firstRow="0" w:lastRow="0" w:firstColumn="0" w:lastColumn="0" w:oddVBand="0" w:evenVBand="0" w:oddHBand="0" w:evenHBand="0" w:firstRowFirstColumn="0" w:firstRowLastColumn="0" w:lastRowFirstColumn="0" w:lastRowLastColumn="0"/>
              <w:rPr>
                <w:color w:val="auto"/>
                <w:sz w:val="19"/>
                <w:szCs w:val="19"/>
              </w:rPr>
            </w:pPr>
            <w:r w:rsidRPr="00721430">
              <w:rPr>
                <w:rFonts w:eastAsiaTheme="minorEastAsia"/>
                <w:color w:val="auto"/>
                <w:sz w:val="19"/>
                <w:szCs w:val="19"/>
              </w:rPr>
              <w:t>Beef cattle subclass</w:t>
            </w:r>
          </w:p>
        </w:tc>
      </w:tr>
      <w:tr w:rsidR="00F53882" w:rsidRPr="00721430" w14:paraId="5FC473D9"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00E1C7BB" w14:textId="77777777" w:rsidR="00F53882" w:rsidRPr="00721430" w:rsidRDefault="00F53882" w:rsidP="00142B08">
            <w:pPr>
              <w:rPr>
                <w:i/>
                <w:iCs/>
                <w:color w:val="auto"/>
                <w:sz w:val="19"/>
                <w:szCs w:val="19"/>
              </w:rPr>
            </w:pPr>
            <w:r w:rsidRPr="00721430">
              <w:rPr>
                <w:i/>
                <w:iCs/>
                <w:color w:val="auto"/>
                <w:sz w:val="19"/>
                <w:szCs w:val="19"/>
              </w:rPr>
              <w:t>m</w:t>
            </w:r>
          </w:p>
        </w:tc>
        <w:tc>
          <w:tcPr>
            <w:tcW w:w="6661" w:type="dxa"/>
          </w:tcPr>
          <w:p w14:paraId="70B80C80" w14:textId="77777777" w:rsidR="00F53882" w:rsidRPr="00721430" w:rsidRDefault="00F53882" w:rsidP="00142B08">
            <w:pPr>
              <w:cnfStyle w:val="000000000000" w:firstRow="0" w:lastRow="0" w:firstColumn="0" w:lastColumn="0" w:oddVBand="0" w:evenVBand="0" w:oddHBand="0" w:evenHBand="0" w:firstRowFirstColumn="0" w:firstRowLastColumn="0" w:lastRowFirstColumn="0" w:lastRowLastColumn="0"/>
              <w:rPr>
                <w:rFonts w:eastAsiaTheme="minorEastAsia"/>
                <w:color w:val="auto"/>
                <w:sz w:val="19"/>
                <w:szCs w:val="19"/>
              </w:rPr>
            </w:pPr>
            <w:r w:rsidRPr="00721430">
              <w:rPr>
                <w:rFonts w:eastAsiaTheme="minorEastAsia"/>
                <w:color w:val="auto"/>
                <w:sz w:val="19"/>
                <w:szCs w:val="19"/>
              </w:rPr>
              <w:t>Manure management system</w:t>
            </w:r>
          </w:p>
        </w:tc>
      </w:tr>
    </w:tbl>
    <w:p w14:paraId="6C2CB66F" w14:textId="4F379EC1" w:rsidR="00F53882" w:rsidRDefault="00F53882" w:rsidP="00F53882"/>
    <w:p w14:paraId="08CC1756" w14:textId="72E00430" w:rsidR="0016229F" w:rsidRDefault="0016229F" w:rsidP="0016229F">
      <w:r>
        <w:t>Emissions are estimated based on age and sex classes of cattle, time of the year and manure management system.</w:t>
      </w:r>
      <w:r w:rsidR="00FC3B0F">
        <w:t xml:space="preserve"> The climate zone will </w:t>
      </w:r>
      <w:r w:rsidR="008B7982">
        <w:t>affect the selection of appropriate emissions factors</w:t>
      </w:r>
      <w:r w:rsidR="000A5A0F">
        <w:t>.</w:t>
      </w:r>
      <w:r>
        <w:t xml:space="preserve"> The emissions are summed across each class (and subclass), manure management system and time-period spent on farm during the reporting period.</w:t>
      </w:r>
    </w:p>
    <w:p w14:paraId="18A7ECDA" w14:textId="77777777" w:rsidR="0016229F" w:rsidRDefault="0016229F" w:rsidP="0016229F">
      <w:r>
        <w:lastRenderedPageBreak/>
        <w:t>The classes of cattle on the farm (‘Beef cattle input class’) will depend on the diversity of the farming operation. These classes need to be mapped back to default categories (‘Beef Cattle Classes (l) and Subclass (n)’) to allow the use of default values under Method 1.</w:t>
      </w:r>
    </w:p>
    <w:p w14:paraId="7D3619EB" w14:textId="77777777" w:rsidR="0016229F" w:rsidRPr="005A2091" w:rsidRDefault="0016229F" w:rsidP="0016229F">
      <w:pPr>
        <w:rPr>
          <w:rFonts w:asciiTheme="majorHAnsi" w:eastAsiaTheme="minorEastAsia" w:hAnsiTheme="majorHAnsi" w:cstheme="majorHAnsi"/>
          <w:szCs w:val="22"/>
        </w:rPr>
      </w:pPr>
      <w:r>
        <w:t xml:space="preserve">The time-period selected will depend on availability of stock numbers and liveweight and liveweight gain data </w:t>
      </w:r>
      <w:r w:rsidRPr="00F67FA7">
        <w:t>(see Herd Flow modelling guidance in Section 1.3.7)</w:t>
      </w:r>
      <w:r>
        <w:t>.</w:t>
      </w:r>
    </w:p>
    <w:p w14:paraId="46EBFB85" w14:textId="77777777" w:rsidR="0016229F" w:rsidRPr="005A2091" w:rsidRDefault="0016229F" w:rsidP="00F53882">
      <w:pPr>
        <w:rPr>
          <w:rFonts w:asciiTheme="majorHAnsi" w:eastAsiaTheme="minorEastAsia" w:hAnsiTheme="majorHAnsi" w:cstheme="majorHAnsi"/>
          <w:szCs w:val="22"/>
        </w:rPr>
      </w:pPr>
    </w:p>
    <w:tbl>
      <w:tblPr>
        <w:tblStyle w:val="TableGrid"/>
        <w:tblW w:w="0" w:type="auto"/>
        <w:tblLayout w:type="fixed"/>
        <w:tblCellMar>
          <w:left w:w="115" w:type="dxa"/>
          <w:right w:w="115" w:type="dxa"/>
        </w:tblCellMar>
        <w:tblLook w:val="04A0" w:firstRow="1" w:lastRow="0" w:firstColumn="1" w:lastColumn="0" w:noHBand="0" w:noVBand="1"/>
      </w:tblPr>
      <w:tblGrid>
        <w:gridCol w:w="2547"/>
        <w:gridCol w:w="2693"/>
        <w:gridCol w:w="2693"/>
      </w:tblGrid>
      <w:tr w:rsidR="000734A9" w:rsidRPr="000734A9" w14:paraId="26ABAC6A" w14:textId="77777777" w:rsidTr="000734A9">
        <w:trPr>
          <w:tblHeader/>
        </w:trPr>
        <w:tc>
          <w:tcPr>
            <w:tcW w:w="2547"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A5F9F56" w14:textId="77777777" w:rsidR="00F53882" w:rsidRPr="000734A9" w:rsidRDefault="00F53882" w:rsidP="00142B08">
            <w:pPr>
              <w:pStyle w:val="BodyText"/>
              <w:keepNext/>
              <w:spacing w:before="80" w:after="80"/>
              <w:rPr>
                <w:rFonts w:asciiTheme="majorHAnsi" w:hAnsiTheme="majorHAnsi" w:cstheme="majorHAnsi"/>
                <w:b/>
                <w:bCs w:val="0"/>
                <w:color w:val="FFFFFF" w:themeColor="background1"/>
                <w:sz w:val="19"/>
                <w:szCs w:val="19"/>
                <w:lang w:val="en-AU" w:eastAsia="en-US"/>
              </w:rPr>
            </w:pPr>
            <w:r w:rsidRPr="000734A9">
              <w:rPr>
                <w:rFonts w:asciiTheme="majorHAnsi" w:hAnsiTheme="majorHAnsi" w:cstheme="majorHAnsi"/>
                <w:b/>
                <w:color w:val="FFFFFF" w:themeColor="background1"/>
                <w:sz w:val="19"/>
                <w:szCs w:val="19"/>
                <w:lang w:val="en-AU" w:eastAsia="en-US"/>
              </w:rPr>
              <w:t>Beef Cattle Classes (l)</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1706602" w14:textId="77777777" w:rsidR="00F53882" w:rsidRPr="000734A9" w:rsidRDefault="00F53882" w:rsidP="00142B08">
            <w:pPr>
              <w:pStyle w:val="BodyText"/>
              <w:keepNext/>
              <w:spacing w:before="80" w:after="80"/>
              <w:rPr>
                <w:rFonts w:asciiTheme="majorHAnsi" w:hAnsiTheme="majorHAnsi" w:cstheme="majorHAnsi"/>
                <w:b/>
                <w:bCs w:val="0"/>
                <w:color w:val="FFFFFF" w:themeColor="background1"/>
                <w:sz w:val="19"/>
                <w:szCs w:val="19"/>
                <w:lang w:val="en-AU" w:eastAsia="en-US"/>
              </w:rPr>
            </w:pPr>
            <w:r w:rsidRPr="000734A9">
              <w:rPr>
                <w:rFonts w:asciiTheme="majorHAnsi" w:hAnsiTheme="majorHAnsi" w:cstheme="majorHAnsi"/>
                <w:b/>
                <w:color w:val="FFFFFF" w:themeColor="background1"/>
                <w:sz w:val="19"/>
                <w:szCs w:val="19"/>
                <w:lang w:val="en-AU" w:eastAsia="en-US"/>
              </w:rPr>
              <w:t xml:space="preserve">Beef Cattle Subclass (n) </w:t>
            </w:r>
            <w:r w:rsidRPr="000734A9">
              <w:rPr>
                <w:rFonts w:asciiTheme="majorHAnsi" w:hAnsiTheme="majorHAnsi" w:cstheme="majorHAnsi"/>
                <w:b/>
                <w:color w:val="FFFFFF" w:themeColor="background1"/>
                <w:sz w:val="19"/>
                <w:szCs w:val="19"/>
                <w:vertAlign w:val="superscript"/>
                <w:lang w:val="en-AU" w:eastAsia="en-US"/>
              </w:rPr>
              <w:t>(a)</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tcPr>
          <w:p w14:paraId="2006244F" w14:textId="77777777" w:rsidR="00F53882" w:rsidRPr="000734A9" w:rsidRDefault="00F53882" w:rsidP="00142B08">
            <w:pPr>
              <w:pStyle w:val="BodyText"/>
              <w:keepNext/>
              <w:spacing w:before="80" w:after="80"/>
              <w:rPr>
                <w:rFonts w:asciiTheme="majorHAnsi" w:hAnsiTheme="majorHAnsi" w:cstheme="majorHAnsi"/>
                <w:b/>
                <w:color w:val="FFFFFF" w:themeColor="background1"/>
                <w:sz w:val="19"/>
                <w:szCs w:val="19"/>
                <w:lang w:val="en-AU" w:eastAsia="en-US"/>
              </w:rPr>
            </w:pPr>
            <w:r w:rsidRPr="000734A9">
              <w:rPr>
                <w:rFonts w:asciiTheme="majorHAnsi" w:hAnsiTheme="majorHAnsi" w:cstheme="majorHAnsi"/>
                <w:b/>
                <w:color w:val="FFFFFF" w:themeColor="background1"/>
                <w:sz w:val="19"/>
                <w:szCs w:val="19"/>
                <w:lang w:val="en-AU" w:eastAsia="en-US"/>
              </w:rPr>
              <w:t xml:space="preserve">Beef Cattle input classes </w:t>
            </w:r>
          </w:p>
        </w:tc>
      </w:tr>
      <w:tr w:rsidR="00F53882" w:rsidRPr="00721430" w14:paraId="3E94648C" w14:textId="77777777" w:rsidTr="00142B08">
        <w:tc>
          <w:tcPr>
            <w:tcW w:w="2547" w:type="dxa"/>
            <w:tcBorders>
              <w:top w:val="single" w:sz="4" w:space="0" w:color="auto"/>
              <w:left w:val="single" w:sz="4" w:space="0" w:color="auto"/>
              <w:bottom w:val="single" w:sz="4" w:space="0" w:color="auto"/>
              <w:right w:val="single" w:sz="4" w:space="0" w:color="auto"/>
            </w:tcBorders>
          </w:tcPr>
          <w:p w14:paraId="23021D73"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1 = Bulls &lt; 1 year</w:t>
            </w:r>
          </w:p>
        </w:tc>
        <w:tc>
          <w:tcPr>
            <w:tcW w:w="2693" w:type="dxa"/>
            <w:tcBorders>
              <w:top w:val="single" w:sz="4" w:space="0" w:color="auto"/>
              <w:left w:val="single" w:sz="4" w:space="0" w:color="auto"/>
              <w:bottom w:val="single" w:sz="4" w:space="0" w:color="auto"/>
              <w:right w:val="single" w:sz="4" w:space="0" w:color="auto"/>
            </w:tcBorders>
          </w:tcPr>
          <w:p w14:paraId="23308E6F"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1 = Bulls &lt; 1 year</w:t>
            </w:r>
          </w:p>
        </w:tc>
        <w:tc>
          <w:tcPr>
            <w:tcW w:w="2693" w:type="dxa"/>
            <w:tcBorders>
              <w:top w:val="single" w:sz="4" w:space="0" w:color="auto"/>
              <w:left w:val="single" w:sz="4" w:space="0" w:color="auto"/>
              <w:bottom w:val="single" w:sz="4" w:space="0" w:color="auto"/>
              <w:right w:val="single" w:sz="4" w:space="0" w:color="auto"/>
            </w:tcBorders>
          </w:tcPr>
          <w:p w14:paraId="18D50102"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Bulls &lt; 1 year</w:t>
            </w:r>
          </w:p>
        </w:tc>
      </w:tr>
      <w:tr w:rsidR="00F53882" w:rsidRPr="00721430" w14:paraId="1306C451" w14:textId="77777777" w:rsidTr="00142B08">
        <w:tc>
          <w:tcPr>
            <w:tcW w:w="2547" w:type="dxa"/>
            <w:tcBorders>
              <w:top w:val="single" w:sz="4" w:space="0" w:color="auto"/>
              <w:left w:val="single" w:sz="4" w:space="0" w:color="auto"/>
              <w:bottom w:val="single" w:sz="4" w:space="0" w:color="auto"/>
              <w:right w:val="single" w:sz="4" w:space="0" w:color="auto"/>
            </w:tcBorders>
          </w:tcPr>
          <w:p w14:paraId="5DE218E3"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2 = Bulls &gt; 1 year</w:t>
            </w:r>
          </w:p>
        </w:tc>
        <w:tc>
          <w:tcPr>
            <w:tcW w:w="2693" w:type="dxa"/>
            <w:tcBorders>
              <w:top w:val="single" w:sz="4" w:space="0" w:color="auto"/>
              <w:left w:val="single" w:sz="4" w:space="0" w:color="auto"/>
              <w:bottom w:val="single" w:sz="4" w:space="0" w:color="auto"/>
              <w:right w:val="single" w:sz="4" w:space="0" w:color="auto"/>
            </w:tcBorders>
          </w:tcPr>
          <w:p w14:paraId="45E1A7FD"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2 = Bulls &gt; 1 year</w:t>
            </w:r>
          </w:p>
        </w:tc>
        <w:tc>
          <w:tcPr>
            <w:tcW w:w="2693" w:type="dxa"/>
            <w:tcBorders>
              <w:top w:val="single" w:sz="4" w:space="0" w:color="auto"/>
              <w:left w:val="single" w:sz="4" w:space="0" w:color="auto"/>
              <w:bottom w:val="single" w:sz="4" w:space="0" w:color="auto"/>
              <w:right w:val="single" w:sz="4" w:space="0" w:color="auto"/>
            </w:tcBorders>
          </w:tcPr>
          <w:p w14:paraId="7CF6617C"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Bulls &gt; 1 year</w:t>
            </w:r>
          </w:p>
        </w:tc>
      </w:tr>
      <w:tr w:rsidR="00F53882" w:rsidRPr="00721430" w14:paraId="01ED8A86" w14:textId="77777777" w:rsidTr="00142B08">
        <w:tc>
          <w:tcPr>
            <w:tcW w:w="2547" w:type="dxa"/>
            <w:tcBorders>
              <w:top w:val="single" w:sz="4" w:space="0" w:color="auto"/>
              <w:left w:val="single" w:sz="4" w:space="0" w:color="auto"/>
              <w:bottom w:val="single" w:sz="4" w:space="0" w:color="auto"/>
              <w:right w:val="single" w:sz="4" w:space="0" w:color="auto"/>
            </w:tcBorders>
          </w:tcPr>
          <w:p w14:paraId="05A60B0E"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3 = Cows &lt; 1 year</w:t>
            </w:r>
          </w:p>
        </w:tc>
        <w:tc>
          <w:tcPr>
            <w:tcW w:w="2693" w:type="dxa"/>
            <w:tcBorders>
              <w:top w:val="single" w:sz="4" w:space="0" w:color="auto"/>
              <w:left w:val="single" w:sz="4" w:space="0" w:color="auto"/>
              <w:bottom w:val="single" w:sz="4" w:space="0" w:color="auto"/>
              <w:right w:val="single" w:sz="4" w:space="0" w:color="auto"/>
            </w:tcBorders>
          </w:tcPr>
          <w:p w14:paraId="4E02D155"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3 = Cows &lt; 1 year</w:t>
            </w:r>
          </w:p>
        </w:tc>
        <w:tc>
          <w:tcPr>
            <w:tcW w:w="2693" w:type="dxa"/>
            <w:tcBorders>
              <w:top w:val="single" w:sz="4" w:space="0" w:color="auto"/>
              <w:left w:val="single" w:sz="4" w:space="0" w:color="auto"/>
              <w:bottom w:val="single" w:sz="4" w:space="0" w:color="auto"/>
              <w:right w:val="single" w:sz="4" w:space="0" w:color="auto"/>
            </w:tcBorders>
          </w:tcPr>
          <w:p w14:paraId="5D257B06"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Cows &lt; 1 year</w:t>
            </w:r>
          </w:p>
        </w:tc>
      </w:tr>
      <w:tr w:rsidR="00F53882" w:rsidRPr="00721430" w14:paraId="19FE2D80" w14:textId="77777777" w:rsidTr="00142B08">
        <w:tc>
          <w:tcPr>
            <w:tcW w:w="2547" w:type="dxa"/>
            <w:tcBorders>
              <w:top w:val="single" w:sz="4" w:space="0" w:color="auto"/>
              <w:left w:val="single" w:sz="4" w:space="0" w:color="auto"/>
              <w:bottom w:val="single" w:sz="4" w:space="0" w:color="auto"/>
              <w:right w:val="single" w:sz="4" w:space="0" w:color="auto"/>
            </w:tcBorders>
          </w:tcPr>
          <w:p w14:paraId="10E7D507"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4 = Cows 1-2 years</w:t>
            </w:r>
          </w:p>
        </w:tc>
        <w:tc>
          <w:tcPr>
            <w:tcW w:w="2693" w:type="dxa"/>
            <w:tcBorders>
              <w:top w:val="single" w:sz="4" w:space="0" w:color="auto"/>
              <w:left w:val="single" w:sz="4" w:space="0" w:color="auto"/>
              <w:bottom w:val="single" w:sz="4" w:space="0" w:color="auto"/>
              <w:right w:val="single" w:sz="4" w:space="0" w:color="auto"/>
            </w:tcBorders>
          </w:tcPr>
          <w:p w14:paraId="28E436AD"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4 = Cows 1-2 years</w:t>
            </w:r>
          </w:p>
        </w:tc>
        <w:tc>
          <w:tcPr>
            <w:tcW w:w="2693" w:type="dxa"/>
            <w:tcBorders>
              <w:top w:val="single" w:sz="4" w:space="0" w:color="auto"/>
              <w:left w:val="single" w:sz="4" w:space="0" w:color="auto"/>
              <w:bottom w:val="single" w:sz="4" w:space="0" w:color="auto"/>
              <w:right w:val="single" w:sz="4" w:space="0" w:color="auto"/>
            </w:tcBorders>
          </w:tcPr>
          <w:p w14:paraId="5612601D"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Cows 1-2 years</w:t>
            </w:r>
          </w:p>
        </w:tc>
      </w:tr>
      <w:tr w:rsidR="00F53882" w:rsidRPr="00721430" w14:paraId="6D967AA6" w14:textId="77777777" w:rsidTr="00142B08">
        <w:tc>
          <w:tcPr>
            <w:tcW w:w="2547" w:type="dxa"/>
            <w:vMerge w:val="restart"/>
            <w:tcBorders>
              <w:top w:val="single" w:sz="4" w:space="0" w:color="auto"/>
              <w:left w:val="single" w:sz="4" w:space="0" w:color="auto"/>
              <w:right w:val="single" w:sz="4" w:space="0" w:color="auto"/>
            </w:tcBorders>
          </w:tcPr>
          <w:p w14:paraId="47244FBB"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5 = Cows &gt; 2 years</w:t>
            </w:r>
          </w:p>
        </w:tc>
        <w:tc>
          <w:tcPr>
            <w:tcW w:w="2693" w:type="dxa"/>
            <w:tcBorders>
              <w:top w:val="single" w:sz="4" w:space="0" w:color="auto"/>
              <w:left w:val="single" w:sz="4" w:space="0" w:color="auto"/>
              <w:bottom w:val="single" w:sz="4" w:space="0" w:color="auto"/>
              <w:right w:val="single" w:sz="4" w:space="0" w:color="auto"/>
            </w:tcBorders>
          </w:tcPr>
          <w:p w14:paraId="571396AB"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5a = Cows 2-3 years</w:t>
            </w:r>
          </w:p>
        </w:tc>
        <w:tc>
          <w:tcPr>
            <w:tcW w:w="2693" w:type="dxa"/>
            <w:tcBorders>
              <w:top w:val="single" w:sz="4" w:space="0" w:color="auto"/>
              <w:left w:val="single" w:sz="4" w:space="0" w:color="auto"/>
              <w:bottom w:val="single" w:sz="4" w:space="0" w:color="auto"/>
              <w:right w:val="single" w:sz="4" w:space="0" w:color="auto"/>
            </w:tcBorders>
          </w:tcPr>
          <w:p w14:paraId="258800E1"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Cows 2-3 years</w:t>
            </w:r>
          </w:p>
        </w:tc>
      </w:tr>
      <w:tr w:rsidR="00F53882" w:rsidRPr="00721430" w14:paraId="1D12459E" w14:textId="77777777" w:rsidTr="00142B08">
        <w:tc>
          <w:tcPr>
            <w:tcW w:w="2547" w:type="dxa"/>
            <w:vMerge/>
            <w:tcBorders>
              <w:left w:val="single" w:sz="4" w:space="0" w:color="auto"/>
              <w:bottom w:val="single" w:sz="4" w:space="0" w:color="auto"/>
              <w:right w:val="single" w:sz="4" w:space="0" w:color="auto"/>
            </w:tcBorders>
          </w:tcPr>
          <w:p w14:paraId="40EC1403"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3BC88B89"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5b = Cows &gt; 3 years</w:t>
            </w:r>
          </w:p>
        </w:tc>
        <w:tc>
          <w:tcPr>
            <w:tcW w:w="2693" w:type="dxa"/>
            <w:tcBorders>
              <w:top w:val="single" w:sz="4" w:space="0" w:color="auto"/>
              <w:left w:val="single" w:sz="4" w:space="0" w:color="auto"/>
              <w:bottom w:val="single" w:sz="4" w:space="0" w:color="auto"/>
              <w:right w:val="single" w:sz="4" w:space="0" w:color="auto"/>
            </w:tcBorders>
          </w:tcPr>
          <w:p w14:paraId="179DD572"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Cows &gt; 3 years</w:t>
            </w:r>
          </w:p>
        </w:tc>
      </w:tr>
      <w:tr w:rsidR="00F53882" w:rsidRPr="00721430" w14:paraId="4DFA845E" w14:textId="77777777" w:rsidTr="00142B08">
        <w:tc>
          <w:tcPr>
            <w:tcW w:w="2547" w:type="dxa"/>
            <w:tcBorders>
              <w:top w:val="single" w:sz="4" w:space="0" w:color="auto"/>
              <w:left w:val="single" w:sz="4" w:space="0" w:color="auto"/>
              <w:bottom w:val="single" w:sz="4" w:space="0" w:color="auto"/>
              <w:right w:val="single" w:sz="4" w:space="0" w:color="auto"/>
            </w:tcBorders>
          </w:tcPr>
          <w:p w14:paraId="610571A6"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6 = Steers &lt; 1 year</w:t>
            </w:r>
          </w:p>
        </w:tc>
        <w:tc>
          <w:tcPr>
            <w:tcW w:w="2693" w:type="dxa"/>
            <w:tcBorders>
              <w:top w:val="single" w:sz="4" w:space="0" w:color="auto"/>
              <w:left w:val="single" w:sz="4" w:space="0" w:color="auto"/>
              <w:bottom w:val="single" w:sz="4" w:space="0" w:color="auto"/>
              <w:right w:val="single" w:sz="4" w:space="0" w:color="auto"/>
            </w:tcBorders>
          </w:tcPr>
          <w:p w14:paraId="28E5D070"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6 = Steers &lt; 1 year</w:t>
            </w:r>
          </w:p>
        </w:tc>
        <w:tc>
          <w:tcPr>
            <w:tcW w:w="2693" w:type="dxa"/>
            <w:tcBorders>
              <w:top w:val="single" w:sz="4" w:space="0" w:color="auto"/>
              <w:left w:val="single" w:sz="4" w:space="0" w:color="auto"/>
              <w:bottom w:val="single" w:sz="4" w:space="0" w:color="auto"/>
              <w:right w:val="single" w:sz="4" w:space="0" w:color="auto"/>
            </w:tcBorders>
          </w:tcPr>
          <w:p w14:paraId="137A1814"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Steers &lt; 1 year</w:t>
            </w:r>
          </w:p>
        </w:tc>
      </w:tr>
      <w:tr w:rsidR="00F53882" w:rsidRPr="00721430" w14:paraId="6C579E02" w14:textId="77777777" w:rsidTr="00142B08">
        <w:tc>
          <w:tcPr>
            <w:tcW w:w="2547" w:type="dxa"/>
            <w:vMerge w:val="restart"/>
            <w:tcBorders>
              <w:top w:val="single" w:sz="4" w:space="0" w:color="auto"/>
              <w:left w:val="single" w:sz="4" w:space="0" w:color="auto"/>
              <w:right w:val="single" w:sz="4" w:space="0" w:color="auto"/>
            </w:tcBorders>
          </w:tcPr>
          <w:p w14:paraId="1EB4E078"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7 = Steers &gt; 1 year</w:t>
            </w:r>
          </w:p>
        </w:tc>
        <w:tc>
          <w:tcPr>
            <w:tcW w:w="2693" w:type="dxa"/>
            <w:tcBorders>
              <w:top w:val="single" w:sz="4" w:space="0" w:color="auto"/>
              <w:left w:val="single" w:sz="4" w:space="0" w:color="auto"/>
              <w:bottom w:val="single" w:sz="4" w:space="0" w:color="auto"/>
              <w:right w:val="single" w:sz="4" w:space="0" w:color="auto"/>
            </w:tcBorders>
          </w:tcPr>
          <w:p w14:paraId="1C1418AA"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7a = Steers 1-2 years</w:t>
            </w:r>
          </w:p>
        </w:tc>
        <w:tc>
          <w:tcPr>
            <w:tcW w:w="2693" w:type="dxa"/>
            <w:tcBorders>
              <w:top w:val="single" w:sz="4" w:space="0" w:color="auto"/>
              <w:left w:val="single" w:sz="4" w:space="0" w:color="auto"/>
              <w:bottom w:val="single" w:sz="4" w:space="0" w:color="auto"/>
              <w:right w:val="single" w:sz="4" w:space="0" w:color="auto"/>
            </w:tcBorders>
          </w:tcPr>
          <w:p w14:paraId="4A02E6A8"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Steers 1-2 years</w:t>
            </w:r>
          </w:p>
        </w:tc>
      </w:tr>
      <w:tr w:rsidR="00F53882" w:rsidRPr="00721430" w14:paraId="6CC414A4" w14:textId="77777777" w:rsidTr="00142B08">
        <w:tc>
          <w:tcPr>
            <w:tcW w:w="2547" w:type="dxa"/>
            <w:vMerge/>
            <w:tcBorders>
              <w:left w:val="single" w:sz="4" w:space="0" w:color="auto"/>
              <w:right w:val="single" w:sz="4" w:space="0" w:color="auto"/>
            </w:tcBorders>
          </w:tcPr>
          <w:p w14:paraId="7855B0E7"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0A7089A1"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7b = Steers 2-3 years</w:t>
            </w:r>
          </w:p>
        </w:tc>
        <w:tc>
          <w:tcPr>
            <w:tcW w:w="2693" w:type="dxa"/>
            <w:tcBorders>
              <w:top w:val="single" w:sz="4" w:space="0" w:color="auto"/>
              <w:left w:val="single" w:sz="4" w:space="0" w:color="auto"/>
              <w:bottom w:val="single" w:sz="4" w:space="0" w:color="auto"/>
              <w:right w:val="single" w:sz="4" w:space="0" w:color="auto"/>
            </w:tcBorders>
          </w:tcPr>
          <w:p w14:paraId="1A5C94C5"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Steers 2-3 years</w:t>
            </w:r>
          </w:p>
        </w:tc>
      </w:tr>
      <w:tr w:rsidR="00F53882" w:rsidRPr="00721430" w14:paraId="0C34BCCE" w14:textId="77777777" w:rsidTr="00142B08">
        <w:tc>
          <w:tcPr>
            <w:tcW w:w="2547" w:type="dxa"/>
            <w:vMerge/>
            <w:tcBorders>
              <w:left w:val="single" w:sz="4" w:space="0" w:color="auto"/>
              <w:bottom w:val="single" w:sz="4" w:space="0" w:color="auto"/>
              <w:right w:val="single" w:sz="4" w:space="0" w:color="auto"/>
            </w:tcBorders>
          </w:tcPr>
          <w:p w14:paraId="3958D7EE"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2060A526"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7c = Steers &gt;3 years</w:t>
            </w:r>
          </w:p>
        </w:tc>
        <w:tc>
          <w:tcPr>
            <w:tcW w:w="2693" w:type="dxa"/>
            <w:tcBorders>
              <w:top w:val="single" w:sz="4" w:space="0" w:color="auto"/>
              <w:left w:val="single" w:sz="4" w:space="0" w:color="auto"/>
              <w:bottom w:val="single" w:sz="4" w:space="0" w:color="auto"/>
              <w:right w:val="single" w:sz="4" w:space="0" w:color="auto"/>
            </w:tcBorders>
          </w:tcPr>
          <w:p w14:paraId="36AC548F" w14:textId="77777777" w:rsidR="00F53882" w:rsidRPr="00721430" w:rsidRDefault="00F53882" w:rsidP="00142B08">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Steers &gt;3 years</w:t>
            </w:r>
          </w:p>
        </w:tc>
      </w:tr>
    </w:tbl>
    <w:p w14:paraId="5E3BEFEB" w14:textId="77777777" w:rsidR="00F53882" w:rsidRPr="007F41F0" w:rsidRDefault="00F53882">
      <w:pPr>
        <w:pStyle w:val="ListParagraph"/>
        <w:numPr>
          <w:ilvl w:val="0"/>
          <w:numId w:val="3"/>
        </w:numPr>
        <w:rPr>
          <w:rFonts w:asciiTheme="majorHAnsi" w:hAnsiTheme="majorHAnsi" w:cstheme="majorHAnsi"/>
          <w:szCs w:val="22"/>
          <w:vertAlign w:val="superscript"/>
        </w:rPr>
      </w:pPr>
      <w:r>
        <w:rPr>
          <w:rFonts w:asciiTheme="majorHAnsi" w:hAnsiTheme="majorHAnsi" w:cstheme="majorHAnsi"/>
          <w:szCs w:val="22"/>
          <w:vertAlign w:val="superscript"/>
        </w:rPr>
        <w:t xml:space="preserve">Only available for cattle in QLD and NT </w:t>
      </w:r>
    </w:p>
    <w:p w14:paraId="3C6FF658" w14:textId="229C1F6C" w:rsidR="00F53882" w:rsidRPr="002A1A91" w:rsidRDefault="002A13A6" w:rsidP="00F53882">
      <w:pPr>
        <w:rPr>
          <w:szCs w:val="22"/>
        </w:rPr>
      </w:pPr>
      <w:r>
        <w:rPr>
          <w:iCs/>
          <w:color w:val="auto"/>
          <w:spacing w:val="2"/>
          <w:kern w:val="21"/>
          <w:szCs w:val="22"/>
        </w:rPr>
        <w:t xml:space="preserve">The </w:t>
      </w:r>
      <w:r w:rsidR="00462A0E">
        <w:rPr>
          <w:iCs/>
          <w:color w:val="auto"/>
          <w:spacing w:val="2"/>
          <w:kern w:val="21"/>
          <w:szCs w:val="22"/>
        </w:rPr>
        <w:t>only relevant m</w:t>
      </w:r>
      <w:r w:rsidR="00F53882" w:rsidRPr="002A1A91">
        <w:rPr>
          <w:iCs/>
          <w:color w:val="auto"/>
          <w:spacing w:val="2"/>
          <w:kern w:val="21"/>
          <w:szCs w:val="22"/>
        </w:rPr>
        <w:t xml:space="preserve">anure management systems (m) </w:t>
      </w:r>
      <w:r w:rsidR="004B3A6C">
        <w:rPr>
          <w:iCs/>
          <w:color w:val="auto"/>
          <w:spacing w:val="2"/>
          <w:kern w:val="21"/>
          <w:szCs w:val="22"/>
        </w:rPr>
        <w:t xml:space="preserve">for grazing beef are PRP (m=14) and </w:t>
      </w:r>
      <w:r w:rsidR="004B3A6C" w:rsidRPr="002A1A91">
        <w:rPr>
          <w:iCs/>
          <w:color w:val="auto"/>
          <w:spacing w:val="2"/>
          <w:kern w:val="21"/>
          <w:szCs w:val="22"/>
        </w:rPr>
        <w:t xml:space="preserve">anaerobic lagoons </w:t>
      </w:r>
      <w:r w:rsidR="004B3A6C">
        <w:rPr>
          <w:iCs/>
          <w:color w:val="auto"/>
          <w:spacing w:val="2"/>
          <w:kern w:val="21"/>
          <w:szCs w:val="22"/>
        </w:rPr>
        <w:t>(m=1)</w:t>
      </w:r>
      <w:r w:rsidR="0059345B">
        <w:rPr>
          <w:iCs/>
          <w:color w:val="auto"/>
          <w:spacing w:val="2"/>
          <w:kern w:val="21"/>
          <w:szCs w:val="22"/>
        </w:rPr>
        <w:t>.</w:t>
      </w:r>
      <w:r w:rsidR="004B3A6C">
        <w:rPr>
          <w:iCs/>
          <w:color w:val="auto"/>
          <w:spacing w:val="2"/>
          <w:kern w:val="21"/>
          <w:szCs w:val="22"/>
        </w:rPr>
        <w:t xml:space="preserve"> </w:t>
      </w:r>
      <w:r w:rsidR="0054255A">
        <w:rPr>
          <w:iCs/>
          <w:color w:val="auto"/>
          <w:spacing w:val="2"/>
          <w:kern w:val="21"/>
          <w:szCs w:val="22"/>
        </w:rPr>
        <w:t>W</w:t>
      </w:r>
      <w:r w:rsidR="00F53882" w:rsidRPr="002A1A91">
        <w:rPr>
          <w:iCs/>
          <w:color w:val="auto"/>
          <w:spacing w:val="2"/>
          <w:kern w:val="21"/>
          <w:szCs w:val="22"/>
        </w:rPr>
        <w:t xml:space="preserve">here farmers have unfenced natural water sources </w:t>
      </w:r>
      <w:r w:rsidR="0054255A">
        <w:rPr>
          <w:iCs/>
          <w:color w:val="auto"/>
          <w:spacing w:val="2"/>
          <w:kern w:val="21"/>
          <w:szCs w:val="22"/>
        </w:rPr>
        <w:t xml:space="preserve">and farm dams, </w:t>
      </w:r>
      <w:r w:rsidR="00F53882" w:rsidRPr="002A1A91">
        <w:rPr>
          <w:iCs/>
          <w:color w:val="auto"/>
          <w:spacing w:val="2"/>
          <w:kern w:val="21"/>
          <w:szCs w:val="22"/>
        </w:rPr>
        <w:t xml:space="preserve">anaerobic lagoons are used </w:t>
      </w:r>
      <w:r w:rsidR="00807890">
        <w:rPr>
          <w:iCs/>
          <w:color w:val="auto"/>
          <w:spacing w:val="2"/>
          <w:kern w:val="21"/>
          <w:szCs w:val="22"/>
        </w:rPr>
        <w:t xml:space="preserve">as a proxy </w:t>
      </w:r>
      <w:r w:rsidR="00F53882" w:rsidRPr="002A1A91">
        <w:rPr>
          <w:iCs/>
          <w:color w:val="auto"/>
          <w:spacing w:val="2"/>
          <w:kern w:val="21"/>
          <w:szCs w:val="22"/>
        </w:rPr>
        <w:t xml:space="preserve">to estimate the runoff of manure </w:t>
      </w:r>
      <w:r w:rsidR="00000256">
        <w:rPr>
          <w:iCs/>
          <w:color w:val="auto"/>
          <w:spacing w:val="2"/>
          <w:kern w:val="21"/>
          <w:szCs w:val="22"/>
        </w:rPr>
        <w:t>into</w:t>
      </w:r>
      <w:r w:rsidR="00F53882" w:rsidRPr="002A1A91">
        <w:rPr>
          <w:iCs/>
          <w:color w:val="auto"/>
          <w:spacing w:val="2"/>
          <w:kern w:val="21"/>
          <w:szCs w:val="22"/>
        </w:rPr>
        <w:t xml:space="preserve"> these water </w:t>
      </w:r>
      <w:proofErr w:type="gramStart"/>
      <w:r w:rsidR="00F53882" w:rsidRPr="002A1A91">
        <w:rPr>
          <w:iCs/>
          <w:color w:val="auto"/>
          <w:spacing w:val="2"/>
          <w:kern w:val="21"/>
          <w:szCs w:val="22"/>
        </w:rPr>
        <w:t>sources .</w:t>
      </w:r>
      <w:proofErr w:type="gramEnd"/>
      <w:r w:rsidR="00F53882" w:rsidRPr="002A1A91">
        <w:rPr>
          <w:iCs/>
          <w:color w:val="auto"/>
          <w:spacing w:val="2"/>
          <w:kern w:val="21"/>
          <w:szCs w:val="22"/>
        </w:rPr>
        <w:t xml:space="preserve"> </w:t>
      </w:r>
    </w:p>
    <w:p w14:paraId="1ED5FFE6" w14:textId="5369E4AC" w:rsidR="002E11B3" w:rsidRDefault="002E11B3" w:rsidP="00CC5613"/>
    <w:p w14:paraId="20767959" w14:textId="77777777" w:rsidR="002E11B3" w:rsidRDefault="002E11B3">
      <w:pPr>
        <w:spacing w:after="160" w:line="288" w:lineRule="auto"/>
        <w:ind w:left="2160"/>
      </w:pPr>
      <w:r>
        <w:br w:type="page"/>
      </w:r>
    </w:p>
    <w:p w14:paraId="70BDF05C" w14:textId="69BE9EE6" w:rsidR="00CC5613" w:rsidRDefault="00F53882" w:rsidP="00F53882">
      <w:pPr>
        <w:pStyle w:val="Heading3"/>
      </w:pPr>
      <w:bookmarkStart w:id="57" w:name="_Toc212805578"/>
      <w:r>
        <w:lastRenderedPageBreak/>
        <w:t>Estimation methodology</w:t>
      </w:r>
      <w:bookmarkEnd w:id="57"/>
    </w:p>
    <w:p w14:paraId="2FD04965" w14:textId="1DBDE1DA" w:rsidR="00514399" w:rsidRPr="00456B55" w:rsidRDefault="00514399" w:rsidP="00514399">
      <w:pPr>
        <w:pStyle w:val="Heading4"/>
      </w:pPr>
      <w:bookmarkStart w:id="58" w:name="_Toc212805579"/>
      <w:r w:rsidRPr="006E1D7F">
        <w:t xml:space="preserve">Method 1 — </w:t>
      </w:r>
      <w:r>
        <w:t>Manure Methane</w:t>
      </w:r>
      <w:r w:rsidRPr="006E1D7F">
        <w:t xml:space="preserve"> Beef </w:t>
      </w:r>
      <w:r w:rsidR="0050222D">
        <w:t>G</w:t>
      </w:r>
      <w:r w:rsidR="00936DD7">
        <w:t>r</w:t>
      </w:r>
      <w:r w:rsidR="0050222D">
        <w:t>azing</w:t>
      </w:r>
      <w:bookmarkEnd w:id="58"/>
    </w:p>
    <w:p w14:paraId="3C4743CD" w14:textId="77777777" w:rsidR="00514399" w:rsidRDefault="00514399" w:rsidP="00F53882">
      <w:pPr>
        <w:rPr>
          <w:rFonts w:asciiTheme="majorHAnsi" w:hAnsiTheme="majorHAnsi" w:cstheme="majorHAnsi"/>
          <w:szCs w:val="22"/>
        </w:rPr>
      </w:pPr>
    </w:p>
    <w:p w14:paraId="57BEE7A9" w14:textId="643CBE76" w:rsidR="00F53882" w:rsidRPr="005A2091" w:rsidRDefault="00C0062F" w:rsidP="005F692B">
      <w:pPr>
        <w:pStyle w:val="BodyText"/>
        <w:ind w:left="720" w:hanging="720"/>
        <w:rPr>
          <w:rFonts w:asciiTheme="majorHAnsi" w:eastAsia="MS Gothic" w:hAnsiTheme="majorHAnsi" w:cstheme="majorHAnsi"/>
          <w:sz w:val="22"/>
          <w:szCs w:val="22"/>
          <w:lang w:val="en-AU" w:eastAsia="en-US"/>
        </w:rPr>
      </w:pPr>
      <w:r w:rsidRPr="00462A0E">
        <w:rPr>
          <w:rFonts w:asciiTheme="majorHAnsi" w:hAnsiTheme="majorHAnsi" w:cstheme="majorHAnsi"/>
          <w:szCs w:val="22"/>
        </w:rPr>
        <w:t>(1)</w:t>
      </w:r>
      <w:r>
        <w:rPr>
          <w:rFonts w:asciiTheme="majorHAnsi" w:hAnsiTheme="majorHAnsi" w:cstheme="majorHAnsi"/>
          <w:szCs w:val="22"/>
        </w:rPr>
        <w:tab/>
      </w:r>
      <w:r w:rsidR="00B524A5" w:rsidRPr="00C0062F">
        <w:rPr>
          <w:rFonts w:asciiTheme="majorHAnsi" w:eastAsia="MS Gothic" w:hAnsiTheme="majorHAnsi" w:cstheme="majorHAnsi"/>
          <w:sz w:val="22"/>
          <w:szCs w:val="22"/>
          <w:lang w:val="en-AU" w:eastAsia="en-US"/>
        </w:rPr>
        <w:t>Total</w:t>
      </w:r>
      <w:r w:rsidR="00B524A5">
        <w:rPr>
          <w:rFonts w:asciiTheme="majorHAnsi" w:eastAsia="MS Gothic" w:hAnsiTheme="majorHAnsi" w:cstheme="majorHAnsi"/>
          <w:sz w:val="22"/>
          <w:szCs w:val="22"/>
          <w:lang w:val="en-AU" w:eastAsia="en-US"/>
        </w:rPr>
        <w:t xml:space="preserve"> annual</w:t>
      </w:r>
      <w:r w:rsidR="00F53882" w:rsidRPr="005A2091">
        <w:rPr>
          <w:rFonts w:asciiTheme="majorHAnsi" w:eastAsia="MS Gothic" w:hAnsiTheme="majorHAnsi" w:cstheme="majorHAnsi"/>
          <w:sz w:val="22"/>
          <w:szCs w:val="22"/>
          <w:lang w:val="en-AU" w:eastAsia="en-US"/>
        </w:rPr>
        <w:t xml:space="preserve"> methane production from manure management </w:t>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E</m:t>
            </m:r>
          </m:e>
          <m:sub>
            <m:r>
              <w:rPr>
                <w:rFonts w:ascii="Cambria Math" w:hAnsi="Cambria Math" w:cstheme="majorHAnsi"/>
                <w:sz w:val="22"/>
                <w:szCs w:val="22"/>
                <w:lang w:val="en-AU"/>
              </w:rPr>
              <m:t>CH4</m:t>
            </m:r>
          </m:sub>
        </m:sSub>
      </m:oMath>
      <w:r w:rsidR="00F53882" w:rsidRPr="005A2091">
        <w:rPr>
          <w:rFonts w:asciiTheme="majorHAnsi" w:eastAsia="MS Gothic" w:hAnsiTheme="majorHAnsi" w:cstheme="majorHAnsi"/>
          <w:sz w:val="22"/>
          <w:szCs w:val="22"/>
          <w:lang w:val="en-AU" w:eastAsia="en-US"/>
        </w:rPr>
        <w:t xml:space="preserve"> </w:t>
      </w:r>
      <w:r w:rsidR="005F692B">
        <w:rPr>
          <w:rFonts w:asciiTheme="majorHAnsi" w:eastAsia="MS Gothic" w:hAnsiTheme="majorHAnsi" w:cstheme="majorHAnsi"/>
          <w:sz w:val="22"/>
          <w:szCs w:val="22"/>
          <w:lang w:val="en-AU" w:eastAsia="en-US"/>
        </w:rPr>
        <w:t>(t CH</w:t>
      </w:r>
      <w:r w:rsidR="005F692B" w:rsidRPr="00E06338">
        <w:rPr>
          <w:rFonts w:asciiTheme="majorHAnsi" w:eastAsia="MS Gothic" w:hAnsiTheme="majorHAnsi" w:cstheme="majorHAnsi"/>
          <w:sz w:val="22"/>
          <w:szCs w:val="22"/>
          <w:vertAlign w:val="subscript"/>
          <w:lang w:val="en-AU" w:eastAsia="en-US"/>
        </w:rPr>
        <w:t>4</w:t>
      </w:r>
      <w:r w:rsidR="005F692B">
        <w:rPr>
          <w:rFonts w:asciiTheme="majorHAnsi" w:eastAsia="MS Gothic" w:hAnsiTheme="majorHAnsi" w:cstheme="majorHAnsi"/>
          <w:sz w:val="22"/>
          <w:szCs w:val="22"/>
          <w:lang w:val="en-AU" w:eastAsia="en-US"/>
        </w:rPr>
        <w:t xml:space="preserve">) </w:t>
      </w:r>
      <w:r w:rsidR="00804644">
        <w:rPr>
          <w:rFonts w:asciiTheme="majorHAnsi" w:eastAsia="MS Gothic" w:hAnsiTheme="majorHAnsi" w:cstheme="majorHAnsi"/>
          <w:sz w:val="22"/>
          <w:szCs w:val="22"/>
          <w:lang w:val="en-AU" w:eastAsia="en-US"/>
        </w:rPr>
        <w:t>for</w:t>
      </w:r>
      <w:r w:rsidR="00804644" w:rsidRPr="005A2091">
        <w:rPr>
          <w:rFonts w:asciiTheme="majorHAnsi" w:eastAsia="MS Gothic" w:hAnsiTheme="majorHAnsi" w:cstheme="majorHAnsi"/>
          <w:sz w:val="22"/>
          <w:szCs w:val="22"/>
          <w:lang w:val="en-AU" w:eastAsia="en-US"/>
        </w:rPr>
        <w:t xml:space="preserve"> </w:t>
      </w:r>
      <w:r w:rsidR="00B524A5">
        <w:rPr>
          <w:rFonts w:asciiTheme="majorHAnsi" w:eastAsia="MS Gothic" w:hAnsiTheme="majorHAnsi" w:cstheme="majorHAnsi"/>
          <w:sz w:val="22"/>
          <w:szCs w:val="22"/>
          <w:lang w:val="en-AU" w:eastAsia="en-US"/>
        </w:rPr>
        <w:t xml:space="preserve">grazing </w:t>
      </w:r>
      <w:r w:rsidR="00F53882" w:rsidRPr="005A2091">
        <w:rPr>
          <w:rFonts w:asciiTheme="majorHAnsi" w:eastAsia="MS Gothic" w:hAnsiTheme="majorHAnsi" w:cstheme="majorHAnsi"/>
          <w:sz w:val="22"/>
          <w:szCs w:val="22"/>
          <w:lang w:val="en-AU" w:eastAsia="en-US"/>
        </w:rPr>
        <w:t>beef cattle is calculated as:</w:t>
      </w:r>
    </w:p>
    <w:p w14:paraId="51CA13BD" w14:textId="48460459" w:rsidR="00F53882" w:rsidRPr="005A2091" w:rsidRDefault="00533232" w:rsidP="00F53882">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CH</m:t>
              </m:r>
              <m:r>
                <w:rPr>
                  <w:rFonts w:ascii="Cambria Math" w:hAnsi="Cambria Math" w:cstheme="majorHAnsi"/>
                  <w:szCs w:val="22"/>
                </w:rPr>
                <m:t>4</m:t>
              </m:r>
            </m:sub>
          </m:sSub>
          <m:r>
            <w:rPr>
              <w:rFonts w:ascii="Cambria Math" w:hAnsi="Cambria Math" w:cstheme="majorHAnsi"/>
              <w:szCs w:val="22"/>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l</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jkl</m:t>
                                      </m:r>
                                    </m:sub>
                                  </m:sSub>
                                  <m:r>
                                    <w:rPr>
                                      <w:rFonts w:ascii="Cambria Math" w:hAnsi="Cambria Math" w:cstheme="majorHAnsi"/>
                                      <w:szCs w:val="22"/>
                                    </w:rPr>
                                    <m:t>×</m:t>
                                  </m:r>
                                  <m:r>
                                    <w:rPr>
                                      <w:rFonts w:ascii="Cambria Math" w:hAnsi="Cambria Math" w:cstheme="majorHAnsi"/>
                                      <w:szCs w:val="22"/>
                                    </w:rPr>
                                    <m:t>Mm</m:t>
                                  </m:r>
                                </m:e>
                                <m:sub>
                                  <m:r>
                                    <w:rPr>
                                      <w:rFonts w:ascii="Cambria Math" w:hAnsi="Cambria Math" w:cstheme="majorHAnsi"/>
                                      <w:szCs w:val="22"/>
                                    </w:rPr>
                                    <m:t>jklm</m:t>
                                  </m:r>
                                </m:sub>
                              </m:sSub>
                              <m:r>
                                <w:rPr>
                                  <w:rFonts w:ascii="Cambria Math" w:hAnsi="Cambria Math" w:cstheme="majorHAnsi"/>
                                  <w:szCs w:val="22"/>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e>
                          </m:d>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r>
                            <w:rPr>
                              <w:rFonts w:ascii="Cambria Math" w:hAnsi="Cambria Math" w:cstheme="majorHAnsi"/>
                              <w:szCs w:val="22"/>
                            </w:rPr>
                            <m:t xml:space="preserve"> </m:t>
                          </m:r>
                        </m:e>
                      </m:nary>
                    </m:e>
                  </m:nary>
                </m:e>
              </m:nary>
            </m:e>
          </m:nary>
        </m:oMath>
      </m:oMathPara>
    </w:p>
    <w:p w14:paraId="50640F3A" w14:textId="5AEF8F87" w:rsidR="00F53882" w:rsidRDefault="00F53882" w:rsidP="00E06338">
      <w:pPr>
        <w:pStyle w:val="BodyText"/>
        <w:spacing w:after="120"/>
        <w:ind w:left="1440" w:hanging="1440"/>
        <w:rPr>
          <w:rFonts w:asciiTheme="majorHAnsi" w:hAnsiTheme="majorHAnsi" w:cstheme="majorHAnsi"/>
          <w:sz w:val="22"/>
          <w:szCs w:val="22"/>
          <w:lang w:val="en-AU" w:eastAsia="en-US"/>
        </w:rPr>
      </w:pPr>
      <w:r w:rsidRPr="005A2091">
        <w:rPr>
          <w:rFonts w:asciiTheme="majorHAnsi" w:hAnsiTheme="majorHAnsi" w:cstheme="majorHAnsi"/>
          <w:sz w:val="22"/>
          <w:szCs w:val="22"/>
          <w:lang w:val="en-AU" w:eastAsia="en-US"/>
        </w:rPr>
        <w:t xml:space="preserve">Where </w:t>
      </w:r>
      <w:r>
        <w:rPr>
          <w:rFonts w:asciiTheme="majorHAnsi" w:hAnsiTheme="majorHAnsi" w:cstheme="majorHAnsi"/>
          <w:sz w:val="22"/>
          <w:szCs w:val="22"/>
          <w:lang w:val="en-AU" w:eastAsia="en-US"/>
        </w:rPr>
        <w:tab/>
      </w:r>
      <m:oMath>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jkl</m:t>
            </m:r>
          </m:sub>
        </m:sSub>
      </m:oMath>
      <w:r w:rsidRPr="005A2091">
        <w:rPr>
          <w:rFonts w:asciiTheme="majorHAnsi" w:hAnsiTheme="majorHAnsi" w:cstheme="majorHAnsi"/>
          <w:sz w:val="22"/>
          <w:szCs w:val="22"/>
          <w:lang w:val="en-AU" w:eastAsia="en-US"/>
        </w:rPr>
        <w:t xml:space="preserve"> = number of beef cattle </w:t>
      </w:r>
      <w:r w:rsidR="00624122">
        <w:rPr>
          <w:rFonts w:asciiTheme="majorHAnsi" w:hAnsiTheme="majorHAnsi" w:cstheme="majorHAnsi"/>
          <w:sz w:val="22"/>
          <w:szCs w:val="22"/>
          <w:lang w:val="en-AU" w:eastAsia="en-US"/>
        </w:rPr>
        <w:t>in each time-period,</w:t>
      </w:r>
      <w:r w:rsidR="00E02131">
        <w:rPr>
          <w:rFonts w:asciiTheme="majorHAnsi" w:hAnsiTheme="majorHAnsi" w:cstheme="majorHAnsi"/>
          <w:sz w:val="22"/>
          <w:szCs w:val="22"/>
          <w:lang w:val="en-AU" w:eastAsia="en-US"/>
        </w:rPr>
        <w:t xml:space="preserve"> </w:t>
      </w:r>
      <w:r w:rsidR="00D62C5F" w:rsidRPr="00D62C5F">
        <w:rPr>
          <w:rFonts w:asciiTheme="majorHAnsi" w:hAnsiTheme="majorHAnsi" w:cstheme="majorHAnsi"/>
          <w:sz w:val="22"/>
          <w:szCs w:val="22"/>
          <w:lang w:val="en-AU" w:eastAsia="en-US"/>
        </w:rPr>
        <w:t xml:space="preserve">class and sub class </w:t>
      </w:r>
      <w:r w:rsidRPr="005A2091">
        <w:rPr>
          <w:rFonts w:asciiTheme="majorHAnsi" w:hAnsiTheme="majorHAnsi" w:cstheme="majorHAnsi"/>
          <w:sz w:val="22"/>
          <w:szCs w:val="22"/>
          <w:lang w:val="en-AU" w:eastAsia="en-US"/>
        </w:rPr>
        <w:t>(head)</w:t>
      </w:r>
    </w:p>
    <w:p w14:paraId="29A90E8C" w14:textId="6826889F" w:rsidR="00F53882" w:rsidRDefault="00533232" w:rsidP="00D2675E">
      <w:pPr>
        <w:pStyle w:val="BodyText"/>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Mm</m:t>
            </m:r>
          </m:e>
          <m:sub>
            <m:r>
              <w:rPr>
                <w:rFonts w:ascii="Cambria Math" w:hAnsi="Cambria Math" w:cstheme="majorHAnsi"/>
                <w:sz w:val="22"/>
                <w:szCs w:val="22"/>
              </w:rPr>
              <m:t>jklm</m:t>
            </m:r>
          </m:sub>
        </m:sSub>
      </m:oMath>
      <w:r w:rsidR="00F53882" w:rsidRPr="005A2091">
        <w:rPr>
          <w:rFonts w:asciiTheme="majorHAnsi" w:hAnsiTheme="majorHAnsi" w:cstheme="majorHAnsi"/>
          <w:sz w:val="22"/>
          <w:szCs w:val="22"/>
          <w:lang w:val="en-AU" w:eastAsia="en-US"/>
        </w:rPr>
        <w:t xml:space="preserve"> = methane production from manure </w:t>
      </w:r>
      <w:r w:rsidR="00BA2CE6">
        <w:rPr>
          <w:rFonts w:asciiTheme="majorHAnsi" w:hAnsiTheme="majorHAnsi" w:cstheme="majorHAnsi"/>
          <w:sz w:val="22"/>
          <w:szCs w:val="22"/>
          <w:lang w:val="en-AU" w:eastAsia="en-US"/>
        </w:rPr>
        <w:t xml:space="preserve">in </w:t>
      </w:r>
      <w:r w:rsidR="008E2ED9">
        <w:rPr>
          <w:rFonts w:asciiTheme="majorHAnsi" w:hAnsiTheme="majorHAnsi" w:cstheme="majorHAnsi"/>
          <w:sz w:val="22"/>
          <w:szCs w:val="22"/>
          <w:lang w:val="en-AU" w:eastAsia="en-US"/>
        </w:rPr>
        <w:t xml:space="preserve">each </w:t>
      </w:r>
      <w:r w:rsidR="00BA2CE6">
        <w:rPr>
          <w:rFonts w:asciiTheme="majorHAnsi" w:hAnsiTheme="majorHAnsi" w:cstheme="majorHAnsi"/>
          <w:sz w:val="22"/>
          <w:szCs w:val="22"/>
          <w:lang w:val="en-AU" w:eastAsia="en-US"/>
        </w:rPr>
        <w:t>time-period,</w:t>
      </w:r>
      <w:r w:rsidR="00D62C5F">
        <w:rPr>
          <w:rFonts w:asciiTheme="majorHAnsi" w:hAnsiTheme="majorHAnsi" w:cstheme="majorHAnsi"/>
          <w:sz w:val="22"/>
          <w:szCs w:val="22"/>
          <w:lang w:val="en-AU" w:eastAsia="en-US"/>
        </w:rPr>
        <w:t xml:space="preserve"> </w:t>
      </w:r>
      <w:r w:rsidR="00D62C5F" w:rsidRPr="00D62C5F">
        <w:rPr>
          <w:rFonts w:asciiTheme="majorHAnsi" w:hAnsiTheme="majorHAnsi" w:cstheme="majorHAnsi"/>
          <w:sz w:val="22"/>
          <w:szCs w:val="22"/>
          <w:lang w:val="en-AU" w:eastAsia="en-US"/>
        </w:rPr>
        <w:t>class</w:t>
      </w:r>
      <w:r w:rsidR="00D62C5F">
        <w:rPr>
          <w:rFonts w:asciiTheme="majorHAnsi" w:hAnsiTheme="majorHAnsi" w:cstheme="majorHAnsi"/>
          <w:sz w:val="22"/>
          <w:szCs w:val="22"/>
          <w:lang w:val="en-AU" w:eastAsia="en-US"/>
        </w:rPr>
        <w:t xml:space="preserve">, </w:t>
      </w:r>
      <w:r w:rsidR="00D62C5F" w:rsidRPr="00D62C5F">
        <w:rPr>
          <w:rFonts w:asciiTheme="majorHAnsi" w:hAnsiTheme="majorHAnsi" w:cstheme="majorHAnsi"/>
          <w:sz w:val="22"/>
          <w:szCs w:val="22"/>
          <w:lang w:val="en-AU" w:eastAsia="en-US"/>
        </w:rPr>
        <w:t xml:space="preserve">sub class </w:t>
      </w:r>
      <w:r w:rsidR="00D2675E">
        <w:rPr>
          <w:rFonts w:asciiTheme="majorHAnsi" w:hAnsiTheme="majorHAnsi" w:cstheme="majorHAnsi"/>
          <w:sz w:val="22"/>
          <w:szCs w:val="22"/>
          <w:lang w:val="en-AU" w:eastAsia="en-US"/>
        </w:rPr>
        <w:t>and MMS</w:t>
      </w:r>
      <w:r w:rsidR="005F692B">
        <w:rPr>
          <w:rFonts w:asciiTheme="majorHAnsi" w:hAnsiTheme="majorHAnsi" w:cstheme="majorHAnsi"/>
          <w:sz w:val="22"/>
          <w:szCs w:val="22"/>
          <w:lang w:val="en-AU" w:eastAsia="en-US"/>
        </w:rPr>
        <w:t xml:space="preserve"> </w:t>
      </w:r>
      <w:r w:rsidR="00F53882" w:rsidRPr="005A2091">
        <w:rPr>
          <w:rFonts w:asciiTheme="majorHAnsi" w:hAnsiTheme="majorHAnsi" w:cstheme="majorHAnsi"/>
          <w:sz w:val="22"/>
          <w:szCs w:val="22"/>
          <w:lang w:val="en-AU" w:eastAsia="en-US"/>
        </w:rPr>
        <w:t>(</w:t>
      </w:r>
      <w:r w:rsidR="00F53882">
        <w:rPr>
          <w:rFonts w:asciiTheme="majorHAnsi" w:hAnsiTheme="majorHAnsi" w:cstheme="majorHAnsi"/>
          <w:sz w:val="22"/>
          <w:szCs w:val="22"/>
          <w:lang w:val="en-AU" w:eastAsia="en-US"/>
        </w:rPr>
        <w:t>kg</w:t>
      </w:r>
      <w:r w:rsidR="00F53882" w:rsidRPr="005A2091">
        <w:rPr>
          <w:rFonts w:asciiTheme="majorHAnsi" w:hAnsiTheme="majorHAnsi" w:cstheme="majorHAnsi"/>
          <w:sz w:val="22"/>
          <w:szCs w:val="22"/>
          <w:lang w:val="en-AU" w:eastAsia="en-US"/>
        </w:rPr>
        <w:t>/head/day)</w:t>
      </w:r>
    </w:p>
    <w:p w14:paraId="002331B7" w14:textId="6196DA80" w:rsidR="00573C84" w:rsidRPr="00573C84" w:rsidRDefault="00533232" w:rsidP="00D2675E">
      <w:pPr>
        <w:pStyle w:val="BodyText"/>
        <w:ind w:left="1440"/>
        <w:rPr>
          <w:rFonts w:asciiTheme="majorHAnsi" w:hAnsiTheme="majorHAnsi" w:cstheme="majorHAnsi"/>
          <w:sz w:val="22"/>
          <w:szCs w:val="22"/>
          <w:lang w:val="en-AU" w:eastAsia="en-US"/>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j</m:t>
            </m:r>
          </m:sub>
        </m:sSub>
      </m:oMath>
      <w:r w:rsidR="00573C84" w:rsidRPr="00E06338">
        <w:rPr>
          <w:rFonts w:asciiTheme="majorHAnsi" w:eastAsiaTheme="minorEastAsia" w:hAnsiTheme="majorHAnsi" w:cstheme="majorHAnsi"/>
          <w:sz w:val="22"/>
          <w:szCs w:val="22"/>
        </w:rPr>
        <w:t xml:space="preserve">= number of days in each time-period </w:t>
      </w:r>
      <w:r w:rsidR="005F692B">
        <w:rPr>
          <w:rFonts w:asciiTheme="majorHAnsi" w:eastAsiaTheme="minorEastAsia" w:hAnsiTheme="majorHAnsi" w:cstheme="majorHAnsi"/>
          <w:sz w:val="22"/>
          <w:szCs w:val="22"/>
        </w:rPr>
        <w:t xml:space="preserve">for each input class </w:t>
      </w:r>
      <w:r w:rsidR="00573C84" w:rsidRPr="00E06338">
        <w:rPr>
          <w:rFonts w:asciiTheme="majorHAnsi" w:eastAsiaTheme="minorEastAsia" w:hAnsiTheme="majorHAnsi" w:cstheme="majorHAnsi"/>
          <w:sz w:val="22"/>
          <w:szCs w:val="22"/>
        </w:rPr>
        <w:t xml:space="preserve">(days). This is </w:t>
      </w:r>
      <w:r w:rsidR="00573C84" w:rsidRPr="00E06338">
        <w:rPr>
          <w:rFonts w:asciiTheme="minorHAnsi" w:eastAsia="MS Gothic" w:hAnsiTheme="minorHAnsi" w:cstheme="minorHAnsi"/>
          <w:sz w:val="22"/>
          <w:szCs w:val="22"/>
        </w:rPr>
        <w:t>91.25 days u</w:t>
      </w:r>
      <w:r w:rsidR="00573C84" w:rsidRPr="00E06338">
        <w:rPr>
          <w:rFonts w:asciiTheme="majorHAnsi" w:eastAsiaTheme="minorEastAsia" w:hAnsiTheme="majorHAnsi" w:cstheme="majorHAnsi"/>
          <w:sz w:val="22"/>
          <w:szCs w:val="22"/>
        </w:rPr>
        <w:t>nder</w:t>
      </w:r>
      <w:r w:rsidR="00573C84" w:rsidRPr="00573C84">
        <w:rPr>
          <w:rFonts w:asciiTheme="minorHAnsi" w:eastAsia="MS Gothic" w:hAnsiTheme="minorHAnsi" w:cstheme="minorHAnsi"/>
          <w:color w:val="000000" w:themeColor="text1"/>
          <w:sz w:val="22"/>
          <w:szCs w:val="22"/>
          <w:lang w:val="en-AU" w:eastAsia="en-US"/>
        </w:rPr>
        <w:t xml:space="preserve"> Method 1</w:t>
      </w:r>
      <w:r w:rsidR="00573C84" w:rsidRPr="00E06338">
        <w:rPr>
          <w:rFonts w:asciiTheme="minorHAnsi" w:eastAsia="MS Gothic" w:hAnsiTheme="minorHAnsi" w:cstheme="minorHAnsi"/>
          <w:sz w:val="22"/>
          <w:szCs w:val="22"/>
        </w:rPr>
        <w:t xml:space="preserve"> as the default time-period is a season</w:t>
      </w:r>
    </w:p>
    <w:p w14:paraId="3C10C62A" w14:textId="5D38C568" w:rsidR="00F53882" w:rsidRPr="005A2091" w:rsidRDefault="00BA2CE6" w:rsidP="00E06338">
      <w:pPr>
        <w:pStyle w:val="BodyText"/>
        <w:keepN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r>
      <w:r w:rsidR="00F53882" w:rsidRPr="005A2091">
        <w:rPr>
          <w:rFonts w:asciiTheme="majorHAnsi" w:eastAsia="MS Gothic" w:hAnsiTheme="majorHAnsi" w:cstheme="majorHAnsi"/>
          <w:sz w:val="22"/>
          <w:szCs w:val="22"/>
          <w:lang w:val="en-AU" w:eastAsia="en-US"/>
        </w:rPr>
        <w:t xml:space="preserve">Methane production from the manure of </w:t>
      </w:r>
      <w:r w:rsidR="00936DD7">
        <w:rPr>
          <w:rFonts w:asciiTheme="majorHAnsi" w:eastAsia="MS Gothic" w:hAnsiTheme="majorHAnsi" w:cstheme="majorHAnsi"/>
          <w:sz w:val="22"/>
          <w:szCs w:val="22"/>
          <w:lang w:val="en-AU" w:eastAsia="en-US"/>
        </w:rPr>
        <w:t>grazing</w:t>
      </w:r>
      <w:r w:rsidR="00F53882" w:rsidRPr="005A2091">
        <w:rPr>
          <w:rFonts w:asciiTheme="majorHAnsi" w:eastAsia="MS Gothic" w:hAnsiTheme="majorHAnsi" w:cstheme="majorHAnsi"/>
          <w:sz w:val="22"/>
          <w:szCs w:val="22"/>
          <w:lang w:val="en-AU" w:eastAsia="en-US"/>
        </w:rPr>
        <w:t xml:space="preserve"> beef cattle </w:t>
      </w:r>
      <m:oMath>
        <m:sSub>
          <m:sSubPr>
            <m:ctrlPr>
              <w:rPr>
                <w:rFonts w:ascii="Cambria Math" w:hAnsi="Cambria Math" w:cstheme="majorHAnsi"/>
                <w:i/>
                <w:sz w:val="22"/>
                <w:szCs w:val="22"/>
              </w:rPr>
            </m:ctrlPr>
          </m:sSubPr>
          <m:e>
            <m:r>
              <w:rPr>
                <w:rFonts w:ascii="Cambria Math" w:hAnsi="Cambria Math" w:cstheme="majorHAnsi"/>
                <w:sz w:val="22"/>
                <w:szCs w:val="22"/>
              </w:rPr>
              <m:t>Mm</m:t>
            </m:r>
          </m:e>
          <m:sub>
            <m:r>
              <w:rPr>
                <w:rFonts w:ascii="Cambria Math" w:hAnsi="Cambria Math" w:cstheme="majorHAnsi"/>
                <w:sz w:val="22"/>
                <w:szCs w:val="22"/>
              </w:rPr>
              <m:t>jkl</m:t>
            </m:r>
          </m:sub>
        </m:sSub>
      </m:oMath>
      <w:r w:rsidR="00F53882" w:rsidRPr="005A2091">
        <w:rPr>
          <w:rFonts w:asciiTheme="majorHAnsi" w:eastAsia="MS Gothic" w:hAnsiTheme="majorHAnsi" w:cstheme="majorHAnsi"/>
          <w:sz w:val="22"/>
          <w:szCs w:val="22"/>
          <w:lang w:val="en-AU" w:eastAsia="en-US"/>
        </w:rPr>
        <w:t xml:space="preserve"> </w:t>
      </w:r>
      <w:r w:rsidR="005F692B" w:rsidRPr="005A2091">
        <w:rPr>
          <w:rFonts w:asciiTheme="majorHAnsi" w:hAnsiTheme="majorHAnsi" w:cstheme="majorHAnsi"/>
          <w:sz w:val="22"/>
          <w:szCs w:val="22"/>
          <w:lang w:val="en-AU" w:eastAsia="en-US"/>
        </w:rPr>
        <w:t>(</w:t>
      </w:r>
      <w:r w:rsidR="005F692B">
        <w:rPr>
          <w:rFonts w:asciiTheme="majorHAnsi" w:hAnsiTheme="majorHAnsi" w:cstheme="majorHAnsi"/>
          <w:sz w:val="22"/>
          <w:szCs w:val="22"/>
          <w:lang w:val="en-AU" w:eastAsia="en-US"/>
        </w:rPr>
        <w:t>kg</w:t>
      </w:r>
      <w:r w:rsidR="005F692B" w:rsidRPr="005A2091">
        <w:rPr>
          <w:rFonts w:asciiTheme="majorHAnsi" w:hAnsiTheme="majorHAnsi" w:cstheme="majorHAnsi"/>
          <w:sz w:val="22"/>
          <w:szCs w:val="22"/>
          <w:lang w:val="en-AU" w:eastAsia="en-US"/>
        </w:rPr>
        <w:t>/head/day)</w:t>
      </w:r>
      <w:r w:rsidR="005F692B">
        <w:rPr>
          <w:rFonts w:asciiTheme="majorHAnsi" w:hAnsiTheme="majorHAnsi" w:cstheme="majorHAnsi"/>
          <w:sz w:val="22"/>
          <w:szCs w:val="22"/>
          <w:lang w:val="en-AU" w:eastAsia="en-US"/>
        </w:rPr>
        <w:t xml:space="preserve"> </w:t>
      </w:r>
      <w:r w:rsidR="00F53882" w:rsidRPr="005A2091">
        <w:rPr>
          <w:rFonts w:asciiTheme="majorHAnsi" w:eastAsia="MS Gothic" w:hAnsiTheme="majorHAnsi" w:cstheme="majorHAnsi"/>
          <w:sz w:val="22"/>
          <w:szCs w:val="22"/>
          <w:lang w:val="en-AU" w:eastAsia="en-US"/>
        </w:rPr>
        <w:t>is calculated as:</w:t>
      </w:r>
    </w:p>
    <w:p w14:paraId="6A8F1CFC" w14:textId="39E78070" w:rsidR="00F53882" w:rsidRPr="005A2091" w:rsidRDefault="00533232" w:rsidP="00F53882">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m:t>
              </m:r>
            </m:e>
            <m:sub>
              <m:r>
                <w:rPr>
                  <w:rFonts w:ascii="Cambria Math" w:hAnsi="Cambria Math" w:cstheme="majorHAnsi"/>
                  <w:szCs w:val="22"/>
                </w:rPr>
                <m:t>jklm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jkl</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MMS</m:t>
              </m:r>
            </m:e>
            <m:sub>
              <m:r>
                <w:rPr>
                  <w:rFonts w:ascii="Cambria Math" w:hAnsi="Cambria Math" w:cstheme="majorHAnsi"/>
                  <w:szCs w:val="22"/>
                </w:rPr>
                <m:t>m</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MCF</m:t>
              </m:r>
            </m:e>
            <m:sub>
              <m:r>
                <w:rPr>
                  <w:rFonts w:ascii="Cambria Math" w:hAnsi="Cambria Math" w:cstheme="majorHAnsi"/>
                  <w:szCs w:val="22"/>
                </w:rPr>
                <m:t>im</m:t>
              </m:r>
            </m:sub>
          </m:sSub>
          <m:r>
            <w:rPr>
              <w:rFonts w:ascii="Cambria Math" w:hAnsi="Cambria Math" w:cstheme="majorHAnsi"/>
              <w:szCs w:val="22"/>
            </w:rPr>
            <m:t>×</m:t>
          </m:r>
          <m:r>
            <w:rPr>
              <w:rFonts w:ascii="Cambria Math" w:hAnsi="Cambria Math" w:cstheme="majorHAnsi"/>
              <w:szCs w:val="22"/>
            </w:rPr>
            <m:t>ρ</m:t>
          </m:r>
        </m:oMath>
      </m:oMathPara>
    </w:p>
    <w:p w14:paraId="0F57E6B0" w14:textId="7DE82DAB" w:rsidR="00F53882" w:rsidRPr="005A2091" w:rsidRDefault="00F53882" w:rsidP="00F53882">
      <w:pPr>
        <w:pStyle w:val="BodyText"/>
        <w:spacing w:after="120"/>
        <w:ind w:left="1440" w:hanging="1440"/>
        <w:rPr>
          <w:rFonts w:asciiTheme="majorHAnsi" w:hAnsiTheme="majorHAnsi" w:cstheme="majorHAnsi"/>
          <w:sz w:val="22"/>
          <w:szCs w:val="22"/>
          <w:lang w:val="en-NZ" w:eastAsia="en-US"/>
        </w:rPr>
      </w:pPr>
      <w:r w:rsidRPr="005A2091">
        <w:rPr>
          <w:rFonts w:asciiTheme="majorHAnsi" w:hAnsiTheme="majorHAnsi" w:cstheme="majorHAnsi"/>
          <w:sz w:val="22"/>
          <w:szCs w:val="22"/>
          <w:lang w:val="en-NZ" w:eastAsia="en-US"/>
        </w:rPr>
        <w:t>Where</w:t>
      </w:r>
      <w:r w:rsidRPr="005A2091">
        <w:rPr>
          <w:rFonts w:asciiTheme="majorHAnsi" w:hAnsiTheme="majorHAnsi" w:cstheme="majorHAnsi"/>
          <w:sz w:val="22"/>
          <w:szCs w:val="22"/>
          <w:lang w:val="en-NZ" w:eastAsia="en-US"/>
        </w:rPr>
        <w:tab/>
      </w:r>
      <m:oMath>
        <m:sSub>
          <m:sSubPr>
            <m:ctrlPr>
              <w:rPr>
                <w:rFonts w:ascii="Cambria Math" w:hAnsi="Cambria Math" w:cstheme="majorHAnsi"/>
                <w:i/>
                <w:sz w:val="22"/>
                <w:szCs w:val="22"/>
              </w:rPr>
            </m:ctrlPr>
          </m:sSubPr>
          <m:e>
            <m:r>
              <w:rPr>
                <w:rFonts w:ascii="Cambria Math" w:hAnsi="Cambria Math" w:cstheme="majorHAnsi"/>
                <w:sz w:val="22"/>
                <w:szCs w:val="22"/>
              </w:rPr>
              <m:t>VS</m:t>
            </m:r>
          </m:e>
          <m:sub>
            <m:r>
              <w:rPr>
                <w:rFonts w:ascii="Cambria Math" w:hAnsi="Cambria Math" w:cstheme="majorHAnsi"/>
                <w:sz w:val="22"/>
                <w:szCs w:val="22"/>
              </w:rPr>
              <m:t>jkl</m:t>
            </m:r>
          </m:sub>
        </m:sSub>
        <m:r>
          <w:rPr>
            <w:rFonts w:ascii="Cambria Math" w:hAnsi="Cambria Math" w:cstheme="majorHAnsi"/>
            <w:sz w:val="22"/>
            <w:szCs w:val="22"/>
            <w:lang w:val="en-NZ"/>
          </w:rPr>
          <m:t xml:space="preserve"> </m:t>
        </m:r>
      </m:oMath>
      <w:r w:rsidRPr="005A2091">
        <w:rPr>
          <w:rFonts w:asciiTheme="majorHAnsi" w:hAnsiTheme="majorHAnsi" w:cstheme="majorHAnsi"/>
          <w:sz w:val="22"/>
          <w:szCs w:val="22"/>
          <w:lang w:val="en-NZ" w:eastAsia="en-US"/>
        </w:rPr>
        <w:t xml:space="preserve"> = volatile solid production (</w:t>
      </w:r>
      <w:r>
        <w:rPr>
          <w:rFonts w:asciiTheme="majorHAnsi" w:hAnsiTheme="majorHAnsi" w:cstheme="majorHAnsi"/>
          <w:sz w:val="22"/>
          <w:szCs w:val="22"/>
          <w:lang w:val="en-NZ" w:eastAsia="en-US"/>
        </w:rPr>
        <w:t>kg</w:t>
      </w:r>
      <w:r w:rsidRPr="005A2091">
        <w:rPr>
          <w:rFonts w:asciiTheme="majorHAnsi" w:hAnsiTheme="majorHAnsi" w:cstheme="majorHAnsi"/>
          <w:sz w:val="22"/>
          <w:szCs w:val="22"/>
          <w:lang w:val="en-NZ" w:eastAsia="en-US"/>
        </w:rPr>
        <w:t>/day)</w:t>
      </w:r>
    </w:p>
    <w:p w14:paraId="3A399A12" w14:textId="77777777" w:rsidR="00F53882" w:rsidRPr="005A2091" w:rsidRDefault="00533232" w:rsidP="00F53882">
      <w:pPr>
        <w:pStyle w:val="BodyText"/>
        <w:keepNext/>
        <w:spacing w:after="120"/>
        <w:ind w:left="720" w:firstLine="72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B</m:t>
            </m:r>
          </m:e>
          <m:sub>
            <m:r>
              <w:rPr>
                <w:rFonts w:ascii="Cambria Math" w:hAnsi="Cambria Math" w:cstheme="majorHAnsi"/>
                <w:sz w:val="22"/>
                <w:szCs w:val="22"/>
              </w:rPr>
              <m:t>O</m:t>
            </m:r>
          </m:sub>
        </m:sSub>
      </m:oMath>
      <w:r w:rsidR="00F53882" w:rsidRPr="005A2091">
        <w:rPr>
          <w:rFonts w:asciiTheme="majorHAnsi" w:hAnsiTheme="majorHAnsi" w:cstheme="majorHAnsi"/>
          <w:sz w:val="22"/>
          <w:szCs w:val="22"/>
          <w:lang w:val="en-AU" w:eastAsia="en-US"/>
        </w:rPr>
        <w:t xml:space="preserve"> = emissions potential (m</w:t>
      </w:r>
      <w:r w:rsidR="00F53882" w:rsidRPr="005A2091">
        <w:rPr>
          <w:rFonts w:asciiTheme="majorHAnsi" w:hAnsiTheme="majorHAnsi" w:cstheme="majorHAnsi"/>
          <w:sz w:val="22"/>
          <w:szCs w:val="22"/>
          <w:vertAlign w:val="superscript"/>
          <w:lang w:val="en-AU" w:eastAsia="en-US"/>
        </w:rPr>
        <w:t>3</w:t>
      </w:r>
      <w:r w:rsidR="00F53882" w:rsidRPr="005A2091">
        <w:rPr>
          <w:rFonts w:asciiTheme="majorHAnsi" w:hAnsiTheme="majorHAnsi" w:cstheme="majorHAnsi"/>
          <w:sz w:val="22"/>
          <w:szCs w:val="22"/>
          <w:lang w:val="en-AU" w:eastAsia="en-US"/>
        </w:rPr>
        <w:t xml:space="preserve"> </w:t>
      </w:r>
      <w:r w:rsidR="00F53882" w:rsidRPr="005A2091">
        <w:rPr>
          <w:rFonts w:asciiTheme="majorHAnsi" w:eastAsia="Malgun Gothic" w:hAnsiTheme="majorHAnsi" w:cstheme="majorHAnsi"/>
          <w:sz w:val="22"/>
          <w:szCs w:val="22"/>
          <w:lang w:val="en-AU" w:eastAsia="en-US"/>
        </w:rPr>
        <w:t>CH</w:t>
      </w:r>
      <w:r w:rsidR="00F53882" w:rsidRPr="005A2091">
        <w:rPr>
          <w:rFonts w:asciiTheme="majorHAnsi" w:eastAsia="Malgun Gothic" w:hAnsiTheme="majorHAnsi" w:cstheme="majorHAnsi"/>
          <w:sz w:val="22"/>
          <w:szCs w:val="22"/>
          <w:vertAlign w:val="subscript"/>
          <w:lang w:val="en-AU" w:eastAsia="en-US"/>
        </w:rPr>
        <w:t>4</w:t>
      </w:r>
      <w:r w:rsidR="00F53882" w:rsidRPr="005A2091">
        <w:rPr>
          <w:rFonts w:asciiTheme="majorHAnsi" w:hAnsiTheme="majorHAnsi" w:cstheme="majorHAnsi"/>
          <w:sz w:val="22"/>
          <w:szCs w:val="22"/>
          <w:lang w:val="en-AU" w:eastAsia="en-US"/>
        </w:rPr>
        <w:t>/</w:t>
      </w:r>
      <w:r w:rsidR="00F53882">
        <w:rPr>
          <w:rFonts w:asciiTheme="majorHAnsi" w:hAnsiTheme="majorHAnsi" w:cstheme="majorHAnsi"/>
          <w:sz w:val="22"/>
          <w:szCs w:val="22"/>
          <w:lang w:val="en-AU" w:eastAsia="en-US"/>
        </w:rPr>
        <w:t>kg</w:t>
      </w:r>
      <w:r w:rsidR="00F53882" w:rsidRPr="005A2091">
        <w:rPr>
          <w:rFonts w:asciiTheme="majorHAnsi" w:hAnsiTheme="majorHAnsi" w:cstheme="majorHAnsi"/>
          <w:sz w:val="22"/>
          <w:szCs w:val="22"/>
          <w:lang w:val="en-AU" w:eastAsia="en-US"/>
        </w:rPr>
        <w:t xml:space="preserve"> VS)</w:t>
      </w:r>
    </w:p>
    <w:p w14:paraId="4ED87DDA" w14:textId="6B8C426C" w:rsidR="00F53882" w:rsidRPr="005A2091" w:rsidRDefault="00533232" w:rsidP="00F53882">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MMS</m:t>
            </m:r>
          </m:e>
          <m:sub>
            <m:r>
              <w:rPr>
                <w:rFonts w:ascii="Cambria Math" w:hAnsi="Cambria Math" w:cstheme="majorHAnsi"/>
                <w:sz w:val="22"/>
                <w:szCs w:val="22"/>
              </w:rPr>
              <m:t>m</m:t>
            </m:r>
          </m:sub>
        </m:sSub>
      </m:oMath>
      <w:r w:rsidR="00F53882" w:rsidRPr="005A2091">
        <w:rPr>
          <w:rFonts w:asciiTheme="majorHAnsi" w:hAnsiTheme="majorHAnsi" w:cstheme="majorHAnsi"/>
          <w:color w:val="000000" w:themeColor="text1"/>
          <w:sz w:val="22"/>
          <w:szCs w:val="22"/>
          <w:lang w:val="en-AU" w:eastAsia="en-US"/>
        </w:rPr>
        <w:t xml:space="preserve"> = </w:t>
      </w:r>
      <w:r w:rsidR="00843C0D">
        <w:rPr>
          <w:rFonts w:asciiTheme="majorHAnsi" w:hAnsiTheme="majorHAnsi" w:cstheme="majorHAnsi"/>
          <w:color w:val="000000" w:themeColor="text1"/>
          <w:sz w:val="22"/>
          <w:szCs w:val="22"/>
          <w:lang w:val="en-AU" w:eastAsia="en-US"/>
        </w:rPr>
        <w:t>fraction</w:t>
      </w:r>
      <w:r w:rsidR="00843C0D" w:rsidRPr="005A2091">
        <w:rPr>
          <w:rFonts w:asciiTheme="majorHAnsi" w:hAnsiTheme="majorHAnsi" w:cstheme="majorHAnsi"/>
          <w:color w:val="000000" w:themeColor="text1"/>
          <w:sz w:val="22"/>
          <w:szCs w:val="22"/>
          <w:lang w:val="en-AU" w:eastAsia="en-US"/>
        </w:rPr>
        <w:t xml:space="preserve"> </w:t>
      </w:r>
      <w:r w:rsidR="00F53882" w:rsidRPr="005A2091">
        <w:rPr>
          <w:rFonts w:asciiTheme="majorHAnsi" w:hAnsiTheme="majorHAnsi" w:cstheme="majorHAnsi"/>
          <w:color w:val="000000" w:themeColor="text1"/>
          <w:sz w:val="22"/>
          <w:szCs w:val="22"/>
          <w:lang w:val="en-AU" w:eastAsia="en-US"/>
        </w:rPr>
        <w:t xml:space="preserve">of waste in each manure management system </w:t>
      </w:r>
    </w:p>
    <w:p w14:paraId="626101D0" w14:textId="5ECEF5D6" w:rsidR="00F53882" w:rsidRPr="005A2091" w:rsidRDefault="00533232" w:rsidP="00E06338">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MCF</m:t>
            </m:r>
          </m:e>
          <m:sub>
            <m:r>
              <w:rPr>
                <w:rFonts w:ascii="Cambria Math" w:hAnsi="Cambria Math" w:cstheme="majorHAnsi"/>
                <w:sz w:val="22"/>
                <w:szCs w:val="22"/>
              </w:rPr>
              <m:t>im</m:t>
            </m:r>
          </m:sub>
        </m:sSub>
        <m:r>
          <w:rPr>
            <w:rFonts w:ascii="Cambria Math" w:hAnsi="Cambria Math" w:cstheme="majorHAnsi"/>
            <w:sz w:val="22"/>
            <w:szCs w:val="22"/>
          </w:rPr>
          <m:t xml:space="preserve"> </m:t>
        </m:r>
      </m:oMath>
      <w:r w:rsidR="00F53882" w:rsidRPr="005A2091">
        <w:rPr>
          <w:rFonts w:asciiTheme="majorHAnsi" w:hAnsiTheme="majorHAnsi" w:cstheme="majorHAnsi"/>
          <w:sz w:val="22"/>
          <w:szCs w:val="22"/>
          <w:lang w:val="en-AU" w:eastAsia="en-US"/>
        </w:rPr>
        <w:t xml:space="preserve">= </w:t>
      </w:r>
      <w:r w:rsidR="00F53882" w:rsidRPr="005A2091">
        <w:rPr>
          <w:rFonts w:asciiTheme="majorHAnsi" w:eastAsia="MS Gothic" w:hAnsiTheme="majorHAnsi" w:cstheme="majorHAnsi"/>
          <w:sz w:val="22"/>
          <w:szCs w:val="22"/>
          <w:lang w:val="en-AU" w:eastAsia="en-US"/>
        </w:rPr>
        <w:t xml:space="preserve">Methane </w:t>
      </w:r>
      <w:r w:rsidR="00F53882">
        <w:rPr>
          <w:rFonts w:asciiTheme="majorHAnsi" w:eastAsia="MS Gothic" w:hAnsiTheme="majorHAnsi" w:cstheme="majorHAnsi"/>
          <w:sz w:val="22"/>
          <w:szCs w:val="22"/>
          <w:lang w:val="en-AU" w:eastAsia="en-US"/>
        </w:rPr>
        <w:t>c</w:t>
      </w:r>
      <w:r w:rsidR="00F53882" w:rsidRPr="005A2091">
        <w:rPr>
          <w:rFonts w:asciiTheme="majorHAnsi" w:eastAsia="MS Gothic" w:hAnsiTheme="majorHAnsi" w:cstheme="majorHAnsi"/>
          <w:sz w:val="22"/>
          <w:szCs w:val="22"/>
          <w:lang w:val="en-AU" w:eastAsia="en-US"/>
        </w:rPr>
        <w:t xml:space="preserve">onversion </w:t>
      </w:r>
      <w:r w:rsidR="00F53882">
        <w:rPr>
          <w:rFonts w:asciiTheme="majorHAnsi" w:eastAsia="MS Gothic" w:hAnsiTheme="majorHAnsi" w:cstheme="majorHAnsi"/>
          <w:sz w:val="22"/>
          <w:szCs w:val="22"/>
          <w:lang w:val="en-AU" w:eastAsia="en-US"/>
        </w:rPr>
        <w:t>f</w:t>
      </w:r>
      <w:r w:rsidR="00F53882" w:rsidRPr="005A2091">
        <w:rPr>
          <w:rFonts w:asciiTheme="majorHAnsi" w:eastAsia="MS Gothic" w:hAnsiTheme="majorHAnsi" w:cstheme="majorHAnsi"/>
          <w:sz w:val="22"/>
          <w:szCs w:val="22"/>
          <w:lang w:val="en-AU" w:eastAsia="en-US"/>
        </w:rPr>
        <w:t xml:space="preserve">actor </w:t>
      </w:r>
      <w:r w:rsidR="009E288D">
        <w:rPr>
          <w:rFonts w:asciiTheme="majorHAnsi" w:eastAsia="MS Gothic" w:hAnsiTheme="majorHAnsi" w:cstheme="majorHAnsi"/>
          <w:sz w:val="22"/>
          <w:szCs w:val="22"/>
          <w:lang w:val="en-AU" w:eastAsia="en-US"/>
        </w:rPr>
        <w:t xml:space="preserve">for climate zone and </w:t>
      </w:r>
      <w:r w:rsidR="00314B8F">
        <w:rPr>
          <w:rFonts w:asciiTheme="majorHAnsi" w:eastAsia="MS Gothic" w:hAnsiTheme="majorHAnsi" w:cstheme="majorHAnsi"/>
          <w:sz w:val="22"/>
          <w:szCs w:val="22"/>
          <w:lang w:val="en-AU" w:eastAsia="en-US"/>
        </w:rPr>
        <w:t>MMS</w:t>
      </w:r>
      <w:r w:rsidR="00014204">
        <w:rPr>
          <w:rFonts w:asciiTheme="majorHAnsi" w:eastAsia="MS Gothic" w:hAnsiTheme="majorHAnsi" w:cstheme="majorHAnsi"/>
          <w:sz w:val="22"/>
          <w:szCs w:val="22"/>
          <w:lang w:val="en-AU" w:eastAsia="en-US"/>
        </w:rPr>
        <w:t xml:space="preserve">. </w:t>
      </w:r>
      <w:r w:rsidR="00014204" w:rsidRPr="00456B55">
        <w:rPr>
          <w:rFonts w:asciiTheme="minorHAnsi" w:eastAsiaTheme="minorEastAsia" w:hAnsiTheme="minorHAnsi" w:cstheme="minorHAnsi"/>
          <w:sz w:val="22"/>
          <w:szCs w:val="22"/>
        </w:rPr>
        <w:t>Under Method 1, the default state climate zone is applied</w:t>
      </w:r>
    </w:p>
    <w:p w14:paraId="3E8F7ECD" w14:textId="77777777" w:rsidR="00F53882" w:rsidRDefault="00F53882" w:rsidP="00F53882">
      <w:pPr>
        <w:pStyle w:val="BodyText"/>
        <w:spacing w:after="120"/>
        <w:ind w:left="720" w:firstLine="720"/>
        <w:rPr>
          <w:rFonts w:asciiTheme="majorHAnsi" w:eastAsia="MS Gothic" w:hAnsiTheme="majorHAnsi" w:cstheme="majorHAnsi"/>
          <w:sz w:val="22"/>
          <w:szCs w:val="22"/>
          <w:lang w:val="en-AU" w:eastAsia="en-US"/>
        </w:rPr>
      </w:pPr>
      <m:oMath>
        <m:r>
          <w:rPr>
            <w:rFonts w:ascii="Cambria Math" w:hAnsi="Cambria Math" w:cstheme="majorHAnsi"/>
            <w:sz w:val="22"/>
            <w:szCs w:val="22"/>
            <w:lang w:val="en-AU" w:eastAsia="en-US"/>
          </w:rPr>
          <m:t>ρ</m:t>
        </m:r>
      </m:oMath>
      <w:r w:rsidRPr="005A2091">
        <w:rPr>
          <w:rFonts w:asciiTheme="majorHAnsi" w:hAnsiTheme="majorHAnsi" w:cstheme="majorHAnsi"/>
          <w:sz w:val="22"/>
          <w:szCs w:val="22"/>
          <w:lang w:val="en-AU" w:eastAsia="en-US"/>
        </w:rPr>
        <w:t xml:space="preserve"> = </w:t>
      </w:r>
      <w:r w:rsidRPr="005A2091">
        <w:rPr>
          <w:rFonts w:asciiTheme="majorHAnsi" w:eastAsia="MS Gothic" w:hAnsiTheme="majorHAnsi" w:cstheme="majorHAnsi"/>
          <w:sz w:val="22"/>
          <w:szCs w:val="22"/>
          <w:lang w:val="en-AU" w:eastAsia="en-US"/>
        </w:rPr>
        <w:t>density of methane (</w:t>
      </w:r>
      <w:r>
        <w:rPr>
          <w:rFonts w:asciiTheme="majorHAnsi" w:eastAsia="MS Gothic" w:hAnsiTheme="majorHAnsi" w:cstheme="majorHAnsi"/>
          <w:sz w:val="22"/>
          <w:szCs w:val="22"/>
          <w:lang w:val="en-AU" w:eastAsia="en-US"/>
        </w:rPr>
        <w:t>kg</w:t>
      </w:r>
      <w:r w:rsidRPr="005A2091">
        <w:rPr>
          <w:rFonts w:asciiTheme="majorHAnsi" w:eastAsia="MS Gothic" w:hAnsiTheme="majorHAnsi" w:cstheme="majorHAnsi"/>
          <w:sz w:val="22"/>
          <w:szCs w:val="22"/>
          <w:lang w:val="en-AU" w:eastAsia="en-US"/>
        </w:rPr>
        <w:t>/m</w:t>
      </w:r>
      <w:r w:rsidRPr="005A2091">
        <w:rPr>
          <w:rFonts w:asciiTheme="majorHAnsi" w:eastAsia="MS Gothic" w:hAnsiTheme="majorHAnsi" w:cstheme="majorHAnsi"/>
          <w:sz w:val="22"/>
          <w:szCs w:val="22"/>
          <w:vertAlign w:val="superscript"/>
          <w:lang w:val="en-AU" w:eastAsia="en-US"/>
        </w:rPr>
        <w:t>3</w:t>
      </w:r>
      <w:r w:rsidRPr="005A2091">
        <w:rPr>
          <w:rFonts w:asciiTheme="majorHAnsi" w:eastAsia="MS Gothic" w:hAnsiTheme="majorHAnsi" w:cstheme="majorHAnsi"/>
          <w:sz w:val="22"/>
          <w:szCs w:val="22"/>
          <w:lang w:val="en-AU" w:eastAsia="en-US"/>
        </w:rPr>
        <w:t>)</w:t>
      </w:r>
    </w:p>
    <w:p w14:paraId="22004A14" w14:textId="77777777" w:rsidR="00F53882" w:rsidRPr="005A2091" w:rsidRDefault="00F53882" w:rsidP="00F53882">
      <w:pPr>
        <w:pStyle w:val="BodyText"/>
        <w:spacing w:after="120"/>
        <w:ind w:left="720" w:firstLine="720"/>
        <w:rPr>
          <w:rFonts w:asciiTheme="majorHAnsi" w:hAnsiTheme="majorHAnsi" w:cstheme="majorHAnsi"/>
          <w:sz w:val="22"/>
          <w:szCs w:val="22"/>
          <w:lang w:val="en-AU" w:eastAsia="en-US"/>
        </w:rPr>
      </w:pPr>
    </w:p>
    <w:p w14:paraId="00269F4F" w14:textId="7EDD17D3" w:rsidR="00F53882" w:rsidRDefault="00F53882" w:rsidP="00F53882">
      <w:pPr>
        <w:rPr>
          <w:rFonts w:asciiTheme="majorHAnsi" w:hAnsiTheme="majorHAnsi" w:cstheme="majorHAnsi"/>
          <w:szCs w:val="22"/>
        </w:rPr>
      </w:pPr>
      <w:r>
        <w:rPr>
          <w:rFonts w:asciiTheme="majorHAnsi" w:hAnsiTheme="majorHAnsi" w:cstheme="majorHAnsi"/>
          <w:szCs w:val="22"/>
        </w:rPr>
        <w:t>The primary manure management system (MMS) for pasture-fed beef is pasture range and paddock (m=14). Where</w:t>
      </w:r>
      <w:r w:rsidRPr="0097592F">
        <w:rPr>
          <w:rFonts w:asciiTheme="majorHAnsi" w:hAnsiTheme="majorHAnsi" w:cstheme="majorHAnsi"/>
          <w:szCs w:val="22"/>
        </w:rPr>
        <w:t xml:space="preserve"> natural water sources</w:t>
      </w:r>
      <w:r w:rsidR="003B3F3F">
        <w:rPr>
          <w:rFonts w:asciiTheme="majorHAnsi" w:hAnsiTheme="majorHAnsi" w:cstheme="majorHAnsi"/>
          <w:szCs w:val="22"/>
        </w:rPr>
        <w:t xml:space="preserve"> and</w:t>
      </w:r>
      <w:r w:rsidRPr="0097592F">
        <w:rPr>
          <w:rFonts w:asciiTheme="majorHAnsi" w:hAnsiTheme="majorHAnsi" w:cstheme="majorHAnsi"/>
          <w:szCs w:val="22"/>
        </w:rPr>
        <w:t xml:space="preserve"> </w:t>
      </w:r>
      <w:r>
        <w:rPr>
          <w:rFonts w:asciiTheme="majorHAnsi" w:hAnsiTheme="majorHAnsi" w:cstheme="majorHAnsi"/>
          <w:szCs w:val="22"/>
        </w:rPr>
        <w:t xml:space="preserve">farm </w:t>
      </w:r>
      <w:r w:rsidRPr="0097592F">
        <w:rPr>
          <w:rFonts w:asciiTheme="majorHAnsi" w:hAnsiTheme="majorHAnsi" w:cstheme="majorHAnsi"/>
          <w:szCs w:val="22"/>
        </w:rPr>
        <w:t>dam</w:t>
      </w:r>
      <w:r>
        <w:rPr>
          <w:rFonts w:asciiTheme="majorHAnsi" w:hAnsiTheme="majorHAnsi" w:cstheme="majorHAnsi"/>
          <w:szCs w:val="22"/>
        </w:rPr>
        <w:t xml:space="preserve">s are present the anaerobic lagoon (m=1) MMS is used to </w:t>
      </w:r>
      <w:r w:rsidRPr="0097592F">
        <w:rPr>
          <w:rFonts w:asciiTheme="majorHAnsi" w:hAnsiTheme="majorHAnsi" w:cstheme="majorHAnsi"/>
          <w:szCs w:val="22"/>
        </w:rPr>
        <w:t xml:space="preserve">estimate </w:t>
      </w:r>
      <w:r>
        <w:rPr>
          <w:rFonts w:asciiTheme="majorHAnsi" w:hAnsiTheme="majorHAnsi" w:cstheme="majorHAnsi"/>
          <w:szCs w:val="22"/>
        </w:rPr>
        <w:t xml:space="preserve">the </w:t>
      </w:r>
      <w:r w:rsidRPr="0097592F">
        <w:rPr>
          <w:rFonts w:asciiTheme="majorHAnsi" w:hAnsiTheme="majorHAnsi" w:cstheme="majorHAnsi"/>
          <w:szCs w:val="22"/>
        </w:rPr>
        <w:t>run-off of manure</w:t>
      </w:r>
      <w:r>
        <w:rPr>
          <w:rFonts w:asciiTheme="majorHAnsi" w:hAnsiTheme="majorHAnsi" w:cstheme="majorHAnsi"/>
          <w:szCs w:val="22"/>
        </w:rPr>
        <w:t xml:space="preserve"> into these water sources. Where</w:t>
      </w:r>
      <w:r w:rsidRPr="0097592F">
        <w:rPr>
          <w:rFonts w:asciiTheme="majorHAnsi" w:hAnsiTheme="majorHAnsi" w:cstheme="majorHAnsi"/>
          <w:szCs w:val="22"/>
        </w:rPr>
        <w:t xml:space="preserve"> </w:t>
      </w:r>
      <w:r>
        <w:rPr>
          <w:rFonts w:asciiTheme="majorHAnsi" w:hAnsiTheme="majorHAnsi" w:cstheme="majorHAnsi"/>
          <w:szCs w:val="22"/>
        </w:rPr>
        <w:t xml:space="preserve">farmers can demonstrate </w:t>
      </w:r>
      <w:r w:rsidRPr="0097592F">
        <w:rPr>
          <w:rFonts w:asciiTheme="majorHAnsi" w:hAnsiTheme="majorHAnsi" w:cstheme="majorHAnsi"/>
          <w:szCs w:val="22"/>
        </w:rPr>
        <w:t>animals are on bore or reticulated water systems</w:t>
      </w:r>
      <w:r>
        <w:rPr>
          <w:rFonts w:asciiTheme="majorHAnsi" w:hAnsiTheme="majorHAnsi" w:cstheme="majorHAnsi"/>
          <w:szCs w:val="22"/>
        </w:rPr>
        <w:t>,</w:t>
      </w:r>
      <w:r w:rsidRPr="0097592F">
        <w:rPr>
          <w:rFonts w:asciiTheme="majorHAnsi" w:hAnsiTheme="majorHAnsi" w:cstheme="majorHAnsi"/>
          <w:szCs w:val="22"/>
        </w:rPr>
        <w:t xml:space="preserve"> where water is provided in troughs (i.e.</w:t>
      </w:r>
      <w:r>
        <w:rPr>
          <w:rFonts w:asciiTheme="majorHAnsi" w:hAnsiTheme="majorHAnsi" w:cstheme="majorHAnsi"/>
          <w:szCs w:val="22"/>
        </w:rPr>
        <w:t>,</w:t>
      </w:r>
      <w:r w:rsidRPr="0097592F">
        <w:rPr>
          <w:rFonts w:asciiTheme="majorHAnsi" w:hAnsiTheme="majorHAnsi" w:cstheme="majorHAnsi"/>
          <w:szCs w:val="22"/>
        </w:rPr>
        <w:t xml:space="preserve"> no unfenced natural water sources</w:t>
      </w:r>
      <w:r w:rsidR="009D7419">
        <w:rPr>
          <w:rFonts w:asciiTheme="majorHAnsi" w:hAnsiTheme="majorHAnsi" w:cstheme="majorHAnsi"/>
          <w:szCs w:val="22"/>
        </w:rPr>
        <w:t xml:space="preserve"> </w:t>
      </w:r>
      <w:r w:rsidR="004B2269">
        <w:rPr>
          <w:rFonts w:asciiTheme="majorHAnsi" w:hAnsiTheme="majorHAnsi" w:cstheme="majorHAnsi"/>
          <w:szCs w:val="22"/>
        </w:rPr>
        <w:t>or</w:t>
      </w:r>
      <w:r w:rsidR="009D7419">
        <w:rPr>
          <w:rFonts w:asciiTheme="majorHAnsi" w:hAnsiTheme="majorHAnsi" w:cstheme="majorHAnsi"/>
          <w:szCs w:val="22"/>
        </w:rPr>
        <w:t xml:space="preserve"> farm dams</w:t>
      </w:r>
      <w:r w:rsidRPr="0097592F">
        <w:rPr>
          <w:rFonts w:asciiTheme="majorHAnsi" w:hAnsiTheme="majorHAnsi" w:cstheme="majorHAnsi"/>
          <w:szCs w:val="22"/>
        </w:rPr>
        <w:t>)</w:t>
      </w:r>
      <w:r>
        <w:rPr>
          <w:rFonts w:asciiTheme="majorHAnsi" w:hAnsiTheme="majorHAnsi" w:cstheme="majorHAnsi"/>
          <w:szCs w:val="22"/>
        </w:rPr>
        <w:t>,</w:t>
      </w:r>
      <w:r w:rsidRPr="0097592F">
        <w:rPr>
          <w:rFonts w:asciiTheme="majorHAnsi" w:hAnsiTheme="majorHAnsi" w:cstheme="majorHAnsi"/>
          <w:szCs w:val="22"/>
        </w:rPr>
        <w:t xml:space="preserve"> then </w:t>
      </w:r>
      <w:r>
        <w:rPr>
          <w:rFonts w:asciiTheme="majorHAnsi" w:hAnsiTheme="majorHAnsi" w:cstheme="majorHAnsi"/>
          <w:szCs w:val="22"/>
        </w:rPr>
        <w:t xml:space="preserve">the </w:t>
      </w:r>
      <w:r w:rsidRPr="0097592F">
        <w:rPr>
          <w:rFonts w:asciiTheme="majorHAnsi" w:hAnsiTheme="majorHAnsi" w:cstheme="majorHAnsi"/>
          <w:szCs w:val="22"/>
        </w:rPr>
        <w:t xml:space="preserve">only </w:t>
      </w:r>
      <w:r>
        <w:rPr>
          <w:rFonts w:asciiTheme="majorHAnsi" w:hAnsiTheme="majorHAnsi" w:cstheme="majorHAnsi"/>
          <w:szCs w:val="22"/>
        </w:rPr>
        <w:t xml:space="preserve">relevant </w:t>
      </w:r>
      <w:r w:rsidRPr="0097592F">
        <w:rPr>
          <w:rFonts w:asciiTheme="majorHAnsi" w:hAnsiTheme="majorHAnsi" w:cstheme="majorHAnsi"/>
          <w:szCs w:val="22"/>
        </w:rPr>
        <w:t xml:space="preserve">MMS </w:t>
      </w:r>
      <w:r>
        <w:rPr>
          <w:rFonts w:asciiTheme="majorHAnsi" w:hAnsiTheme="majorHAnsi" w:cstheme="majorHAnsi"/>
          <w:szCs w:val="22"/>
        </w:rPr>
        <w:t>to be considered</w:t>
      </w:r>
      <w:r w:rsidRPr="0097592F">
        <w:rPr>
          <w:rFonts w:asciiTheme="majorHAnsi" w:hAnsiTheme="majorHAnsi" w:cstheme="majorHAnsi"/>
          <w:szCs w:val="22"/>
        </w:rPr>
        <w:t xml:space="preserve"> </w:t>
      </w:r>
      <w:r>
        <w:rPr>
          <w:rFonts w:asciiTheme="majorHAnsi" w:hAnsiTheme="majorHAnsi" w:cstheme="majorHAnsi"/>
          <w:szCs w:val="22"/>
        </w:rPr>
        <w:t>shall be</w:t>
      </w:r>
      <w:r w:rsidRPr="0097592F">
        <w:rPr>
          <w:rFonts w:asciiTheme="majorHAnsi" w:hAnsiTheme="majorHAnsi" w:cstheme="majorHAnsi"/>
          <w:szCs w:val="22"/>
        </w:rPr>
        <w:t xml:space="preserve"> pasture range and paddock</w:t>
      </w:r>
      <w:r>
        <w:rPr>
          <w:rFonts w:asciiTheme="majorHAnsi" w:hAnsiTheme="majorHAnsi" w:cstheme="majorHAnsi"/>
          <w:szCs w:val="22"/>
        </w:rPr>
        <w:t xml:space="preserve"> (m=14)</w:t>
      </w:r>
      <w:r w:rsidRPr="0097592F">
        <w:rPr>
          <w:rFonts w:asciiTheme="majorHAnsi" w:hAnsiTheme="majorHAnsi" w:cstheme="majorHAnsi"/>
          <w:szCs w:val="22"/>
        </w:rPr>
        <w:t>.</w:t>
      </w:r>
    </w:p>
    <w:p w14:paraId="48BA65BE" w14:textId="0F0EBA75" w:rsidR="00C339C6" w:rsidRDefault="00697491" w:rsidP="003C5F69">
      <w:pPr>
        <w:pBdr>
          <w:top w:val="single" w:sz="4" w:space="1" w:color="auto"/>
          <w:left w:val="single" w:sz="4" w:space="4" w:color="auto"/>
          <w:bottom w:val="single" w:sz="4" w:space="1" w:color="auto"/>
          <w:right w:val="single" w:sz="4" w:space="4" w:color="auto"/>
        </w:pBdr>
        <w:shd w:val="clear" w:color="auto" w:fill="E5ECCA" w:themeFill="accent3" w:themeFillTint="33"/>
        <w:rPr>
          <w:rFonts w:asciiTheme="majorHAnsi" w:hAnsiTheme="majorHAnsi" w:cstheme="majorHAnsi"/>
          <w:color w:val="auto"/>
          <w:szCs w:val="22"/>
        </w:rPr>
      </w:pPr>
      <w:r w:rsidRPr="004B7D23">
        <w:rPr>
          <w:rFonts w:asciiTheme="majorHAnsi" w:hAnsiTheme="majorHAnsi" w:cstheme="majorHAnsi"/>
          <w:color w:val="auto"/>
          <w:szCs w:val="22"/>
        </w:rPr>
        <w:t xml:space="preserve">The </w:t>
      </w:r>
      <w:r w:rsidR="00F53882" w:rsidRPr="004B7D23">
        <w:rPr>
          <w:rFonts w:asciiTheme="majorHAnsi" w:hAnsiTheme="majorHAnsi" w:cstheme="majorHAnsi"/>
          <w:color w:val="auto"/>
          <w:szCs w:val="22"/>
        </w:rPr>
        <w:t xml:space="preserve">assumption regarding </w:t>
      </w:r>
      <w:r w:rsidR="00C339C6">
        <w:rPr>
          <w:rFonts w:asciiTheme="majorHAnsi" w:hAnsiTheme="majorHAnsi" w:cstheme="majorHAnsi"/>
          <w:color w:val="auto"/>
          <w:szCs w:val="22"/>
        </w:rPr>
        <w:t xml:space="preserve">% </w:t>
      </w:r>
      <w:r w:rsidR="00F53882" w:rsidRPr="004B7D23">
        <w:rPr>
          <w:rFonts w:asciiTheme="majorHAnsi" w:hAnsiTheme="majorHAnsi" w:cstheme="majorHAnsi"/>
          <w:color w:val="auto"/>
          <w:szCs w:val="22"/>
        </w:rPr>
        <w:t xml:space="preserve">run-off into farm dams is </w:t>
      </w:r>
      <w:r w:rsidRPr="004B7D23">
        <w:rPr>
          <w:rFonts w:asciiTheme="majorHAnsi" w:hAnsiTheme="majorHAnsi" w:cstheme="majorHAnsi"/>
          <w:color w:val="auto"/>
          <w:szCs w:val="22"/>
        </w:rPr>
        <w:t>under review an</w:t>
      </w:r>
      <w:r w:rsidR="00E877DF" w:rsidRPr="004B7D23">
        <w:rPr>
          <w:rFonts w:asciiTheme="majorHAnsi" w:hAnsiTheme="majorHAnsi" w:cstheme="majorHAnsi"/>
          <w:color w:val="auto"/>
          <w:szCs w:val="22"/>
        </w:rPr>
        <w:t>d</w:t>
      </w:r>
      <w:r w:rsidRPr="004B7D23">
        <w:rPr>
          <w:rFonts w:asciiTheme="majorHAnsi" w:hAnsiTheme="majorHAnsi" w:cstheme="majorHAnsi"/>
          <w:color w:val="auto"/>
          <w:szCs w:val="22"/>
        </w:rPr>
        <w:t xml:space="preserve"> ma</w:t>
      </w:r>
      <w:r w:rsidR="00E877DF" w:rsidRPr="004B7D23">
        <w:rPr>
          <w:rFonts w:asciiTheme="majorHAnsi" w:hAnsiTheme="majorHAnsi" w:cstheme="majorHAnsi"/>
          <w:color w:val="auto"/>
          <w:szCs w:val="22"/>
        </w:rPr>
        <w:t xml:space="preserve">y </w:t>
      </w:r>
      <w:r w:rsidRPr="004B7D23">
        <w:rPr>
          <w:rFonts w:asciiTheme="majorHAnsi" w:hAnsiTheme="majorHAnsi" w:cstheme="majorHAnsi"/>
          <w:color w:val="auto"/>
          <w:szCs w:val="22"/>
        </w:rPr>
        <w:t>change</w:t>
      </w:r>
      <w:r w:rsidR="00F53882" w:rsidRPr="004B7D23">
        <w:rPr>
          <w:rFonts w:asciiTheme="majorHAnsi" w:hAnsiTheme="majorHAnsi" w:cstheme="majorHAnsi"/>
          <w:color w:val="auto"/>
          <w:szCs w:val="22"/>
        </w:rPr>
        <w:t xml:space="preserve">. </w:t>
      </w:r>
      <w:r w:rsidR="0079552F" w:rsidRPr="004B7D23">
        <w:rPr>
          <w:rFonts w:asciiTheme="majorHAnsi" w:hAnsiTheme="majorHAnsi" w:cstheme="majorHAnsi"/>
          <w:color w:val="auto"/>
          <w:szCs w:val="22"/>
        </w:rPr>
        <w:t>Until new assumption</w:t>
      </w:r>
      <w:r w:rsidR="003C5F69">
        <w:rPr>
          <w:rFonts w:asciiTheme="majorHAnsi" w:hAnsiTheme="majorHAnsi" w:cstheme="majorHAnsi"/>
          <w:color w:val="auto"/>
          <w:szCs w:val="22"/>
        </w:rPr>
        <w:t>s</w:t>
      </w:r>
      <w:r w:rsidR="0079552F" w:rsidRPr="004B7D23">
        <w:rPr>
          <w:rFonts w:asciiTheme="majorHAnsi" w:hAnsiTheme="majorHAnsi" w:cstheme="majorHAnsi"/>
          <w:color w:val="auto"/>
          <w:szCs w:val="22"/>
        </w:rPr>
        <w:t xml:space="preserve"> </w:t>
      </w:r>
      <w:r w:rsidR="003C5F69">
        <w:rPr>
          <w:rFonts w:asciiTheme="majorHAnsi" w:hAnsiTheme="majorHAnsi" w:cstheme="majorHAnsi"/>
          <w:color w:val="auto"/>
          <w:szCs w:val="22"/>
        </w:rPr>
        <w:t xml:space="preserve">are </w:t>
      </w:r>
      <w:r w:rsidR="0079552F" w:rsidRPr="004B7D23">
        <w:rPr>
          <w:rFonts w:asciiTheme="majorHAnsi" w:hAnsiTheme="majorHAnsi" w:cstheme="majorHAnsi"/>
          <w:color w:val="auto"/>
          <w:szCs w:val="22"/>
        </w:rPr>
        <w:t xml:space="preserve">confirmed </w:t>
      </w:r>
      <w:r w:rsidR="0061796A" w:rsidRPr="004B7D23">
        <w:rPr>
          <w:rFonts w:asciiTheme="majorHAnsi" w:hAnsiTheme="majorHAnsi" w:cstheme="majorHAnsi"/>
          <w:color w:val="auto"/>
          <w:szCs w:val="22"/>
        </w:rPr>
        <w:t>the allocation to MMS for unfenced water sources</w:t>
      </w:r>
      <w:r w:rsidR="000644CB" w:rsidRPr="004B7D23">
        <w:rPr>
          <w:rFonts w:asciiTheme="majorHAnsi" w:hAnsiTheme="majorHAnsi" w:cstheme="majorHAnsi"/>
          <w:color w:val="auto"/>
          <w:szCs w:val="22"/>
        </w:rPr>
        <w:t xml:space="preserve"> </w:t>
      </w:r>
      <w:r w:rsidR="00306B00" w:rsidRPr="004B7D23">
        <w:rPr>
          <w:rFonts w:asciiTheme="majorHAnsi" w:hAnsiTheme="majorHAnsi" w:cstheme="majorHAnsi"/>
          <w:color w:val="auto"/>
          <w:szCs w:val="22"/>
        </w:rPr>
        <w:t>is</w:t>
      </w:r>
      <w:r w:rsidR="000644CB" w:rsidRPr="004B7D23">
        <w:rPr>
          <w:rFonts w:asciiTheme="majorHAnsi" w:hAnsiTheme="majorHAnsi" w:cstheme="majorHAnsi"/>
          <w:color w:val="auto"/>
          <w:szCs w:val="22"/>
        </w:rPr>
        <w:t xml:space="preserve"> aligned with the current </w:t>
      </w:r>
      <w:r w:rsidR="004212F4" w:rsidRPr="004B7D23">
        <w:rPr>
          <w:rFonts w:asciiTheme="majorHAnsi" w:hAnsiTheme="majorHAnsi" w:cstheme="majorHAnsi"/>
          <w:color w:val="auto"/>
          <w:szCs w:val="22"/>
        </w:rPr>
        <w:t>NIR</w:t>
      </w:r>
      <w:r w:rsidR="000644CB" w:rsidRPr="004B7D23">
        <w:rPr>
          <w:rFonts w:asciiTheme="majorHAnsi" w:hAnsiTheme="majorHAnsi" w:cstheme="majorHAnsi"/>
          <w:color w:val="auto"/>
          <w:szCs w:val="22"/>
        </w:rPr>
        <w:t xml:space="preserve"> approach.  </w:t>
      </w:r>
    </w:p>
    <w:p w14:paraId="64BA5C75" w14:textId="3FB3C5FD" w:rsidR="00F53882" w:rsidRPr="004B7D23" w:rsidRDefault="000644CB" w:rsidP="004B7D23">
      <w:pPr>
        <w:pBdr>
          <w:top w:val="single" w:sz="4" w:space="1" w:color="auto"/>
          <w:left w:val="single" w:sz="4" w:space="4" w:color="auto"/>
          <w:bottom w:val="single" w:sz="4" w:space="1" w:color="auto"/>
          <w:right w:val="single" w:sz="4" w:space="4" w:color="auto"/>
        </w:pBdr>
        <w:shd w:val="clear" w:color="auto" w:fill="E5ECCA" w:themeFill="accent3" w:themeFillTint="33"/>
        <w:rPr>
          <w:rFonts w:asciiTheme="majorHAnsi" w:hAnsiTheme="majorHAnsi" w:cstheme="majorHAnsi"/>
          <w:color w:val="auto"/>
          <w:szCs w:val="22"/>
        </w:rPr>
      </w:pPr>
      <w:r w:rsidRPr="004B7D23">
        <w:rPr>
          <w:rFonts w:asciiTheme="majorHAnsi" w:hAnsiTheme="majorHAnsi" w:cstheme="majorHAnsi"/>
          <w:color w:val="auto"/>
          <w:szCs w:val="22"/>
        </w:rPr>
        <w:t xml:space="preserve">A new method for estimating VS </w:t>
      </w:r>
      <w:r w:rsidR="008D5769" w:rsidRPr="004B7D23">
        <w:rPr>
          <w:rFonts w:asciiTheme="majorHAnsi" w:hAnsiTheme="majorHAnsi" w:cstheme="majorHAnsi"/>
          <w:color w:val="auto"/>
          <w:szCs w:val="22"/>
        </w:rPr>
        <w:t>production will be implement</w:t>
      </w:r>
      <w:r w:rsidR="00C339C6">
        <w:rPr>
          <w:rFonts w:asciiTheme="majorHAnsi" w:hAnsiTheme="majorHAnsi" w:cstheme="majorHAnsi"/>
          <w:color w:val="auto"/>
          <w:szCs w:val="22"/>
        </w:rPr>
        <w:t>ed</w:t>
      </w:r>
      <w:r w:rsidR="008D5769" w:rsidRPr="004B7D23">
        <w:rPr>
          <w:rFonts w:asciiTheme="majorHAnsi" w:hAnsiTheme="majorHAnsi" w:cstheme="majorHAnsi"/>
          <w:color w:val="auto"/>
          <w:szCs w:val="22"/>
        </w:rPr>
        <w:t xml:space="preserve"> in the next </w:t>
      </w:r>
      <w:r w:rsidR="004212F4" w:rsidRPr="004B7D23">
        <w:rPr>
          <w:rFonts w:asciiTheme="majorHAnsi" w:hAnsiTheme="majorHAnsi" w:cstheme="majorHAnsi"/>
          <w:color w:val="auto"/>
          <w:szCs w:val="22"/>
        </w:rPr>
        <w:t>NIR</w:t>
      </w:r>
      <w:r w:rsidR="008D5769" w:rsidRPr="004B7D23">
        <w:rPr>
          <w:rFonts w:asciiTheme="majorHAnsi" w:hAnsiTheme="majorHAnsi" w:cstheme="majorHAnsi"/>
          <w:color w:val="auto"/>
          <w:szCs w:val="22"/>
        </w:rPr>
        <w:t xml:space="preserve"> and has been reflected here</w:t>
      </w:r>
      <w:r w:rsidR="00C339C6">
        <w:rPr>
          <w:rFonts w:asciiTheme="majorHAnsi" w:hAnsiTheme="majorHAnsi" w:cstheme="majorHAnsi"/>
          <w:color w:val="auto"/>
          <w:szCs w:val="22"/>
        </w:rPr>
        <w:t>.</w:t>
      </w:r>
      <w:r w:rsidR="008D5769" w:rsidRPr="004B7D23">
        <w:rPr>
          <w:rFonts w:asciiTheme="majorHAnsi" w:hAnsiTheme="majorHAnsi" w:cstheme="majorHAnsi"/>
          <w:color w:val="auto"/>
          <w:szCs w:val="22"/>
        </w:rPr>
        <w:t xml:space="preserve"> </w:t>
      </w:r>
    </w:p>
    <w:p w14:paraId="5C79EEA3" w14:textId="18FE9195" w:rsidR="00F53882" w:rsidRPr="005A2091" w:rsidRDefault="00390CED" w:rsidP="00F53882">
      <w:pPr>
        <w:pStyle w:val="BodyText"/>
        <w:keepNext/>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(3)</w:t>
      </w:r>
      <w:r>
        <w:rPr>
          <w:rFonts w:asciiTheme="majorHAnsi" w:eastAsia="MS Gothic" w:hAnsiTheme="majorHAnsi" w:cstheme="majorHAnsi"/>
          <w:sz w:val="22"/>
          <w:szCs w:val="22"/>
          <w:lang w:val="en-AU" w:eastAsia="en-US"/>
        </w:rPr>
        <w:tab/>
      </w:r>
      <w:r w:rsidR="00F53882" w:rsidRPr="005A2091">
        <w:rPr>
          <w:rFonts w:asciiTheme="majorHAnsi" w:eastAsia="MS Gothic" w:hAnsiTheme="majorHAnsi" w:cstheme="majorHAnsi"/>
          <w:sz w:val="22"/>
          <w:szCs w:val="22"/>
          <w:lang w:val="en-AU" w:eastAsia="en-US"/>
        </w:rPr>
        <w:t xml:space="preserve">Volatile solid production from </w:t>
      </w:r>
      <w:r>
        <w:rPr>
          <w:rFonts w:asciiTheme="majorHAnsi" w:eastAsia="MS Gothic" w:hAnsiTheme="majorHAnsi" w:cstheme="majorHAnsi"/>
          <w:sz w:val="22"/>
          <w:szCs w:val="22"/>
          <w:lang w:val="en-AU" w:eastAsia="en-US"/>
        </w:rPr>
        <w:t>grazing</w:t>
      </w:r>
      <w:r w:rsidR="00F53882" w:rsidRPr="005A2091">
        <w:rPr>
          <w:rFonts w:asciiTheme="majorHAnsi" w:eastAsia="MS Gothic" w:hAnsiTheme="majorHAnsi" w:cstheme="majorHAnsi"/>
          <w:sz w:val="22"/>
          <w:szCs w:val="22"/>
          <w:lang w:val="en-AU" w:eastAsia="en-US"/>
        </w:rPr>
        <w:t xml:space="preserve"> beef </w:t>
      </w:r>
      <m:oMath>
        <m:sSub>
          <m:sSubPr>
            <m:ctrlPr>
              <w:rPr>
                <w:rFonts w:ascii="Cambria Math" w:hAnsi="Cambria Math" w:cstheme="majorHAnsi"/>
                <w:i/>
                <w:sz w:val="22"/>
                <w:szCs w:val="22"/>
              </w:rPr>
            </m:ctrlPr>
          </m:sSubPr>
          <m:e>
            <m:r>
              <w:rPr>
                <w:rFonts w:ascii="Cambria Math" w:hAnsi="Cambria Math" w:cstheme="majorHAnsi"/>
                <w:sz w:val="22"/>
                <w:szCs w:val="22"/>
              </w:rPr>
              <m:t>VS</m:t>
            </m:r>
          </m:e>
          <m:sub>
            <m:r>
              <w:rPr>
                <w:rFonts w:ascii="Cambria Math" w:hAnsi="Cambria Math" w:cstheme="majorHAnsi"/>
                <w:sz w:val="22"/>
                <w:szCs w:val="22"/>
              </w:rPr>
              <m:t>jkl</m:t>
            </m:r>
          </m:sub>
        </m:sSub>
        <m:r>
          <w:rPr>
            <w:rFonts w:ascii="Cambria Math" w:hAnsi="Cambria Math" w:cstheme="majorHAnsi"/>
            <w:sz w:val="22"/>
            <w:szCs w:val="22"/>
            <w:lang w:val="en-NZ"/>
          </w:rPr>
          <m:t xml:space="preserve"> </m:t>
        </m:r>
      </m:oMath>
      <w:r w:rsidR="00182232">
        <w:rPr>
          <w:rFonts w:asciiTheme="majorHAnsi" w:eastAsia="MS Gothic" w:hAnsiTheme="majorHAnsi" w:cstheme="majorHAnsi"/>
          <w:sz w:val="22"/>
          <w:szCs w:val="22"/>
          <w:lang w:val="en-AU" w:eastAsia="en-US"/>
        </w:rPr>
        <w:t xml:space="preserve"> (kg/head/</w:t>
      </w:r>
      <w:proofErr w:type="gramStart"/>
      <w:r w:rsidR="00182232">
        <w:rPr>
          <w:rFonts w:asciiTheme="majorHAnsi" w:eastAsia="MS Gothic" w:hAnsiTheme="majorHAnsi" w:cstheme="majorHAnsi"/>
          <w:sz w:val="22"/>
          <w:szCs w:val="22"/>
          <w:lang w:val="en-AU" w:eastAsia="en-US"/>
        </w:rPr>
        <w:t>day)</w:t>
      </w:r>
      <w:r w:rsidR="00F53882" w:rsidRPr="005A2091">
        <w:rPr>
          <w:rFonts w:asciiTheme="majorHAnsi" w:eastAsia="MS Gothic" w:hAnsiTheme="majorHAnsi" w:cstheme="majorHAnsi"/>
          <w:sz w:val="22"/>
          <w:szCs w:val="22"/>
          <w:lang w:val="en-AU" w:eastAsia="en-US"/>
        </w:rPr>
        <w:t>is</w:t>
      </w:r>
      <w:proofErr w:type="gramEnd"/>
      <w:r w:rsidR="00F53882" w:rsidRPr="005A2091">
        <w:rPr>
          <w:rFonts w:asciiTheme="majorHAnsi" w:eastAsia="MS Gothic" w:hAnsiTheme="majorHAnsi" w:cstheme="majorHAnsi"/>
          <w:sz w:val="22"/>
          <w:szCs w:val="22"/>
          <w:lang w:val="en-AU" w:eastAsia="en-US"/>
        </w:rPr>
        <w:t xml:space="preserve"> calculated </w:t>
      </w:r>
      <w:r w:rsidR="00F53882">
        <w:rPr>
          <w:rFonts w:asciiTheme="majorHAnsi" w:eastAsia="MS Gothic" w:hAnsiTheme="majorHAnsi" w:cstheme="majorHAnsi"/>
          <w:sz w:val="22"/>
          <w:szCs w:val="22"/>
          <w:lang w:val="en-AU" w:eastAsia="en-US"/>
        </w:rPr>
        <w:t>by</w:t>
      </w:r>
      <w:r w:rsidR="00F53882" w:rsidRPr="005A2091">
        <w:rPr>
          <w:rFonts w:asciiTheme="majorHAnsi" w:eastAsia="MS Gothic" w:hAnsiTheme="majorHAnsi" w:cstheme="majorHAnsi"/>
          <w:sz w:val="22"/>
          <w:szCs w:val="22"/>
          <w:lang w:val="en-AU" w:eastAsia="en-US"/>
        </w:rPr>
        <w:t>:</w:t>
      </w:r>
    </w:p>
    <w:p w14:paraId="4CC4CE49" w14:textId="72BF961E" w:rsidR="00F53882" w:rsidRPr="005A2091" w:rsidRDefault="00533232" w:rsidP="00F53882">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jkl</m:t>
              </m:r>
            </m:sub>
          </m:sSub>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 </m:t>
              </m:r>
              <m:d>
                <m:dPr>
                  <m:ctrlPr>
                    <w:rPr>
                      <w:rFonts w:ascii="Cambria Math" w:hAnsi="Cambria Math" w:cstheme="majorHAnsi"/>
                      <w:i/>
                      <w:szCs w:val="22"/>
                    </w:rPr>
                  </m:ctrlPr>
                </m:dPr>
                <m:e>
                  <m:r>
                    <w:rPr>
                      <w:rFonts w:ascii="Cambria Math" w:hAnsi="Cambria Math" w:cstheme="majorHAnsi"/>
                      <w:szCs w:val="22"/>
                    </w:rPr>
                    <m:t>1-</m:t>
                  </m:r>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jkl</m:t>
                      </m:r>
                    </m:sub>
                  </m:sSub>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0.04 ×</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e>
              </m:d>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 xml:space="preserve"> 1-</m:t>
              </m:r>
              <m:r>
                <w:rPr>
                  <w:rFonts w:ascii="Cambria Math" w:hAnsi="Cambria Math" w:cstheme="majorHAnsi"/>
                  <w:szCs w:val="22"/>
                </w:rPr>
                <m:t>A</m:t>
              </m:r>
              <m:r>
                <w:rPr>
                  <w:rFonts w:ascii="Cambria Math" w:hAnsi="Cambria Math" w:cstheme="majorHAnsi"/>
                  <w:szCs w:val="22"/>
                </w:rPr>
                <m:t xml:space="preserve"> </m:t>
              </m:r>
            </m:e>
          </m:d>
        </m:oMath>
      </m:oMathPara>
    </w:p>
    <w:p w14:paraId="352AB604" w14:textId="1CAD1DF3" w:rsidR="00F53882" w:rsidRPr="005A2091" w:rsidRDefault="00F53882" w:rsidP="00F53882">
      <w:pPr>
        <w:pStyle w:val="BodyText"/>
        <w:spacing w:after="120"/>
        <w:ind w:left="1440" w:hanging="1440"/>
        <w:rPr>
          <w:rFonts w:asciiTheme="majorHAnsi" w:hAnsiTheme="majorHAnsi" w:cstheme="majorHAnsi"/>
          <w:sz w:val="22"/>
          <w:szCs w:val="22"/>
          <w:lang w:val="en-AU" w:eastAsia="en-US"/>
        </w:rPr>
      </w:pPr>
      <w:r w:rsidRPr="005A2091">
        <w:rPr>
          <w:rFonts w:asciiTheme="majorHAnsi" w:hAnsiTheme="majorHAnsi" w:cstheme="majorHAnsi"/>
          <w:sz w:val="22"/>
          <w:szCs w:val="22"/>
          <w:lang w:val="en-AU" w:eastAsia="en-US"/>
        </w:rPr>
        <w:t>Where</w:t>
      </w:r>
      <w:r w:rsidRPr="005A2091">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I</m:t>
            </m:r>
          </m:e>
          <m:sub>
            <m:r>
              <w:rPr>
                <w:rFonts w:ascii="Cambria Math" w:hAnsi="Cambria Math" w:cstheme="majorHAnsi"/>
                <w:sz w:val="22"/>
                <w:szCs w:val="22"/>
              </w:rPr>
              <m:t>jkl</m:t>
            </m:r>
          </m:sub>
        </m:sSub>
        <m:r>
          <w:rPr>
            <w:rFonts w:ascii="Cambria Math" w:hAnsi="Cambria Math" w:cstheme="majorHAnsi"/>
            <w:sz w:val="22"/>
            <w:szCs w:val="22"/>
          </w:rPr>
          <m:t xml:space="preserve"> </m:t>
        </m:r>
      </m:oMath>
      <w:r w:rsidRPr="005A2091">
        <w:rPr>
          <w:rFonts w:asciiTheme="majorHAnsi" w:hAnsiTheme="majorHAnsi" w:cstheme="majorHAnsi"/>
          <w:sz w:val="22"/>
          <w:szCs w:val="22"/>
          <w:lang w:val="en-AU" w:eastAsia="en-US"/>
        </w:rPr>
        <w:t xml:space="preserve"> </w:t>
      </w:r>
      <w:r w:rsidRPr="00721430">
        <w:rPr>
          <w:rFonts w:asciiTheme="majorHAnsi" w:hAnsiTheme="majorHAnsi" w:cstheme="majorHAnsi"/>
          <w:sz w:val="22"/>
          <w:szCs w:val="22"/>
          <w:lang w:val="en-AU" w:eastAsia="en-US"/>
        </w:rPr>
        <w:t xml:space="preserve">= dry matter intake as calculated </w:t>
      </w:r>
      <w:r w:rsidR="00C52936">
        <w:rPr>
          <w:rFonts w:asciiTheme="majorHAnsi" w:hAnsiTheme="majorHAnsi" w:cstheme="majorHAnsi"/>
          <w:sz w:val="22"/>
          <w:szCs w:val="22"/>
          <w:lang w:val="en-AU" w:eastAsia="en-US"/>
        </w:rPr>
        <w:t>in</w:t>
      </w:r>
      <w:r w:rsidRPr="00721430">
        <w:rPr>
          <w:rFonts w:asciiTheme="majorHAnsi" w:hAnsiTheme="majorHAnsi" w:cstheme="majorHAnsi"/>
          <w:sz w:val="22"/>
          <w:szCs w:val="22"/>
          <w:lang w:val="en-AU" w:eastAsia="en-US"/>
        </w:rPr>
        <w:t xml:space="preserve"> Chapter </w:t>
      </w:r>
      <w:r w:rsidR="00721430" w:rsidRPr="00721430">
        <w:rPr>
          <w:rFonts w:asciiTheme="majorHAnsi" w:hAnsiTheme="majorHAnsi" w:cstheme="majorHAnsi"/>
          <w:sz w:val="22"/>
          <w:szCs w:val="22"/>
          <w:lang w:val="en-AU" w:eastAsia="en-US"/>
        </w:rPr>
        <w:t>3</w:t>
      </w:r>
      <w:r w:rsidRPr="00721430">
        <w:rPr>
          <w:rFonts w:asciiTheme="majorHAnsi" w:hAnsiTheme="majorHAnsi" w:cstheme="majorHAnsi"/>
          <w:sz w:val="22"/>
          <w:szCs w:val="22"/>
          <w:lang w:val="en-AU" w:eastAsia="en-US"/>
        </w:rPr>
        <w:t xml:space="preserve"> Section </w:t>
      </w:r>
      <w:r w:rsidR="00721430" w:rsidRPr="00721430">
        <w:rPr>
          <w:rFonts w:asciiTheme="majorHAnsi" w:hAnsiTheme="majorHAnsi" w:cstheme="majorHAnsi"/>
          <w:sz w:val="22"/>
          <w:szCs w:val="22"/>
          <w:lang w:val="en-AU" w:eastAsia="en-US"/>
        </w:rPr>
        <w:t>3</w:t>
      </w:r>
      <w:r w:rsidRPr="00721430">
        <w:rPr>
          <w:rFonts w:asciiTheme="majorHAnsi" w:hAnsiTheme="majorHAnsi" w:cstheme="majorHAnsi"/>
          <w:sz w:val="22"/>
          <w:szCs w:val="22"/>
          <w:lang w:val="en-AU" w:eastAsia="en-US"/>
        </w:rPr>
        <w:t>.</w:t>
      </w:r>
      <w:r w:rsidR="00721430" w:rsidRPr="00721430">
        <w:rPr>
          <w:rFonts w:asciiTheme="majorHAnsi" w:hAnsiTheme="majorHAnsi" w:cstheme="majorHAnsi"/>
          <w:sz w:val="22"/>
          <w:szCs w:val="22"/>
          <w:lang w:val="en-AU" w:eastAsia="en-US"/>
        </w:rPr>
        <w:t>2</w:t>
      </w:r>
      <w:r>
        <w:rPr>
          <w:rFonts w:asciiTheme="majorHAnsi" w:hAnsiTheme="majorHAnsi" w:cstheme="majorHAnsi"/>
          <w:sz w:val="22"/>
          <w:szCs w:val="22"/>
          <w:lang w:val="en-AU" w:eastAsia="en-US"/>
        </w:rPr>
        <w:t xml:space="preserve"> </w:t>
      </w:r>
      <w:r w:rsidRPr="005A2091">
        <w:rPr>
          <w:rFonts w:asciiTheme="majorHAnsi" w:hAnsiTheme="majorHAnsi" w:cstheme="majorHAnsi"/>
          <w:sz w:val="22"/>
          <w:szCs w:val="22"/>
          <w:lang w:val="en-AU" w:eastAsia="en-US"/>
        </w:rPr>
        <w:t>(</w:t>
      </w:r>
      <w:r>
        <w:rPr>
          <w:rFonts w:asciiTheme="majorHAnsi" w:hAnsiTheme="majorHAnsi" w:cstheme="majorHAnsi"/>
          <w:sz w:val="22"/>
          <w:szCs w:val="22"/>
          <w:lang w:val="en-AU" w:eastAsia="en-US"/>
        </w:rPr>
        <w:t>kg</w:t>
      </w:r>
      <w:r w:rsidRPr="005A2091">
        <w:rPr>
          <w:rFonts w:asciiTheme="majorHAnsi" w:hAnsiTheme="majorHAnsi" w:cstheme="majorHAnsi"/>
          <w:sz w:val="22"/>
          <w:szCs w:val="22"/>
          <w:lang w:val="en-AU" w:eastAsia="en-US"/>
        </w:rPr>
        <w:t>/head/day)</w:t>
      </w:r>
    </w:p>
    <w:p w14:paraId="429575B8" w14:textId="28393F0B" w:rsidR="00F53882" w:rsidRPr="005A2091" w:rsidRDefault="00533232" w:rsidP="00E06338">
      <w:pPr>
        <w:pStyle w:val="BodyText"/>
        <w:spacing w:after="120"/>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DMD</m:t>
            </m:r>
          </m:e>
          <m:sub>
            <m:r>
              <w:rPr>
                <w:rFonts w:ascii="Cambria Math" w:hAnsi="Cambria Math" w:cstheme="majorHAnsi"/>
                <w:sz w:val="22"/>
                <w:szCs w:val="22"/>
              </w:rPr>
              <m:t>ijk</m:t>
            </m:r>
          </m:sub>
        </m:sSub>
      </m:oMath>
      <w:r w:rsidR="00F53882" w:rsidRPr="005A2091">
        <w:rPr>
          <w:rFonts w:asciiTheme="majorHAnsi" w:hAnsiTheme="majorHAnsi" w:cstheme="majorHAnsi"/>
          <w:sz w:val="22"/>
          <w:szCs w:val="22"/>
          <w:lang w:val="en-AU" w:eastAsia="en-US"/>
        </w:rPr>
        <w:t xml:space="preserve"> = </w:t>
      </w:r>
      <w:r w:rsidR="00F53882" w:rsidRPr="005A2091">
        <w:rPr>
          <w:rFonts w:asciiTheme="majorHAnsi" w:eastAsia="MS Gothic" w:hAnsiTheme="majorHAnsi" w:cstheme="majorHAnsi"/>
          <w:sz w:val="22"/>
          <w:szCs w:val="22"/>
          <w:lang w:val="en-AU" w:eastAsia="en-US"/>
        </w:rPr>
        <w:t>dry matter digestibility</w:t>
      </w:r>
      <w:r w:rsidR="0015063E">
        <w:rPr>
          <w:rFonts w:asciiTheme="majorHAnsi" w:eastAsia="MS Gothic" w:hAnsiTheme="majorHAnsi" w:cstheme="majorHAnsi"/>
          <w:sz w:val="22"/>
          <w:szCs w:val="22"/>
          <w:lang w:val="en-AU" w:eastAsia="en-US"/>
        </w:rPr>
        <w:t xml:space="preserve"> expressed as a fraction</w:t>
      </w:r>
      <w:r w:rsidR="00060B44">
        <w:rPr>
          <w:rFonts w:asciiTheme="majorHAnsi" w:eastAsia="MS Gothic" w:hAnsiTheme="majorHAnsi" w:cstheme="majorHAnsi"/>
          <w:sz w:val="22"/>
          <w:szCs w:val="22"/>
          <w:lang w:val="en-AU" w:eastAsia="en-US"/>
        </w:rPr>
        <w:t>.</w:t>
      </w:r>
      <w:r w:rsidR="00D56E4D" w:rsidRPr="00D56E4D">
        <w:t xml:space="preserve"> </w:t>
      </w:r>
      <w:r w:rsidR="00D56E4D" w:rsidRPr="00D56E4D">
        <w:rPr>
          <w:rFonts w:asciiTheme="majorHAnsi" w:eastAsia="MS Gothic" w:hAnsiTheme="majorHAnsi" w:cstheme="majorHAnsi"/>
          <w:sz w:val="22"/>
          <w:szCs w:val="22"/>
          <w:lang w:val="en-AU" w:eastAsia="en-US"/>
        </w:rPr>
        <w:t>Default values applied under Method 1</w:t>
      </w:r>
    </w:p>
    <w:p w14:paraId="7AD1EB82" w14:textId="3B69D83C" w:rsidR="00F53882" w:rsidRPr="005A2091" w:rsidRDefault="00F53882" w:rsidP="00F53882">
      <w:pPr>
        <w:pStyle w:val="BodyText"/>
        <w:spacing w:after="120"/>
        <w:ind w:left="720" w:firstLine="720"/>
        <w:rPr>
          <w:rFonts w:asciiTheme="majorHAnsi" w:hAnsiTheme="majorHAnsi" w:cstheme="majorHAnsi"/>
          <w:sz w:val="22"/>
          <w:szCs w:val="22"/>
          <w:lang w:val="en-AU" w:eastAsia="en-US"/>
        </w:rPr>
      </w:pPr>
      <m:oMath>
        <m:r>
          <w:rPr>
            <w:rFonts w:ascii="Cambria Math" w:hAnsi="Cambria Math" w:cstheme="majorHAnsi"/>
            <w:sz w:val="22"/>
            <w:szCs w:val="22"/>
          </w:rPr>
          <m:t xml:space="preserve">A </m:t>
        </m:r>
      </m:oMath>
      <w:r w:rsidRPr="005A2091">
        <w:rPr>
          <w:rFonts w:asciiTheme="majorHAnsi" w:hAnsiTheme="majorHAnsi" w:cstheme="majorHAnsi"/>
          <w:sz w:val="22"/>
          <w:szCs w:val="22"/>
          <w:lang w:val="en-AU" w:eastAsia="en-US"/>
        </w:rPr>
        <w:t xml:space="preserve">= ash content of </w:t>
      </w:r>
      <w:r w:rsidR="00104C51">
        <w:rPr>
          <w:rFonts w:asciiTheme="majorHAnsi" w:hAnsiTheme="majorHAnsi" w:cstheme="majorHAnsi"/>
          <w:sz w:val="22"/>
          <w:szCs w:val="22"/>
          <w:lang w:val="en-AU" w:eastAsia="en-US"/>
        </w:rPr>
        <w:t>feed intake</w:t>
      </w:r>
      <w:r w:rsidR="00104C51" w:rsidRPr="005A2091">
        <w:rPr>
          <w:rFonts w:asciiTheme="majorHAnsi" w:hAnsiTheme="majorHAnsi" w:cstheme="majorHAnsi"/>
          <w:sz w:val="22"/>
          <w:szCs w:val="22"/>
          <w:lang w:val="en-AU" w:eastAsia="en-US"/>
        </w:rPr>
        <w:t xml:space="preserve"> </w:t>
      </w:r>
      <w:r w:rsidR="005F692B">
        <w:rPr>
          <w:rFonts w:asciiTheme="majorHAnsi" w:hAnsiTheme="majorHAnsi" w:cstheme="majorHAnsi"/>
          <w:sz w:val="22"/>
          <w:szCs w:val="22"/>
          <w:lang w:val="en-AU" w:eastAsia="en-US"/>
        </w:rPr>
        <w:t>expressed as fraction</w:t>
      </w:r>
    </w:p>
    <w:p w14:paraId="696749A0" w14:textId="660E96A5" w:rsidR="00115F71" w:rsidRPr="006764A2" w:rsidRDefault="00115F71" w:rsidP="00115F71">
      <w:pPr>
        <w:pStyle w:val="Heading4"/>
      </w:pPr>
      <w:bookmarkStart w:id="59" w:name="_Toc212805580"/>
      <w:r w:rsidRPr="006E1D7F">
        <w:t xml:space="preserve">Method </w:t>
      </w:r>
      <w:r>
        <w:t>2</w:t>
      </w:r>
      <w:r w:rsidRPr="006E1D7F">
        <w:t xml:space="preserve"> — </w:t>
      </w:r>
      <w:r w:rsidR="00DB1296">
        <w:t>Manure Methane</w:t>
      </w:r>
      <w:r w:rsidRPr="006E1D7F">
        <w:t xml:space="preserve"> Beef</w:t>
      </w:r>
      <w:r>
        <w:t xml:space="preserve"> Grazing</w:t>
      </w:r>
      <w:bookmarkEnd w:id="59"/>
    </w:p>
    <w:p w14:paraId="3A806135" w14:textId="1491A835" w:rsidR="00115F71" w:rsidRDefault="00115F71" w:rsidP="00115F71">
      <w:pPr>
        <w:rPr>
          <w:rFonts w:eastAsiaTheme="minorEastAsia"/>
        </w:rPr>
      </w:pPr>
      <w:r>
        <w:t>Method 2 is the same as Method 1</w:t>
      </w:r>
      <w:r w:rsidRPr="00FF654B">
        <w:t xml:space="preserve"> </w:t>
      </w:r>
      <w:r>
        <w:t xml:space="preserve">except that under equations </w:t>
      </w:r>
      <w:r w:rsidR="002957D3">
        <w:t>4</w:t>
      </w:r>
      <w:r>
        <w:t>.2.1.</w:t>
      </w:r>
      <w:r w:rsidR="00DF17DB">
        <w:t>1</w:t>
      </w:r>
      <w:r>
        <w:t xml:space="preserve"> (3)</w:t>
      </w:r>
      <w:r w:rsidR="00C064CA">
        <w:t xml:space="preserve"> feed intake</w:t>
      </w:r>
      <w:r>
        <w:t xml:space="preserv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m:t>
        </m:r>
      </m:oMath>
      <w:r w:rsidR="00C064CA">
        <w:rPr>
          <w:rFonts w:eastAsiaTheme="minorEastAsia"/>
        </w:rPr>
        <w:t xml:space="preserve"> is estimate</w:t>
      </w:r>
      <w:r w:rsidR="00DB1296">
        <w:rPr>
          <w:rFonts w:eastAsiaTheme="minorEastAsia"/>
        </w:rPr>
        <w:t>d</w:t>
      </w:r>
      <w:r w:rsidR="00C064CA">
        <w:rPr>
          <w:rFonts w:eastAsiaTheme="minorEastAsia"/>
        </w:rPr>
        <w:t xml:space="preserve"> as per section 3.2.1.2 </w:t>
      </w:r>
      <w:r w:rsidR="00DB1296">
        <w:t xml:space="preserve">and farm </w:t>
      </w:r>
      <w:r>
        <w:t xml:space="preserve">specific data </w:t>
      </w:r>
      <w:r>
        <w:rPr>
          <w:rFonts w:eastAsiaTheme="minorEastAsia"/>
        </w:rPr>
        <w:t xml:space="preserve">is </w:t>
      </w:r>
      <w:r w:rsidR="00DB1296">
        <w:rPr>
          <w:rFonts w:eastAsiaTheme="minorEastAsia"/>
        </w:rPr>
        <w:t>applied</w:t>
      </w:r>
      <w:r w:rsidR="00F01B2E">
        <w:rPr>
          <w:rFonts w:eastAsiaTheme="minorEastAsia"/>
        </w:rPr>
        <w:t xml:space="preserve"> </w:t>
      </w:r>
      <w:r w:rsidR="00D87BD8">
        <w:t xml:space="preserve">for </w:t>
      </w:r>
      <m:oMath>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jk</m:t>
            </m:r>
          </m:sub>
        </m:sSub>
      </m:oMath>
      <w:r>
        <w:rPr>
          <w:rFonts w:eastAsiaTheme="minorEastAsia"/>
        </w:rPr>
        <w:t>for the selected time-period (i.e. seasonal, monthly or other)</w:t>
      </w:r>
      <w:r w:rsidR="00D87BD8">
        <w:rPr>
          <w:rFonts w:eastAsiaTheme="minorEastAsia"/>
        </w:rPr>
        <w:t xml:space="preserve"> and for </w:t>
      </w:r>
      <m:oMath>
        <m:sSub>
          <m:sSubPr>
            <m:ctrlPr>
              <w:rPr>
                <w:rFonts w:ascii="Cambria Math" w:hAnsi="Cambria Math" w:cstheme="minorHAnsi"/>
                <w:i/>
                <w:szCs w:val="22"/>
              </w:rPr>
            </m:ctrlPr>
          </m:sSubPr>
          <m:e>
            <m:r>
              <w:rPr>
                <w:rFonts w:ascii="Cambria Math" w:hAnsi="Cambria Math" w:cstheme="minorHAnsi"/>
                <w:szCs w:val="22"/>
              </w:rPr>
              <m:t>MCF</m:t>
            </m:r>
          </m:e>
          <m:sub>
            <m:r>
              <w:rPr>
                <w:rFonts w:ascii="Cambria Math" w:hAnsi="Cambria Math" w:cstheme="minorHAnsi"/>
                <w:szCs w:val="22"/>
              </w:rPr>
              <m:t>im</m:t>
            </m:r>
          </m:sub>
        </m:sSub>
      </m:oMath>
    </w:p>
    <w:p w14:paraId="6A1DFF2D" w14:textId="64315D51" w:rsidR="00115F71" w:rsidRDefault="00115F71" w:rsidP="00115F71">
      <w:r>
        <w:t xml:space="preserve">Under Method 2 the selected time-period and associated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 xml:space="preserve"> used in </w:t>
      </w:r>
      <w:r>
        <w:t xml:space="preserve">equation </w:t>
      </w:r>
      <w:r w:rsidR="0072597A">
        <w:t>4</w:t>
      </w:r>
      <w:r>
        <w:t>.2.1.</w:t>
      </w:r>
      <w:r w:rsidR="00BD6A50">
        <w:t>1</w:t>
      </w:r>
      <w:r>
        <w:t xml:space="preserve"> (1) may be a season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 xml:space="preserve">= </w:t>
      </w:r>
      <w:r>
        <w:t>91.25 days), month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w:t>
      </w:r>
      <w:r>
        <w:t xml:space="preserve">28-31 day depending on month) or a specific number of days in a month or season if the entry and exit from farm of a specific cohort of animals is being estimated </w:t>
      </w:r>
    </w:p>
    <w:p w14:paraId="5A7DB23C" w14:textId="1109F16E" w:rsidR="00DB1296" w:rsidRPr="006764A2" w:rsidRDefault="00DB1296" w:rsidP="00DB1296">
      <w:pPr>
        <w:pStyle w:val="Heading4"/>
      </w:pPr>
      <w:bookmarkStart w:id="60" w:name="_Toc212805581"/>
      <w:r w:rsidRPr="006E1D7F">
        <w:t xml:space="preserve">Method </w:t>
      </w:r>
      <w:r w:rsidR="0005102A">
        <w:t>1</w:t>
      </w:r>
      <w:r w:rsidRPr="006E1D7F">
        <w:t xml:space="preserve"> — </w:t>
      </w:r>
      <w:r w:rsidR="00166C31">
        <w:t>Soil</w:t>
      </w:r>
      <w:r>
        <w:t xml:space="preserve"> </w:t>
      </w:r>
      <w:r w:rsidR="00E67296">
        <w:t>Direct N2O</w:t>
      </w:r>
      <w:r w:rsidRPr="006E1D7F">
        <w:t xml:space="preserve"> Beef</w:t>
      </w:r>
      <w:r>
        <w:t xml:space="preserve"> Grazing</w:t>
      </w:r>
      <w:bookmarkEnd w:id="60"/>
    </w:p>
    <w:p w14:paraId="019AF5D6" w14:textId="1FB4F4B9" w:rsidR="00F53882" w:rsidRPr="005A2091" w:rsidRDefault="00D033C4" w:rsidP="00E06338">
      <w:pPr>
        <w:ind w:left="720" w:hanging="720"/>
      </w:pPr>
      <w:bookmarkStart w:id="61" w:name="_Hlk206170122"/>
      <w:r>
        <w:t>(1)</w:t>
      </w:r>
      <w:r>
        <w:tab/>
      </w:r>
      <w:r w:rsidR="00165DCC">
        <w:t>Total annual d</w:t>
      </w:r>
      <w:r w:rsidR="00F53882">
        <w:t>irect nitrous oxide emissions</w:t>
      </w:r>
      <w:r w:rsidR="00165DCC">
        <w:t xml:space="preserve"> from </w:t>
      </w:r>
      <w:r w:rsidR="00FF7BE4">
        <w:t>agricultural soils</w:t>
      </w:r>
      <w:r w:rsidR="002C5677">
        <w:t xml:space="preserve"> from deposition of urine and dun</w:t>
      </w:r>
      <w:r w:rsidR="00845394">
        <w:t>g</w:t>
      </w:r>
      <w:r w:rsidR="00F53882">
        <w:t xml:space="preserve"> </w:t>
      </w:r>
      <m:oMath>
        <m:sSub>
          <m:sSubPr>
            <m:ctrlPr>
              <w:rPr>
                <w:rFonts w:ascii="Cambria Math" w:hAnsi="Cambria Math"/>
                <w:i/>
              </w:rPr>
            </m:ctrlPr>
          </m:sSubPr>
          <m:e>
            <m:r>
              <w:rPr>
                <w:rFonts w:ascii="Cambria Math" w:hAnsi="Cambria Math"/>
              </w:rPr>
              <m:t>E</m:t>
            </m:r>
          </m:e>
          <m:sub>
            <m:r>
              <w:rPr>
                <w:rFonts w:ascii="Cambria Math" w:hAnsi="Cambria Math"/>
              </w:rPr>
              <m:t>N2O,dir</m:t>
            </m:r>
          </m:sub>
        </m:sSub>
      </m:oMath>
      <w:r w:rsidR="00F53882" w:rsidRPr="00D34B51">
        <w:rPr>
          <w:szCs w:val="22"/>
        </w:rPr>
        <w:t xml:space="preserve"> </w:t>
      </w:r>
      <w:r w:rsidR="002E1077" w:rsidRPr="00D34B51">
        <w:rPr>
          <w:rFonts w:eastAsiaTheme="minorEastAsia"/>
          <w:szCs w:val="22"/>
        </w:rPr>
        <w:t>(</w:t>
      </w:r>
      <w:r w:rsidR="002E1077" w:rsidRPr="00E06338">
        <w:rPr>
          <w:szCs w:val="22"/>
        </w:rPr>
        <w:t>t</w:t>
      </w:r>
      <w:r w:rsidR="005F692B">
        <w:rPr>
          <w:szCs w:val="22"/>
        </w:rPr>
        <w:t xml:space="preserve"> </w:t>
      </w:r>
      <w:r w:rsidR="002E1077" w:rsidRPr="00E06338">
        <w:rPr>
          <w:szCs w:val="22"/>
        </w:rPr>
        <w:t>N</w:t>
      </w:r>
      <w:r w:rsidR="002E1077" w:rsidRPr="00E06338">
        <w:rPr>
          <w:i/>
          <w:iCs/>
          <w:szCs w:val="22"/>
          <w:vertAlign w:val="subscript"/>
        </w:rPr>
        <w:t>2</w:t>
      </w:r>
      <w:r w:rsidR="002E1077" w:rsidRPr="00E06338">
        <w:rPr>
          <w:szCs w:val="22"/>
        </w:rPr>
        <w:t>O</w:t>
      </w:r>
      <w:r w:rsidR="002E1077" w:rsidRPr="00D34B51">
        <w:rPr>
          <w:rFonts w:asciiTheme="minorHAnsi" w:eastAsiaTheme="minorEastAsia" w:hAnsiTheme="minorHAnsi" w:cstheme="minorHAnsi"/>
          <w:szCs w:val="22"/>
        </w:rPr>
        <w:t xml:space="preserve">) </w:t>
      </w:r>
      <w:r w:rsidR="002E1077" w:rsidRPr="00D34B51">
        <w:rPr>
          <w:szCs w:val="22"/>
        </w:rPr>
        <w:t>is</w:t>
      </w:r>
      <w:r w:rsidR="00F53882">
        <w:t xml:space="preserve"> calculated as:</w:t>
      </w:r>
    </w:p>
    <w:bookmarkEnd w:id="61"/>
    <w:p w14:paraId="30D5CF83" w14:textId="65919CFA" w:rsidR="00F53882" w:rsidRPr="005A2091" w:rsidRDefault="00533232" w:rsidP="00F53882">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dir</m:t>
              </m:r>
            </m:sub>
          </m:sSub>
          <m:r>
            <w:rPr>
              <w:rFonts w:ascii="Cambria Math" w:hAnsi="Cambria Math" w:cstheme="majorHAnsi"/>
              <w:szCs w:val="22"/>
            </w:rPr>
            <m:t xml:space="preserve">= </m:t>
          </m:r>
          <m:d>
            <m:dPr>
              <m:begChr m:val="{"/>
              <m:endChr m:val="}"/>
              <m:ctrlPr>
                <w:rPr>
                  <w:rFonts w:ascii="Cambria Math" w:hAnsi="Cambria Math" w:cstheme="majorHAnsi"/>
                  <w:i/>
                  <w:szCs w:val="22"/>
                </w:rPr>
              </m:ctrlPr>
            </m:dPr>
            <m:e>
              <m:d>
                <m:dPr>
                  <m:ctrlPr>
                    <w:rPr>
                      <w:rFonts w:ascii="Cambria Math" w:hAnsi="Cambria Math" w:cstheme="majorHAnsi"/>
                      <w:i/>
                      <w:szCs w:val="22"/>
                    </w:rPr>
                  </m:ctrlPr>
                </m:dPr>
                <m:e>
                  <m:r>
                    <w:rPr>
                      <w:rFonts w:ascii="Cambria Math" w:hAnsi="Cambria Math" w:cstheme="majorHAnsi"/>
                      <w:szCs w:val="22"/>
                    </w:rPr>
                    <m:t>AF</m:t>
                  </m:r>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AU</m:t>
                  </m:r>
                  <m:r>
                    <w:rPr>
                      <w:rFonts w:ascii="Cambria Math" w:hAnsi="Cambria Math" w:cstheme="majorHAnsi"/>
                      <w:szCs w:val="22"/>
                    </w:rPr>
                    <m:t xml:space="preserve"> ×</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e>
              </m:d>
            </m:e>
          </m:d>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158693FC" w14:textId="1AB85C91" w:rsidR="00F53882" w:rsidRPr="005A2091" w:rsidRDefault="00F53882" w:rsidP="00F53882">
      <w:pPr>
        <w:ind w:left="1440" w:hanging="1440"/>
        <w:rPr>
          <w:rFonts w:asciiTheme="majorHAnsi" w:hAnsiTheme="majorHAnsi" w:cstheme="majorHAnsi"/>
          <w:szCs w:val="22"/>
          <w:lang w:val="en-NZ"/>
        </w:rPr>
      </w:pPr>
      <w:r w:rsidRPr="005A2091">
        <w:rPr>
          <w:rFonts w:asciiTheme="majorHAnsi" w:hAnsiTheme="majorHAnsi" w:cstheme="majorHAnsi"/>
          <w:szCs w:val="22"/>
          <w:lang w:val="en-NZ"/>
        </w:rPr>
        <w:t xml:space="preserve">Where </w:t>
      </w:r>
      <w:r>
        <w:rPr>
          <w:rFonts w:asciiTheme="majorHAnsi" w:hAnsiTheme="majorHAnsi" w:cstheme="majorHAnsi"/>
          <w:szCs w:val="22"/>
          <w:lang w:val="en-NZ"/>
        </w:rPr>
        <w:tab/>
      </w:r>
      <m:oMath>
        <m:r>
          <w:rPr>
            <w:rFonts w:ascii="Cambria Math" w:hAnsi="Cambria Math" w:cstheme="majorHAnsi"/>
            <w:szCs w:val="22"/>
            <w:lang w:val="en-NZ"/>
          </w:rPr>
          <m:t>AF</m:t>
        </m:r>
      </m:oMath>
      <w:r w:rsidRPr="005A2091">
        <w:rPr>
          <w:rFonts w:asciiTheme="majorHAnsi" w:hAnsiTheme="majorHAnsi" w:cstheme="majorHAnsi"/>
          <w:szCs w:val="22"/>
          <w:lang w:val="en-NZ"/>
        </w:rPr>
        <w:t xml:space="preserve"> = </w:t>
      </w:r>
      <w:r>
        <w:rPr>
          <w:rFonts w:asciiTheme="majorHAnsi" w:hAnsiTheme="majorHAnsi" w:cstheme="majorHAnsi"/>
          <w:szCs w:val="22"/>
          <w:lang w:val="en-NZ"/>
        </w:rPr>
        <w:t xml:space="preserve">total </w:t>
      </w:r>
      <w:r w:rsidRPr="005A2091">
        <w:rPr>
          <w:rFonts w:asciiTheme="majorHAnsi" w:hAnsiTheme="majorHAnsi" w:cstheme="majorHAnsi"/>
          <w:szCs w:val="22"/>
          <w:lang w:val="en-NZ"/>
        </w:rPr>
        <w:t xml:space="preserve">mass of faecal nitrogen excreted on </w:t>
      </w:r>
      <w:r w:rsidR="00530C92">
        <w:rPr>
          <w:rFonts w:asciiTheme="majorHAnsi" w:hAnsiTheme="majorHAnsi" w:cstheme="majorHAnsi"/>
          <w:szCs w:val="22"/>
          <w:lang w:val="en-NZ"/>
        </w:rPr>
        <w:t>PRP</w:t>
      </w:r>
      <w:r w:rsidRPr="005A2091">
        <w:rPr>
          <w:rFonts w:asciiTheme="majorHAnsi" w:hAnsiTheme="majorHAnsi" w:cstheme="majorHAnsi"/>
          <w:szCs w:val="22"/>
          <w:lang w:val="en-NZ"/>
        </w:rPr>
        <w:t xml:space="preserve"> for beef cattle (</w:t>
      </w:r>
      <w:r w:rsidR="00080428">
        <w:rPr>
          <w:rFonts w:asciiTheme="majorHAnsi" w:hAnsiTheme="majorHAnsi" w:cstheme="majorHAnsi"/>
          <w:szCs w:val="22"/>
          <w:lang w:val="en-NZ"/>
        </w:rPr>
        <w:t>kg N</w:t>
      </w:r>
      <w:r w:rsidRPr="005A2091">
        <w:rPr>
          <w:rFonts w:asciiTheme="majorHAnsi" w:hAnsiTheme="majorHAnsi" w:cstheme="majorHAnsi"/>
          <w:szCs w:val="22"/>
          <w:lang w:val="en-NZ"/>
        </w:rPr>
        <w:t>)</w:t>
      </w:r>
    </w:p>
    <w:p w14:paraId="6235A073" w14:textId="77777777" w:rsidR="00F21115" w:rsidRPr="005A2091" w:rsidRDefault="00F21115" w:rsidP="00F21115">
      <w:pPr>
        <w:ind w:left="1440"/>
        <w:rPr>
          <w:rFonts w:asciiTheme="majorHAnsi" w:hAnsiTheme="majorHAnsi" w:cstheme="majorHAnsi"/>
          <w:szCs w:val="22"/>
          <w:lang w:val="en-NZ"/>
        </w:rPr>
      </w:pPr>
      <m:oMath>
        <m:r>
          <w:rPr>
            <w:rFonts w:ascii="Cambria Math" w:hAnsi="Cambria Math" w:cstheme="majorHAnsi"/>
            <w:szCs w:val="22"/>
          </w:rPr>
          <m:t xml:space="preserve">AU </m:t>
        </m:r>
      </m:oMath>
      <w:r w:rsidRPr="005A2091">
        <w:rPr>
          <w:rFonts w:asciiTheme="majorHAnsi" w:hAnsiTheme="majorHAnsi" w:cstheme="majorHAnsi"/>
          <w:szCs w:val="22"/>
          <w:lang w:val="en-NZ"/>
        </w:rPr>
        <w:t xml:space="preserve">= </w:t>
      </w:r>
      <w:r>
        <w:rPr>
          <w:rFonts w:asciiTheme="majorHAnsi" w:hAnsiTheme="majorHAnsi" w:cstheme="majorHAnsi"/>
          <w:szCs w:val="22"/>
          <w:lang w:val="en-NZ"/>
        </w:rPr>
        <w:t xml:space="preserve">total </w:t>
      </w:r>
      <w:r w:rsidRPr="005A2091">
        <w:rPr>
          <w:rFonts w:asciiTheme="majorHAnsi" w:hAnsiTheme="majorHAnsi" w:cstheme="majorHAnsi"/>
          <w:szCs w:val="22"/>
          <w:lang w:val="en-NZ"/>
        </w:rPr>
        <w:t xml:space="preserve">mass of </w:t>
      </w:r>
      <w:r>
        <w:rPr>
          <w:rFonts w:asciiTheme="majorHAnsi" w:hAnsiTheme="majorHAnsi" w:cstheme="majorHAnsi"/>
          <w:szCs w:val="22"/>
          <w:lang w:val="en-NZ"/>
        </w:rPr>
        <w:t>urinary</w:t>
      </w:r>
      <w:r w:rsidRPr="005A2091">
        <w:rPr>
          <w:rFonts w:asciiTheme="majorHAnsi" w:hAnsiTheme="majorHAnsi" w:cstheme="majorHAnsi"/>
          <w:szCs w:val="22"/>
          <w:lang w:val="en-NZ"/>
        </w:rPr>
        <w:t xml:space="preserve"> nitrogen excreted</w:t>
      </w:r>
      <w:r>
        <w:rPr>
          <w:rFonts w:asciiTheme="majorHAnsi" w:hAnsiTheme="majorHAnsi" w:cstheme="majorHAnsi"/>
          <w:szCs w:val="22"/>
          <w:lang w:val="en-NZ"/>
        </w:rPr>
        <w:t xml:space="preserve"> on</w:t>
      </w:r>
      <w:r w:rsidRPr="005A2091">
        <w:rPr>
          <w:rFonts w:asciiTheme="majorHAnsi" w:hAnsiTheme="majorHAnsi" w:cstheme="majorHAnsi"/>
          <w:szCs w:val="22"/>
          <w:lang w:val="en-NZ"/>
        </w:rPr>
        <w:t xml:space="preserve"> </w:t>
      </w:r>
      <w:r>
        <w:rPr>
          <w:rFonts w:asciiTheme="majorHAnsi" w:hAnsiTheme="majorHAnsi" w:cstheme="majorHAnsi"/>
          <w:szCs w:val="22"/>
          <w:lang w:val="en-NZ"/>
        </w:rPr>
        <w:t>PRP</w:t>
      </w:r>
      <w:r w:rsidRPr="005A2091">
        <w:rPr>
          <w:rFonts w:asciiTheme="majorHAnsi" w:hAnsiTheme="majorHAnsi" w:cstheme="majorHAnsi"/>
          <w:szCs w:val="22"/>
          <w:lang w:val="en-NZ"/>
        </w:rPr>
        <w:t xml:space="preserve"> for beef cattle (</w:t>
      </w:r>
      <w:r>
        <w:rPr>
          <w:rFonts w:asciiTheme="majorHAnsi" w:hAnsiTheme="majorHAnsi" w:cstheme="majorHAnsi"/>
          <w:szCs w:val="22"/>
          <w:lang w:val="en-NZ"/>
        </w:rPr>
        <w:t>kg N</w:t>
      </w:r>
      <w:r w:rsidRPr="005A2091">
        <w:rPr>
          <w:rFonts w:asciiTheme="majorHAnsi" w:hAnsiTheme="majorHAnsi" w:cstheme="majorHAnsi"/>
          <w:szCs w:val="22"/>
          <w:lang w:val="en-NZ"/>
        </w:rPr>
        <w:t>)</w:t>
      </w:r>
    </w:p>
    <w:p w14:paraId="66E7DCC9" w14:textId="3F113A10" w:rsidR="00F53882" w:rsidRPr="005A2091" w:rsidRDefault="00F53882" w:rsidP="00F53882">
      <w:pPr>
        <w:ind w:left="1440"/>
        <w:rPr>
          <w:rFonts w:asciiTheme="majorHAnsi" w:hAnsiTheme="majorHAnsi" w:cstheme="majorHAnsi"/>
          <w:szCs w:val="22"/>
          <w:lang w:val="en-NZ"/>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oMath>
      <w:r w:rsidRPr="005A2091">
        <w:rPr>
          <w:rFonts w:asciiTheme="majorHAnsi" w:hAnsiTheme="majorHAnsi" w:cstheme="majorHAnsi"/>
          <w:szCs w:val="22"/>
          <w:lang w:val="en-NZ"/>
        </w:rPr>
        <w:t xml:space="preserve">= emission factor for nitrous oxide </w:t>
      </w:r>
      <w:r w:rsidR="00ED74F9">
        <w:rPr>
          <w:rFonts w:asciiTheme="majorHAnsi" w:hAnsiTheme="majorHAnsi" w:cstheme="majorHAnsi"/>
          <w:szCs w:val="22"/>
          <w:lang w:val="en-NZ"/>
        </w:rPr>
        <w:t xml:space="preserve">from </w:t>
      </w:r>
      <w:r w:rsidRPr="005A2091">
        <w:rPr>
          <w:rFonts w:asciiTheme="majorHAnsi" w:hAnsiTheme="majorHAnsi" w:cstheme="majorHAnsi"/>
          <w:szCs w:val="22"/>
          <w:lang w:val="en-NZ"/>
        </w:rPr>
        <w:t>urine and dung deposited</w:t>
      </w:r>
      <w:r w:rsidR="00530C92">
        <w:rPr>
          <w:rFonts w:asciiTheme="majorHAnsi" w:hAnsiTheme="majorHAnsi" w:cstheme="majorHAnsi"/>
          <w:szCs w:val="22"/>
          <w:lang w:val="en-NZ"/>
        </w:rPr>
        <w:t xml:space="preserve"> to soil</w:t>
      </w:r>
      <w:r w:rsidRPr="005A2091">
        <w:rPr>
          <w:rFonts w:asciiTheme="majorHAnsi" w:hAnsiTheme="majorHAnsi" w:cstheme="majorHAnsi"/>
          <w:szCs w:val="22"/>
          <w:lang w:val="en-NZ"/>
        </w:rPr>
        <w:t xml:space="preserve"> (</w:t>
      </w:r>
      <w:r w:rsidR="00080428">
        <w:rPr>
          <w:rFonts w:asciiTheme="majorHAnsi" w:hAnsiTheme="majorHAnsi" w:cstheme="majorHAnsi"/>
          <w:szCs w:val="22"/>
          <w:lang w:val="en-NZ"/>
        </w:rPr>
        <w:t>kg N</w:t>
      </w:r>
      <w:r w:rsidRPr="005A2091">
        <w:rPr>
          <w:rFonts w:asciiTheme="majorHAnsi" w:hAnsiTheme="majorHAnsi" w:cstheme="majorHAnsi"/>
          <w:szCs w:val="22"/>
          <w:vertAlign w:val="subscript"/>
          <w:lang w:val="en-NZ"/>
        </w:rPr>
        <w:t>2</w:t>
      </w:r>
      <w:r w:rsidRPr="005A2091">
        <w:rPr>
          <w:rFonts w:asciiTheme="majorHAnsi" w:hAnsiTheme="majorHAnsi" w:cstheme="majorHAnsi"/>
          <w:szCs w:val="22"/>
          <w:lang w:val="en-NZ"/>
        </w:rPr>
        <w:t>O-N/</w:t>
      </w:r>
      <w:r w:rsidR="00080428">
        <w:rPr>
          <w:rFonts w:asciiTheme="majorHAnsi" w:hAnsiTheme="majorHAnsi" w:cstheme="majorHAnsi"/>
          <w:szCs w:val="22"/>
          <w:lang w:val="en-NZ"/>
        </w:rPr>
        <w:t>kg N</w:t>
      </w:r>
      <w:r w:rsidRPr="005A2091">
        <w:rPr>
          <w:rFonts w:asciiTheme="majorHAnsi" w:hAnsiTheme="majorHAnsi" w:cstheme="majorHAnsi"/>
          <w:szCs w:val="22"/>
          <w:lang w:val="en-NZ"/>
        </w:rPr>
        <w:t xml:space="preserve"> deposited)</w:t>
      </w:r>
    </w:p>
    <w:p w14:paraId="4EAEA670" w14:textId="4319C6C4" w:rsidR="00F53882" w:rsidRDefault="00533232" w:rsidP="00F53882">
      <w:pPr>
        <w:ind w:left="1440"/>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oMath>
      <w:r w:rsidR="00F53882">
        <w:rPr>
          <w:rFonts w:asciiTheme="majorHAnsi" w:eastAsiaTheme="minorEastAsia" w:hAnsiTheme="majorHAnsi" w:cstheme="majorHAnsi"/>
          <w:szCs w:val="22"/>
        </w:rPr>
        <w:t xml:space="preserve"> = f</w:t>
      </w:r>
      <w:r w:rsidR="00F53882" w:rsidRPr="006C0BD0">
        <w:rPr>
          <w:rFonts w:asciiTheme="majorHAnsi" w:eastAsiaTheme="minorEastAsia" w:hAnsiTheme="majorHAnsi" w:cstheme="majorHAnsi"/>
          <w:szCs w:val="22"/>
        </w:rPr>
        <w:t>actor to convert elemental mass of nitrous oxide to molecular mass</w:t>
      </w:r>
      <w:r w:rsidR="00F53882">
        <w:rPr>
          <w:rFonts w:asciiTheme="majorHAnsi" w:eastAsiaTheme="minorEastAsia" w:hAnsiTheme="majorHAnsi" w:cstheme="majorHAnsi"/>
          <w:szCs w:val="22"/>
        </w:rPr>
        <w:t xml:space="preserve"> </w:t>
      </w:r>
    </w:p>
    <w:p w14:paraId="1D33E524" w14:textId="77777777" w:rsidR="00F53882" w:rsidRPr="005A2091" w:rsidRDefault="00F53882" w:rsidP="00F53882">
      <w:pPr>
        <w:ind w:left="1440"/>
        <w:rPr>
          <w:rFonts w:asciiTheme="majorHAnsi" w:hAnsiTheme="majorHAnsi" w:cstheme="majorHAnsi"/>
          <w:b/>
          <w:bCs/>
          <w:szCs w:val="22"/>
          <w:lang w:val="en-NZ"/>
        </w:rPr>
      </w:pPr>
    </w:p>
    <w:p w14:paraId="6AEA505F" w14:textId="30E64468" w:rsidR="00F53882" w:rsidRPr="005A2091" w:rsidRDefault="0066523E" w:rsidP="005F692B">
      <w:pPr>
        <w:pStyle w:val="BodyText"/>
        <w:keepN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r>
      <w:r w:rsidR="00F53882" w:rsidRPr="005A2091">
        <w:rPr>
          <w:rFonts w:asciiTheme="majorHAnsi" w:eastAsia="MS Gothic" w:hAnsiTheme="majorHAnsi" w:cstheme="majorHAnsi"/>
          <w:sz w:val="22"/>
          <w:szCs w:val="22"/>
          <w:lang w:val="en-AU" w:eastAsia="en-US"/>
        </w:rPr>
        <w:t xml:space="preserve">Total faecal nitrogen excreted to pasture, range and paddock </w:t>
      </w:r>
      <m:oMath>
        <m:r>
          <w:rPr>
            <w:rFonts w:ascii="Cambria Math" w:eastAsiaTheme="minorHAnsi" w:hAnsi="Cambria Math" w:cstheme="majorHAnsi"/>
            <w:color w:val="000000" w:themeColor="text1"/>
            <w:sz w:val="22"/>
            <w:szCs w:val="22"/>
            <w:lang w:val="en-AU" w:eastAsia="en-US"/>
          </w:rPr>
          <m:t>AF</m:t>
        </m:r>
      </m:oMath>
      <w:r w:rsidR="00F53882" w:rsidRPr="005A2091">
        <w:rPr>
          <w:rFonts w:asciiTheme="majorHAnsi" w:eastAsia="MS Gothic" w:hAnsiTheme="majorHAnsi" w:cstheme="majorHAnsi"/>
          <w:color w:val="000000" w:themeColor="text1"/>
          <w:sz w:val="22"/>
          <w:szCs w:val="22"/>
          <w:lang w:val="en-AU" w:eastAsia="en-US"/>
        </w:rPr>
        <w:t xml:space="preserve"> </w:t>
      </w:r>
      <w:r w:rsidR="00811197">
        <w:rPr>
          <w:rFonts w:asciiTheme="majorHAnsi" w:eastAsia="MS Gothic" w:hAnsiTheme="majorHAnsi" w:cstheme="majorHAnsi"/>
          <w:color w:val="000000" w:themeColor="text1"/>
          <w:sz w:val="22"/>
          <w:szCs w:val="22"/>
          <w:lang w:val="en-AU" w:eastAsia="en-US"/>
        </w:rPr>
        <w:t xml:space="preserve">(kg N) </w:t>
      </w:r>
      <w:r w:rsidR="00F53882" w:rsidRPr="005A2091">
        <w:rPr>
          <w:rFonts w:asciiTheme="majorHAnsi" w:eastAsia="MS Gothic" w:hAnsiTheme="majorHAnsi" w:cstheme="majorHAnsi"/>
          <w:sz w:val="22"/>
          <w:szCs w:val="22"/>
          <w:lang w:val="en-AU" w:eastAsia="en-US"/>
        </w:rPr>
        <w:t>is calculated as:</w:t>
      </w:r>
    </w:p>
    <w:p w14:paraId="3A1A327D" w14:textId="4DB34089" w:rsidR="00F53882" w:rsidRPr="005A2091" w:rsidRDefault="00123DEE" w:rsidP="00F53882">
      <w:pPr>
        <w:ind w:left="360"/>
        <w:rPr>
          <w:rFonts w:asciiTheme="majorHAnsi" w:hAnsiTheme="majorHAnsi" w:cstheme="majorHAnsi"/>
          <w:szCs w:val="22"/>
        </w:rPr>
      </w:pPr>
      <m:oMathPara>
        <m:oMath>
          <m:r>
            <w:rPr>
              <w:rFonts w:ascii="Cambria Math" w:hAnsi="Cambria Math" w:cstheme="majorHAnsi"/>
              <w:szCs w:val="22"/>
            </w:rPr>
            <m:t xml:space="preserve">AF=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l</m:t>
                      </m:r>
                    </m:sub>
                    <m:sup/>
                    <m:e>
                      <m:d>
                        <m:dPr>
                          <m:ctrlPr>
                            <w:rPr>
                              <w:rFonts w:ascii="Cambria Math" w:hAnsi="Cambria Math" w:cstheme="majorHAnsi"/>
                              <w:i/>
                              <w:szCs w:val="22"/>
                            </w:rPr>
                          </m:ctrlPr>
                        </m:dPr>
                        <m:e>
                          <m:sSub>
                            <m:sSubPr>
                              <m:ctrlPr>
                                <w:rPr>
                                  <w:rFonts w:ascii="Cambria Math" w:hAnsi="Cambria Math" w:cstheme="majorHAnsi"/>
                                  <w:i/>
                                  <w:szCs w:val="22"/>
                                </w:rPr>
                              </m:ctrlPr>
                            </m:sSubPr>
                            <m:e>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jkl</m:t>
                                  </m:r>
                                </m:sub>
                              </m:sSub>
                              <m:r>
                                <w:rPr>
                                  <w:rFonts w:ascii="Cambria Math" w:hAnsi="Cambria Math" w:cstheme="majorHAnsi"/>
                                  <w:szCs w:val="22"/>
                                </w:rPr>
                                <m:t xml:space="preserve"> ×F</m:t>
                              </m:r>
                            </m:e>
                            <m:sub>
                              <m:r>
                                <w:rPr>
                                  <w:rFonts w:ascii="Cambria Math" w:hAnsi="Cambria Math" w:cstheme="majorHAnsi"/>
                                  <w:szCs w:val="22"/>
                                </w:rPr>
                                <m:t>jkl</m:t>
                              </m:r>
                            </m:sub>
                          </m:sSub>
                          <m:r>
                            <w:rPr>
                              <w:rFonts w:ascii="Cambria Math" w:hAnsi="Cambria Math" w:cstheme="majorHAnsi"/>
                              <w:szCs w:val="22"/>
                            </w:rPr>
                            <m:t>×</m:t>
                          </m:r>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j</m:t>
                              </m:r>
                            </m:sub>
                          </m:sSub>
                        </m:e>
                      </m:d>
                    </m:e>
                  </m:nary>
                </m:e>
              </m:nary>
            </m:e>
          </m:nary>
          <m:r>
            <w:rPr>
              <w:rFonts w:ascii="Cambria Math" w:hAnsi="Cambria Math" w:cstheme="majorHAnsi"/>
              <w:szCs w:val="22"/>
            </w:rPr>
            <m:t xml:space="preserve"> </m:t>
          </m:r>
        </m:oMath>
      </m:oMathPara>
    </w:p>
    <w:p w14:paraId="1A0FC77E" w14:textId="4F96DB51" w:rsidR="00F53882" w:rsidRPr="005A2091" w:rsidRDefault="00F53882" w:rsidP="00F53882">
      <w:pPr>
        <w:pStyle w:val="BodyText"/>
        <w:spacing w:after="120"/>
        <w:rPr>
          <w:rFonts w:asciiTheme="majorHAnsi" w:hAnsiTheme="majorHAnsi" w:cstheme="majorHAnsi"/>
          <w:sz w:val="22"/>
          <w:szCs w:val="22"/>
          <w:lang w:val="en-AU" w:eastAsia="en-US"/>
        </w:rPr>
      </w:pPr>
      <w:r w:rsidRPr="005A2091">
        <w:rPr>
          <w:rFonts w:asciiTheme="majorHAnsi" w:hAnsiTheme="majorHAnsi" w:cstheme="majorHAnsi"/>
          <w:sz w:val="22"/>
          <w:szCs w:val="22"/>
        </w:rPr>
        <w:t xml:space="preserve">Where </w:t>
      </w:r>
      <w:r>
        <w:rPr>
          <w:rFonts w:asciiTheme="majorHAnsi" w:hAnsiTheme="majorHAnsi" w:cstheme="majorHAnsi"/>
          <w:sz w:val="22"/>
          <w:szCs w:val="22"/>
        </w:rPr>
        <w:tab/>
      </w:r>
      <w:r>
        <w:rPr>
          <w:rFonts w:asciiTheme="majorHAnsi" w:hAnsiTheme="majorHAnsi" w:cstheme="majorHAnsi"/>
          <w:sz w:val="22"/>
          <w:szCs w:val="22"/>
        </w:rPr>
        <w:tab/>
      </w:r>
      <m:oMath>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jkl</m:t>
            </m:r>
          </m:sub>
        </m:sSub>
      </m:oMath>
      <w:r w:rsidRPr="005A2091">
        <w:rPr>
          <w:rFonts w:asciiTheme="majorHAnsi" w:hAnsiTheme="majorHAnsi" w:cstheme="majorHAnsi"/>
          <w:sz w:val="22"/>
          <w:szCs w:val="22"/>
        </w:rPr>
        <w:t xml:space="preserve"> = </w:t>
      </w:r>
      <w:r w:rsidRPr="005A2091">
        <w:rPr>
          <w:rFonts w:asciiTheme="majorHAnsi" w:eastAsiaTheme="minorEastAsia" w:hAnsiTheme="majorHAnsi" w:cstheme="majorHAnsi"/>
          <w:sz w:val="22"/>
          <w:szCs w:val="22"/>
        </w:rPr>
        <w:t xml:space="preserve">number of beef cattle </w:t>
      </w:r>
      <w:r w:rsidR="00111646">
        <w:rPr>
          <w:rFonts w:asciiTheme="majorHAnsi" w:eastAsiaTheme="minorEastAsia" w:hAnsiTheme="majorHAnsi" w:cstheme="majorHAnsi"/>
          <w:sz w:val="22"/>
          <w:szCs w:val="22"/>
        </w:rPr>
        <w:t>by</w:t>
      </w:r>
      <w:r w:rsidRPr="005A2091">
        <w:rPr>
          <w:rFonts w:asciiTheme="majorHAnsi" w:eastAsiaTheme="minorEastAsia" w:hAnsiTheme="majorHAnsi" w:cstheme="majorHAnsi"/>
          <w:sz w:val="22"/>
          <w:szCs w:val="22"/>
        </w:rPr>
        <w:t xml:space="preserve"> </w:t>
      </w:r>
      <w:r w:rsidR="00AE7E85">
        <w:rPr>
          <w:rFonts w:asciiTheme="majorHAnsi" w:eastAsiaTheme="minorEastAsia" w:hAnsiTheme="majorHAnsi" w:cstheme="majorHAnsi"/>
          <w:sz w:val="22"/>
          <w:szCs w:val="22"/>
        </w:rPr>
        <w:t xml:space="preserve">time-period, </w:t>
      </w:r>
      <w:r w:rsidR="00D62C5F" w:rsidRPr="00D62C5F">
        <w:rPr>
          <w:rFonts w:asciiTheme="majorHAnsi" w:eastAsiaTheme="minorEastAsia" w:hAnsiTheme="majorHAnsi" w:cstheme="majorHAnsi"/>
          <w:sz w:val="22"/>
          <w:szCs w:val="22"/>
        </w:rPr>
        <w:t xml:space="preserve">class and sub class </w:t>
      </w:r>
      <w:r w:rsidRPr="005A2091">
        <w:rPr>
          <w:rFonts w:asciiTheme="majorHAnsi" w:hAnsiTheme="majorHAnsi" w:cstheme="majorHAnsi"/>
          <w:sz w:val="22"/>
          <w:szCs w:val="22"/>
          <w:lang w:val="en-AU" w:eastAsia="en-US"/>
        </w:rPr>
        <w:t>(head)</w:t>
      </w:r>
    </w:p>
    <w:p w14:paraId="6A64FDB2" w14:textId="05C6940A" w:rsidR="00F53882" w:rsidRPr="005A2091" w:rsidRDefault="00533232" w:rsidP="00E06338">
      <w:pPr>
        <w:pStyle w:val="BodyText"/>
        <w:spacing w:after="120"/>
        <w:ind w:left="1440"/>
        <w:rPr>
          <w:rFonts w:asciiTheme="majorHAnsi" w:eastAsia="MS Gothic"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F</m:t>
            </m:r>
          </m:e>
          <m:sub>
            <m:r>
              <w:rPr>
                <w:rFonts w:ascii="Cambria Math" w:hAnsi="Cambria Math" w:cstheme="majorHAnsi"/>
                <w:sz w:val="22"/>
                <w:szCs w:val="22"/>
              </w:rPr>
              <m:t>jkl</m:t>
            </m:r>
          </m:sub>
        </m:sSub>
      </m:oMath>
      <w:r w:rsidR="00F53882" w:rsidRPr="005A2091">
        <w:rPr>
          <w:rFonts w:asciiTheme="majorHAnsi" w:eastAsia="MS Gothic" w:hAnsiTheme="majorHAnsi" w:cstheme="majorHAnsi"/>
          <w:sz w:val="22"/>
          <w:szCs w:val="22"/>
        </w:rPr>
        <w:t xml:space="preserve"> = </w:t>
      </w:r>
      <w:r w:rsidR="00F53882">
        <w:rPr>
          <w:rFonts w:asciiTheme="majorHAnsi" w:eastAsia="MS Gothic" w:hAnsiTheme="majorHAnsi" w:cstheme="majorHAnsi"/>
          <w:sz w:val="22"/>
          <w:szCs w:val="22"/>
          <w:lang w:val="en-AU" w:eastAsia="en-US"/>
        </w:rPr>
        <w:t>n</w:t>
      </w:r>
      <w:r w:rsidR="00F53882" w:rsidRPr="005A2091">
        <w:rPr>
          <w:rFonts w:asciiTheme="majorHAnsi" w:eastAsia="MS Gothic" w:hAnsiTheme="majorHAnsi" w:cstheme="majorHAnsi"/>
          <w:sz w:val="22"/>
          <w:szCs w:val="22"/>
          <w:lang w:val="en-AU" w:eastAsia="en-US"/>
        </w:rPr>
        <w:t>itrogen excreted in faeces</w:t>
      </w:r>
      <w:r w:rsidR="00111646">
        <w:rPr>
          <w:rFonts w:asciiTheme="majorHAnsi" w:eastAsia="MS Gothic" w:hAnsiTheme="majorHAnsi" w:cstheme="majorHAnsi"/>
          <w:sz w:val="22"/>
          <w:szCs w:val="22"/>
          <w:lang w:val="en-AU" w:eastAsia="en-US"/>
        </w:rPr>
        <w:t xml:space="preserve"> </w:t>
      </w:r>
      <w:r w:rsidR="004770DD">
        <w:rPr>
          <w:rFonts w:asciiTheme="majorHAnsi" w:eastAsia="MS Gothic" w:hAnsiTheme="majorHAnsi" w:cstheme="majorHAnsi"/>
          <w:sz w:val="22"/>
          <w:szCs w:val="22"/>
          <w:lang w:val="en-AU" w:eastAsia="en-US"/>
        </w:rPr>
        <w:t>in each time-period,</w:t>
      </w:r>
      <w:r w:rsidR="00F53882" w:rsidRPr="005A2091">
        <w:rPr>
          <w:rFonts w:asciiTheme="majorHAnsi" w:eastAsia="MS Gothic" w:hAnsiTheme="majorHAnsi" w:cstheme="majorHAnsi"/>
          <w:sz w:val="22"/>
          <w:szCs w:val="22"/>
          <w:lang w:val="en-AU" w:eastAsia="en-US"/>
        </w:rPr>
        <w:t xml:space="preserve"> </w:t>
      </w:r>
      <w:r w:rsidR="00A66B16">
        <w:rPr>
          <w:rFonts w:asciiTheme="majorHAnsi" w:eastAsia="MS Gothic" w:hAnsiTheme="majorHAnsi" w:cstheme="majorHAnsi"/>
          <w:sz w:val="22"/>
          <w:szCs w:val="22"/>
          <w:lang w:val="en-AU" w:eastAsia="en-US"/>
        </w:rPr>
        <w:t xml:space="preserve">class and subclass </w:t>
      </w:r>
      <w:r w:rsidR="00F53882" w:rsidRPr="005A2091">
        <w:rPr>
          <w:rFonts w:asciiTheme="majorHAnsi" w:eastAsia="MS Gothic" w:hAnsiTheme="majorHAnsi" w:cstheme="majorHAnsi"/>
          <w:sz w:val="22"/>
          <w:szCs w:val="22"/>
          <w:lang w:val="en-AU" w:eastAsia="en-US"/>
        </w:rPr>
        <w:t>(</w:t>
      </w:r>
      <w:r w:rsidR="00080428">
        <w:rPr>
          <w:rFonts w:asciiTheme="majorHAnsi" w:eastAsia="MS Gothic" w:hAnsiTheme="majorHAnsi" w:cstheme="majorHAnsi"/>
          <w:sz w:val="22"/>
          <w:szCs w:val="22"/>
          <w:lang w:val="en-AU" w:eastAsia="en-US"/>
        </w:rPr>
        <w:t>kg N</w:t>
      </w:r>
      <w:r w:rsidR="00F53882" w:rsidRPr="005A2091">
        <w:rPr>
          <w:rFonts w:asciiTheme="majorHAnsi" w:eastAsia="MS Gothic" w:hAnsiTheme="majorHAnsi" w:cstheme="majorHAnsi"/>
          <w:sz w:val="22"/>
          <w:szCs w:val="22"/>
          <w:lang w:val="en-AU" w:eastAsia="en-US"/>
        </w:rPr>
        <w:t xml:space="preserve">/head/day) </w:t>
      </w:r>
    </w:p>
    <w:p w14:paraId="58C65E30" w14:textId="2E29EE91" w:rsidR="00A66B16" w:rsidRPr="00573C84" w:rsidRDefault="00533232" w:rsidP="00A66B16">
      <w:pPr>
        <w:pStyle w:val="BodyText"/>
        <w:ind w:left="1440"/>
        <w:rPr>
          <w:rFonts w:asciiTheme="majorHAnsi" w:hAnsiTheme="majorHAnsi" w:cstheme="majorHAnsi"/>
          <w:sz w:val="22"/>
          <w:szCs w:val="22"/>
          <w:lang w:val="en-AU" w:eastAsia="en-US"/>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j</m:t>
            </m:r>
          </m:sub>
        </m:sSub>
      </m:oMath>
      <w:r w:rsidR="00A66B16" w:rsidRPr="00456B55">
        <w:rPr>
          <w:rFonts w:asciiTheme="majorHAnsi" w:eastAsiaTheme="minorEastAsia" w:hAnsiTheme="majorHAnsi" w:cstheme="majorHAnsi"/>
          <w:sz w:val="22"/>
          <w:szCs w:val="22"/>
        </w:rPr>
        <w:t xml:space="preserve">= number of days in each time-period (days). This is </w:t>
      </w:r>
      <w:r w:rsidR="00A66B16" w:rsidRPr="00456B55">
        <w:rPr>
          <w:rFonts w:asciiTheme="minorHAnsi" w:eastAsia="MS Gothic" w:hAnsiTheme="minorHAnsi" w:cstheme="minorHAnsi"/>
          <w:sz w:val="22"/>
          <w:szCs w:val="22"/>
        </w:rPr>
        <w:t>91.25 days u</w:t>
      </w:r>
      <w:r w:rsidR="00A66B16" w:rsidRPr="00456B55">
        <w:rPr>
          <w:rFonts w:asciiTheme="majorHAnsi" w:eastAsiaTheme="minorEastAsia" w:hAnsiTheme="majorHAnsi" w:cstheme="majorHAnsi"/>
          <w:sz w:val="22"/>
          <w:szCs w:val="22"/>
        </w:rPr>
        <w:t>nder</w:t>
      </w:r>
      <w:r w:rsidR="00A66B16" w:rsidRPr="00573C84">
        <w:rPr>
          <w:rFonts w:asciiTheme="minorHAnsi" w:eastAsia="MS Gothic" w:hAnsiTheme="minorHAnsi" w:cstheme="minorHAnsi"/>
          <w:color w:val="000000" w:themeColor="text1"/>
          <w:sz w:val="22"/>
          <w:szCs w:val="22"/>
          <w:lang w:val="en-AU" w:eastAsia="en-US"/>
        </w:rPr>
        <w:t xml:space="preserve"> Method 1</w:t>
      </w:r>
      <w:r w:rsidR="00A66B16" w:rsidRPr="00456B55">
        <w:rPr>
          <w:rFonts w:asciiTheme="minorHAnsi" w:eastAsia="MS Gothic" w:hAnsiTheme="minorHAnsi" w:cstheme="minorHAnsi"/>
          <w:sz w:val="22"/>
          <w:szCs w:val="22"/>
        </w:rPr>
        <w:t xml:space="preserve"> as the default time-period is a season</w:t>
      </w:r>
    </w:p>
    <w:p w14:paraId="1E3EBC8A" w14:textId="0F4FFFB5" w:rsidR="00F53882" w:rsidRPr="002B609C" w:rsidRDefault="001D360D" w:rsidP="00E06338">
      <w:pPr>
        <w:pStyle w:val="BodyText"/>
        <w:keepNext/>
        <w:ind w:left="720" w:hanging="720"/>
        <w:rPr>
          <w:rFonts w:asciiTheme="majorHAnsi" w:eastAsia="MS Gothic" w:hAnsiTheme="majorHAnsi"/>
        </w:rPr>
      </w:pPr>
      <w:bookmarkStart w:id="62" w:name="_Hlk206581882"/>
      <w:r>
        <w:rPr>
          <w:rFonts w:asciiTheme="majorHAnsi" w:eastAsia="MS Gothic" w:hAnsiTheme="majorHAnsi" w:cstheme="majorHAnsi"/>
          <w:sz w:val="22"/>
          <w:szCs w:val="22"/>
          <w:lang w:val="en-AU" w:eastAsia="en-US"/>
        </w:rPr>
        <w:t>(</w:t>
      </w:r>
      <w:r w:rsidR="00073EB7">
        <w:rPr>
          <w:rFonts w:asciiTheme="majorHAnsi" w:eastAsia="MS Gothic" w:hAnsiTheme="majorHAnsi" w:cstheme="majorHAnsi"/>
          <w:sz w:val="22"/>
          <w:szCs w:val="22"/>
          <w:lang w:val="en-AU" w:eastAsia="en-US"/>
        </w:rPr>
        <w:t>3)</w:t>
      </w:r>
      <w:r w:rsidR="00073EB7">
        <w:rPr>
          <w:rFonts w:asciiTheme="majorHAnsi" w:eastAsia="MS Gothic" w:hAnsiTheme="majorHAnsi" w:cstheme="majorHAnsi"/>
          <w:sz w:val="22"/>
          <w:szCs w:val="22"/>
          <w:lang w:val="en-AU" w:eastAsia="en-US"/>
        </w:rPr>
        <w:tab/>
      </w:r>
      <w:r w:rsidR="00F53882" w:rsidRPr="005A2091">
        <w:rPr>
          <w:rFonts w:asciiTheme="majorHAnsi" w:eastAsia="MS Gothic" w:hAnsiTheme="majorHAnsi" w:cstheme="majorHAnsi"/>
          <w:sz w:val="22"/>
          <w:szCs w:val="22"/>
          <w:lang w:val="en-AU" w:eastAsia="en-US"/>
        </w:rPr>
        <w:t xml:space="preserve">Nitrogen excreted in faeces </w:t>
      </w:r>
      <m:oMath>
        <m:sSub>
          <m:sSubPr>
            <m:ctrlPr>
              <w:rPr>
                <w:rFonts w:ascii="Cambria Math" w:hAnsi="Cambria Math" w:cstheme="majorHAnsi"/>
                <w:i/>
                <w:sz w:val="22"/>
                <w:szCs w:val="22"/>
              </w:rPr>
            </m:ctrlPr>
          </m:sSubPr>
          <m:e>
            <m:r>
              <w:rPr>
                <w:rFonts w:ascii="Cambria Math" w:hAnsi="Cambria Math" w:cstheme="majorHAnsi"/>
                <w:sz w:val="22"/>
                <w:szCs w:val="22"/>
              </w:rPr>
              <m:t>F</m:t>
            </m:r>
          </m:e>
          <m:sub>
            <m:r>
              <w:rPr>
                <w:rFonts w:ascii="Cambria Math" w:hAnsi="Cambria Math" w:cstheme="majorHAnsi"/>
                <w:sz w:val="22"/>
                <w:szCs w:val="22"/>
              </w:rPr>
              <m:t>jkl</m:t>
            </m:r>
          </m:sub>
        </m:sSub>
      </m:oMath>
      <w:r w:rsidR="00F53882" w:rsidRPr="005A2091">
        <w:rPr>
          <w:rFonts w:asciiTheme="majorHAnsi" w:eastAsia="MS Gothic" w:hAnsiTheme="majorHAnsi" w:cstheme="majorHAnsi"/>
          <w:sz w:val="22"/>
          <w:szCs w:val="22"/>
          <w:lang w:val="en-AU" w:eastAsia="en-US"/>
        </w:rPr>
        <w:t xml:space="preserve"> (</w:t>
      </w:r>
      <w:r w:rsidR="00080428">
        <w:rPr>
          <w:rFonts w:asciiTheme="majorHAnsi" w:eastAsia="MS Gothic" w:hAnsiTheme="majorHAnsi" w:cstheme="majorHAnsi"/>
          <w:sz w:val="22"/>
          <w:szCs w:val="22"/>
          <w:lang w:val="en-AU" w:eastAsia="en-US"/>
        </w:rPr>
        <w:t>kg N</w:t>
      </w:r>
      <w:r w:rsidR="00F53882" w:rsidRPr="005A2091">
        <w:rPr>
          <w:rFonts w:asciiTheme="majorHAnsi" w:eastAsia="MS Gothic" w:hAnsiTheme="majorHAnsi" w:cstheme="majorHAnsi"/>
          <w:sz w:val="22"/>
          <w:szCs w:val="22"/>
          <w:lang w:val="en-AU" w:eastAsia="en-US"/>
        </w:rPr>
        <w:t xml:space="preserve">/head/day) </w:t>
      </w:r>
      <w:r w:rsidR="00F53882" w:rsidRPr="003835C1">
        <w:rPr>
          <w:rFonts w:asciiTheme="majorHAnsi" w:eastAsia="MS Gothic" w:hAnsiTheme="majorHAnsi" w:cstheme="majorHAnsi"/>
          <w:sz w:val="22"/>
          <w:szCs w:val="22"/>
          <w:lang w:val="en-AU" w:eastAsia="en-US"/>
        </w:rPr>
        <w:t>is calculated</w:t>
      </w:r>
      <w:r w:rsidR="00F53882">
        <w:rPr>
          <w:rFonts w:asciiTheme="majorHAnsi" w:eastAsia="MS Gothic" w:hAnsiTheme="majorHAnsi" w:cstheme="majorHAnsi"/>
          <w:sz w:val="22"/>
          <w:szCs w:val="22"/>
          <w:lang w:val="en-AU" w:eastAsia="en-US"/>
        </w:rPr>
        <w:t xml:space="preserve"> based on the approach</w:t>
      </w:r>
      <w:r w:rsidR="00F53882" w:rsidRPr="003835C1">
        <w:rPr>
          <w:rFonts w:asciiTheme="majorHAnsi" w:eastAsia="MS Gothic" w:hAnsiTheme="majorHAnsi" w:cstheme="majorHAnsi"/>
          <w:sz w:val="22"/>
          <w:szCs w:val="22"/>
          <w:lang w:val="en-AU" w:eastAsia="en-US"/>
        </w:rPr>
        <w:t xml:space="preserve"> developed by the SCA (1990) </w:t>
      </w:r>
      <w:r w:rsidR="00F53882" w:rsidRPr="003835C1">
        <w:rPr>
          <w:rFonts w:asciiTheme="majorHAnsi" w:eastAsia="MS Gothic" w:hAnsiTheme="majorHAnsi" w:cstheme="majorHAnsi"/>
          <w:szCs w:val="22"/>
        </w:rPr>
        <w:fldChar w:fldCharType="begin"/>
      </w:r>
      <w:r w:rsidR="008A7FF7">
        <w:rPr>
          <w:rFonts w:asciiTheme="majorHAnsi" w:eastAsia="MS Gothic" w:hAnsiTheme="majorHAnsi" w:cstheme="majorHAnsi"/>
          <w:sz w:val="22"/>
          <w:szCs w:val="22"/>
          <w:lang w:val="en-AU" w:eastAsia="en-US"/>
        </w:rPr>
        <w:instrText xml:space="preserve"> ADDIN ZOTERO_ITEM CSL_CITATION {"citationID":"WwbyzoHG","properties":{"formattedCitation":"[8]","plainCitation":"[8]","noteIndex":0},"citationItems":[{"id":"SCLBcp16/lWIyPYOI","uris":["http://zotero.org/users/17543967/items/3EFU4BS3"],"itemData":{"id":42,"type":"report","event-place":"Melbourne, Australia","publisher":"CSIRO","publisher-place":"Melbourne, Australia","title":"Feeding Standards for Australian Livestock: Ruminants.","author":[{"family":"SCA","given":""}],"issued":{"date-parts":[["1990"]]}}}],"schema":"https://github.com/citation-style-language/schema/raw/master/csl-citation.json"} </w:instrText>
      </w:r>
      <w:r w:rsidR="00F53882" w:rsidRPr="003835C1">
        <w:rPr>
          <w:rFonts w:asciiTheme="majorHAnsi" w:eastAsia="MS Gothic" w:hAnsiTheme="majorHAnsi" w:cstheme="majorHAnsi"/>
          <w:szCs w:val="22"/>
        </w:rPr>
        <w:fldChar w:fldCharType="separate"/>
      </w:r>
      <w:r w:rsidR="008A7FF7" w:rsidRPr="008A7FF7">
        <w:rPr>
          <w:rFonts w:cs="Arial"/>
          <w:sz w:val="22"/>
        </w:rPr>
        <w:t>[8]</w:t>
      </w:r>
      <w:r w:rsidR="00F53882" w:rsidRPr="003835C1">
        <w:rPr>
          <w:rFonts w:asciiTheme="majorHAnsi" w:eastAsia="MS Gothic" w:hAnsiTheme="majorHAnsi" w:cstheme="majorHAnsi"/>
          <w:szCs w:val="22"/>
        </w:rPr>
        <w:fldChar w:fldCharType="end"/>
      </w:r>
      <w:r w:rsidR="00F53882" w:rsidRPr="003835C1">
        <w:rPr>
          <w:rFonts w:asciiTheme="majorHAnsi" w:eastAsia="MS Gothic" w:hAnsiTheme="majorHAnsi" w:cstheme="majorHAnsi"/>
          <w:sz w:val="22"/>
          <w:szCs w:val="22"/>
          <w:lang w:val="en-AU" w:eastAsia="en-US"/>
        </w:rPr>
        <w:t xml:space="preserve"> and Freer et al. (1997) </w:t>
      </w:r>
      <w:r w:rsidR="00F53882" w:rsidRPr="003835C1">
        <w:rPr>
          <w:rFonts w:asciiTheme="majorHAnsi" w:eastAsia="MS Gothic" w:hAnsiTheme="majorHAnsi" w:cstheme="majorHAnsi"/>
          <w:szCs w:val="22"/>
        </w:rPr>
        <w:fldChar w:fldCharType="begin"/>
      </w:r>
      <w:r w:rsidR="008A7FF7">
        <w:rPr>
          <w:rFonts w:asciiTheme="majorHAnsi" w:eastAsia="MS Gothic" w:hAnsiTheme="majorHAnsi" w:cstheme="majorHAnsi"/>
          <w:sz w:val="22"/>
          <w:szCs w:val="22"/>
          <w:lang w:val="en-AU" w:eastAsia="en-US"/>
        </w:rPr>
        <w:instrText xml:space="preserve"> ADDIN ZOTERO_ITEM CSL_CITATION {"citationID":"zr2c2doA","properties":{"formattedCitation":"[9]","plainCitation":"[9]","noteIndex":0},"citationItems":[{"id":"SCLBcp16/g2Pd000U","uris":["http://zotero.org/users/17543967/items/4E7C54V7"],"itemData":{"id":41,"type":"article-journal","container-title":"Agricultural Systems","page":"77-126","title":"GrazPlan – Decision Support Systems For Australian Grazing Enterprises. II. The Animal Biology Model For Feed Intake, Production and Reproduction and the Grazfeed DSS","volume":"54","author":[{"family":"Freer","given":"M"},{"family":"Moore","given":"A.D"},{"family":"Donnelly","given":"J.R"}],"issued":{"date-parts":[["1997"]]}}}],"schema":"https://github.com/citation-style-language/schema/raw/master/csl-citation.json"} </w:instrText>
      </w:r>
      <w:r w:rsidR="00F53882" w:rsidRPr="003835C1">
        <w:rPr>
          <w:rFonts w:asciiTheme="majorHAnsi" w:eastAsia="MS Gothic" w:hAnsiTheme="majorHAnsi" w:cstheme="majorHAnsi"/>
          <w:szCs w:val="22"/>
        </w:rPr>
        <w:fldChar w:fldCharType="separate"/>
      </w:r>
      <w:r w:rsidR="008A7FF7" w:rsidRPr="008A7FF7">
        <w:rPr>
          <w:rFonts w:cs="Arial"/>
          <w:sz w:val="22"/>
        </w:rPr>
        <w:t>[9]</w:t>
      </w:r>
      <w:r w:rsidR="00F53882" w:rsidRPr="003835C1">
        <w:rPr>
          <w:rFonts w:asciiTheme="majorHAnsi" w:eastAsia="MS Gothic" w:hAnsiTheme="majorHAnsi" w:cstheme="majorHAnsi"/>
          <w:szCs w:val="22"/>
        </w:rPr>
        <w:fldChar w:fldCharType="end"/>
      </w:r>
      <w:r w:rsidR="00F53882">
        <w:rPr>
          <w:rFonts w:asciiTheme="majorHAnsi" w:eastAsia="MS Gothic" w:hAnsiTheme="majorHAnsi" w:cstheme="majorHAnsi"/>
          <w:sz w:val="22"/>
          <w:szCs w:val="22"/>
          <w:lang w:val="en-AU" w:eastAsia="en-US"/>
        </w:rPr>
        <w:t xml:space="preserve"> as</w:t>
      </w:r>
      <w:r w:rsidR="00F53882" w:rsidRPr="003835C1">
        <w:rPr>
          <w:rFonts w:asciiTheme="majorHAnsi" w:eastAsia="MS Gothic" w:hAnsiTheme="majorHAnsi" w:cstheme="majorHAnsi"/>
          <w:sz w:val="22"/>
          <w:szCs w:val="22"/>
          <w:lang w:val="en-AU" w:eastAsia="en-US"/>
        </w:rPr>
        <w:t>:</w:t>
      </w:r>
      <w:bookmarkEnd w:id="62"/>
    </w:p>
    <w:p w14:paraId="67D3C2F6" w14:textId="4F527833" w:rsidR="00F53882" w:rsidRPr="005A2091" w:rsidRDefault="00533232" w:rsidP="00F53882">
      <w:pPr>
        <w:ind w:left="360"/>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jkl</m:t>
              </m:r>
            </m:sub>
          </m:sSub>
          <m:r>
            <w:rPr>
              <w:rFonts w:ascii="Cambria Math" w:hAnsi="Cambria Math" w:cstheme="majorHAnsi"/>
              <w:szCs w:val="22"/>
            </w:rPr>
            <m:t>=</m:t>
          </m:r>
          <m:d>
            <m:dPr>
              <m:begChr m:val="["/>
              <m:endChr m:val="]"/>
              <m:ctrlPr>
                <w:rPr>
                  <w:rFonts w:ascii="Cambria Math" w:hAnsi="Cambria Math" w:cstheme="majorHAnsi"/>
                  <w:i/>
                  <w:szCs w:val="22"/>
                </w:rPr>
              </m:ctrlPr>
            </m:dPr>
            <m:e>
              <m:d>
                <m:dPr>
                  <m:begChr m:val="{"/>
                  <m:endChr m:val="}"/>
                  <m:ctrlPr>
                    <w:rPr>
                      <w:rFonts w:ascii="Cambria Math" w:hAnsi="Cambria Math" w:cstheme="majorHAnsi"/>
                      <w:i/>
                      <w:szCs w:val="22"/>
                    </w:rPr>
                  </m:ctrlPr>
                </m:dPr>
                <m:e>
                  <m:r>
                    <w:rPr>
                      <w:rFonts w:ascii="Cambria Math" w:hAnsi="Cambria Math" w:cstheme="majorHAnsi"/>
                      <w:szCs w:val="22"/>
                    </w:rPr>
                    <m:t xml:space="preserve">0.3× </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m:t>
                      </m:r>
                    </m:sub>
                  </m:sSub>
                  <m:r>
                    <w:rPr>
                      <w:rFonts w:ascii="Cambria Math" w:hAnsi="Cambria Math" w:cstheme="majorHAnsi"/>
                      <w:szCs w:val="22"/>
                    </w:rPr>
                    <m:t xml:space="preserve">× </m:t>
                  </m:r>
                  <m:d>
                    <m:dPr>
                      <m:ctrlPr>
                        <w:rPr>
                          <w:rFonts w:ascii="Cambria Math" w:hAnsi="Cambria Math" w:cstheme="majorHAnsi"/>
                          <w:i/>
                          <w:szCs w:val="22"/>
                        </w:rPr>
                      </m:ctrlPr>
                    </m:dPr>
                    <m:e>
                      <m:r>
                        <w:rPr>
                          <w:rFonts w:ascii="Cambria Math" w:hAnsi="Cambria Math" w:cstheme="majorHAnsi"/>
                          <w:szCs w:val="22"/>
                        </w:rPr>
                        <m:t>1-</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ijk</m:t>
                              </m:r>
                            </m:sub>
                          </m:sSub>
                          <m:r>
                            <w:rPr>
                              <w:rFonts w:ascii="Cambria Math" w:hAnsi="Cambria Math" w:cstheme="majorHAnsi"/>
                              <w:szCs w:val="22"/>
                            </w:rPr>
                            <m:t>+0.1</m:t>
                          </m:r>
                        </m:e>
                      </m:d>
                    </m:e>
                  </m:d>
                  <m:r>
                    <w:rPr>
                      <w:rFonts w:ascii="Cambria Math" w:hAnsi="Cambria Math" w:cstheme="majorHAnsi"/>
                      <w:szCs w:val="22"/>
                    </w:rPr>
                    <m:t>+(0.105×</m:t>
                  </m:r>
                  <m:sSub>
                    <m:sSubPr>
                      <m:ctrlPr>
                        <w:rPr>
                          <w:rFonts w:ascii="Cambria Math" w:hAnsi="Cambria Math" w:cstheme="majorHAnsi"/>
                          <w:i/>
                          <w:szCs w:val="22"/>
                        </w:rPr>
                      </m:ctrlPr>
                    </m:sSubPr>
                    <m:e>
                      <m:r>
                        <w:rPr>
                          <w:rFonts w:ascii="Cambria Math" w:hAnsi="Cambria Math" w:cstheme="majorHAnsi"/>
                          <w:szCs w:val="22"/>
                        </w:rPr>
                        <m:t>ME</m:t>
                      </m:r>
                    </m:e>
                    <m:sub>
                      <m:r>
                        <w:rPr>
                          <w:rFonts w:ascii="Cambria Math" w:hAnsi="Cambria Math" w:cstheme="majorHAnsi"/>
                          <w:szCs w:val="22"/>
                        </w:rPr>
                        <m:t>jkl</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 0.008) + (0.0152 × </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m:t>
                  </m:r>
                </m:e>
              </m:d>
              <m:r>
                <w:rPr>
                  <w:rFonts w:ascii="Cambria Math" w:hAnsi="Cambria Math" w:cstheme="majorHAnsi"/>
                  <w:szCs w:val="22"/>
                </w:rPr>
                <m:t xml:space="preserve"> ÷6.25</m:t>
              </m:r>
            </m:e>
          </m:d>
          <m:r>
            <w:rPr>
              <w:rFonts w:ascii="Cambria Math" w:hAnsi="Cambria Math" w:cstheme="majorHAnsi"/>
              <w:szCs w:val="22"/>
            </w:rPr>
            <m:t xml:space="preserve"> + </m:t>
          </m:r>
          <m:d>
            <m:dPr>
              <m:ctrlPr>
                <w:rPr>
                  <w:rFonts w:ascii="Cambria Math" w:hAnsi="Cambria Math" w:cstheme="majorHAnsi"/>
                  <w:i/>
                  <w:szCs w:val="22"/>
                </w:rPr>
              </m:ctrlPr>
            </m:dPr>
            <m:e>
              <m:r>
                <w:rPr>
                  <w:rFonts w:ascii="Cambria Math" w:hAnsi="Cambria Math" w:cstheme="majorHAnsi"/>
                  <w:szCs w:val="22"/>
                </w:rPr>
                <m:t xml:space="preserve">0.08×0.032 × </m:t>
              </m:r>
              <m:sSub>
                <m:sSubPr>
                  <m:ctrlPr>
                    <w:rPr>
                      <w:rFonts w:ascii="Cambria Math" w:hAnsi="Cambria Math" w:cstheme="majorHAnsi"/>
                      <w:i/>
                      <w:szCs w:val="22"/>
                    </w:rPr>
                  </m:ctrlPr>
                </m:sSubPr>
                <m:e>
                  <m:r>
                    <w:rPr>
                      <w:rFonts w:ascii="Cambria Math" w:hAnsi="Cambria Math" w:cstheme="majorHAnsi"/>
                      <w:szCs w:val="22"/>
                    </w:rPr>
                    <m:t>MC</m:t>
                  </m:r>
                </m:e>
                <m:sub>
                  <m:r>
                    <w:rPr>
                      <w:rFonts w:ascii="Cambria Math" w:hAnsi="Cambria Math" w:cstheme="majorHAnsi"/>
                      <w:szCs w:val="22"/>
                    </w:rPr>
                    <m:t>jk</m:t>
                  </m:r>
                  <m:r>
                    <w:rPr>
                      <w:rFonts w:ascii="Cambria Math" w:hAnsi="Cambria Math" w:cstheme="majorHAnsi"/>
                      <w:szCs w:val="22"/>
                    </w:rPr>
                    <m:t>=1,3,6</m:t>
                  </m:r>
                </m:sub>
              </m:sSub>
              <m:r>
                <w:rPr>
                  <w:rFonts w:ascii="Cambria Math" w:hAnsi="Cambria Math" w:cstheme="majorHAnsi"/>
                  <w:szCs w:val="22"/>
                </w:rPr>
                <m:t xml:space="preserve"> ÷6.38</m:t>
              </m:r>
            </m:e>
          </m:d>
          <m:r>
            <w:rPr>
              <w:rFonts w:ascii="Cambria Math" w:hAnsi="Cambria Math" w:cstheme="majorHAnsi"/>
              <w:szCs w:val="22"/>
            </w:rPr>
            <m:t xml:space="preserve"> </m:t>
          </m:r>
        </m:oMath>
      </m:oMathPara>
    </w:p>
    <w:p w14:paraId="79FBEB32" w14:textId="312E88D3" w:rsidR="00F53882" w:rsidRPr="005A2091" w:rsidRDefault="00F53882" w:rsidP="00F53882">
      <w:pPr>
        <w:pStyle w:val="BodyText"/>
        <w:spacing w:after="120"/>
        <w:ind w:left="1440" w:hanging="1440"/>
        <w:rPr>
          <w:rFonts w:asciiTheme="majorHAnsi" w:hAnsiTheme="majorHAnsi" w:cstheme="majorHAnsi"/>
          <w:sz w:val="22"/>
          <w:szCs w:val="22"/>
          <w:lang w:val="en-AU" w:eastAsia="en-US"/>
        </w:rPr>
      </w:pPr>
      <w:r w:rsidRPr="005A2091">
        <w:rPr>
          <w:rFonts w:asciiTheme="majorHAnsi" w:hAnsiTheme="majorHAnsi" w:cstheme="majorHAnsi"/>
          <w:sz w:val="22"/>
          <w:szCs w:val="22"/>
          <w:lang w:val="en-AU" w:eastAsia="en-US"/>
        </w:rPr>
        <w:lastRenderedPageBreak/>
        <w:t>Where</w:t>
      </w:r>
      <w:r w:rsidRPr="005A2091">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I</m:t>
            </m:r>
          </m:e>
          <m:sub>
            <m:r>
              <w:rPr>
                <w:rFonts w:ascii="Cambria Math" w:hAnsi="Cambria Math" w:cstheme="majorHAnsi"/>
                <w:sz w:val="22"/>
                <w:szCs w:val="22"/>
              </w:rPr>
              <m:t>jkl</m:t>
            </m:r>
          </m:sub>
        </m:sSub>
      </m:oMath>
      <w:r w:rsidRPr="005A2091">
        <w:rPr>
          <w:rFonts w:asciiTheme="majorHAnsi" w:hAnsiTheme="majorHAnsi" w:cstheme="majorHAnsi"/>
          <w:sz w:val="22"/>
          <w:szCs w:val="22"/>
          <w:lang w:val="en-AU" w:eastAsia="en-US"/>
        </w:rPr>
        <w:t xml:space="preserve"> =</w:t>
      </w:r>
      <w:r w:rsidRPr="005A2091">
        <w:rPr>
          <w:rFonts w:asciiTheme="majorHAnsi" w:hAnsiTheme="majorHAnsi" w:cstheme="majorHAnsi"/>
          <w:sz w:val="22"/>
          <w:szCs w:val="22"/>
          <w:lang w:val="en-AU"/>
        </w:rPr>
        <w:t xml:space="preserve"> </w:t>
      </w:r>
      <w:r w:rsidRPr="005A2091">
        <w:rPr>
          <w:rFonts w:asciiTheme="majorHAnsi" w:hAnsiTheme="majorHAnsi" w:cstheme="majorHAnsi"/>
          <w:sz w:val="22"/>
          <w:szCs w:val="22"/>
          <w:lang w:val="en-AU" w:eastAsia="en-US"/>
        </w:rPr>
        <w:t xml:space="preserve">dry matter intake </w:t>
      </w:r>
      <w:r>
        <w:rPr>
          <w:rFonts w:asciiTheme="majorHAnsi" w:hAnsiTheme="majorHAnsi" w:cstheme="majorHAnsi"/>
          <w:sz w:val="22"/>
          <w:szCs w:val="22"/>
          <w:lang w:val="en-AU" w:eastAsia="en-US"/>
        </w:rPr>
        <w:t>(</w:t>
      </w:r>
      <w:r w:rsidRPr="005A2091">
        <w:rPr>
          <w:rFonts w:asciiTheme="majorHAnsi" w:hAnsiTheme="majorHAnsi" w:cstheme="majorHAnsi"/>
          <w:sz w:val="22"/>
          <w:szCs w:val="22"/>
          <w:lang w:val="en-AU" w:eastAsia="en-US"/>
        </w:rPr>
        <w:t xml:space="preserve">as calculated </w:t>
      </w:r>
      <w:r w:rsidR="00BF6065">
        <w:rPr>
          <w:rFonts w:asciiTheme="majorHAnsi" w:hAnsiTheme="majorHAnsi" w:cstheme="majorHAnsi"/>
          <w:sz w:val="22"/>
          <w:szCs w:val="22"/>
          <w:lang w:val="en-AU" w:eastAsia="en-US"/>
        </w:rPr>
        <w:t xml:space="preserve">in Section </w:t>
      </w:r>
      <w:proofErr w:type="gramStart"/>
      <w:r w:rsidR="00BF6065">
        <w:rPr>
          <w:rFonts w:asciiTheme="majorHAnsi" w:hAnsiTheme="majorHAnsi" w:cstheme="majorHAnsi"/>
          <w:sz w:val="22"/>
          <w:szCs w:val="22"/>
          <w:lang w:val="en-AU" w:eastAsia="en-US"/>
        </w:rPr>
        <w:t>3.2</w:t>
      </w:r>
      <w:r w:rsidR="00BF6065" w:rsidRPr="005A2091">
        <w:rPr>
          <w:rFonts w:asciiTheme="majorHAnsi" w:hAnsiTheme="majorHAnsi" w:cstheme="majorHAnsi"/>
          <w:sz w:val="22"/>
          <w:szCs w:val="22"/>
          <w:lang w:val="en-AU" w:eastAsia="en-US"/>
        </w:rPr>
        <w:t xml:space="preserve"> </w:t>
      </w:r>
      <w:r>
        <w:rPr>
          <w:rFonts w:asciiTheme="majorHAnsi" w:hAnsiTheme="majorHAnsi" w:cstheme="majorHAnsi"/>
          <w:sz w:val="22"/>
          <w:szCs w:val="22"/>
          <w:lang w:val="en-AU" w:eastAsia="en-US"/>
        </w:rPr>
        <w:t>)</w:t>
      </w:r>
      <w:proofErr w:type="gramEnd"/>
      <w:r w:rsidRPr="005A2091">
        <w:rPr>
          <w:rFonts w:asciiTheme="majorHAnsi" w:hAnsiTheme="majorHAnsi" w:cstheme="majorHAnsi"/>
          <w:sz w:val="22"/>
          <w:szCs w:val="22"/>
          <w:lang w:val="en-AU" w:eastAsia="en-US"/>
        </w:rPr>
        <w:t xml:space="preserve"> (</w:t>
      </w:r>
      <w:r>
        <w:rPr>
          <w:rFonts w:asciiTheme="majorHAnsi" w:hAnsiTheme="majorHAnsi" w:cstheme="majorHAnsi"/>
          <w:sz w:val="22"/>
          <w:szCs w:val="22"/>
          <w:lang w:val="en-AU" w:eastAsia="en-US"/>
        </w:rPr>
        <w:t>kgDM</w:t>
      </w:r>
      <w:r w:rsidRPr="005A2091">
        <w:rPr>
          <w:rFonts w:asciiTheme="majorHAnsi" w:hAnsiTheme="majorHAnsi" w:cstheme="majorHAnsi"/>
          <w:sz w:val="22"/>
          <w:szCs w:val="22"/>
          <w:lang w:val="en-AU" w:eastAsia="en-US"/>
        </w:rPr>
        <w:t>/head/day)</w:t>
      </w:r>
    </w:p>
    <w:p w14:paraId="507AC96F" w14:textId="385FB7CE" w:rsidR="00F53882" w:rsidRPr="005A2091" w:rsidRDefault="00533232" w:rsidP="00F53882">
      <w:pPr>
        <w:pStyle w:val="BodyText"/>
        <w:spacing w:after="120"/>
        <w:ind w:left="144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CP</m:t>
            </m:r>
          </m:e>
          <m:sub>
            <m:r>
              <w:rPr>
                <w:rFonts w:ascii="Cambria Math" w:hAnsi="Cambria Math" w:cstheme="majorHAnsi"/>
                <w:sz w:val="22"/>
                <w:szCs w:val="22"/>
              </w:rPr>
              <m:t>j</m:t>
            </m:r>
          </m:sub>
        </m:sSub>
        <m:r>
          <w:rPr>
            <w:rFonts w:ascii="Cambria Math" w:eastAsiaTheme="minorHAnsi" w:hAnsi="Cambria Math" w:cstheme="majorHAnsi"/>
            <w:color w:val="000000" w:themeColor="text1"/>
            <w:sz w:val="22"/>
            <w:szCs w:val="22"/>
            <w:lang w:val="en-AU" w:eastAsia="en-US"/>
          </w:rPr>
          <m:t xml:space="preserve"> </m:t>
        </m:r>
      </m:oMath>
      <w:r w:rsidR="00F53882" w:rsidRPr="005A2091">
        <w:rPr>
          <w:rFonts w:asciiTheme="majorHAnsi" w:eastAsia="MS Gothic" w:hAnsiTheme="majorHAnsi" w:cstheme="majorHAnsi"/>
          <w:sz w:val="22"/>
          <w:szCs w:val="22"/>
          <w:lang w:val="en-AU" w:eastAsia="en-US"/>
        </w:rPr>
        <w:t xml:space="preserve">= crude protein content of dry matter </w:t>
      </w:r>
      <w:r w:rsidR="007E0786">
        <w:rPr>
          <w:rFonts w:asciiTheme="majorHAnsi" w:eastAsia="MS Gothic" w:hAnsiTheme="majorHAnsi" w:cstheme="majorHAnsi"/>
          <w:sz w:val="22"/>
          <w:szCs w:val="22"/>
          <w:lang w:val="en-AU" w:eastAsia="en-US"/>
        </w:rPr>
        <w:t xml:space="preserve">intake </w:t>
      </w:r>
      <w:r w:rsidR="00F53882" w:rsidRPr="005A2091">
        <w:rPr>
          <w:rFonts w:asciiTheme="majorHAnsi" w:eastAsia="MS Gothic" w:hAnsiTheme="majorHAnsi" w:cstheme="majorHAnsi"/>
          <w:sz w:val="22"/>
          <w:szCs w:val="22"/>
          <w:lang w:val="en-AU" w:eastAsia="en-US"/>
        </w:rPr>
        <w:t>(</w:t>
      </w:r>
      <w:r w:rsidR="007E0786">
        <w:rPr>
          <w:rFonts w:asciiTheme="majorHAnsi" w:eastAsia="MS Gothic" w:hAnsiTheme="majorHAnsi" w:cstheme="majorHAnsi"/>
          <w:sz w:val="22"/>
          <w:szCs w:val="22"/>
          <w:lang w:val="en-AU" w:eastAsia="en-US"/>
        </w:rPr>
        <w:t>fraction</w:t>
      </w:r>
      <w:r w:rsidR="00F53882" w:rsidRPr="005A2091">
        <w:rPr>
          <w:rFonts w:asciiTheme="majorHAnsi" w:eastAsia="MS Gothic" w:hAnsiTheme="majorHAnsi" w:cstheme="majorHAnsi"/>
          <w:sz w:val="22"/>
          <w:szCs w:val="22"/>
          <w:lang w:val="en-AU" w:eastAsia="en-US"/>
        </w:rPr>
        <w:t>)</w:t>
      </w:r>
    </w:p>
    <w:p w14:paraId="118E934D" w14:textId="11574992" w:rsidR="00F53882" w:rsidRPr="005A2091" w:rsidRDefault="00533232" w:rsidP="00F53882">
      <w:pPr>
        <w:pStyle w:val="BodyText"/>
        <w:spacing w:after="120"/>
        <w:ind w:left="720" w:firstLine="72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DMD</m:t>
            </m:r>
          </m:e>
          <m:sub>
            <m:r>
              <w:rPr>
                <w:rFonts w:ascii="Cambria Math" w:hAnsi="Cambria Math" w:cstheme="majorHAnsi"/>
                <w:sz w:val="22"/>
                <w:szCs w:val="22"/>
              </w:rPr>
              <m:t>jk</m:t>
            </m:r>
          </m:sub>
        </m:sSub>
      </m:oMath>
      <w:r w:rsidR="00F53882" w:rsidRPr="005A2091">
        <w:rPr>
          <w:rFonts w:asciiTheme="majorHAnsi" w:eastAsia="MS Gothic" w:hAnsiTheme="majorHAnsi" w:cstheme="majorHAnsi"/>
          <w:sz w:val="22"/>
          <w:szCs w:val="22"/>
          <w:lang w:val="en-AU" w:eastAsia="en-US"/>
        </w:rPr>
        <w:t xml:space="preserve"> = dry matter digestibility (</w:t>
      </w:r>
      <w:r w:rsidR="00732A00">
        <w:rPr>
          <w:rFonts w:asciiTheme="majorHAnsi" w:eastAsia="MS Gothic" w:hAnsiTheme="majorHAnsi" w:cstheme="majorHAnsi"/>
          <w:sz w:val="22"/>
          <w:szCs w:val="22"/>
          <w:lang w:val="en-AU" w:eastAsia="en-US"/>
        </w:rPr>
        <w:t>fraction</w:t>
      </w:r>
      <w:r w:rsidR="00F53882" w:rsidRPr="005A2091">
        <w:rPr>
          <w:rFonts w:asciiTheme="majorHAnsi" w:eastAsia="MS Gothic" w:hAnsiTheme="majorHAnsi" w:cstheme="majorHAnsi"/>
          <w:sz w:val="22"/>
          <w:szCs w:val="22"/>
          <w:lang w:val="en-AU" w:eastAsia="en-US"/>
        </w:rPr>
        <w:t xml:space="preserve">) </w:t>
      </w:r>
    </w:p>
    <w:p w14:paraId="25B59AA2" w14:textId="5CAE1F82" w:rsidR="00F53882" w:rsidRPr="005A2091" w:rsidRDefault="00533232" w:rsidP="00F53882">
      <w:pPr>
        <w:pStyle w:val="BodyText"/>
        <w:spacing w:after="120"/>
        <w:ind w:left="720" w:firstLine="720"/>
        <w:rPr>
          <w:rFonts w:asciiTheme="majorHAnsi" w:eastAsia="MS Gothic" w:hAnsiTheme="majorHAnsi" w:cstheme="majorHAnsi"/>
          <w:sz w:val="22"/>
          <w:szCs w:val="22"/>
          <w:lang w:val="en-NZ"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ME</m:t>
            </m:r>
          </m:e>
          <m:sub>
            <m:r>
              <w:rPr>
                <w:rFonts w:ascii="Cambria Math" w:hAnsi="Cambria Math" w:cstheme="majorHAnsi"/>
                <w:sz w:val="22"/>
                <w:szCs w:val="22"/>
              </w:rPr>
              <m:t>jkl</m:t>
            </m:r>
          </m:sub>
        </m:sSub>
      </m:oMath>
      <w:r w:rsidR="00F53882">
        <w:rPr>
          <w:rFonts w:asciiTheme="majorHAnsi" w:eastAsia="MS Gothic" w:hAnsiTheme="majorHAnsi" w:cstheme="majorHAnsi"/>
          <w:color w:val="000000" w:themeColor="text1"/>
          <w:sz w:val="22"/>
          <w:szCs w:val="22"/>
          <w:lang w:val="en-AU" w:eastAsia="en-US"/>
        </w:rPr>
        <w:t xml:space="preserve"> </w:t>
      </w:r>
      <w:r w:rsidR="00F53882" w:rsidRPr="005A2091">
        <w:rPr>
          <w:rFonts w:asciiTheme="majorHAnsi" w:eastAsia="MS Gothic" w:hAnsiTheme="majorHAnsi" w:cstheme="majorHAnsi"/>
          <w:sz w:val="22"/>
          <w:szCs w:val="22"/>
          <w:lang w:val="en-NZ" w:eastAsia="en-US"/>
        </w:rPr>
        <w:t>= metabolizable energy (MJ/</w:t>
      </w:r>
      <w:r w:rsidR="00F53882">
        <w:rPr>
          <w:rFonts w:asciiTheme="majorHAnsi" w:eastAsia="MS Gothic" w:hAnsiTheme="majorHAnsi" w:cstheme="majorHAnsi"/>
          <w:sz w:val="22"/>
          <w:szCs w:val="22"/>
          <w:lang w:val="en-NZ" w:eastAsia="en-US"/>
        </w:rPr>
        <w:t>kg</w:t>
      </w:r>
      <w:r w:rsidR="00F53882" w:rsidRPr="005A2091">
        <w:rPr>
          <w:rFonts w:asciiTheme="majorHAnsi" w:eastAsia="MS Gothic" w:hAnsiTheme="majorHAnsi" w:cstheme="majorHAnsi"/>
          <w:sz w:val="22"/>
          <w:szCs w:val="22"/>
          <w:lang w:val="en-NZ" w:eastAsia="en-US"/>
        </w:rPr>
        <w:t>DM)</w:t>
      </w:r>
    </w:p>
    <w:p w14:paraId="42FA1264" w14:textId="6927EB66" w:rsidR="00F53882" w:rsidRPr="005A2091" w:rsidRDefault="00533232" w:rsidP="00F53882">
      <w:pPr>
        <w:pStyle w:val="BodyText"/>
        <w:spacing w:after="120"/>
        <w:ind w:left="720" w:firstLine="72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MC</m:t>
            </m:r>
          </m:e>
          <m:sub>
            <m:r>
              <w:rPr>
                <w:rFonts w:ascii="Cambria Math" w:hAnsi="Cambria Math" w:cstheme="majorHAnsi"/>
                <w:sz w:val="22"/>
                <w:szCs w:val="22"/>
              </w:rPr>
              <m:t>jk</m:t>
            </m:r>
            <m:r>
              <w:rPr>
                <w:rFonts w:ascii="Cambria Math" w:hAnsi="Cambria Math" w:cstheme="majorHAnsi"/>
                <w:sz w:val="22"/>
                <w:szCs w:val="22"/>
              </w:rPr>
              <m:t>=1,3,6</m:t>
            </m:r>
          </m:sub>
        </m:sSub>
      </m:oMath>
      <w:r w:rsidR="00F53882" w:rsidRPr="00374EBD">
        <w:rPr>
          <w:rFonts w:asciiTheme="majorHAnsi" w:eastAsia="MS Gothic" w:hAnsiTheme="majorHAnsi" w:cstheme="majorHAnsi"/>
          <w:sz w:val="22"/>
          <w:szCs w:val="22"/>
          <w:lang w:val="en-AU" w:eastAsia="en-US"/>
        </w:rPr>
        <w:t>= milk intake (</w:t>
      </w:r>
      <w:r w:rsidR="00F53882">
        <w:rPr>
          <w:rFonts w:asciiTheme="majorHAnsi" w:eastAsia="MS Gothic" w:hAnsiTheme="majorHAnsi" w:cstheme="majorHAnsi"/>
          <w:sz w:val="22"/>
          <w:szCs w:val="22"/>
          <w:lang w:val="en-AU" w:eastAsia="en-US"/>
        </w:rPr>
        <w:t>kg</w:t>
      </w:r>
      <w:r w:rsidR="00F53882" w:rsidRPr="00374EBD">
        <w:rPr>
          <w:rFonts w:asciiTheme="majorHAnsi" w:eastAsia="MS Gothic" w:hAnsiTheme="majorHAnsi" w:cstheme="majorHAnsi"/>
          <w:sz w:val="22"/>
          <w:szCs w:val="22"/>
          <w:lang w:val="en-AU" w:eastAsia="en-US"/>
        </w:rPr>
        <w:t>/head/day)</w:t>
      </w:r>
    </w:p>
    <w:p w14:paraId="70814980" w14:textId="5271EF4B" w:rsidR="00374534" w:rsidRDefault="00374534" w:rsidP="00374534">
      <w:pPr>
        <w:ind w:left="720"/>
      </w:pPr>
      <w:r>
        <w:t xml:space="preserve">Under Method 1, </w:t>
      </w:r>
      <w:r>
        <w:rPr>
          <w:rFonts w:eastAsiaTheme="minorEastAsia"/>
        </w:rPr>
        <w:t xml:space="preserve">default </w:t>
      </w:r>
      <m:oMath>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m:t>
            </m:r>
          </m:sub>
        </m:sSub>
        <m:r>
          <w:rPr>
            <w:rFonts w:ascii="Cambria Math" w:hAnsi="Cambria Math" w:cstheme="majorHAnsi"/>
            <w:szCs w:val="22"/>
          </w:rPr>
          <m:t xml:space="preserve"> </m:t>
        </m:r>
      </m:oMath>
      <w:r>
        <w:rPr>
          <w:rFonts w:eastAsiaTheme="minorEastAsia"/>
        </w:rPr>
        <w:t xml:space="preserve"> and </w:t>
      </w:r>
      <m:oMath>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m:t>
            </m:r>
          </m:sub>
        </m:sSub>
      </m:oMath>
      <w:r>
        <w:rPr>
          <w:rFonts w:eastAsiaTheme="minorEastAsia"/>
        </w:rPr>
        <w:t xml:space="preserve"> values are applied.</w:t>
      </w:r>
    </w:p>
    <w:p w14:paraId="17415FAD" w14:textId="77777777" w:rsidR="00374534" w:rsidRPr="005A2091" w:rsidRDefault="00374534" w:rsidP="00F53882">
      <w:pPr>
        <w:pStyle w:val="BodyText"/>
        <w:spacing w:after="120"/>
        <w:rPr>
          <w:rFonts w:asciiTheme="majorHAnsi" w:eastAsia="MS Gothic" w:hAnsiTheme="majorHAnsi" w:cstheme="majorHAnsi"/>
          <w:sz w:val="22"/>
          <w:szCs w:val="22"/>
          <w:lang w:val="en-AU" w:eastAsia="en-US"/>
        </w:rPr>
      </w:pPr>
    </w:p>
    <w:p w14:paraId="39EF3F49" w14:textId="58202842" w:rsidR="00F53882" w:rsidRPr="005A2091" w:rsidRDefault="009A7CA8" w:rsidP="00F53882">
      <w:pPr>
        <w:pStyle w:val="BodyText"/>
        <w:spacing w:after="120"/>
        <w:rPr>
          <w:rFonts w:asciiTheme="majorHAnsi" w:eastAsia="MS Gothic" w:hAnsiTheme="majorHAnsi" w:cstheme="majorHAnsi"/>
          <w:sz w:val="22"/>
          <w:szCs w:val="22"/>
          <w:lang w:val="en-AU" w:eastAsia="en-US"/>
        </w:rPr>
      </w:pPr>
      <w:bookmarkStart w:id="63" w:name="_Hlk206581966"/>
      <w:r>
        <w:rPr>
          <w:rFonts w:asciiTheme="majorHAnsi" w:eastAsia="MS Gothic" w:hAnsiTheme="majorHAnsi" w:cstheme="majorHAnsi"/>
          <w:sz w:val="22"/>
          <w:szCs w:val="22"/>
          <w:lang w:val="en-AU" w:eastAsia="en-US"/>
        </w:rPr>
        <w:t>(4)</w:t>
      </w:r>
      <w:r>
        <w:rPr>
          <w:rFonts w:asciiTheme="majorHAnsi" w:eastAsia="MS Gothic" w:hAnsiTheme="majorHAnsi" w:cstheme="majorHAnsi"/>
          <w:sz w:val="22"/>
          <w:szCs w:val="22"/>
          <w:lang w:val="en-AU" w:eastAsia="en-US"/>
        </w:rPr>
        <w:tab/>
      </w:r>
      <w:r w:rsidR="00F53882" w:rsidRPr="005A2091">
        <w:rPr>
          <w:rFonts w:asciiTheme="majorHAnsi" w:eastAsia="MS Gothic" w:hAnsiTheme="majorHAnsi" w:cstheme="majorHAnsi"/>
          <w:sz w:val="22"/>
          <w:szCs w:val="22"/>
          <w:lang w:val="en-AU" w:eastAsia="en-US"/>
        </w:rPr>
        <w:t>Metabolizable energy</w:t>
      </w:r>
      <w:r w:rsidR="005361C8">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rPr>
            </m:ctrlPr>
          </m:sSubPr>
          <m:e>
            <m:r>
              <w:rPr>
                <w:rFonts w:ascii="Cambria Math" w:hAnsi="Cambria Math" w:cstheme="majorHAnsi"/>
                <w:sz w:val="22"/>
                <w:szCs w:val="22"/>
              </w:rPr>
              <m:t>ME</m:t>
            </m:r>
          </m:e>
          <m:sub>
            <m:r>
              <w:rPr>
                <w:rFonts w:ascii="Cambria Math" w:hAnsi="Cambria Math" w:cstheme="majorHAnsi"/>
                <w:sz w:val="22"/>
                <w:szCs w:val="22"/>
              </w:rPr>
              <m:t>jkl</m:t>
            </m:r>
          </m:sub>
        </m:sSub>
      </m:oMath>
      <w:r w:rsidR="005361C8" w:rsidRPr="00093465">
        <w:rPr>
          <w:rFonts w:asciiTheme="majorHAnsi" w:hAnsiTheme="majorHAnsi" w:cstheme="majorHAnsi"/>
          <w:szCs w:val="22"/>
        </w:rPr>
        <w:t xml:space="preserve"> </w:t>
      </w:r>
      <w:r w:rsidR="005361C8" w:rsidRPr="00E06338">
        <w:rPr>
          <w:rFonts w:asciiTheme="majorHAnsi" w:eastAsia="MS Gothic" w:hAnsiTheme="majorHAnsi" w:cstheme="majorHAnsi"/>
          <w:sz w:val="22"/>
          <w:szCs w:val="22"/>
        </w:rPr>
        <w:t>(MJ/kgDM)</w:t>
      </w:r>
      <w:r w:rsidR="00F53882" w:rsidRPr="005A2091">
        <w:rPr>
          <w:rFonts w:asciiTheme="majorHAnsi" w:eastAsia="MS Gothic" w:hAnsiTheme="majorHAnsi" w:cstheme="majorHAnsi"/>
          <w:sz w:val="22"/>
          <w:szCs w:val="22"/>
          <w:lang w:val="en-AU" w:eastAsia="en-US"/>
        </w:rPr>
        <w:t xml:space="preserve"> is calculated by </w:t>
      </w:r>
      <w:r w:rsidR="00F53882" w:rsidRPr="004D7E2A">
        <w:rPr>
          <w:rFonts w:asciiTheme="majorHAnsi" w:eastAsia="MS Gothic" w:hAnsiTheme="majorHAnsi" w:cstheme="majorHAnsi"/>
          <w:sz w:val="22"/>
          <w:szCs w:val="22"/>
          <w:lang w:val="en-AU" w:eastAsia="en-US"/>
        </w:rPr>
        <w:t>Minson and McDonald (1987)</w:t>
      </w:r>
      <w:r w:rsidR="00F53882" w:rsidRPr="005A2091">
        <w:rPr>
          <w:rFonts w:asciiTheme="majorHAnsi" w:eastAsia="MS Gothic" w:hAnsiTheme="majorHAnsi" w:cstheme="majorHAnsi"/>
          <w:sz w:val="22"/>
          <w:szCs w:val="22"/>
          <w:lang w:val="en-AU" w:eastAsia="en-US"/>
        </w:rPr>
        <w:t xml:space="preserve"> </w:t>
      </w:r>
      <w:r w:rsidR="00F53882">
        <w:rPr>
          <w:rFonts w:asciiTheme="majorHAnsi" w:eastAsia="MS Gothic" w:hAnsiTheme="majorHAnsi" w:cstheme="majorHAnsi"/>
          <w:sz w:val="22"/>
          <w:szCs w:val="22"/>
          <w:lang w:val="en-AU" w:eastAsia="en-US"/>
        </w:rPr>
        <w:fldChar w:fldCharType="begin"/>
      </w:r>
      <w:r w:rsidR="008A7FF7">
        <w:rPr>
          <w:rFonts w:asciiTheme="majorHAnsi" w:eastAsia="MS Gothic" w:hAnsiTheme="majorHAnsi" w:cstheme="majorHAnsi"/>
          <w:sz w:val="22"/>
          <w:szCs w:val="22"/>
          <w:lang w:val="en-AU" w:eastAsia="en-US"/>
        </w:rPr>
        <w:instrText xml:space="preserve"> ADDIN ZOTERO_ITEM CSL_CITATION {"citationID":"P5dnXmiw","properties":{"formattedCitation":"[10]","plainCitation":"[10]","noteIndex":0},"citationItems":[{"id":"SCLBcp16/6FiQ6jRR","uris":["http://zotero.org/users/17543967/items/KLH727JA"],"itemData":{"id":40,"type":"article-journal","container-title":"Tropical Grasslands","issue":"3","title":"Estimating Forage Intake from the Growth of Beef Cattle","URL":"chrome-extension://dbchgeokljmcmdjbpfiaagmjdkohknec/content-script/index.html?file=https%253A%252F%252Fwww.tropicalgrasslands.info%252Fpublic%252Fjournals%252F4%252FHistoric%252FTropical%252520Grasslands%252520Journal%252520archive%252FPDFs%252FVol_21_1987%252FVol_21_03_87_pp116_122.pdf","volume":"21","author":[{"family":"Minson","given":"D.J"},{"family":"McDonald","given":"C.K"}],"issued":{"date-parts":[["1987",9]]}}}],"schema":"https://github.com/citation-style-language/schema/raw/master/csl-citation.json"} </w:instrText>
      </w:r>
      <w:r w:rsidR="00F53882">
        <w:rPr>
          <w:rFonts w:asciiTheme="majorHAnsi" w:eastAsia="MS Gothic" w:hAnsiTheme="majorHAnsi" w:cstheme="majorHAnsi"/>
          <w:sz w:val="22"/>
          <w:szCs w:val="22"/>
          <w:lang w:val="en-AU" w:eastAsia="en-US"/>
        </w:rPr>
        <w:fldChar w:fldCharType="separate"/>
      </w:r>
      <w:r w:rsidR="008A7FF7" w:rsidRPr="008A7FF7">
        <w:rPr>
          <w:rFonts w:cs="Arial"/>
          <w:sz w:val="22"/>
        </w:rPr>
        <w:t>[10]</w:t>
      </w:r>
      <w:r w:rsidR="00F53882">
        <w:rPr>
          <w:rFonts w:asciiTheme="majorHAnsi" w:eastAsia="MS Gothic" w:hAnsiTheme="majorHAnsi" w:cstheme="majorHAnsi"/>
          <w:sz w:val="22"/>
          <w:szCs w:val="22"/>
          <w:lang w:val="en-AU" w:eastAsia="en-US"/>
        </w:rPr>
        <w:fldChar w:fldCharType="end"/>
      </w:r>
      <w:r w:rsidR="00F53882">
        <w:rPr>
          <w:rFonts w:asciiTheme="majorHAnsi" w:eastAsia="MS Gothic" w:hAnsiTheme="majorHAnsi" w:cstheme="majorHAnsi"/>
          <w:sz w:val="22"/>
          <w:szCs w:val="22"/>
          <w:lang w:val="en-AU" w:eastAsia="en-US"/>
        </w:rPr>
        <w:t xml:space="preserve"> as:</w:t>
      </w:r>
    </w:p>
    <w:p w14:paraId="2A5BA03F" w14:textId="159ED27F" w:rsidR="00F53882" w:rsidRPr="005A2091" w:rsidRDefault="00533232" w:rsidP="00F53882">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ME</m:t>
              </m:r>
            </m:e>
            <m:sub>
              <m:r>
                <w:rPr>
                  <w:rFonts w:ascii="Cambria Math" w:hAnsi="Cambria Math" w:cstheme="majorHAnsi"/>
                  <w:szCs w:val="22"/>
                </w:rPr>
                <m:t>jkl</m:t>
              </m:r>
            </m:sub>
          </m:sSub>
          <m:r>
            <w:rPr>
              <w:rFonts w:ascii="Cambria Math" w:hAnsi="Cambria Math" w:cstheme="majorHAnsi"/>
              <w:szCs w:val="22"/>
            </w:rPr>
            <m:t>=0.1604×(</m:t>
          </m:r>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m:t>
              </m:r>
            </m:sub>
          </m:sSub>
          <m:r>
            <w:rPr>
              <w:rFonts w:ascii="Cambria Math" w:hAnsi="Cambria Math" w:cstheme="majorHAnsi"/>
              <w:szCs w:val="22"/>
            </w:rPr>
            <m:t xml:space="preserve">×100)-1.037 </m:t>
          </m:r>
        </m:oMath>
      </m:oMathPara>
    </w:p>
    <w:bookmarkEnd w:id="63"/>
    <w:p w14:paraId="54ECBD94" w14:textId="79FE0DFD" w:rsidR="008F4FC2" w:rsidRPr="005A2091" w:rsidRDefault="008F4FC2" w:rsidP="00E06338">
      <w:pPr>
        <w:pStyle w:val="BodyText"/>
        <w:spacing w:after="120"/>
        <w:ind w:left="1440" w:hanging="1440"/>
        <w:rPr>
          <w:rFonts w:asciiTheme="majorHAnsi" w:eastAsia="MS Gothic" w:hAnsiTheme="majorHAnsi" w:cstheme="majorHAnsi"/>
          <w:sz w:val="22"/>
          <w:szCs w:val="22"/>
          <w:lang w:val="en-AU" w:eastAsia="en-US"/>
        </w:rPr>
      </w:pPr>
      <w:r w:rsidRPr="005A2091">
        <w:rPr>
          <w:rFonts w:asciiTheme="majorHAnsi" w:hAnsiTheme="majorHAnsi" w:cstheme="majorHAnsi"/>
          <w:sz w:val="22"/>
          <w:szCs w:val="22"/>
          <w:lang w:val="en-AU" w:eastAsia="en-US"/>
        </w:rPr>
        <w:t>Where</w:t>
      </w:r>
      <w:r w:rsidRPr="005A2091">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DMD</m:t>
            </m:r>
          </m:e>
          <m:sub>
            <m:r>
              <w:rPr>
                <w:rFonts w:ascii="Cambria Math" w:hAnsi="Cambria Math" w:cstheme="majorHAnsi"/>
                <w:sz w:val="22"/>
                <w:szCs w:val="22"/>
              </w:rPr>
              <m:t>j</m:t>
            </m:r>
          </m:sub>
        </m:sSub>
      </m:oMath>
      <w:r w:rsidRPr="005A2091">
        <w:rPr>
          <w:rFonts w:asciiTheme="majorHAnsi" w:eastAsia="MS Gothic" w:hAnsiTheme="majorHAnsi" w:cstheme="majorHAnsi"/>
          <w:sz w:val="22"/>
          <w:szCs w:val="22"/>
          <w:lang w:val="en-AU" w:eastAsia="en-US"/>
        </w:rPr>
        <w:t xml:space="preserve"> = dry matter digestibility (</w:t>
      </w:r>
      <w:r w:rsidR="00732A00">
        <w:rPr>
          <w:rFonts w:asciiTheme="majorHAnsi" w:eastAsia="MS Gothic" w:hAnsiTheme="majorHAnsi" w:cstheme="majorHAnsi"/>
          <w:sz w:val="22"/>
          <w:szCs w:val="22"/>
          <w:lang w:val="en-AU" w:eastAsia="en-US"/>
        </w:rPr>
        <w:t>fraction</w:t>
      </w:r>
      <w:r w:rsidRPr="005A2091">
        <w:rPr>
          <w:rFonts w:asciiTheme="majorHAnsi" w:eastAsia="MS Gothic" w:hAnsiTheme="majorHAnsi" w:cstheme="majorHAnsi"/>
          <w:sz w:val="22"/>
          <w:szCs w:val="22"/>
          <w:lang w:val="en-AU" w:eastAsia="en-US"/>
        </w:rPr>
        <w:t xml:space="preserve">) </w:t>
      </w:r>
    </w:p>
    <w:p w14:paraId="181F6ABA" w14:textId="77777777" w:rsidR="00F53882" w:rsidRPr="005A2091" w:rsidRDefault="00F53882" w:rsidP="00F53882">
      <w:pPr>
        <w:rPr>
          <w:rFonts w:asciiTheme="majorHAnsi" w:hAnsiTheme="majorHAnsi" w:cstheme="majorHAnsi"/>
          <w:b/>
          <w:bCs/>
          <w:szCs w:val="22"/>
        </w:rPr>
      </w:pPr>
    </w:p>
    <w:p w14:paraId="084E333F" w14:textId="226B9D62" w:rsidR="00F53882" w:rsidRPr="005A2091" w:rsidRDefault="003432B0" w:rsidP="00F53882">
      <w:pPr>
        <w:pStyle w:val="BodyText"/>
        <w:keepNext/>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(5)</w:t>
      </w:r>
      <w:r w:rsidR="007C1355">
        <w:rPr>
          <w:rFonts w:asciiTheme="majorHAnsi" w:eastAsia="MS Gothic" w:hAnsiTheme="majorHAnsi" w:cstheme="majorHAnsi"/>
          <w:sz w:val="22"/>
          <w:szCs w:val="22"/>
          <w:lang w:val="en-AU" w:eastAsia="en-US"/>
        </w:rPr>
        <w:tab/>
      </w:r>
      <w:r w:rsidR="00F53882" w:rsidRPr="005A2091">
        <w:rPr>
          <w:rFonts w:asciiTheme="majorHAnsi" w:eastAsia="MS Gothic" w:hAnsiTheme="majorHAnsi" w:cstheme="majorHAnsi"/>
          <w:sz w:val="22"/>
          <w:szCs w:val="22"/>
          <w:lang w:val="en-AU" w:eastAsia="en-US"/>
        </w:rPr>
        <w:t xml:space="preserve">Total urinary nitrogen excreted to pasture, range and paddock </w:t>
      </w:r>
      <m:oMath>
        <m:r>
          <w:rPr>
            <w:rFonts w:ascii="Cambria Math" w:eastAsia="MS Gothic" w:hAnsi="Cambria Math" w:cstheme="majorHAnsi"/>
            <w:sz w:val="22"/>
            <w:szCs w:val="22"/>
            <w:lang w:val="en-AU" w:eastAsia="en-US"/>
          </w:rPr>
          <m:t>AU</m:t>
        </m:r>
      </m:oMath>
      <w:r w:rsidR="00F53882" w:rsidRPr="005A2091">
        <w:rPr>
          <w:rFonts w:asciiTheme="majorHAnsi" w:eastAsia="MS Gothic" w:hAnsiTheme="majorHAnsi" w:cstheme="majorHAnsi"/>
          <w:sz w:val="22"/>
          <w:szCs w:val="22"/>
          <w:lang w:val="en-AU" w:eastAsia="en-US"/>
        </w:rPr>
        <w:t xml:space="preserve"> is calculated as:</w:t>
      </w:r>
    </w:p>
    <w:p w14:paraId="3B10AAEA" w14:textId="2DBD58B4" w:rsidR="00F53882" w:rsidRPr="005A2091" w:rsidRDefault="007C2E19" w:rsidP="00F53882">
      <w:pPr>
        <w:ind w:left="360"/>
        <w:rPr>
          <w:rFonts w:asciiTheme="majorHAnsi" w:eastAsiaTheme="minorEastAsia" w:hAnsiTheme="majorHAnsi" w:cstheme="majorHAnsi"/>
          <w:szCs w:val="22"/>
        </w:rPr>
      </w:pPr>
      <m:oMathPara>
        <m:oMath>
          <m:r>
            <w:rPr>
              <w:rFonts w:ascii="Cambria Math" w:hAnsi="Cambria Math" w:cstheme="majorHAnsi"/>
              <w:szCs w:val="22"/>
            </w:rPr>
            <m:t>AU=</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l</m:t>
                      </m:r>
                    </m:sub>
                    <m:sup/>
                    <m:e>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jkl</m:t>
                          </m:r>
                        </m:sub>
                      </m:sSub>
                    </m:e>
                  </m:nary>
                </m:e>
              </m:nary>
            </m:e>
          </m:nary>
          <m:sSub>
            <m:sSubPr>
              <m:ctrlPr>
                <w:rPr>
                  <w:rFonts w:ascii="Cambria Math" w:hAnsi="Cambria Math" w:cstheme="majorHAnsi"/>
                  <w:i/>
                  <w:szCs w:val="22"/>
                </w:rPr>
              </m:ctrlPr>
            </m:sSubPr>
            <m:e>
              <m:r>
                <m:rPr>
                  <m:sty m:val="p"/>
                </m:rPr>
                <w:rPr>
                  <w:rFonts w:ascii="Cambria Math" w:hAnsi="Cambria Math" w:cstheme="majorHAnsi"/>
                  <w:szCs w:val="22"/>
                </w:rPr>
                <m:t xml:space="preserve"> × </m:t>
              </m:r>
              <m:r>
                <w:rPr>
                  <w:rFonts w:ascii="Cambria Math" w:hAnsi="Cambria Math" w:cstheme="majorHAnsi"/>
                  <w:szCs w:val="22"/>
                </w:rPr>
                <m:t>U</m:t>
              </m:r>
            </m:e>
            <m:sub>
              <m:r>
                <w:rPr>
                  <w:rFonts w:ascii="Cambria Math" w:hAnsi="Cambria Math" w:cstheme="majorHAnsi"/>
                  <w:szCs w:val="22"/>
                </w:rPr>
                <m:t>jkl</m:t>
              </m:r>
            </m:sub>
          </m:sSub>
          <m:r>
            <w:rPr>
              <w:rFonts w:ascii="Cambria Math" w:hAnsi="Cambria Math" w:cstheme="majorHAnsi"/>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j</m:t>
              </m:r>
            </m:sub>
          </m:sSub>
          <m:r>
            <w:rPr>
              <w:rFonts w:ascii="Cambria Math" w:hAnsi="Cambria Math" w:cstheme="majorHAnsi"/>
              <w:szCs w:val="22"/>
            </w:rPr>
            <m:t xml:space="preserve">) </m:t>
          </m:r>
        </m:oMath>
      </m:oMathPara>
    </w:p>
    <w:p w14:paraId="0979A13D" w14:textId="5D41BC7B" w:rsidR="00F53882" w:rsidRDefault="00F53882" w:rsidP="00E06338">
      <w:pPr>
        <w:pStyle w:val="BodyText"/>
        <w:spacing w:after="120"/>
        <w:ind w:left="1440" w:hanging="1440"/>
        <w:rPr>
          <w:rFonts w:asciiTheme="majorHAnsi" w:eastAsia="MS Gothic" w:hAnsiTheme="majorHAnsi" w:cstheme="majorHAnsi"/>
          <w:sz w:val="22"/>
          <w:szCs w:val="22"/>
          <w:lang w:val="en-AU" w:eastAsia="en-US"/>
        </w:rPr>
      </w:pPr>
      <w:r w:rsidRPr="005A2091">
        <w:rPr>
          <w:rFonts w:asciiTheme="majorHAnsi" w:hAnsiTheme="majorHAnsi" w:cstheme="majorHAnsi"/>
          <w:sz w:val="22"/>
          <w:szCs w:val="22"/>
        </w:rPr>
        <w:t xml:space="preserve">Where </w:t>
      </w:r>
      <w:r>
        <w:rPr>
          <w:rFonts w:asciiTheme="majorHAnsi" w:hAnsiTheme="majorHAnsi" w:cstheme="majorHAnsi"/>
          <w:sz w:val="22"/>
          <w:szCs w:val="22"/>
        </w:rPr>
        <w:tab/>
      </w:r>
      <m:oMath>
        <m:sSub>
          <m:sSubPr>
            <m:ctrlPr>
              <w:rPr>
                <w:rFonts w:ascii="Cambria Math" w:hAnsi="Cambria Math" w:cstheme="majorHAnsi"/>
                <w:i/>
                <w:sz w:val="22"/>
                <w:szCs w:val="22"/>
              </w:rPr>
            </m:ctrlPr>
          </m:sSubPr>
          <m:e>
            <m:r>
              <w:rPr>
                <w:rFonts w:ascii="Cambria Math" w:hAnsi="Cambria Math" w:cstheme="majorHAnsi"/>
                <w:sz w:val="22"/>
                <w:szCs w:val="22"/>
              </w:rPr>
              <m:t>U</m:t>
            </m:r>
          </m:e>
          <m:sub>
            <m:r>
              <w:rPr>
                <w:rFonts w:ascii="Cambria Math" w:hAnsi="Cambria Math" w:cstheme="majorHAnsi"/>
                <w:sz w:val="22"/>
                <w:szCs w:val="22"/>
              </w:rPr>
              <m:t>jkl</m:t>
            </m:r>
          </m:sub>
        </m:sSub>
      </m:oMath>
      <w:r w:rsidRPr="005A2091">
        <w:rPr>
          <w:rFonts w:asciiTheme="majorHAnsi" w:eastAsia="MS Gothic" w:hAnsiTheme="majorHAnsi" w:cstheme="majorHAnsi"/>
          <w:sz w:val="22"/>
          <w:szCs w:val="22"/>
        </w:rPr>
        <w:t xml:space="preserve"> = </w:t>
      </w:r>
      <w:r>
        <w:rPr>
          <w:rFonts w:asciiTheme="majorHAnsi" w:eastAsia="MS Gothic" w:hAnsiTheme="majorHAnsi" w:cstheme="majorHAnsi"/>
          <w:sz w:val="22"/>
          <w:szCs w:val="22"/>
        </w:rPr>
        <w:t>n</w:t>
      </w:r>
      <w:r w:rsidRPr="005A2091">
        <w:rPr>
          <w:rFonts w:asciiTheme="majorHAnsi" w:eastAsia="MS Gothic" w:hAnsiTheme="majorHAnsi" w:cstheme="majorHAnsi"/>
          <w:sz w:val="22"/>
          <w:szCs w:val="22"/>
          <w:lang w:val="en-AU" w:eastAsia="en-US"/>
        </w:rPr>
        <w:t>itrogen excreted in urine</w:t>
      </w:r>
      <w:r w:rsidR="008E2ED9">
        <w:rPr>
          <w:rFonts w:asciiTheme="majorHAnsi" w:eastAsia="MS Gothic" w:hAnsiTheme="majorHAnsi" w:cstheme="majorHAnsi"/>
          <w:sz w:val="22"/>
          <w:szCs w:val="22"/>
          <w:lang w:val="en-AU" w:eastAsia="en-US"/>
        </w:rPr>
        <w:t xml:space="preserve"> </w:t>
      </w:r>
      <w:r w:rsidR="00FD5435">
        <w:rPr>
          <w:rFonts w:asciiTheme="majorHAnsi" w:eastAsia="MS Gothic" w:hAnsiTheme="majorHAnsi" w:cstheme="majorHAnsi"/>
          <w:sz w:val="22"/>
          <w:szCs w:val="22"/>
          <w:lang w:val="en-AU" w:eastAsia="en-US"/>
        </w:rPr>
        <w:t>in each time-period,</w:t>
      </w:r>
      <w:r w:rsidR="00D62C5F">
        <w:rPr>
          <w:rFonts w:asciiTheme="majorHAnsi" w:eastAsia="MS Gothic" w:hAnsiTheme="majorHAnsi" w:cstheme="majorHAnsi"/>
          <w:sz w:val="22"/>
          <w:szCs w:val="22"/>
          <w:lang w:val="en-AU" w:eastAsia="en-US"/>
        </w:rPr>
        <w:t xml:space="preserve"> </w:t>
      </w:r>
      <w:r w:rsidR="00D62C5F" w:rsidRPr="00D62C5F">
        <w:rPr>
          <w:rFonts w:asciiTheme="majorHAnsi" w:eastAsia="MS Gothic" w:hAnsiTheme="majorHAnsi" w:cstheme="majorHAnsi"/>
          <w:sz w:val="22"/>
          <w:szCs w:val="22"/>
          <w:lang w:val="en-AU" w:eastAsia="en-US"/>
        </w:rPr>
        <w:t xml:space="preserve">class and sub class </w:t>
      </w:r>
      <w:r w:rsidRPr="005A2091">
        <w:rPr>
          <w:rFonts w:asciiTheme="majorHAnsi" w:eastAsia="MS Gothic" w:hAnsiTheme="majorHAnsi" w:cstheme="majorHAnsi"/>
          <w:sz w:val="22"/>
          <w:szCs w:val="22"/>
          <w:lang w:val="en-AU" w:eastAsia="en-US"/>
        </w:rPr>
        <w:t>(</w:t>
      </w:r>
      <w:r w:rsidR="00080428">
        <w:rPr>
          <w:rFonts w:asciiTheme="majorHAnsi" w:eastAsia="MS Gothic" w:hAnsiTheme="majorHAnsi" w:cstheme="majorHAnsi"/>
          <w:sz w:val="22"/>
          <w:szCs w:val="22"/>
          <w:lang w:val="en-AU" w:eastAsia="en-US"/>
        </w:rPr>
        <w:t>kg N</w:t>
      </w:r>
      <w:r w:rsidRPr="005A2091">
        <w:rPr>
          <w:rFonts w:asciiTheme="majorHAnsi" w:eastAsia="MS Gothic" w:hAnsiTheme="majorHAnsi" w:cstheme="majorHAnsi"/>
          <w:sz w:val="22"/>
          <w:szCs w:val="22"/>
          <w:lang w:val="en-AU" w:eastAsia="en-US"/>
        </w:rPr>
        <w:t>/head/day)</w:t>
      </w:r>
    </w:p>
    <w:p w14:paraId="0FEDE471" w14:textId="748D1367" w:rsidR="00FD5435" w:rsidRPr="00573C84" w:rsidRDefault="00533232" w:rsidP="00FD5435">
      <w:pPr>
        <w:pStyle w:val="BodyText"/>
        <w:ind w:left="1440"/>
        <w:rPr>
          <w:rFonts w:asciiTheme="majorHAnsi" w:hAnsiTheme="majorHAnsi" w:cstheme="majorHAnsi"/>
          <w:sz w:val="22"/>
          <w:szCs w:val="22"/>
          <w:lang w:val="en-AU" w:eastAsia="en-US"/>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j</m:t>
            </m:r>
          </m:sub>
        </m:sSub>
      </m:oMath>
      <w:r w:rsidR="00FD5435" w:rsidRPr="00456B55">
        <w:rPr>
          <w:rFonts w:asciiTheme="majorHAnsi" w:eastAsiaTheme="minorEastAsia" w:hAnsiTheme="majorHAnsi" w:cstheme="majorHAnsi"/>
          <w:sz w:val="22"/>
          <w:szCs w:val="22"/>
        </w:rPr>
        <w:t xml:space="preserve">= number of days in each time-period (days). This is </w:t>
      </w:r>
      <w:r w:rsidR="00FD5435" w:rsidRPr="00456B55">
        <w:rPr>
          <w:rFonts w:asciiTheme="minorHAnsi" w:eastAsia="MS Gothic" w:hAnsiTheme="minorHAnsi" w:cstheme="minorHAnsi"/>
          <w:sz w:val="22"/>
          <w:szCs w:val="22"/>
        </w:rPr>
        <w:t>91.25 days u</w:t>
      </w:r>
      <w:r w:rsidR="00FD5435" w:rsidRPr="00456B55">
        <w:rPr>
          <w:rFonts w:asciiTheme="majorHAnsi" w:eastAsiaTheme="minorEastAsia" w:hAnsiTheme="majorHAnsi" w:cstheme="majorHAnsi"/>
          <w:sz w:val="22"/>
          <w:szCs w:val="22"/>
        </w:rPr>
        <w:t>nder</w:t>
      </w:r>
      <w:r w:rsidR="00FD5435" w:rsidRPr="00573C84">
        <w:rPr>
          <w:rFonts w:asciiTheme="minorHAnsi" w:eastAsia="MS Gothic" w:hAnsiTheme="minorHAnsi" w:cstheme="minorHAnsi"/>
          <w:color w:val="000000" w:themeColor="text1"/>
          <w:sz w:val="22"/>
          <w:szCs w:val="22"/>
          <w:lang w:val="en-AU" w:eastAsia="en-US"/>
        </w:rPr>
        <w:t xml:space="preserve"> Method 1</w:t>
      </w:r>
      <w:r w:rsidR="00FD5435" w:rsidRPr="00456B55">
        <w:rPr>
          <w:rFonts w:asciiTheme="minorHAnsi" w:eastAsia="MS Gothic" w:hAnsiTheme="minorHAnsi" w:cstheme="minorHAnsi"/>
          <w:sz w:val="22"/>
          <w:szCs w:val="22"/>
        </w:rPr>
        <w:t xml:space="preserve"> as the default time-period is a season</w:t>
      </w:r>
    </w:p>
    <w:p w14:paraId="383D9469" w14:textId="7E2E8A17" w:rsidR="00F53882" w:rsidRPr="005A2091" w:rsidRDefault="00B9487A" w:rsidP="00F53882">
      <w:pPr>
        <w:pStyle w:val="BodyText"/>
        <w:keepNext/>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(6)</w:t>
      </w:r>
      <w:r>
        <w:rPr>
          <w:rFonts w:asciiTheme="majorHAnsi" w:eastAsia="MS Gothic" w:hAnsiTheme="majorHAnsi" w:cstheme="majorHAnsi"/>
          <w:sz w:val="22"/>
          <w:szCs w:val="22"/>
          <w:lang w:val="en-AU" w:eastAsia="en-US"/>
        </w:rPr>
        <w:tab/>
      </w:r>
      <w:r w:rsidR="00F53882" w:rsidRPr="005A2091">
        <w:rPr>
          <w:rFonts w:asciiTheme="majorHAnsi" w:eastAsia="MS Gothic" w:hAnsiTheme="majorHAnsi" w:cstheme="majorHAnsi"/>
          <w:sz w:val="22"/>
          <w:szCs w:val="22"/>
          <w:lang w:val="en-AU" w:eastAsia="en-US"/>
        </w:rPr>
        <w:t xml:space="preserve">Nitrogen excreted in urine </w:t>
      </w:r>
      <m:oMath>
        <m:sSub>
          <m:sSubPr>
            <m:ctrlPr>
              <w:rPr>
                <w:rFonts w:ascii="Cambria Math" w:hAnsi="Cambria Math" w:cstheme="majorHAnsi"/>
                <w:i/>
                <w:sz w:val="22"/>
                <w:szCs w:val="22"/>
              </w:rPr>
            </m:ctrlPr>
          </m:sSubPr>
          <m:e>
            <m:r>
              <w:rPr>
                <w:rFonts w:ascii="Cambria Math" w:hAnsi="Cambria Math" w:cstheme="majorHAnsi"/>
                <w:sz w:val="22"/>
                <w:szCs w:val="22"/>
              </w:rPr>
              <m:t>U</m:t>
            </m:r>
          </m:e>
          <m:sub>
            <m:r>
              <w:rPr>
                <w:rFonts w:ascii="Cambria Math" w:hAnsi="Cambria Math" w:cstheme="majorHAnsi"/>
                <w:sz w:val="22"/>
                <w:szCs w:val="22"/>
              </w:rPr>
              <m:t>jkl</m:t>
            </m:r>
          </m:sub>
        </m:sSub>
      </m:oMath>
      <w:r w:rsidR="00F53882" w:rsidRPr="005A2091">
        <w:rPr>
          <w:rFonts w:asciiTheme="majorHAnsi" w:eastAsia="MS Gothic" w:hAnsiTheme="majorHAnsi" w:cstheme="majorHAnsi"/>
          <w:sz w:val="22"/>
          <w:szCs w:val="22"/>
          <w:lang w:val="en-AU" w:eastAsia="en-US"/>
        </w:rPr>
        <w:t xml:space="preserve"> (</w:t>
      </w:r>
      <w:r w:rsidR="00080428">
        <w:rPr>
          <w:rFonts w:asciiTheme="majorHAnsi" w:eastAsia="MS Gothic" w:hAnsiTheme="majorHAnsi" w:cstheme="majorHAnsi"/>
          <w:sz w:val="22"/>
          <w:szCs w:val="22"/>
          <w:lang w:val="en-AU" w:eastAsia="en-US"/>
        </w:rPr>
        <w:t>kg N</w:t>
      </w:r>
      <w:r w:rsidR="00F53882" w:rsidRPr="005A2091">
        <w:rPr>
          <w:rFonts w:asciiTheme="majorHAnsi" w:eastAsia="MS Gothic" w:hAnsiTheme="majorHAnsi" w:cstheme="majorHAnsi"/>
          <w:sz w:val="22"/>
          <w:szCs w:val="22"/>
          <w:lang w:val="en-AU" w:eastAsia="en-US"/>
        </w:rPr>
        <w:t xml:space="preserve">/head/day) is calculated as: </w:t>
      </w:r>
    </w:p>
    <w:p w14:paraId="2D7354AA" w14:textId="3E0943DB" w:rsidR="00F53882" w:rsidRPr="005A2091" w:rsidRDefault="00533232" w:rsidP="00F53882">
      <w:pPr>
        <w:ind w:left="360"/>
        <w:rPr>
          <w:rFonts w:asciiTheme="majorHAnsi" w:eastAsia="Courier New" w:hAnsiTheme="majorHAnsi" w:cstheme="majorHAnsi"/>
          <w:color w:val="000000"/>
          <w:szCs w:val="22"/>
        </w:rPr>
      </w:pPr>
      <m:oMathPara>
        <m:oMath>
          <m:sSub>
            <m:sSubPr>
              <m:ctrlPr>
                <w:rPr>
                  <w:rFonts w:ascii="Cambria Math" w:hAnsi="Cambria Math" w:cstheme="majorHAnsi"/>
                  <w:i/>
                  <w:szCs w:val="22"/>
                </w:rPr>
              </m:ctrlPr>
            </m:sSubPr>
            <m:e>
              <m:r>
                <w:rPr>
                  <w:rFonts w:ascii="Cambria Math" w:hAnsi="Cambria Math" w:cstheme="majorHAnsi"/>
                  <w:szCs w:val="22"/>
                </w:rPr>
                <m:t>U</m:t>
              </m:r>
            </m:e>
            <m:sub>
              <m:r>
                <w:rPr>
                  <w:rFonts w:ascii="Cambria Math" w:hAnsi="Cambria Math" w:cstheme="majorHAnsi"/>
                  <w:szCs w:val="22"/>
                </w:rPr>
                <m:t>jkl</m:t>
              </m:r>
            </m:sub>
          </m:sSub>
          <m:r>
            <w:rPr>
              <w:rFonts w:ascii="Cambria Math" w:hAnsi="Cambria Math" w:cstheme="majorHAnsi"/>
              <w:szCs w:val="22"/>
            </w:rPr>
            <m:t xml:space="preserve">= </m:t>
          </m:r>
          <m:d>
            <m:dPr>
              <m:ctrlPr>
                <w:rPr>
                  <w:rFonts w:ascii="Cambria Math" w:hAnsi="Cambria Math" w:cstheme="majorHAnsi"/>
                  <w:color w:val="000000"/>
                  <w:szCs w:val="22"/>
                </w:rPr>
              </m:ctrlPr>
            </m:dPr>
            <m:e>
              <m:sSub>
                <m:sSubPr>
                  <m:ctrlPr>
                    <w:rPr>
                      <w:rFonts w:ascii="Cambria Math" w:hAnsi="Cambria Math" w:cstheme="majorHAnsi"/>
                      <w:color w:val="000000"/>
                      <w:szCs w:val="22"/>
                    </w:rPr>
                  </m:ctrlPr>
                </m:sSubPr>
                <m:e>
                  <m:r>
                    <w:rPr>
                      <w:rFonts w:ascii="Cambria Math" w:hAnsi="Cambria Math" w:cstheme="majorHAnsi"/>
                      <w:color w:val="000000"/>
                      <w:szCs w:val="22"/>
                    </w:rPr>
                    <m:t>I</m:t>
                  </m:r>
                </m:e>
                <m:sub>
                  <m:r>
                    <w:rPr>
                      <w:rFonts w:ascii="Cambria Math" w:hAnsi="Cambria Math" w:cstheme="majorHAnsi"/>
                      <w:color w:val="000000"/>
                      <w:szCs w:val="22"/>
                    </w:rPr>
                    <m:t>jkl</m:t>
                  </m:r>
                </m:sub>
              </m:sSub>
              <m:r>
                <m:rPr>
                  <m:sty m:val="p"/>
                </m:rPr>
                <w:rPr>
                  <w:rStyle w:val="A9"/>
                  <w:rFonts w:ascii="Cambria Math" w:hAnsi="Cambria Math" w:cstheme="majorHAnsi"/>
                  <w:sz w:val="22"/>
                  <w:szCs w:val="22"/>
                </w:rPr>
                <m:t xml:space="preserve"> </m:t>
              </m:r>
              <m:r>
                <m:rPr>
                  <m:sty m:val="p"/>
                </m:rPr>
                <w:rPr>
                  <w:rFonts w:ascii="Cambria Math" w:hAnsi="Cambria Math" w:cstheme="majorHAnsi"/>
                  <w:color w:val="000000"/>
                  <w:szCs w:val="22"/>
                </w:rPr>
                <m:t xml:space="preserve">× </m:t>
              </m:r>
              <m:sSub>
                <m:sSubPr>
                  <m:ctrlPr>
                    <w:rPr>
                      <w:rFonts w:ascii="Cambria Math" w:hAnsi="Cambria Math" w:cstheme="majorHAnsi"/>
                      <w:color w:val="000000"/>
                      <w:szCs w:val="22"/>
                    </w:rPr>
                  </m:ctrlPr>
                </m:sSubPr>
                <m:e>
                  <m:r>
                    <w:rPr>
                      <w:rFonts w:ascii="Cambria Math" w:hAnsi="Cambria Math" w:cstheme="majorHAnsi"/>
                      <w:color w:val="000000"/>
                      <w:szCs w:val="22"/>
                    </w:rPr>
                    <m:t>CP</m:t>
                  </m:r>
                </m:e>
                <m:sub>
                  <m:r>
                    <w:rPr>
                      <w:rFonts w:ascii="Cambria Math" w:hAnsi="Cambria Math" w:cstheme="majorHAnsi"/>
                      <w:color w:val="000000"/>
                      <w:szCs w:val="22"/>
                    </w:rPr>
                    <m:t>j</m:t>
                  </m:r>
                </m:sub>
              </m:sSub>
              <m:r>
                <m:rPr>
                  <m:sty m:val="p"/>
                </m:rPr>
                <w:rPr>
                  <w:rFonts w:ascii="Cambria Math" w:hAnsi="Cambria Math" w:cstheme="majorHAnsi"/>
                  <w:szCs w:val="22"/>
                </w:rPr>
                <m:t xml:space="preserve"> ÷ </m:t>
              </m:r>
              <m:r>
                <m:rPr>
                  <m:sty m:val="p"/>
                </m:rPr>
                <w:rPr>
                  <w:rFonts w:ascii="Cambria Math" w:hAnsi="Cambria Math" w:cstheme="majorHAnsi"/>
                  <w:color w:val="000000"/>
                  <w:szCs w:val="22"/>
                </w:rPr>
                <m:t>6.25</m:t>
              </m:r>
            </m:e>
          </m:d>
          <m:r>
            <m:rPr>
              <m:sty m:val="p"/>
            </m:rPr>
            <w:rPr>
              <w:rFonts w:ascii="Cambria Math" w:hAnsi="Cambria Math" w:cstheme="majorHAnsi"/>
              <w:color w:val="000000"/>
              <w:szCs w:val="22"/>
            </w:rPr>
            <m:t xml:space="preserve">+ </m:t>
          </m:r>
          <m:d>
            <m:dPr>
              <m:ctrlPr>
                <w:rPr>
                  <w:rFonts w:ascii="Cambria Math" w:hAnsi="Cambria Math" w:cstheme="majorHAnsi"/>
                  <w:color w:val="000000"/>
                  <w:szCs w:val="22"/>
                </w:rPr>
              </m:ctrlPr>
            </m:dPr>
            <m:e>
              <m:r>
                <m:rPr>
                  <m:sty m:val="p"/>
                </m:rPr>
                <w:rPr>
                  <w:rFonts w:ascii="Cambria Math" w:hAnsi="Cambria Math" w:cstheme="majorHAnsi"/>
                  <w:color w:val="000000"/>
                  <w:szCs w:val="22"/>
                </w:rPr>
                <m:t xml:space="preserve">0.032 × </m:t>
              </m:r>
              <m:sSub>
                <m:sSubPr>
                  <m:ctrlPr>
                    <w:rPr>
                      <w:rFonts w:ascii="Cambria Math" w:hAnsi="Cambria Math" w:cstheme="majorHAnsi"/>
                      <w:color w:val="000000"/>
                      <w:szCs w:val="22"/>
                    </w:rPr>
                  </m:ctrlPr>
                </m:sSubPr>
                <m:e>
                  <m:r>
                    <w:rPr>
                      <w:rFonts w:ascii="Cambria Math" w:hAnsi="Cambria Math" w:cstheme="majorHAnsi"/>
                      <w:color w:val="000000"/>
                      <w:szCs w:val="22"/>
                    </w:rPr>
                    <m:t>MC</m:t>
                  </m:r>
                </m:e>
                <m:sub>
                  <m:r>
                    <w:rPr>
                      <w:rFonts w:ascii="Cambria Math" w:hAnsi="Cambria Math" w:cstheme="majorHAnsi"/>
                      <w:color w:val="000000"/>
                      <w:szCs w:val="22"/>
                    </w:rPr>
                    <m:t>jk</m:t>
                  </m:r>
                  <m:r>
                    <w:rPr>
                      <w:rFonts w:ascii="Cambria Math" w:hAnsi="Cambria Math" w:cstheme="majorHAnsi"/>
                      <w:color w:val="000000"/>
                      <w:szCs w:val="22"/>
                    </w:rPr>
                    <m:t>=1,3,6</m:t>
                  </m:r>
                </m:sub>
              </m:sSub>
              <m:r>
                <m:rPr>
                  <m:sty m:val="p"/>
                </m:rPr>
                <w:rPr>
                  <w:rStyle w:val="A9"/>
                  <w:rFonts w:ascii="Cambria Math" w:hAnsi="Cambria Math" w:cstheme="majorHAnsi"/>
                  <w:sz w:val="22"/>
                  <w:szCs w:val="22"/>
                </w:rPr>
                <m:t xml:space="preserve"> </m:t>
              </m:r>
              <m:r>
                <m:rPr>
                  <m:sty m:val="p"/>
                </m:rPr>
                <w:rPr>
                  <w:rFonts w:ascii="Cambria Math" w:hAnsi="Cambria Math" w:cstheme="majorHAnsi"/>
                  <w:szCs w:val="22"/>
                </w:rPr>
                <m:t>÷</m:t>
              </m:r>
              <m:r>
                <m:rPr>
                  <m:sty m:val="p"/>
                </m:rPr>
                <w:rPr>
                  <w:rFonts w:ascii="Cambria Math" w:hAnsi="Cambria Math" w:cstheme="majorHAnsi"/>
                  <w:color w:val="000000"/>
                  <w:szCs w:val="22"/>
                </w:rPr>
                <m:t xml:space="preserve"> 6.38</m:t>
              </m:r>
            </m:e>
          </m:d>
          <m:r>
            <m:rPr>
              <m:sty m:val="p"/>
            </m:rPr>
            <w:rPr>
              <w:rFonts w:ascii="Cambria Math" w:hAnsi="Cambria Math" w:cstheme="majorHAnsi"/>
              <w:color w:val="000000"/>
              <w:szCs w:val="22"/>
            </w:rPr>
            <m:t>-</m:t>
          </m:r>
          <m:r>
            <m:rPr>
              <m:sty m:val="p"/>
            </m:rPr>
            <w:rPr>
              <w:rFonts w:ascii="Cambria Math" w:hAnsi="Cambria Math" w:cstheme="majorHAnsi"/>
              <w:color w:val="000000"/>
              <w:szCs w:val="22"/>
            </w:rPr>
            <m:t xml:space="preserve"> </m:t>
          </m:r>
          <m:sSub>
            <m:sSubPr>
              <m:ctrlPr>
                <w:rPr>
                  <w:rFonts w:ascii="Cambria Math" w:hAnsi="Cambria Math" w:cstheme="majorHAnsi"/>
                  <w:i/>
                  <w:szCs w:val="22"/>
                </w:rPr>
              </m:ctrlPr>
            </m:sSubPr>
            <m:e>
              <m:r>
                <w:rPr>
                  <w:rFonts w:ascii="Cambria Math" w:hAnsi="Cambria Math" w:cstheme="majorHAnsi"/>
                  <w:szCs w:val="22"/>
                </w:rPr>
                <m:t>NR</m:t>
              </m:r>
            </m:e>
            <m:sub>
              <m:r>
                <w:rPr>
                  <w:rFonts w:ascii="Cambria Math" w:hAnsi="Cambria Math" w:cstheme="majorHAnsi"/>
                  <w:szCs w:val="22"/>
                </w:rPr>
                <m:t>jkl</m:t>
              </m:r>
            </m:sub>
          </m:sSub>
          <m:r>
            <m:rPr>
              <m:sty m:val="p"/>
            </m:rPr>
            <w:rPr>
              <w:rStyle w:val="A9"/>
              <w:rFonts w:ascii="Cambria Math" w:hAnsi="Cambria Math" w:cstheme="majorHAnsi"/>
              <w:sz w:val="22"/>
              <w:szCs w:val="22"/>
            </w:rPr>
            <m:t xml:space="preserve"> </m:t>
          </m:r>
          <m:sSub>
            <m:sSubPr>
              <m:ctrlPr>
                <w:rPr>
                  <w:rFonts w:ascii="Cambria Math" w:hAnsi="Cambria Math" w:cstheme="majorHAnsi"/>
                  <w:i/>
                  <w:szCs w:val="22"/>
                </w:rPr>
              </m:ctrlPr>
            </m:sSubPr>
            <m:e>
              <m:r>
                <w:rPr>
                  <w:rFonts w:ascii="Cambria Math" w:hAnsi="Cambria Math" w:cstheme="majorHAnsi"/>
                  <w:szCs w:val="22"/>
                </w:rPr>
                <m:t>-</m:t>
              </m:r>
              <m:r>
                <w:rPr>
                  <w:rFonts w:ascii="Cambria Math" w:hAnsi="Cambria Math" w:cstheme="majorHAnsi"/>
                  <w:szCs w:val="22"/>
                </w:rPr>
                <m:t xml:space="preserve"> </m:t>
              </m:r>
              <m:r>
                <w:rPr>
                  <w:rFonts w:ascii="Cambria Math" w:hAnsi="Cambria Math" w:cstheme="majorHAnsi"/>
                  <w:szCs w:val="22"/>
                </w:rPr>
                <m:t>F</m:t>
              </m:r>
            </m:e>
            <m:sub>
              <m:r>
                <w:rPr>
                  <w:rFonts w:ascii="Cambria Math" w:hAnsi="Cambria Math" w:cstheme="majorHAnsi"/>
                  <w:szCs w:val="22"/>
                </w:rPr>
                <m:t>jkl</m:t>
              </m:r>
            </m:sub>
          </m:sSub>
          <m:r>
            <w:rPr>
              <w:rFonts w:ascii="Cambria Math" w:hAnsi="Cambria Math" w:cstheme="majorHAnsi"/>
              <w:szCs w:val="22"/>
            </w:rPr>
            <m:t>-</m:t>
          </m:r>
          <m:r>
            <w:rPr>
              <w:rFonts w:ascii="Cambria Math" w:hAnsi="Cambria Math" w:cstheme="majorHAnsi"/>
              <w:szCs w:val="22"/>
            </w:rPr>
            <m:t xml:space="preserve"> </m:t>
          </m:r>
          <m:r>
            <m:rPr>
              <m:sty m:val="p"/>
            </m:rPr>
            <w:rPr>
              <w:rStyle w:val="A9"/>
              <w:rFonts w:ascii="Cambria Math" w:hAnsi="Cambria Math" w:cstheme="majorHAnsi"/>
              <w:sz w:val="22"/>
              <w:szCs w:val="22"/>
            </w:rPr>
            <m:t xml:space="preserve"> </m:t>
          </m:r>
          <m:d>
            <m:dPr>
              <m:begChr m:val="["/>
              <m:endChr m:val="]"/>
              <m:ctrlPr>
                <w:rPr>
                  <w:rFonts w:ascii="Cambria Math" w:hAnsi="Cambria Math" w:cstheme="majorHAnsi"/>
                  <w:color w:val="000000"/>
                  <w:szCs w:val="22"/>
                </w:rPr>
              </m:ctrlPr>
            </m:dPr>
            <m:e>
              <m:d>
                <m:dPr>
                  <m:ctrlPr>
                    <w:rPr>
                      <w:rFonts w:ascii="Cambria Math" w:hAnsi="Cambria Math" w:cstheme="majorHAnsi"/>
                      <w:color w:val="000000"/>
                      <w:szCs w:val="22"/>
                    </w:rPr>
                  </m:ctrlPr>
                </m:dPr>
                <m:e>
                  <m:r>
                    <m:rPr>
                      <m:sty m:val="p"/>
                    </m:rPr>
                    <w:rPr>
                      <w:rFonts w:ascii="Cambria Math" w:hAnsi="Cambria Math" w:cstheme="majorHAnsi"/>
                      <w:color w:val="000000"/>
                      <w:szCs w:val="22"/>
                    </w:rPr>
                    <m:t xml:space="preserve">1.1 × </m:t>
                  </m:r>
                  <m:sSup>
                    <m:sSupPr>
                      <m:ctrlPr>
                        <w:rPr>
                          <w:rFonts w:ascii="Cambria Math" w:hAnsi="Cambria Math" w:cstheme="majorHAnsi"/>
                          <w:color w:val="000000"/>
                          <w:szCs w:val="22"/>
                        </w:rPr>
                      </m:ctrlPr>
                    </m:sSupPr>
                    <m:e>
                      <m:r>
                        <w:rPr>
                          <w:rFonts w:ascii="Cambria Math" w:hAnsi="Cambria Math" w:cstheme="majorHAnsi"/>
                          <w:color w:val="000000"/>
                          <w:szCs w:val="22"/>
                        </w:rPr>
                        <m:t>10</m:t>
                      </m:r>
                    </m:e>
                    <m:sup>
                      <m:r>
                        <w:rPr>
                          <w:rFonts w:ascii="Cambria Math" w:hAnsi="Cambria Math" w:cstheme="majorHAnsi"/>
                          <w:color w:val="000000"/>
                          <w:szCs w:val="22"/>
                        </w:rPr>
                        <m:t>-</m:t>
                      </m:r>
                      <m:r>
                        <w:rPr>
                          <w:rFonts w:ascii="Cambria Math" w:hAnsi="Cambria Math" w:cstheme="majorHAnsi"/>
                          <w:color w:val="000000"/>
                          <w:szCs w:val="22"/>
                        </w:rPr>
                        <m:t>4</m:t>
                      </m:r>
                    </m:sup>
                  </m:sSup>
                  <m:r>
                    <m:rPr>
                      <m:sty m:val="p"/>
                    </m:rPr>
                    <w:rPr>
                      <w:rFonts w:ascii="Cambria Math" w:hAnsi="Cambria Math" w:cstheme="majorHAnsi"/>
                      <w:color w:val="000000"/>
                      <w:szCs w:val="22"/>
                    </w:rPr>
                    <m:t xml:space="preserve"> ×</m:t>
                  </m:r>
                  <m:sSubSup>
                    <m:sSubSupPr>
                      <m:ctrlPr>
                        <w:rPr>
                          <w:rFonts w:ascii="Cambria Math" w:hAnsi="Cambria Math" w:cstheme="majorHAnsi"/>
                          <w:i/>
                          <w:color w:val="000000"/>
                          <w:szCs w:val="22"/>
                        </w:rPr>
                      </m:ctrlPr>
                    </m:sSubSupPr>
                    <m:e>
                      <m:r>
                        <w:rPr>
                          <w:rFonts w:ascii="Cambria Math" w:hAnsi="Cambria Math" w:cstheme="majorHAnsi"/>
                          <w:color w:val="000000"/>
                          <w:szCs w:val="22"/>
                        </w:rPr>
                        <m:t>W</m:t>
                      </m:r>
                    </m:e>
                    <m:sub>
                      <m:r>
                        <w:rPr>
                          <w:rFonts w:ascii="Cambria Math" w:hAnsi="Cambria Math" w:cstheme="majorHAnsi"/>
                          <w:color w:val="000000"/>
                          <w:szCs w:val="22"/>
                        </w:rPr>
                        <m:t>jkl</m:t>
                      </m:r>
                    </m:sub>
                    <m:sup>
                      <m:r>
                        <w:rPr>
                          <w:rFonts w:ascii="Cambria Math" w:hAnsi="Cambria Math" w:cstheme="majorHAnsi"/>
                          <w:color w:val="000000"/>
                          <w:szCs w:val="22"/>
                        </w:rPr>
                        <m:t xml:space="preserve">       0.75</m:t>
                      </m:r>
                    </m:sup>
                  </m:sSubSup>
                </m:e>
              </m:d>
              <m:r>
                <m:rPr>
                  <m:sty m:val="p"/>
                </m:rPr>
                <w:rPr>
                  <w:rFonts w:ascii="Cambria Math" w:hAnsi="Cambria Math" w:cstheme="majorHAnsi"/>
                  <w:szCs w:val="22"/>
                </w:rPr>
                <m:t xml:space="preserve">÷ </m:t>
              </m:r>
              <m:r>
                <m:rPr>
                  <m:sty m:val="p"/>
                </m:rPr>
                <w:rPr>
                  <w:rFonts w:ascii="Cambria Math" w:hAnsi="Cambria Math" w:cstheme="majorHAnsi"/>
                  <w:color w:val="000000"/>
                  <w:szCs w:val="22"/>
                </w:rPr>
                <m:t>6.25</m:t>
              </m:r>
            </m:e>
          </m:d>
        </m:oMath>
      </m:oMathPara>
    </w:p>
    <w:p w14:paraId="3C83D367" w14:textId="6CD4BBC9" w:rsidR="00F53882" w:rsidRPr="005A2091" w:rsidRDefault="00F53882" w:rsidP="00F53882">
      <w:pPr>
        <w:pStyle w:val="BodyText"/>
        <w:spacing w:after="120"/>
        <w:ind w:left="720" w:hanging="720"/>
        <w:rPr>
          <w:rFonts w:asciiTheme="majorHAnsi" w:hAnsiTheme="majorHAnsi" w:cstheme="majorHAnsi"/>
          <w:sz w:val="22"/>
          <w:szCs w:val="22"/>
          <w:lang w:val="en-AU" w:eastAsia="en-US"/>
        </w:rPr>
      </w:pPr>
      <w:r w:rsidRPr="005A2091">
        <w:rPr>
          <w:rFonts w:asciiTheme="majorHAnsi" w:hAnsiTheme="majorHAnsi" w:cstheme="majorHAnsi"/>
          <w:sz w:val="22"/>
          <w:szCs w:val="22"/>
          <w:lang w:val="en-AU" w:eastAsia="en-US"/>
        </w:rPr>
        <w:t>Where</w:t>
      </w:r>
      <w:r w:rsidRPr="005A2091">
        <w:rPr>
          <w:rFonts w:asciiTheme="majorHAnsi" w:hAnsiTheme="majorHAnsi" w:cstheme="majorHAnsi"/>
          <w:sz w:val="22"/>
          <w:szCs w:val="22"/>
          <w:lang w:val="en-AU" w:eastAsia="en-US"/>
        </w:rPr>
        <w:tab/>
      </w:r>
      <w:r>
        <w:rPr>
          <w:rFonts w:asciiTheme="majorHAnsi" w:hAnsiTheme="majorHAnsi" w:cstheme="majorHAnsi"/>
          <w:sz w:val="22"/>
          <w:szCs w:val="22"/>
          <w:lang w:val="en-AU" w:eastAsia="en-US"/>
        </w:rPr>
        <w:tab/>
      </w:r>
      <m:oMath>
        <m:sSub>
          <m:sSubPr>
            <m:ctrlPr>
              <w:rPr>
                <w:rFonts w:ascii="Cambria Math" w:hAnsi="Cambria Math" w:cstheme="majorHAnsi"/>
                <w:i/>
                <w:sz w:val="22"/>
                <w:szCs w:val="22"/>
              </w:rPr>
            </m:ctrlPr>
          </m:sSubPr>
          <m:e>
            <m:r>
              <w:rPr>
                <w:rFonts w:ascii="Cambria Math" w:hAnsi="Cambria Math" w:cstheme="majorHAnsi"/>
                <w:sz w:val="22"/>
                <w:szCs w:val="22"/>
              </w:rPr>
              <m:t>NR</m:t>
            </m:r>
          </m:e>
          <m:sub>
            <m:r>
              <w:rPr>
                <w:rFonts w:ascii="Cambria Math" w:hAnsi="Cambria Math" w:cstheme="majorHAnsi"/>
                <w:sz w:val="22"/>
                <w:szCs w:val="22"/>
              </w:rPr>
              <m:t>jkl</m:t>
            </m:r>
          </m:sub>
        </m:sSub>
      </m:oMath>
      <w:r w:rsidRPr="005A2091">
        <w:rPr>
          <w:rFonts w:asciiTheme="majorHAnsi" w:hAnsiTheme="majorHAnsi" w:cstheme="majorHAnsi"/>
          <w:sz w:val="22"/>
          <w:szCs w:val="22"/>
        </w:rPr>
        <w:t xml:space="preserve"> = </w:t>
      </w:r>
      <w:r w:rsidRPr="005A2091">
        <w:rPr>
          <w:rFonts w:asciiTheme="majorHAnsi" w:hAnsiTheme="majorHAnsi" w:cstheme="majorHAnsi"/>
          <w:sz w:val="22"/>
          <w:szCs w:val="22"/>
          <w:lang w:val="en-AU" w:eastAsia="en-US"/>
        </w:rPr>
        <w:t>the amount of nitrogen retained by the body (</w:t>
      </w:r>
      <w:r w:rsidR="00080428">
        <w:rPr>
          <w:rFonts w:asciiTheme="majorHAnsi" w:hAnsiTheme="majorHAnsi" w:cstheme="majorHAnsi"/>
          <w:sz w:val="22"/>
          <w:szCs w:val="22"/>
          <w:lang w:val="en-AU" w:eastAsia="en-US"/>
        </w:rPr>
        <w:t>kg N</w:t>
      </w:r>
      <w:r w:rsidRPr="005A2091">
        <w:rPr>
          <w:rFonts w:asciiTheme="majorHAnsi" w:hAnsiTheme="majorHAnsi" w:cstheme="majorHAnsi"/>
          <w:sz w:val="22"/>
          <w:szCs w:val="22"/>
          <w:lang w:val="en-AU" w:eastAsia="en-US"/>
        </w:rPr>
        <w:t xml:space="preserve">/head/day) </w:t>
      </w:r>
    </w:p>
    <w:p w14:paraId="2851E17F" w14:textId="6652B3BF" w:rsidR="00F53882" w:rsidRPr="005A2091" w:rsidRDefault="00533232" w:rsidP="00F53882">
      <w:pPr>
        <w:pStyle w:val="BodyText"/>
        <w:spacing w:after="120"/>
        <w:ind w:left="720" w:firstLine="720"/>
        <w:rPr>
          <w:rFonts w:asciiTheme="majorHAnsi" w:eastAsia="MS Gothic"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W</m:t>
            </m:r>
          </m:e>
          <m:sub>
            <m:r>
              <w:rPr>
                <w:rFonts w:ascii="Cambria Math" w:hAnsi="Cambria Math" w:cstheme="majorHAnsi"/>
                <w:sz w:val="22"/>
                <w:szCs w:val="22"/>
              </w:rPr>
              <m:t>jkl</m:t>
            </m:r>
          </m:sub>
        </m:sSub>
      </m:oMath>
      <w:r w:rsidR="00F53882" w:rsidRPr="005A2091">
        <w:rPr>
          <w:rFonts w:asciiTheme="majorHAnsi" w:eastAsiaTheme="minorEastAsia" w:hAnsiTheme="majorHAnsi" w:cstheme="majorHAnsi"/>
          <w:sz w:val="22"/>
          <w:szCs w:val="22"/>
        </w:rPr>
        <w:t xml:space="preserve"> = liveweight (</w:t>
      </w:r>
      <w:r w:rsidR="00F53882">
        <w:rPr>
          <w:rFonts w:asciiTheme="majorHAnsi" w:eastAsiaTheme="minorEastAsia" w:hAnsiTheme="majorHAnsi" w:cstheme="majorHAnsi"/>
          <w:sz w:val="22"/>
          <w:szCs w:val="22"/>
        </w:rPr>
        <w:t>kg/head</w:t>
      </w:r>
      <w:r w:rsidR="00F53882" w:rsidRPr="005A2091">
        <w:rPr>
          <w:rFonts w:asciiTheme="majorHAnsi" w:eastAsiaTheme="minorEastAsia" w:hAnsiTheme="majorHAnsi" w:cstheme="majorHAnsi"/>
          <w:sz w:val="22"/>
          <w:szCs w:val="22"/>
        </w:rPr>
        <w:t xml:space="preserve">) </w:t>
      </w:r>
    </w:p>
    <w:p w14:paraId="361CE731" w14:textId="69A26CFE" w:rsidR="00B71198" w:rsidRDefault="00B71198" w:rsidP="00B71198">
      <w:pPr>
        <w:ind w:left="720"/>
      </w:pPr>
      <w:r>
        <w:t xml:space="preserve">Under Method 1, </w:t>
      </w:r>
      <w:r>
        <w:rPr>
          <w:rFonts w:eastAsiaTheme="minorEastAsia"/>
        </w:rPr>
        <w:t xml:space="preserve">default </w:t>
      </w:r>
      <m:oMath>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jkl</m:t>
            </m:r>
          </m:sub>
        </m:sSub>
      </m:oMath>
      <w:r>
        <w:rPr>
          <w:rFonts w:eastAsiaTheme="minorEastAsia"/>
        </w:rPr>
        <w:t xml:space="preserve"> values are applied.</w:t>
      </w:r>
    </w:p>
    <w:p w14:paraId="68449F20" w14:textId="77777777" w:rsidR="00F53882" w:rsidRPr="005A2091" w:rsidRDefault="00F53882" w:rsidP="00F53882">
      <w:pPr>
        <w:pStyle w:val="BodyText"/>
        <w:rPr>
          <w:rFonts w:asciiTheme="majorHAnsi" w:hAnsiTheme="majorHAnsi" w:cstheme="majorHAnsi"/>
          <w:sz w:val="22"/>
          <w:szCs w:val="22"/>
          <w:lang w:val="en-AU" w:eastAsia="en-US"/>
        </w:rPr>
      </w:pPr>
    </w:p>
    <w:p w14:paraId="2B996E3C" w14:textId="5901C0BF" w:rsidR="00F53882" w:rsidRPr="005A2091" w:rsidRDefault="008B5EE8" w:rsidP="00E06338">
      <w:pPr>
        <w:pStyle w:val="BodyText"/>
        <w:ind w:left="720" w:hanging="720"/>
        <w:rPr>
          <w:rFonts w:asciiTheme="majorHAnsi" w:hAnsiTheme="majorHAnsi" w:cstheme="majorHAnsi"/>
          <w:sz w:val="22"/>
          <w:szCs w:val="22"/>
          <w:lang w:val="en-AU" w:eastAsia="en-US"/>
        </w:rPr>
      </w:pPr>
      <w:r>
        <w:rPr>
          <w:rFonts w:asciiTheme="majorHAnsi" w:hAnsiTheme="majorHAnsi" w:cstheme="majorHAnsi"/>
          <w:sz w:val="22"/>
          <w:szCs w:val="22"/>
          <w:lang w:val="en-AU" w:eastAsia="en-US"/>
        </w:rPr>
        <w:t>(7)</w:t>
      </w:r>
      <w:r>
        <w:rPr>
          <w:rFonts w:asciiTheme="majorHAnsi" w:hAnsiTheme="majorHAnsi" w:cstheme="majorHAnsi"/>
          <w:sz w:val="22"/>
          <w:szCs w:val="22"/>
          <w:lang w:val="en-AU" w:eastAsia="en-US"/>
        </w:rPr>
        <w:tab/>
      </w:r>
      <w:r w:rsidR="00F53882" w:rsidRPr="005A2091">
        <w:rPr>
          <w:rFonts w:asciiTheme="majorHAnsi" w:hAnsiTheme="majorHAnsi" w:cstheme="majorHAnsi"/>
          <w:sz w:val="22"/>
          <w:szCs w:val="22"/>
          <w:lang w:val="en-AU" w:eastAsia="en-US"/>
        </w:rPr>
        <w:t xml:space="preserve">The amount of nitrogen retained by the body </w:t>
      </w:r>
      <m:oMath>
        <m:sSub>
          <m:sSubPr>
            <m:ctrlPr>
              <w:rPr>
                <w:rFonts w:ascii="Cambria Math" w:hAnsi="Cambria Math" w:cstheme="majorHAnsi"/>
                <w:i/>
                <w:sz w:val="22"/>
                <w:szCs w:val="22"/>
              </w:rPr>
            </m:ctrlPr>
          </m:sSubPr>
          <m:e>
            <m:r>
              <w:rPr>
                <w:rFonts w:ascii="Cambria Math" w:hAnsi="Cambria Math" w:cstheme="majorHAnsi"/>
                <w:sz w:val="22"/>
                <w:szCs w:val="22"/>
              </w:rPr>
              <m:t>NR</m:t>
            </m:r>
          </m:e>
          <m:sub>
            <m:r>
              <w:rPr>
                <w:rFonts w:ascii="Cambria Math" w:hAnsi="Cambria Math" w:cstheme="majorHAnsi"/>
                <w:sz w:val="22"/>
                <w:szCs w:val="22"/>
              </w:rPr>
              <m:t>jkl</m:t>
            </m:r>
          </m:sub>
        </m:sSub>
      </m:oMath>
      <w:r w:rsidR="00F53882" w:rsidRPr="005A2091">
        <w:rPr>
          <w:rFonts w:asciiTheme="majorHAnsi" w:hAnsiTheme="majorHAnsi" w:cstheme="majorHAnsi"/>
          <w:sz w:val="22"/>
          <w:szCs w:val="22"/>
          <w:lang w:val="en-AU" w:eastAsia="en-US"/>
        </w:rPr>
        <w:t xml:space="preserve"> (</w:t>
      </w:r>
      <w:r w:rsidR="00080428">
        <w:rPr>
          <w:rFonts w:asciiTheme="majorHAnsi" w:hAnsiTheme="majorHAnsi" w:cstheme="majorHAnsi"/>
          <w:sz w:val="22"/>
          <w:szCs w:val="22"/>
          <w:lang w:val="en-AU" w:eastAsia="en-US"/>
        </w:rPr>
        <w:t>kg N</w:t>
      </w:r>
      <w:r w:rsidR="00F53882" w:rsidRPr="005A2091">
        <w:rPr>
          <w:rFonts w:asciiTheme="majorHAnsi" w:hAnsiTheme="majorHAnsi" w:cstheme="majorHAnsi"/>
          <w:sz w:val="22"/>
          <w:szCs w:val="22"/>
          <w:lang w:val="en-AU" w:eastAsia="en-US"/>
        </w:rPr>
        <w:t>/head/day) is calculated as:</w:t>
      </w:r>
    </w:p>
    <w:p w14:paraId="3826C4F2" w14:textId="653F2A07" w:rsidR="00F53882" w:rsidRPr="005A2091" w:rsidRDefault="00533232" w:rsidP="00F53882">
      <w:pPr>
        <w:ind w:left="360"/>
        <w:jc w:val="center"/>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NR</m:t>
            </m:r>
          </m:e>
          <m:sub>
            <m:r>
              <w:rPr>
                <w:rFonts w:ascii="Cambria Math" w:hAnsi="Cambria Math" w:cstheme="majorHAnsi"/>
                <w:szCs w:val="22"/>
              </w:rPr>
              <m:t>jkl</m:t>
            </m:r>
          </m:sub>
        </m:sSub>
        <m:r>
          <w:rPr>
            <w:rFonts w:ascii="Cambria Math" w:hAnsi="Cambria Math" w:cstheme="majorHAnsi"/>
            <w:szCs w:val="22"/>
          </w:rPr>
          <m:t>=(0.032 ×</m:t>
        </m:r>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m:t>
            </m:r>
            <m:r>
              <w:rPr>
                <w:rFonts w:ascii="Cambria Math" w:hAnsi="Cambria Math" w:cstheme="majorHAnsi"/>
                <w:szCs w:val="22"/>
              </w:rPr>
              <m:t>=5</m:t>
            </m:r>
          </m:sub>
        </m:sSub>
        <m:r>
          <w:rPr>
            <w:rFonts w:ascii="Cambria Math" w:hAnsi="Cambria Math" w:cstheme="majorHAnsi"/>
            <w:szCs w:val="22"/>
          </w:rPr>
          <m:t>÷6.38)+</m:t>
        </m:r>
        <m:d>
          <m:dPr>
            <m:begChr m:val="{"/>
            <m:endChr m:val="}"/>
            <m:ctrlPr>
              <w:rPr>
                <w:rFonts w:ascii="Cambria Math" w:hAnsi="Cambria Math" w:cstheme="majorHAnsi"/>
                <w:i/>
                <w:szCs w:val="22"/>
              </w:rPr>
            </m:ctrlPr>
          </m:dPr>
          <m:e>
            <m:d>
              <m:dPr>
                <m:begChr m:val="{"/>
                <m:endChr m:val="}"/>
                <m:ctrlPr>
                  <w:rPr>
                    <w:rFonts w:ascii="Cambria Math" w:hAnsi="Cambria Math" w:cstheme="majorHAnsi"/>
                    <w:i/>
                    <w:szCs w:val="22"/>
                  </w:rPr>
                </m:ctrlPr>
              </m:dPr>
              <m:e>
                <m:r>
                  <w:rPr>
                    <w:rFonts w:ascii="Cambria Math" w:hAnsi="Cambria Math" w:cstheme="majorHAnsi"/>
                    <w:szCs w:val="22"/>
                  </w:rPr>
                  <m:t>0.212-0.008×(</m:t>
                </m:r>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jkl</m:t>
                    </m:r>
                  </m:sub>
                </m:sSub>
                <m:r>
                  <w:rPr>
                    <w:rFonts w:ascii="Cambria Math" w:hAnsi="Cambria Math" w:cstheme="majorHAnsi"/>
                    <w:szCs w:val="22"/>
                  </w:rPr>
                  <m:t xml:space="preserve"> - 2) - </m:t>
                </m:r>
                <m:d>
                  <m:dPr>
                    <m:begChr m:val="["/>
                    <m:endChr m:val="]"/>
                    <m:ctrlPr>
                      <w:rPr>
                        <w:rFonts w:ascii="Cambria Math" w:hAnsi="Cambria Math" w:cstheme="majorHAnsi"/>
                        <w:i/>
                        <w:szCs w:val="22"/>
                      </w:rPr>
                    </m:ctrlPr>
                  </m:dPr>
                  <m:e>
                    <m:f>
                      <m:fPr>
                        <m:ctrlPr>
                          <w:rPr>
                            <w:rFonts w:ascii="Cambria Math" w:hAnsi="Cambria Math" w:cstheme="majorHAnsi"/>
                            <w:i/>
                            <w:szCs w:val="22"/>
                          </w:rPr>
                        </m:ctrlPr>
                      </m:fPr>
                      <m:num>
                        <m:r>
                          <w:rPr>
                            <w:rFonts w:ascii="Cambria Math" w:hAnsi="Cambria Math" w:cstheme="majorHAnsi"/>
                            <w:szCs w:val="22"/>
                          </w:rPr>
                          <m:t>0.140-0.008×(</m:t>
                        </m:r>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jkl</m:t>
                            </m:r>
                          </m:sub>
                        </m:sSub>
                        <m:r>
                          <w:rPr>
                            <w:rFonts w:ascii="Cambria Math" w:hAnsi="Cambria Math" w:cstheme="majorHAnsi"/>
                            <w:szCs w:val="22"/>
                          </w:rPr>
                          <m:t xml:space="preserve"> - 2)</m:t>
                        </m:r>
                      </m:num>
                      <m:den>
                        <m:r>
                          <w:rPr>
                            <w:rFonts w:ascii="Cambria Math" w:hAnsi="Cambria Math" w:cstheme="majorHAnsi"/>
                            <w:szCs w:val="22"/>
                          </w:rPr>
                          <m:t>1+</m:t>
                        </m:r>
                        <m:sSup>
                          <m:sSupPr>
                            <m:ctrlPr>
                              <w:rPr>
                                <w:rFonts w:ascii="Cambria Math" w:hAnsi="Cambria Math" w:cstheme="majorHAnsi"/>
                                <w:i/>
                                <w:szCs w:val="22"/>
                              </w:rPr>
                            </m:ctrlPr>
                          </m:sSupPr>
                          <m:e>
                            <m:r>
                              <w:rPr>
                                <w:rFonts w:ascii="Cambria Math" w:hAnsi="Cambria Math" w:cstheme="majorHAnsi"/>
                                <w:szCs w:val="22"/>
                              </w:rPr>
                              <m:t>e</m:t>
                            </m:r>
                          </m:e>
                          <m:sup>
                            <m:r>
                              <w:rPr>
                                <w:rFonts w:ascii="Cambria Math" w:hAnsi="Cambria Math" w:cstheme="majorHAnsi"/>
                                <w:szCs w:val="22"/>
                              </w:rPr>
                              <m:t>(-6×(</m:t>
                            </m:r>
                            <m:sSub>
                              <m:sSubPr>
                                <m:ctrlPr>
                                  <w:rPr>
                                    <w:rFonts w:ascii="Cambria Math" w:hAnsi="Cambria Math" w:cstheme="majorHAnsi"/>
                                    <w:i/>
                                    <w:szCs w:val="22"/>
                                  </w:rPr>
                                </m:ctrlPr>
                              </m:sSubPr>
                              <m:e>
                                <m:r>
                                  <w:rPr>
                                    <w:rFonts w:ascii="Cambria Math" w:hAnsi="Cambria Math" w:cstheme="majorHAnsi"/>
                                    <w:szCs w:val="22"/>
                                  </w:rPr>
                                  <m:t>Z</m:t>
                                </m:r>
                              </m:e>
                              <m:sub>
                                <m:r>
                                  <w:rPr>
                                    <w:rFonts w:ascii="Cambria Math" w:hAnsi="Cambria Math" w:cstheme="majorHAnsi"/>
                                    <w:szCs w:val="22"/>
                                  </w:rPr>
                                  <m:t>jkl</m:t>
                                </m:r>
                              </m:sub>
                            </m:sSub>
                            <m:r>
                              <w:rPr>
                                <w:rFonts w:ascii="Cambria Math" w:hAnsi="Cambria Math" w:cstheme="majorHAnsi"/>
                                <w:szCs w:val="22"/>
                              </w:rPr>
                              <m:t xml:space="preserve"> - 0.4))</m:t>
                            </m:r>
                          </m:sup>
                        </m:sSup>
                      </m:den>
                    </m:f>
                  </m:e>
                </m:d>
              </m:e>
            </m:d>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ijkln</m:t>
                </m:r>
              </m:sub>
            </m:sSub>
            <m:r>
              <w:rPr>
                <w:rFonts w:ascii="Cambria Math" w:hAnsi="Cambria Math" w:cstheme="majorHAnsi"/>
                <w:szCs w:val="22"/>
              </w:rPr>
              <m:t xml:space="preserve"> × 0.92)</m:t>
            </m:r>
          </m:e>
        </m:d>
        <m:r>
          <w:rPr>
            <w:rFonts w:ascii="Cambria Math" w:hAnsi="Cambria Math" w:cstheme="majorHAnsi"/>
            <w:szCs w:val="22"/>
          </w:rPr>
          <m:t xml:space="preserve"> ÷ 6.25</m:t>
        </m:r>
      </m:oMath>
      <w:r w:rsidR="00F53882">
        <w:rPr>
          <w:rFonts w:asciiTheme="majorHAnsi" w:eastAsiaTheme="minorEastAsia" w:hAnsiTheme="majorHAnsi" w:cstheme="majorHAnsi"/>
          <w:szCs w:val="22"/>
        </w:rPr>
        <w:t xml:space="preserve"> </w:t>
      </w:r>
    </w:p>
    <w:p w14:paraId="425E46E3" w14:textId="3C0155F4" w:rsidR="00F53882" w:rsidRPr="005A2091" w:rsidRDefault="00F53882" w:rsidP="00F53882">
      <w:pPr>
        <w:rPr>
          <w:rFonts w:asciiTheme="majorHAnsi" w:hAnsiTheme="majorHAnsi" w:cstheme="majorHAnsi"/>
          <w:szCs w:val="22"/>
        </w:rPr>
      </w:pPr>
      <w:r w:rsidRPr="005A2091">
        <w:rPr>
          <w:rFonts w:asciiTheme="majorHAnsi" w:hAnsiTheme="majorHAnsi" w:cstheme="majorHAnsi"/>
          <w:szCs w:val="22"/>
        </w:rPr>
        <w:t xml:space="preserve">Where </w:t>
      </w: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jkl=5</m:t>
            </m:r>
          </m:sub>
        </m:sSub>
      </m:oMath>
      <w:r w:rsidRPr="005A2091">
        <w:rPr>
          <w:rFonts w:asciiTheme="majorHAnsi" w:hAnsiTheme="majorHAnsi" w:cstheme="majorHAnsi"/>
          <w:szCs w:val="22"/>
        </w:rPr>
        <w:t xml:space="preserve"> = milk production (</w:t>
      </w:r>
      <w:r>
        <w:rPr>
          <w:rFonts w:asciiTheme="majorHAnsi" w:hAnsiTheme="majorHAnsi" w:cstheme="majorHAnsi"/>
          <w:szCs w:val="22"/>
        </w:rPr>
        <w:t>kg</w:t>
      </w:r>
      <w:r w:rsidRPr="005A2091">
        <w:rPr>
          <w:rFonts w:asciiTheme="majorHAnsi" w:hAnsiTheme="majorHAnsi" w:cstheme="majorHAnsi"/>
          <w:szCs w:val="22"/>
        </w:rPr>
        <w:t xml:space="preserve">/head/day) </w:t>
      </w:r>
    </w:p>
    <w:p w14:paraId="35D25D8A" w14:textId="31FEA488" w:rsidR="00F53882" w:rsidRPr="005A2091" w:rsidRDefault="00533232" w:rsidP="00F53882">
      <w:pPr>
        <w:pStyle w:val="BodyText"/>
        <w:spacing w:after="120"/>
        <w:ind w:left="720" w:firstLine="72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L</m:t>
            </m:r>
          </m:e>
          <m:sub>
            <m:r>
              <w:rPr>
                <w:rFonts w:ascii="Cambria Math" w:hAnsi="Cambria Math" w:cstheme="majorHAnsi"/>
                <w:sz w:val="22"/>
                <w:szCs w:val="22"/>
              </w:rPr>
              <m:t>jkl</m:t>
            </m:r>
          </m:sub>
        </m:sSub>
        <m:r>
          <w:rPr>
            <w:rFonts w:ascii="Cambria Math" w:hAnsi="Cambria Math" w:cstheme="majorHAnsi"/>
            <w:sz w:val="22"/>
            <w:szCs w:val="22"/>
          </w:rPr>
          <m:t xml:space="preserve"> </m:t>
        </m:r>
      </m:oMath>
      <w:r w:rsidR="00F53882" w:rsidRPr="005A2091">
        <w:rPr>
          <w:rFonts w:asciiTheme="majorHAnsi" w:hAnsiTheme="majorHAnsi" w:cstheme="majorHAnsi"/>
          <w:sz w:val="22"/>
          <w:szCs w:val="22"/>
          <w:lang w:val="en-AU" w:eastAsia="en-US"/>
        </w:rPr>
        <w:t xml:space="preserve">= </w:t>
      </w:r>
      <w:r w:rsidR="00F53882">
        <w:rPr>
          <w:rFonts w:asciiTheme="majorHAnsi" w:hAnsiTheme="majorHAnsi" w:cstheme="majorHAnsi"/>
          <w:sz w:val="22"/>
          <w:szCs w:val="22"/>
          <w:lang w:val="en-AU" w:eastAsia="en-US"/>
        </w:rPr>
        <w:t>i</w:t>
      </w:r>
      <w:r w:rsidR="00F53882" w:rsidRPr="005A2091">
        <w:rPr>
          <w:rFonts w:asciiTheme="majorHAnsi" w:eastAsia="MS Gothic" w:hAnsiTheme="majorHAnsi" w:cstheme="majorHAnsi"/>
          <w:sz w:val="22"/>
          <w:szCs w:val="22"/>
          <w:lang w:val="en-AU" w:eastAsia="en-US"/>
        </w:rPr>
        <w:t xml:space="preserve">ntake relative to that needed for maintenance </w:t>
      </w:r>
    </w:p>
    <w:p w14:paraId="625B4043" w14:textId="1A81FE11" w:rsidR="00F53882" w:rsidRPr="005A2091" w:rsidRDefault="00533232" w:rsidP="00F53882">
      <w:pPr>
        <w:pStyle w:val="BodyText"/>
        <w:spacing w:after="120"/>
        <w:ind w:left="720" w:firstLine="72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eastAsiaTheme="minorHAnsi" w:hAnsi="Cambria Math" w:cstheme="majorHAnsi"/>
                <w:color w:val="000000" w:themeColor="text1"/>
                <w:sz w:val="22"/>
                <w:szCs w:val="22"/>
                <w:lang w:val="en-AU" w:eastAsia="en-US"/>
              </w:rPr>
              <m:t>Z</m:t>
            </m:r>
          </m:e>
          <m:sub>
            <m:r>
              <w:rPr>
                <w:rFonts w:ascii="Cambria Math" w:hAnsi="Cambria Math" w:cstheme="majorHAnsi"/>
                <w:sz w:val="22"/>
                <w:szCs w:val="22"/>
              </w:rPr>
              <m:t>jkl</m:t>
            </m:r>
          </m:sub>
        </m:sSub>
        <m:r>
          <w:rPr>
            <w:rFonts w:ascii="Cambria Math" w:hAnsi="Cambria Math" w:cstheme="majorHAnsi"/>
            <w:sz w:val="22"/>
            <w:szCs w:val="22"/>
          </w:rPr>
          <m:t xml:space="preserve"> </m:t>
        </m:r>
      </m:oMath>
      <w:r w:rsidR="00F53882" w:rsidRPr="005A2091">
        <w:rPr>
          <w:rFonts w:asciiTheme="majorHAnsi" w:hAnsiTheme="majorHAnsi" w:cstheme="majorHAnsi"/>
          <w:sz w:val="22"/>
          <w:szCs w:val="22"/>
          <w:lang w:val="en-AU" w:eastAsia="en-US"/>
        </w:rPr>
        <w:t xml:space="preserve">= </w:t>
      </w:r>
      <w:r w:rsidR="00F53882" w:rsidRPr="005A2091">
        <w:rPr>
          <w:rFonts w:asciiTheme="majorHAnsi" w:eastAsia="MS Gothic" w:hAnsiTheme="majorHAnsi" w:cstheme="majorHAnsi"/>
          <w:sz w:val="22"/>
          <w:szCs w:val="22"/>
          <w:lang w:val="en-AU" w:eastAsia="en-US"/>
        </w:rPr>
        <w:t xml:space="preserve">relative size </w:t>
      </w:r>
    </w:p>
    <w:p w14:paraId="21690F2B" w14:textId="0C45FB1E" w:rsidR="00B71198" w:rsidRDefault="00533232" w:rsidP="00E06338">
      <w:pPr>
        <w:ind w:left="1440"/>
      </w:pP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jkl</m:t>
            </m:r>
          </m:sub>
        </m:sSub>
      </m:oMath>
      <w:r w:rsidR="00F53882" w:rsidRPr="00721430">
        <w:rPr>
          <w:rFonts w:asciiTheme="majorHAnsi" w:hAnsiTheme="majorHAnsi" w:cstheme="majorHAnsi"/>
          <w:szCs w:val="22"/>
        </w:rPr>
        <w:t xml:space="preserve"> = liveweight </w:t>
      </w:r>
      <w:proofErr w:type="gramStart"/>
      <w:r w:rsidR="00F53882" w:rsidRPr="00721430">
        <w:rPr>
          <w:rFonts w:asciiTheme="majorHAnsi" w:hAnsiTheme="majorHAnsi" w:cstheme="majorHAnsi"/>
          <w:szCs w:val="22"/>
        </w:rPr>
        <w:t>gain  (</w:t>
      </w:r>
      <w:proofErr w:type="gramEnd"/>
      <w:r w:rsidR="00F53882" w:rsidRPr="00721430">
        <w:rPr>
          <w:rFonts w:asciiTheme="majorHAnsi" w:hAnsiTheme="majorHAnsi" w:cstheme="majorHAnsi"/>
          <w:szCs w:val="22"/>
        </w:rPr>
        <w:t>kg/head</w:t>
      </w:r>
      <w:r w:rsidR="00F53882" w:rsidRPr="005A2091">
        <w:rPr>
          <w:rFonts w:asciiTheme="majorHAnsi" w:hAnsiTheme="majorHAnsi" w:cstheme="majorHAnsi"/>
          <w:szCs w:val="22"/>
        </w:rPr>
        <w:t>/day</w:t>
      </w:r>
      <w:r w:rsidR="00145181">
        <w:t xml:space="preserve">). </w:t>
      </w:r>
      <w:r w:rsidR="00B71198">
        <w:t xml:space="preserve">Under Method 1, </w:t>
      </w:r>
      <w:r w:rsidR="00B71198">
        <w:rPr>
          <w:rFonts w:eastAsiaTheme="minorEastAsia"/>
        </w:rPr>
        <w:t xml:space="preserve">default </w:t>
      </w: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jkl</m:t>
            </m:r>
          </m:sub>
        </m:sSub>
      </m:oMath>
      <w:r w:rsidR="00B71198">
        <w:rPr>
          <w:rFonts w:eastAsiaTheme="minorEastAsia"/>
        </w:rPr>
        <w:t xml:space="preserve"> values are applied.</w:t>
      </w:r>
    </w:p>
    <w:p w14:paraId="3D2F5483" w14:textId="77777777" w:rsidR="00721430" w:rsidRPr="005A2091" w:rsidRDefault="00721430" w:rsidP="00F53882">
      <w:pPr>
        <w:pStyle w:val="BodyText"/>
        <w:spacing w:after="120"/>
        <w:rPr>
          <w:rFonts w:asciiTheme="majorHAnsi" w:eastAsia="MS Gothic" w:hAnsiTheme="majorHAnsi" w:cstheme="majorHAnsi"/>
          <w:sz w:val="22"/>
          <w:szCs w:val="22"/>
          <w:lang w:val="en-AU" w:eastAsia="en-US"/>
        </w:rPr>
      </w:pPr>
    </w:p>
    <w:p w14:paraId="22F97B40" w14:textId="73BF5648" w:rsidR="00F53882" w:rsidRPr="005A2091" w:rsidRDefault="009F5A1D" w:rsidP="00E06338">
      <w:pPr>
        <w:pStyle w:val="BodyText"/>
        <w:spacing w:after="120"/>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(8)</w:t>
      </w:r>
      <w:r>
        <w:rPr>
          <w:rFonts w:asciiTheme="majorHAnsi" w:eastAsia="MS Gothic" w:hAnsiTheme="majorHAnsi" w:cstheme="majorHAnsi"/>
          <w:sz w:val="22"/>
          <w:szCs w:val="22"/>
          <w:lang w:val="en-AU" w:eastAsia="en-US"/>
        </w:rPr>
        <w:tab/>
      </w:r>
      <w:r w:rsidR="00F53882" w:rsidRPr="005A2091">
        <w:rPr>
          <w:rFonts w:asciiTheme="majorHAnsi" w:eastAsia="MS Gothic" w:hAnsiTheme="majorHAnsi" w:cstheme="majorHAnsi"/>
          <w:sz w:val="22"/>
          <w:szCs w:val="22"/>
          <w:lang w:val="en-AU" w:eastAsia="en-US"/>
        </w:rPr>
        <w:t xml:space="preserve">Milk production for the season of calving and season after calving </w:t>
      </w:r>
      <m:oMath>
        <m:sSub>
          <m:sSubPr>
            <m:ctrlPr>
              <w:rPr>
                <w:rFonts w:ascii="Cambria Math" w:hAnsi="Cambria Math" w:cstheme="majorHAnsi"/>
                <w:i/>
                <w:sz w:val="22"/>
                <w:szCs w:val="22"/>
              </w:rPr>
            </m:ctrlPr>
          </m:sSubPr>
          <m:e>
            <m:r>
              <w:rPr>
                <w:rFonts w:ascii="Cambria Math" w:hAnsi="Cambria Math" w:cstheme="majorHAnsi"/>
                <w:sz w:val="22"/>
                <w:szCs w:val="22"/>
              </w:rPr>
              <m:t>MP</m:t>
            </m:r>
          </m:e>
          <m:sub>
            <m:r>
              <w:rPr>
                <w:rFonts w:ascii="Cambria Math" w:hAnsi="Cambria Math" w:cstheme="majorHAnsi"/>
                <w:sz w:val="22"/>
                <w:szCs w:val="22"/>
              </w:rPr>
              <m:t>jkl=5</m:t>
            </m:r>
          </m:sub>
        </m:sSub>
      </m:oMath>
      <w:r w:rsidR="00F53882" w:rsidRPr="005A2091">
        <w:rPr>
          <w:rFonts w:asciiTheme="majorHAnsi" w:eastAsia="MS Gothic" w:hAnsiTheme="majorHAnsi" w:cstheme="majorHAnsi"/>
          <w:sz w:val="22"/>
          <w:szCs w:val="22"/>
          <w:lang w:val="en-AU" w:eastAsia="en-US"/>
        </w:rPr>
        <w:t xml:space="preserve"> </w:t>
      </w:r>
      <w:r w:rsidR="00F53882" w:rsidRPr="005A2091">
        <w:rPr>
          <w:rFonts w:asciiTheme="majorHAnsi" w:hAnsiTheme="majorHAnsi" w:cstheme="majorHAnsi"/>
          <w:sz w:val="22"/>
          <w:szCs w:val="22"/>
          <w:lang w:val="en-AU" w:eastAsia="en-US"/>
        </w:rPr>
        <w:t>(</w:t>
      </w:r>
      <w:r w:rsidR="00F53882">
        <w:rPr>
          <w:rFonts w:asciiTheme="majorHAnsi" w:hAnsiTheme="majorHAnsi" w:cstheme="majorHAnsi"/>
          <w:sz w:val="22"/>
          <w:szCs w:val="22"/>
          <w:lang w:val="en-AU" w:eastAsia="en-US"/>
        </w:rPr>
        <w:t>kg</w:t>
      </w:r>
      <w:r w:rsidR="00F53882" w:rsidRPr="005A2091">
        <w:rPr>
          <w:rFonts w:asciiTheme="majorHAnsi" w:hAnsiTheme="majorHAnsi" w:cstheme="majorHAnsi"/>
          <w:sz w:val="22"/>
          <w:szCs w:val="22"/>
          <w:lang w:val="en-AU" w:eastAsia="en-US"/>
        </w:rPr>
        <w:t xml:space="preserve">/head/day) </w:t>
      </w:r>
      <w:r w:rsidR="00F53882" w:rsidRPr="005A2091">
        <w:rPr>
          <w:rFonts w:asciiTheme="majorHAnsi" w:eastAsia="MS Gothic" w:hAnsiTheme="majorHAnsi" w:cstheme="majorHAnsi"/>
          <w:sz w:val="22"/>
          <w:szCs w:val="22"/>
          <w:lang w:val="en-AU" w:eastAsia="en-US"/>
        </w:rPr>
        <w:t xml:space="preserve">is calculated </w:t>
      </w:r>
      <w:r w:rsidR="00F53882">
        <w:rPr>
          <w:rFonts w:asciiTheme="majorHAnsi" w:eastAsia="MS Gothic" w:hAnsiTheme="majorHAnsi" w:cstheme="majorHAnsi"/>
          <w:sz w:val="22"/>
          <w:szCs w:val="22"/>
          <w:lang w:val="en-AU" w:eastAsia="en-US"/>
        </w:rPr>
        <w:t>as</w:t>
      </w:r>
      <w:r w:rsidR="00F53882" w:rsidRPr="005A2091">
        <w:rPr>
          <w:rFonts w:asciiTheme="majorHAnsi" w:eastAsia="MS Gothic" w:hAnsiTheme="majorHAnsi" w:cstheme="majorHAnsi"/>
          <w:sz w:val="22"/>
          <w:szCs w:val="22"/>
          <w:lang w:val="en-AU" w:eastAsia="en-US"/>
        </w:rPr>
        <w:t xml:space="preserve">: </w:t>
      </w:r>
    </w:p>
    <w:p w14:paraId="57F9FDB2" w14:textId="74C7025E" w:rsidR="00F53882" w:rsidRPr="005A2091" w:rsidRDefault="00533232" w:rsidP="00F53882">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m:t>
              </m:r>
              <m:r>
                <w:rPr>
                  <w:rFonts w:ascii="Cambria Math" w:hAnsi="Cambria Math" w:cstheme="majorHAnsi"/>
                  <w:szCs w:val="22"/>
                </w:rPr>
                <m:t>=5</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LC</m:t>
              </m:r>
            </m:e>
            <m:sub>
              <m:r>
                <w:rPr>
                  <w:rFonts w:ascii="Cambria Math" w:hAnsi="Cambria Math" w:cstheme="majorHAnsi"/>
                  <w:szCs w:val="22"/>
                </w:rPr>
                <m:t>jk</m:t>
              </m:r>
              <m:r>
                <w:rPr>
                  <w:rFonts w:ascii="Cambria Math" w:hAnsi="Cambria Math" w:cstheme="majorHAnsi"/>
                  <w:szCs w:val="22"/>
                </w:rPr>
                <m:t>=5</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DMP</m:t>
              </m:r>
            </m:e>
            <m:sub>
              <m:r>
                <w:rPr>
                  <w:rFonts w:ascii="Cambria Math" w:hAnsi="Cambria Math" w:cstheme="majorHAnsi"/>
                  <w:szCs w:val="22"/>
                </w:rPr>
                <m:t>jk</m:t>
              </m:r>
              <m:r>
                <w:rPr>
                  <w:rFonts w:ascii="Cambria Math" w:hAnsi="Cambria Math" w:cstheme="majorHAnsi"/>
                  <w:szCs w:val="22"/>
                </w:rPr>
                <m:t>=5</m:t>
              </m:r>
            </m:sub>
          </m:sSub>
          <m:r>
            <w:rPr>
              <w:rFonts w:ascii="Cambria Math" w:hAnsi="Cambria Math" w:cstheme="majorHAnsi"/>
              <w:szCs w:val="22"/>
            </w:rPr>
            <m:t xml:space="preserve"> </m:t>
          </m:r>
        </m:oMath>
      </m:oMathPara>
    </w:p>
    <w:p w14:paraId="2C867F64" w14:textId="3DC60464" w:rsidR="00F53882" w:rsidRPr="005A2091" w:rsidRDefault="00F53882" w:rsidP="00F53882">
      <w:pPr>
        <w:ind w:left="1440" w:hanging="1440"/>
        <w:rPr>
          <w:rFonts w:asciiTheme="majorHAnsi" w:hAnsiTheme="majorHAnsi" w:cstheme="majorHAnsi"/>
          <w:szCs w:val="22"/>
        </w:rPr>
      </w:pPr>
      <w:r w:rsidRPr="005A2091">
        <w:rPr>
          <w:rFonts w:asciiTheme="majorHAnsi" w:hAnsiTheme="majorHAnsi" w:cstheme="majorHAnsi"/>
          <w:szCs w:val="22"/>
        </w:rPr>
        <w:t xml:space="preserve">Where </w:t>
      </w: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LC</m:t>
            </m:r>
          </m:e>
          <m:sub>
            <m:r>
              <w:rPr>
                <w:rFonts w:ascii="Cambria Math" w:hAnsi="Cambria Math" w:cstheme="majorHAnsi"/>
                <w:szCs w:val="22"/>
              </w:rPr>
              <m:t>jk=5</m:t>
            </m:r>
          </m:sub>
        </m:sSub>
      </m:oMath>
      <w:r w:rsidRPr="005A2091">
        <w:rPr>
          <w:rFonts w:asciiTheme="majorHAnsi" w:hAnsiTheme="majorHAnsi" w:cstheme="majorHAnsi"/>
          <w:szCs w:val="22"/>
        </w:rPr>
        <w:t xml:space="preserve"> = proportion of cows &gt; 2 years</w:t>
      </w:r>
      <w:r>
        <w:rPr>
          <w:rFonts w:asciiTheme="majorHAnsi" w:hAnsiTheme="majorHAnsi" w:cstheme="majorHAnsi"/>
          <w:szCs w:val="22"/>
        </w:rPr>
        <w:t xml:space="preserve"> (</w:t>
      </w:r>
      <w:r w:rsidR="00D8147E">
        <w:rPr>
          <w:rFonts w:asciiTheme="majorHAnsi" w:hAnsiTheme="majorHAnsi" w:cstheme="majorHAnsi"/>
          <w:szCs w:val="22"/>
        </w:rPr>
        <w:t>k</w:t>
      </w:r>
      <w:r>
        <w:rPr>
          <w:rFonts w:asciiTheme="majorHAnsi" w:hAnsiTheme="majorHAnsi" w:cstheme="majorHAnsi"/>
          <w:szCs w:val="22"/>
        </w:rPr>
        <w:t>=5)</w:t>
      </w:r>
      <w:r w:rsidRPr="005A2091">
        <w:rPr>
          <w:rFonts w:asciiTheme="majorHAnsi" w:hAnsiTheme="majorHAnsi" w:cstheme="majorHAnsi"/>
          <w:szCs w:val="22"/>
        </w:rPr>
        <w:t xml:space="preserve"> </w:t>
      </w:r>
      <w:r>
        <w:rPr>
          <w:rFonts w:asciiTheme="majorHAnsi" w:hAnsiTheme="majorHAnsi" w:cstheme="majorHAnsi"/>
          <w:szCs w:val="22"/>
        </w:rPr>
        <w:t xml:space="preserve">lactating </w:t>
      </w:r>
      <w:r w:rsidRPr="005A2091">
        <w:rPr>
          <w:rFonts w:asciiTheme="majorHAnsi" w:eastAsia="MS Gothic" w:hAnsiTheme="majorHAnsi" w:cstheme="majorHAnsi"/>
          <w:szCs w:val="22"/>
        </w:rPr>
        <w:t xml:space="preserve">for the season of calving and season after calving </w:t>
      </w:r>
      <w:r w:rsidR="003D209C">
        <w:rPr>
          <w:rFonts w:asciiTheme="majorHAnsi" w:hAnsiTheme="majorHAnsi" w:cstheme="majorHAnsi"/>
          <w:szCs w:val="22"/>
        </w:rPr>
        <w:t>n</w:t>
      </w:r>
      <w:r>
        <w:rPr>
          <w:rFonts w:asciiTheme="majorHAnsi" w:eastAsiaTheme="minorEastAsia" w:hAnsiTheme="majorHAnsi" w:cstheme="majorHAnsi"/>
          <w:szCs w:val="22"/>
        </w:rPr>
        <w:t xml:space="preserve">oting that for all other seasons </w:t>
      </w:r>
      <m:oMath>
        <m:sSub>
          <m:sSubPr>
            <m:ctrlPr>
              <w:rPr>
                <w:rFonts w:ascii="Cambria Math" w:hAnsi="Cambria Math" w:cstheme="majorHAnsi"/>
                <w:i/>
                <w:szCs w:val="22"/>
              </w:rPr>
            </m:ctrlPr>
          </m:sSubPr>
          <m:e>
            <m:r>
              <w:rPr>
                <w:rFonts w:ascii="Cambria Math" w:hAnsi="Cambria Math" w:cstheme="majorHAnsi"/>
                <w:szCs w:val="22"/>
              </w:rPr>
              <m:t>LC</m:t>
            </m:r>
          </m:e>
          <m:sub>
            <m:r>
              <w:rPr>
                <w:rFonts w:ascii="Cambria Math" w:hAnsi="Cambria Math" w:cstheme="majorHAnsi"/>
                <w:szCs w:val="22"/>
              </w:rPr>
              <m:t>jk=5</m:t>
            </m:r>
          </m:sub>
        </m:sSub>
        <m:r>
          <w:rPr>
            <w:rFonts w:ascii="Cambria Math" w:hAnsi="Cambria Math" w:cstheme="majorHAnsi"/>
            <w:szCs w:val="22"/>
          </w:rPr>
          <m:t>=0</m:t>
        </m:r>
      </m:oMath>
    </w:p>
    <w:p w14:paraId="3ED1DE1E" w14:textId="77CF8D21" w:rsidR="00F53882" w:rsidRPr="005A2091" w:rsidRDefault="00F53882" w:rsidP="00F53882">
      <w:pPr>
        <w:rPr>
          <w:rFonts w:asciiTheme="majorHAnsi" w:hAnsiTheme="majorHAnsi" w:cstheme="majorHAnsi"/>
          <w:szCs w:val="22"/>
        </w:rPr>
      </w:pPr>
      <w:r w:rsidRPr="005A2091">
        <w:rPr>
          <w:rFonts w:asciiTheme="majorHAnsi" w:hAnsiTheme="majorHAnsi" w:cstheme="majorHAnsi"/>
          <w:szCs w:val="22"/>
        </w:rPr>
        <w:tab/>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DMP</m:t>
            </m:r>
          </m:e>
          <m:sub>
            <m:r>
              <w:rPr>
                <w:rFonts w:ascii="Cambria Math" w:hAnsi="Cambria Math" w:cstheme="majorHAnsi"/>
                <w:szCs w:val="22"/>
              </w:rPr>
              <m:t>jk=5</m:t>
            </m:r>
          </m:sub>
        </m:sSub>
      </m:oMath>
      <w:r w:rsidRPr="0037022A">
        <w:rPr>
          <w:rFonts w:asciiTheme="majorHAnsi" w:eastAsiaTheme="minorEastAsia" w:hAnsiTheme="majorHAnsi" w:cstheme="majorHAnsi"/>
          <w:szCs w:val="22"/>
        </w:rPr>
        <w:t xml:space="preserve"> = daily milk production (</w:t>
      </w:r>
      <w:r>
        <w:rPr>
          <w:rFonts w:asciiTheme="majorHAnsi" w:eastAsiaTheme="minorEastAsia" w:hAnsiTheme="majorHAnsi" w:cstheme="majorHAnsi"/>
          <w:szCs w:val="22"/>
        </w:rPr>
        <w:t>kg</w:t>
      </w:r>
      <w:r w:rsidRPr="0037022A">
        <w:rPr>
          <w:rFonts w:asciiTheme="majorHAnsi" w:eastAsiaTheme="minorEastAsia" w:hAnsiTheme="majorHAnsi" w:cstheme="majorHAnsi"/>
          <w:szCs w:val="22"/>
        </w:rPr>
        <w:t>/head/day)</w:t>
      </w:r>
      <w:r w:rsidRPr="005A2091">
        <w:rPr>
          <w:rFonts w:asciiTheme="majorHAnsi" w:eastAsiaTheme="minorEastAsia" w:hAnsiTheme="majorHAnsi" w:cstheme="majorHAnsi"/>
          <w:szCs w:val="22"/>
        </w:rPr>
        <w:t xml:space="preserve"> </w:t>
      </w:r>
    </w:p>
    <w:p w14:paraId="144306FC" w14:textId="16FED1BB" w:rsidR="00F53882" w:rsidRDefault="00F53882" w:rsidP="00F53882">
      <w:r>
        <w:t xml:space="preserve">For farms with multiple calving seasons, the </w:t>
      </w:r>
      <w:r w:rsidRPr="005A2091">
        <w:rPr>
          <w:rFonts w:asciiTheme="majorHAnsi" w:eastAsiaTheme="minorEastAsia" w:hAnsiTheme="majorHAnsi" w:cstheme="majorHAnsi"/>
          <w:szCs w:val="22"/>
        </w:rPr>
        <w:t>proportion of cows &gt; 2 years</w:t>
      </w:r>
      <w:r>
        <w:rPr>
          <w:rFonts w:asciiTheme="majorHAnsi" w:eastAsiaTheme="minorEastAsia" w:hAnsiTheme="majorHAnsi" w:cstheme="majorHAnsi"/>
          <w:szCs w:val="22"/>
        </w:rPr>
        <w:t xml:space="preserve"> </w:t>
      </w:r>
      <w:r w:rsidRPr="005A2091">
        <w:rPr>
          <w:rFonts w:asciiTheme="majorHAnsi" w:eastAsiaTheme="minorEastAsia" w:hAnsiTheme="majorHAnsi" w:cstheme="majorHAnsi"/>
          <w:szCs w:val="22"/>
        </w:rPr>
        <w:t xml:space="preserve">in calf </w:t>
      </w:r>
      <w:r>
        <w:rPr>
          <w:rFonts w:asciiTheme="majorHAnsi" w:eastAsiaTheme="minorEastAsia" w:hAnsiTheme="majorHAnsi" w:cstheme="majorHAnsi"/>
          <w:szCs w:val="22"/>
        </w:rPr>
        <w:t>(</w:t>
      </w:r>
      <m:oMath>
        <m:sSub>
          <m:sSubPr>
            <m:ctrlPr>
              <w:rPr>
                <w:rFonts w:ascii="Cambria Math" w:hAnsi="Cambria Math" w:cstheme="majorHAnsi"/>
                <w:i/>
                <w:szCs w:val="22"/>
              </w:rPr>
            </m:ctrlPr>
          </m:sSubPr>
          <m:e>
            <m:r>
              <w:rPr>
                <w:rFonts w:ascii="Cambria Math" w:hAnsi="Cambria Math" w:cstheme="majorHAnsi"/>
                <w:szCs w:val="22"/>
              </w:rPr>
              <m:t>LC</m:t>
            </m:r>
          </m:e>
          <m:sub>
            <m:r>
              <w:rPr>
                <w:rFonts w:ascii="Cambria Math" w:hAnsi="Cambria Math" w:cstheme="majorHAnsi"/>
                <w:szCs w:val="22"/>
              </w:rPr>
              <m:t>jk=5</m:t>
            </m:r>
          </m:sub>
        </m:sSub>
      </m:oMath>
      <w:r>
        <w:rPr>
          <w:rFonts w:asciiTheme="majorHAnsi" w:eastAsiaTheme="minorEastAsia" w:hAnsiTheme="majorHAnsi" w:cstheme="majorHAnsi"/>
          <w:szCs w:val="22"/>
        </w:rPr>
        <w:t xml:space="preserve">) </w:t>
      </w:r>
      <w:r>
        <w:t xml:space="preserve">should be reported separately for each season. </w:t>
      </w:r>
    </w:p>
    <w:p w14:paraId="56C4983E" w14:textId="77777777" w:rsidR="00F53882" w:rsidRPr="005A2091" w:rsidRDefault="00F53882" w:rsidP="00F53882">
      <w:pPr>
        <w:pStyle w:val="BodyText"/>
        <w:spacing w:after="120"/>
        <w:rPr>
          <w:rFonts w:asciiTheme="majorHAnsi" w:eastAsia="MS Gothic" w:hAnsiTheme="majorHAnsi" w:cstheme="majorHAnsi"/>
          <w:sz w:val="22"/>
          <w:szCs w:val="22"/>
          <w:lang w:val="en-AU" w:eastAsia="en-US"/>
        </w:rPr>
      </w:pPr>
    </w:p>
    <w:p w14:paraId="4F115398" w14:textId="48B16936" w:rsidR="00F53882" w:rsidRPr="005A2091" w:rsidRDefault="007E698C" w:rsidP="00E06338">
      <w:pPr>
        <w:pStyle w:val="BodyText"/>
        <w:spacing w:after="120"/>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(9)</w:t>
      </w:r>
      <w:r>
        <w:rPr>
          <w:rFonts w:asciiTheme="majorHAnsi" w:eastAsia="MS Gothic" w:hAnsiTheme="majorHAnsi" w:cstheme="majorHAnsi"/>
          <w:sz w:val="22"/>
          <w:szCs w:val="22"/>
          <w:lang w:val="en-AU" w:eastAsia="en-US"/>
        </w:rPr>
        <w:tab/>
      </w:r>
      <w:r w:rsidR="00D93CEA">
        <w:rPr>
          <w:rFonts w:asciiTheme="majorHAnsi" w:eastAsia="MS Gothic" w:hAnsiTheme="majorHAnsi" w:cstheme="majorHAnsi"/>
          <w:sz w:val="22"/>
          <w:szCs w:val="22"/>
          <w:lang w:val="en-AU" w:eastAsia="en-US"/>
        </w:rPr>
        <w:t>I</w:t>
      </w:r>
      <w:r w:rsidR="00F53882" w:rsidRPr="005A2091">
        <w:rPr>
          <w:rFonts w:asciiTheme="majorHAnsi" w:eastAsia="MS Gothic" w:hAnsiTheme="majorHAnsi" w:cstheme="majorHAnsi"/>
          <w:sz w:val="22"/>
          <w:szCs w:val="22"/>
          <w:lang w:val="en-AU" w:eastAsia="en-US"/>
        </w:rPr>
        <w:t xml:space="preserve">ntake relative to that needed for maintenance </w:t>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L</m:t>
            </m:r>
          </m:e>
          <m:sub>
            <m:r>
              <w:rPr>
                <w:rFonts w:ascii="Cambria Math" w:hAnsi="Cambria Math" w:cstheme="majorHAnsi"/>
                <w:sz w:val="22"/>
                <w:szCs w:val="22"/>
              </w:rPr>
              <m:t>ijkln</m:t>
            </m:r>
          </m:sub>
        </m:sSub>
      </m:oMath>
      <w:r w:rsidR="00F53882" w:rsidRPr="005A2091">
        <w:rPr>
          <w:rFonts w:asciiTheme="majorHAnsi" w:eastAsia="MS Gothic" w:hAnsiTheme="majorHAnsi" w:cstheme="majorHAnsi"/>
          <w:sz w:val="22"/>
          <w:szCs w:val="22"/>
          <w:lang w:val="en-AU" w:eastAsia="en-US"/>
        </w:rPr>
        <w:t xml:space="preserve"> is calculated as:</w:t>
      </w:r>
    </w:p>
    <w:p w14:paraId="66C0DC96" w14:textId="0BD6DE6B" w:rsidR="00F53882" w:rsidRPr="005A2091" w:rsidRDefault="00533232" w:rsidP="00F53882">
      <w:pPr>
        <w:ind w:left="360"/>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ijkln</m:t>
              </m:r>
            </m:sub>
          </m:sSub>
          <m:r>
            <w:rPr>
              <w:rFonts w:ascii="Cambria Math" w:hAnsi="Cambria Math" w:cstheme="majorHAnsi"/>
              <w:szCs w:val="22"/>
            </w:rPr>
            <m:t>=</m:t>
          </m:r>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ijkln</m:t>
                  </m:r>
                </m:sub>
              </m:sSub>
            </m:num>
            <m:den>
              <m:sSup>
                <m:sSupPr>
                  <m:ctrlPr>
                    <w:rPr>
                      <w:rFonts w:ascii="Cambria Math" w:eastAsia="MS Gothic" w:hAnsi="Cambria Math" w:cstheme="majorHAnsi"/>
                      <w:szCs w:val="22"/>
                    </w:rPr>
                  </m:ctrlPr>
                </m:sSupPr>
                <m:e>
                  <m:d>
                    <m:dPr>
                      <m:ctrlPr>
                        <w:rPr>
                          <w:rFonts w:ascii="Cambria Math" w:eastAsia="MS Gothic" w:hAnsi="Cambria Math" w:cstheme="majorHAnsi"/>
                          <w:szCs w:val="22"/>
                        </w:rPr>
                      </m:ctrlPr>
                    </m:dPr>
                    <m:e>
                      <m:r>
                        <m:rPr>
                          <m:sty m:val="p"/>
                        </m:rPr>
                        <w:rPr>
                          <w:rFonts w:ascii="Cambria Math" w:eastAsia="MS Gothic" w:hAnsi="Cambria Math" w:cstheme="majorHAnsi"/>
                          <w:szCs w:val="22"/>
                        </w:rPr>
                        <m:t>1.185 + 0.00454 ×</m:t>
                      </m:r>
                      <m:sSub>
                        <m:sSubPr>
                          <m:ctrlPr>
                            <w:rPr>
                              <w:rFonts w:ascii="Cambria Math" w:eastAsia="MS Gothic" w:hAnsi="Cambria Math" w:cstheme="majorHAnsi"/>
                              <w:szCs w:val="22"/>
                            </w:rPr>
                          </m:ctrlPr>
                        </m:sSubPr>
                        <m:e>
                          <m:r>
                            <w:rPr>
                              <w:rFonts w:ascii="Cambria Math" w:eastAsia="MS Gothic" w:hAnsi="Cambria Math" w:cstheme="majorHAnsi"/>
                              <w:szCs w:val="22"/>
                            </w:rPr>
                            <m:t>W</m:t>
                          </m:r>
                        </m:e>
                        <m:sub>
                          <m:r>
                            <w:rPr>
                              <w:rFonts w:ascii="Cambria Math" w:eastAsia="MS Gothic" w:hAnsi="Cambria Math" w:cstheme="majorHAnsi"/>
                              <w:szCs w:val="22"/>
                            </w:rPr>
                            <m:t>ijkln</m:t>
                          </m:r>
                        </m:sub>
                      </m:sSub>
                      <m:r>
                        <m:rPr>
                          <m:sty m:val="p"/>
                        </m:rPr>
                        <w:rPr>
                          <w:rFonts w:ascii="Cambria Math" w:eastAsia="MS Gothic" w:hAnsi="Cambria Math" w:cstheme="majorHAnsi"/>
                          <w:szCs w:val="22"/>
                        </w:rPr>
                        <m:t xml:space="preserve"> - 0.0000026×</m:t>
                      </m:r>
                      <m:sSup>
                        <m:sSupPr>
                          <m:ctrlPr>
                            <w:rPr>
                              <w:rFonts w:ascii="Cambria Math" w:eastAsia="MS Gothic" w:hAnsi="Cambria Math" w:cstheme="majorHAnsi"/>
                              <w:szCs w:val="22"/>
                            </w:rPr>
                          </m:ctrlPr>
                        </m:sSupPr>
                        <m:e>
                          <m:sSub>
                            <m:sSubPr>
                              <m:ctrlPr>
                                <w:rPr>
                                  <w:rFonts w:ascii="Cambria Math" w:eastAsia="MS Gothic" w:hAnsi="Cambria Math" w:cstheme="majorHAnsi"/>
                                  <w:szCs w:val="22"/>
                                </w:rPr>
                              </m:ctrlPr>
                            </m:sSubPr>
                            <m:e>
                              <m:r>
                                <w:rPr>
                                  <w:rFonts w:ascii="Cambria Math" w:eastAsia="MS Gothic" w:hAnsi="Cambria Math" w:cstheme="majorHAnsi"/>
                                  <w:szCs w:val="22"/>
                                </w:rPr>
                                <m:t>W</m:t>
                              </m:r>
                            </m:e>
                            <m:sub>
                              <m:r>
                                <w:rPr>
                                  <w:rFonts w:ascii="Cambria Math" w:eastAsia="MS Gothic" w:hAnsi="Cambria Math" w:cstheme="majorHAnsi"/>
                                  <w:szCs w:val="22"/>
                                </w:rPr>
                                <m:t>ijkln</m:t>
                              </m:r>
                            </m:sub>
                          </m:sSub>
                        </m:e>
                        <m:sup>
                          <m:r>
                            <m:rPr>
                              <m:sty m:val="p"/>
                            </m:rPr>
                            <w:rPr>
                              <w:rFonts w:ascii="Cambria Math" w:eastAsia="MS Gothic" w:hAnsi="Cambria Math" w:cstheme="majorHAnsi"/>
                              <w:szCs w:val="22"/>
                            </w:rPr>
                            <m:t>2</m:t>
                          </m:r>
                        </m:sup>
                      </m:sSup>
                    </m:e>
                  </m:d>
                  <m:ctrlPr>
                    <w:rPr>
                      <w:rFonts w:ascii="Cambria Math" w:hAnsi="Cambria Math" w:cstheme="majorHAnsi"/>
                      <w:i/>
                      <w:szCs w:val="22"/>
                    </w:rPr>
                  </m:ctrlPr>
                </m:e>
                <m:sup>
                  <m:r>
                    <m:rPr>
                      <m:sty m:val="p"/>
                    </m:rPr>
                    <w:rPr>
                      <w:rFonts w:ascii="Cambria Math" w:eastAsia="MS Gothic" w:hAnsi="Cambria Math" w:cstheme="majorHAnsi"/>
                      <w:szCs w:val="22"/>
                    </w:rPr>
                    <m:t>2</m:t>
                  </m:r>
                </m:sup>
              </m:sSup>
              <m:r>
                <m:rPr>
                  <m:sty m:val="p"/>
                </m:rPr>
                <w:rPr>
                  <w:rFonts w:ascii="Cambria Math" w:eastAsia="MS Gothic" w:hAnsi="Cambria Math" w:cstheme="majorHAnsi"/>
                  <w:szCs w:val="22"/>
                </w:rPr>
                <m:t xml:space="preserve"> </m:t>
              </m:r>
            </m:den>
          </m:f>
          <m:r>
            <w:rPr>
              <w:rFonts w:ascii="Cambria Math" w:hAnsi="Cambria Math" w:cstheme="majorHAnsi"/>
              <w:szCs w:val="22"/>
            </w:rPr>
            <m:t xml:space="preserve">   </m:t>
          </m:r>
        </m:oMath>
      </m:oMathPara>
    </w:p>
    <w:p w14:paraId="6C7309B1" w14:textId="77777777" w:rsidR="00F53882" w:rsidRPr="005A2091" w:rsidRDefault="00F53882" w:rsidP="00F53882">
      <w:pPr>
        <w:pStyle w:val="BodyText"/>
        <w:spacing w:after="120"/>
        <w:rPr>
          <w:rFonts w:asciiTheme="majorHAnsi" w:hAnsiTheme="majorHAnsi" w:cstheme="majorHAnsi"/>
          <w:sz w:val="22"/>
          <w:szCs w:val="22"/>
          <w:lang w:val="en-AU" w:eastAsia="en-US"/>
        </w:rPr>
      </w:pPr>
    </w:p>
    <w:p w14:paraId="1447B374" w14:textId="6E6A617E" w:rsidR="00F53882" w:rsidRPr="005A2091" w:rsidRDefault="009C4A7C" w:rsidP="00F53882">
      <w:pPr>
        <w:pStyle w:val="BodyText"/>
        <w:spacing w:after="120"/>
        <w:rPr>
          <w:rFonts w:asciiTheme="majorHAnsi" w:hAnsiTheme="majorHAnsi" w:cstheme="majorHAnsi"/>
          <w:sz w:val="22"/>
          <w:szCs w:val="22"/>
          <w:lang w:val="en-AU" w:eastAsia="en-US"/>
        </w:rPr>
      </w:pPr>
      <w:bookmarkStart w:id="64" w:name="_Hlk206587614"/>
      <w:r>
        <w:rPr>
          <w:rFonts w:asciiTheme="majorHAnsi" w:hAnsiTheme="majorHAnsi" w:cstheme="majorHAnsi"/>
          <w:sz w:val="22"/>
          <w:szCs w:val="22"/>
          <w:lang w:val="en-AU" w:eastAsia="en-US"/>
        </w:rPr>
        <w:t>(10)</w:t>
      </w:r>
      <w:r>
        <w:rPr>
          <w:rFonts w:asciiTheme="majorHAnsi" w:hAnsiTheme="majorHAnsi" w:cstheme="majorHAnsi"/>
          <w:sz w:val="22"/>
          <w:szCs w:val="22"/>
          <w:lang w:val="en-AU" w:eastAsia="en-US"/>
        </w:rPr>
        <w:tab/>
      </w:r>
      <w:r w:rsidR="00F53882" w:rsidRPr="005A2091">
        <w:rPr>
          <w:rFonts w:asciiTheme="majorHAnsi" w:hAnsiTheme="majorHAnsi" w:cstheme="majorHAnsi"/>
          <w:sz w:val="22"/>
          <w:szCs w:val="22"/>
          <w:lang w:val="en-AU" w:eastAsia="en-US"/>
        </w:rPr>
        <w:t xml:space="preserve">The relative size </w:t>
      </w:r>
      <w:r w:rsidR="00F53882">
        <w:rPr>
          <w:rFonts w:asciiTheme="majorHAnsi" w:hAnsiTheme="majorHAnsi" w:cstheme="majorHAnsi"/>
          <w:sz w:val="22"/>
          <w:szCs w:val="22"/>
          <w:lang w:val="en-AU" w:eastAsia="en-US"/>
        </w:rPr>
        <w:t xml:space="preserve">of the cattle </w:t>
      </w:r>
      <m:oMath>
        <m:sSub>
          <m:sSubPr>
            <m:ctrlPr>
              <w:rPr>
                <w:rFonts w:ascii="Cambria Math" w:hAnsi="Cambria Math" w:cstheme="majorHAnsi"/>
                <w:i/>
                <w:sz w:val="22"/>
                <w:szCs w:val="22"/>
              </w:rPr>
            </m:ctrlPr>
          </m:sSubPr>
          <m:e>
            <m:r>
              <w:rPr>
                <w:rFonts w:ascii="Cambria Math" w:hAnsi="Cambria Math" w:cstheme="majorHAnsi"/>
                <w:sz w:val="22"/>
                <w:szCs w:val="22"/>
              </w:rPr>
              <m:t>Z</m:t>
            </m:r>
          </m:e>
          <m:sub>
            <m:r>
              <w:rPr>
                <w:rFonts w:ascii="Cambria Math" w:hAnsi="Cambria Math" w:cstheme="majorHAnsi"/>
                <w:sz w:val="22"/>
                <w:szCs w:val="22"/>
              </w:rPr>
              <m:t>ijkln</m:t>
            </m:r>
          </m:sub>
        </m:sSub>
      </m:oMath>
      <w:r w:rsidR="00F53882">
        <w:rPr>
          <w:rFonts w:asciiTheme="majorHAnsi" w:hAnsiTheme="majorHAnsi" w:cstheme="majorHAnsi"/>
          <w:sz w:val="22"/>
          <w:szCs w:val="22"/>
        </w:rPr>
        <w:t>,</w:t>
      </w:r>
      <w:r w:rsidR="00F53882" w:rsidRPr="005A2091">
        <w:rPr>
          <w:rFonts w:asciiTheme="majorHAnsi" w:hAnsiTheme="majorHAnsi" w:cstheme="majorHAnsi"/>
          <w:sz w:val="22"/>
          <w:szCs w:val="22"/>
        </w:rPr>
        <w:t xml:space="preserve"> </w:t>
      </w:r>
      <w:r w:rsidR="00F53882" w:rsidRPr="005A2091">
        <w:rPr>
          <w:rFonts w:asciiTheme="majorHAnsi" w:hAnsiTheme="majorHAnsi" w:cstheme="majorHAnsi"/>
          <w:sz w:val="22"/>
          <w:szCs w:val="22"/>
          <w:lang w:val="en-AU" w:eastAsia="en-US"/>
        </w:rPr>
        <w:t>is calculated as</w:t>
      </w:r>
      <w:r w:rsidR="00F53882">
        <w:rPr>
          <w:rFonts w:asciiTheme="majorHAnsi" w:hAnsiTheme="majorHAnsi" w:cstheme="majorHAnsi"/>
          <w:sz w:val="22"/>
          <w:szCs w:val="22"/>
          <w:lang w:val="en-AU" w:eastAsia="en-US"/>
        </w:rPr>
        <w:t>:</w:t>
      </w:r>
      <w:r w:rsidR="00F53882" w:rsidRPr="005A2091">
        <w:rPr>
          <w:rFonts w:asciiTheme="majorHAnsi" w:hAnsiTheme="majorHAnsi" w:cstheme="majorHAnsi"/>
          <w:sz w:val="22"/>
          <w:szCs w:val="22"/>
          <w:lang w:val="en-AU" w:eastAsia="en-US"/>
        </w:rPr>
        <w:t xml:space="preserve"> </w:t>
      </w:r>
    </w:p>
    <w:p w14:paraId="1DBC2F33" w14:textId="6DD79413" w:rsidR="00F53882" w:rsidRPr="005A2091" w:rsidRDefault="00533232" w:rsidP="00F53882">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Z</m:t>
              </m:r>
            </m:e>
            <m:sub>
              <m:r>
                <w:rPr>
                  <w:rFonts w:ascii="Cambria Math" w:hAnsi="Cambria Math" w:cstheme="majorHAnsi"/>
                  <w:szCs w:val="22"/>
                </w:rPr>
                <m:t>jkl</m:t>
              </m:r>
            </m:sub>
          </m:sSub>
          <m:r>
            <w:rPr>
              <w:rFonts w:ascii="Cambria Math" w:hAnsi="Cambria Math" w:cstheme="majorHAnsi"/>
              <w:szCs w:val="22"/>
            </w:rPr>
            <m:t>=</m:t>
          </m:r>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jkl</m:t>
                  </m:r>
                </m:sub>
              </m:sSub>
            </m:num>
            <m:den>
              <m:sSub>
                <m:sSubPr>
                  <m:ctrlPr>
                    <w:rPr>
                      <w:rFonts w:ascii="Cambria Math" w:hAnsi="Cambria Math" w:cstheme="majorHAnsi"/>
                      <w:i/>
                      <w:szCs w:val="22"/>
                    </w:rPr>
                  </m:ctrlPr>
                </m:sSubPr>
                <m:e>
                  <m:r>
                    <w:rPr>
                      <w:rFonts w:ascii="Cambria Math" w:hAnsi="Cambria Math" w:cstheme="majorHAnsi"/>
                      <w:szCs w:val="22"/>
                    </w:rPr>
                    <m:t>SRW</m:t>
                  </m:r>
                </m:e>
                <m:sub>
                  <m:r>
                    <w:rPr>
                      <w:rFonts w:ascii="Cambria Math" w:hAnsi="Cambria Math" w:cstheme="majorHAnsi"/>
                      <w:szCs w:val="22"/>
                    </w:rPr>
                    <m:t>k</m:t>
                  </m:r>
                </m:sub>
              </m:sSub>
            </m:den>
          </m:f>
          <m:r>
            <w:rPr>
              <w:rFonts w:ascii="Cambria Math" w:hAnsi="Cambria Math" w:cstheme="majorHAnsi"/>
              <w:szCs w:val="22"/>
            </w:rPr>
            <m:t xml:space="preserve"> </m:t>
          </m:r>
        </m:oMath>
      </m:oMathPara>
    </w:p>
    <w:p w14:paraId="576B8AFF" w14:textId="1ECD85D6" w:rsidR="00F53882" w:rsidRPr="005A2091" w:rsidRDefault="00F53882" w:rsidP="00F53882">
      <w:pPr>
        <w:rPr>
          <w:rFonts w:asciiTheme="majorHAnsi" w:hAnsiTheme="majorHAnsi" w:cstheme="majorHAnsi"/>
          <w:szCs w:val="22"/>
        </w:rPr>
      </w:pPr>
      <w:r w:rsidRPr="005A2091">
        <w:rPr>
          <w:rFonts w:asciiTheme="majorHAnsi" w:eastAsiaTheme="minorEastAsia" w:hAnsiTheme="majorHAnsi" w:cstheme="majorHAnsi"/>
          <w:szCs w:val="22"/>
        </w:rPr>
        <w:t xml:space="preserve">Where </w:t>
      </w:r>
      <w:r>
        <w:rPr>
          <w:rFonts w:asciiTheme="majorHAnsi" w:eastAsiaTheme="minorEastAsia" w:hAnsiTheme="majorHAnsi" w:cstheme="majorHAnsi"/>
          <w:szCs w:val="22"/>
        </w:rPr>
        <w:tab/>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SRW</m:t>
            </m:r>
          </m:e>
          <m:sub>
            <m:r>
              <w:rPr>
                <w:rFonts w:ascii="Cambria Math" w:hAnsi="Cambria Math" w:cstheme="majorHAnsi"/>
                <w:szCs w:val="22"/>
              </w:rPr>
              <m:t>k</m:t>
            </m:r>
          </m:sub>
        </m:sSub>
      </m:oMath>
      <w:r w:rsidRPr="005A2091">
        <w:rPr>
          <w:rFonts w:asciiTheme="majorHAnsi" w:eastAsiaTheme="minorEastAsia" w:hAnsiTheme="majorHAnsi" w:cstheme="majorHAnsi"/>
          <w:szCs w:val="22"/>
        </w:rPr>
        <w:t xml:space="preserve"> = </w:t>
      </w:r>
      <w:r w:rsidR="00D7088C">
        <w:rPr>
          <w:rFonts w:asciiTheme="majorHAnsi" w:eastAsiaTheme="minorEastAsia" w:hAnsiTheme="majorHAnsi" w:cstheme="majorHAnsi"/>
          <w:szCs w:val="22"/>
        </w:rPr>
        <w:t xml:space="preserve">standard </w:t>
      </w:r>
      <w:r>
        <w:rPr>
          <w:rFonts w:asciiTheme="majorHAnsi" w:eastAsiaTheme="minorEastAsia" w:hAnsiTheme="majorHAnsi" w:cstheme="majorHAnsi"/>
          <w:szCs w:val="22"/>
        </w:rPr>
        <w:t>r</w:t>
      </w:r>
      <w:r w:rsidRPr="005A2091">
        <w:rPr>
          <w:rFonts w:asciiTheme="majorHAnsi" w:eastAsiaTheme="minorEastAsia" w:hAnsiTheme="majorHAnsi" w:cstheme="majorHAnsi"/>
          <w:szCs w:val="22"/>
        </w:rPr>
        <w:t>eference weight (</w:t>
      </w:r>
      <w:r>
        <w:rPr>
          <w:rFonts w:asciiTheme="majorHAnsi" w:eastAsiaTheme="minorEastAsia" w:hAnsiTheme="majorHAnsi" w:cstheme="majorHAnsi"/>
          <w:szCs w:val="22"/>
        </w:rPr>
        <w:t>kg</w:t>
      </w:r>
      <w:r w:rsidRPr="005A2091">
        <w:rPr>
          <w:rFonts w:asciiTheme="majorHAnsi" w:eastAsiaTheme="minorEastAsia" w:hAnsiTheme="majorHAnsi" w:cstheme="majorHAnsi"/>
          <w:szCs w:val="22"/>
        </w:rPr>
        <w:t>)</w:t>
      </w:r>
    </w:p>
    <w:p w14:paraId="6865BD02" w14:textId="77777777" w:rsidR="00886A02" w:rsidRPr="006764A2" w:rsidRDefault="00886A02" w:rsidP="00886A02">
      <w:pPr>
        <w:pStyle w:val="Heading4"/>
      </w:pPr>
      <w:bookmarkStart w:id="65" w:name="_Toc212805582"/>
      <w:bookmarkEnd w:id="64"/>
      <w:r w:rsidRPr="006E1D7F">
        <w:t xml:space="preserve">Method </w:t>
      </w:r>
      <w:r>
        <w:t>2</w:t>
      </w:r>
      <w:r w:rsidRPr="006E1D7F">
        <w:t xml:space="preserve"> — </w:t>
      </w:r>
      <w:r>
        <w:t>Soil Direct N2O</w:t>
      </w:r>
      <w:r w:rsidRPr="006E1D7F">
        <w:t xml:space="preserve"> Beef</w:t>
      </w:r>
      <w:r>
        <w:t xml:space="preserve"> Grazing</w:t>
      </w:r>
      <w:bookmarkEnd w:id="65"/>
    </w:p>
    <w:p w14:paraId="0E839819" w14:textId="3D6E7CC4" w:rsidR="0005102A" w:rsidRDefault="0005102A" w:rsidP="0005102A">
      <w:pPr>
        <w:rPr>
          <w:rFonts w:eastAsiaTheme="minorEastAsia"/>
        </w:rPr>
      </w:pPr>
      <w:r>
        <w:t>Method 2 is the same as Method 1</w:t>
      </w:r>
      <w:r w:rsidRPr="00FF654B">
        <w:t xml:space="preserve"> </w:t>
      </w:r>
      <w:r>
        <w:t>except that under equations 4.2.1.</w:t>
      </w:r>
      <w:r w:rsidR="00886D7D">
        <w:t>3</w:t>
      </w:r>
      <w:r>
        <w:t xml:space="preserve"> (3)</w:t>
      </w:r>
      <w:r w:rsidR="0055548C">
        <w:t>,</w:t>
      </w:r>
      <w:r w:rsidR="00C03AAA">
        <w:t xml:space="preserve"> </w:t>
      </w:r>
      <w:r w:rsidR="0055548C">
        <w:t>(6)</w:t>
      </w:r>
      <w:r w:rsidR="00AC65C4">
        <w:t xml:space="preserve"> and (9)</w:t>
      </w:r>
      <w:r>
        <w:t xml:space="preserve">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m:t>
        </m:r>
      </m:oMath>
      <w:r>
        <w:rPr>
          <w:rFonts w:eastAsiaTheme="minorEastAsia"/>
        </w:rPr>
        <w:t xml:space="preserve"> is estimated as per section 3.2.1.2 </w:t>
      </w:r>
      <w:r>
        <w:t xml:space="preserve">and farm specific data </w:t>
      </w:r>
      <w:r>
        <w:rPr>
          <w:rFonts w:eastAsiaTheme="minorEastAsia"/>
        </w:rPr>
        <w:t>is applied for the selected time-period (i.e. seasonal, monthly or other)</w:t>
      </w:r>
      <w:r w:rsidR="009F0F46">
        <w:rPr>
          <w:rFonts w:eastAsiaTheme="minorEastAsia"/>
        </w:rPr>
        <w:t xml:space="preserve"> for</w:t>
      </w:r>
      <w:r w:rsidR="009F0F46">
        <w:t xml:space="preserve"> </w:t>
      </w:r>
      <m:oMath>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jkl</m:t>
            </m:r>
          </m:sub>
        </m:sSub>
        <m:r>
          <w:rPr>
            <w:rFonts w:ascii="Cambria Math" w:hAnsi="Cambria Math" w:cstheme="majorHAnsi"/>
            <w:szCs w:val="22"/>
          </w:rPr>
          <m:t xml:space="preserve"> </m:t>
        </m:r>
      </m:oMath>
      <w:r w:rsidR="009F0F46">
        <w:rPr>
          <w:rFonts w:eastAsiaTheme="minorEastAsia"/>
          <w:szCs w:val="22"/>
        </w:rPr>
        <w:t xml:space="preserve">(Eq </w:t>
      </w:r>
      <w:r w:rsidR="00C03AAA">
        <w:rPr>
          <w:rFonts w:eastAsiaTheme="minorEastAsia"/>
          <w:szCs w:val="22"/>
        </w:rPr>
        <w:t>4.2.1.3 (3) and (6))</w:t>
      </w:r>
      <w:r w:rsidR="005F0501">
        <w:rPr>
          <w:rFonts w:eastAsiaTheme="minorEastAsia"/>
          <w:szCs w:val="22"/>
        </w:rPr>
        <w:t>,</w:t>
      </w:r>
      <w:r w:rsidR="005F0501">
        <w:t xml:space="preserve"> </w:t>
      </w:r>
      <m:oMath>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ijk</m:t>
            </m:r>
          </m:sub>
        </m:sSub>
      </m:oMath>
      <w:r w:rsidR="005F0501">
        <w:rPr>
          <w:rFonts w:eastAsiaTheme="minorEastAsia"/>
        </w:rPr>
        <w:t xml:space="preserve"> </w:t>
      </w:r>
      <w:r w:rsidR="00C03AAA">
        <w:rPr>
          <w:rFonts w:eastAsiaTheme="minorEastAsia"/>
        </w:rPr>
        <w:t xml:space="preserve">(Eq 4.2.1.3 (3) and (4)), </w:t>
      </w:r>
      <m:oMath>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jkl</m:t>
            </m:r>
          </m:sub>
        </m:sSub>
      </m:oMath>
      <w:r w:rsidR="00C03AAA">
        <w:rPr>
          <w:rFonts w:eastAsiaTheme="minorEastAsia"/>
          <w:szCs w:val="22"/>
        </w:rPr>
        <w:t xml:space="preserve"> (Eq 4.2.1.3</w:t>
      </w:r>
      <w:r w:rsidR="00705976">
        <w:rPr>
          <w:rFonts w:eastAsiaTheme="minorEastAsia"/>
          <w:szCs w:val="22"/>
        </w:rPr>
        <w:t xml:space="preserve"> (6), (9) and (10))</w:t>
      </w:r>
      <w:r w:rsidR="00A15168">
        <w:rPr>
          <w:rFonts w:eastAsiaTheme="minorEastAsia"/>
        </w:rPr>
        <w:t xml:space="preserve">, </w:t>
      </w: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jkl</m:t>
            </m:r>
          </m:sub>
        </m:sSub>
      </m:oMath>
      <w:r w:rsidR="00A15168">
        <w:rPr>
          <w:rFonts w:eastAsiaTheme="minorEastAsia"/>
        </w:rPr>
        <w:t xml:space="preserve"> </w:t>
      </w:r>
      <w:r w:rsidR="00705976">
        <w:rPr>
          <w:rFonts w:eastAsiaTheme="minorEastAsia"/>
          <w:szCs w:val="22"/>
        </w:rPr>
        <w:t>(Eq 4.2.1.3 (</w:t>
      </w:r>
      <w:r w:rsidR="003817FB">
        <w:rPr>
          <w:rFonts w:eastAsiaTheme="minorEastAsia"/>
          <w:szCs w:val="22"/>
        </w:rPr>
        <w:t>7</w:t>
      </w:r>
      <w:r w:rsidR="00705976">
        <w:rPr>
          <w:rFonts w:eastAsiaTheme="minorEastAsia"/>
          <w:szCs w:val="22"/>
        </w:rPr>
        <w:t>))</w:t>
      </w:r>
      <w:r w:rsidR="003817FB">
        <w:rPr>
          <w:rFonts w:eastAsiaTheme="minorEastAsia"/>
          <w:szCs w:val="22"/>
        </w:rPr>
        <w:t>.</w:t>
      </w:r>
      <w:r w:rsidR="00705976">
        <w:rPr>
          <w:rFonts w:eastAsiaTheme="minorEastAsia"/>
        </w:rPr>
        <w:t xml:space="preserve"> </w:t>
      </w:r>
    </w:p>
    <w:p w14:paraId="696EBA4A" w14:textId="3BE34829" w:rsidR="0005102A" w:rsidRDefault="0005102A" w:rsidP="0005102A">
      <w:r>
        <w:t xml:space="preserve">Under Method 2 the selected time-period and associated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 xml:space="preserve"> used in </w:t>
      </w:r>
      <w:r>
        <w:t>equation 4.2.1.</w:t>
      </w:r>
      <w:r w:rsidR="00B5773E">
        <w:t>3</w:t>
      </w:r>
      <w:r>
        <w:t xml:space="preserve"> (</w:t>
      </w:r>
      <w:r w:rsidR="00B5773E">
        <w:t>2</w:t>
      </w:r>
      <w:r>
        <w:t>) may be a season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 xml:space="preserve">= </w:t>
      </w:r>
      <w:r>
        <w:t>91.25 days), month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w:t>
      </w:r>
      <w:r>
        <w:t xml:space="preserve">28-31 day depending on month) or a specific number of days in a month or season if the entry and exit from farm of a specific cohort of animals is being estimated </w:t>
      </w:r>
    </w:p>
    <w:p w14:paraId="44F78184" w14:textId="400D7999" w:rsidR="003817FB" w:rsidRPr="006764A2" w:rsidRDefault="003817FB" w:rsidP="003817FB">
      <w:pPr>
        <w:pStyle w:val="Heading4"/>
      </w:pPr>
      <w:bookmarkStart w:id="66" w:name="_Toc212805583"/>
      <w:r w:rsidRPr="006E1D7F">
        <w:t xml:space="preserve">Method </w:t>
      </w:r>
      <w:r w:rsidR="00D46182">
        <w:t>1</w:t>
      </w:r>
      <w:r w:rsidRPr="006E1D7F">
        <w:t xml:space="preserve"> — </w:t>
      </w:r>
      <w:r>
        <w:t xml:space="preserve">Soil </w:t>
      </w:r>
      <w:r w:rsidR="00D46182">
        <w:t>Deposition</w:t>
      </w:r>
      <w:r>
        <w:t xml:space="preserve"> N2O</w:t>
      </w:r>
      <w:r w:rsidRPr="006E1D7F">
        <w:t xml:space="preserve"> Beef</w:t>
      </w:r>
      <w:r>
        <w:t xml:space="preserve"> Grazing</w:t>
      </w:r>
      <w:bookmarkEnd w:id="66"/>
    </w:p>
    <w:p w14:paraId="53C03FD0" w14:textId="68B2553D" w:rsidR="00F53882" w:rsidRPr="00E06338" w:rsidRDefault="00905DD4" w:rsidP="00E06338">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r>
      <w:r w:rsidR="003D17A3" w:rsidRPr="00E06338">
        <w:rPr>
          <w:rFonts w:asciiTheme="majorHAnsi" w:eastAsiaTheme="minorEastAsia" w:hAnsiTheme="majorHAnsi" w:cstheme="majorHAnsi"/>
          <w:szCs w:val="22"/>
        </w:rPr>
        <w:t>A</w:t>
      </w:r>
      <w:r w:rsidR="00F53882" w:rsidRPr="00E06338">
        <w:rPr>
          <w:rFonts w:asciiTheme="majorHAnsi" w:eastAsiaTheme="minorEastAsia" w:hAnsiTheme="majorHAnsi" w:cstheme="majorHAnsi"/>
          <w:szCs w:val="22"/>
        </w:rPr>
        <w:t xml:space="preserve">tmospheric deposition emissions </w:t>
      </w:r>
      <w:r w:rsidR="00022177" w:rsidRPr="00E06338">
        <w:rPr>
          <w:rFonts w:asciiTheme="majorHAnsi" w:eastAsiaTheme="minorEastAsia" w:hAnsiTheme="majorHAnsi" w:cstheme="majorHAnsi"/>
          <w:szCs w:val="22"/>
        </w:rPr>
        <w:t xml:space="preserve">from </w:t>
      </w:r>
      <w:r w:rsidR="00D13622" w:rsidRPr="00E06338">
        <w:rPr>
          <w:rFonts w:asciiTheme="majorHAnsi" w:eastAsiaTheme="minorEastAsia" w:hAnsiTheme="majorHAnsi" w:cstheme="majorHAnsi"/>
          <w:szCs w:val="22"/>
        </w:rPr>
        <w:t>urine and dung</w:t>
      </w:r>
      <w:r w:rsidR="00B93809">
        <w:rPr>
          <w:rFonts w:asciiTheme="majorHAnsi" w:eastAsiaTheme="minorEastAsia" w:hAnsiTheme="majorHAnsi" w:cstheme="majorHAnsi"/>
          <w:szCs w:val="22"/>
        </w:rPr>
        <w:t xml:space="preserve"> </w:t>
      </w:r>
      <w:r w:rsidR="00651B0A">
        <w:rPr>
          <w:rFonts w:asciiTheme="majorHAnsi" w:eastAsiaTheme="minorEastAsia" w:hAnsiTheme="majorHAnsi" w:cstheme="majorHAnsi"/>
          <w:szCs w:val="22"/>
        </w:rPr>
        <w:t xml:space="preserve">deposited on </w:t>
      </w:r>
      <w:r w:rsidR="00F53882" w:rsidRPr="00E06338">
        <w:rPr>
          <w:rFonts w:asciiTheme="majorHAnsi" w:eastAsiaTheme="minorEastAsia" w:hAnsiTheme="majorHAnsi" w:cstheme="majorHAnsi"/>
          <w:szCs w:val="22"/>
        </w:rPr>
        <w:t xml:space="preserve">pasture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oMath>
      <w:r w:rsidR="00F53882" w:rsidRPr="00E06338">
        <w:rPr>
          <w:rFonts w:asciiTheme="majorHAnsi" w:eastAsiaTheme="minorEastAsia" w:hAnsiTheme="majorHAnsi" w:cstheme="majorHAnsi"/>
          <w:szCs w:val="22"/>
        </w:rPr>
        <w:t xml:space="preserve"> </w:t>
      </w:r>
      <w:r w:rsidR="00D72D60" w:rsidRPr="00E06338">
        <w:rPr>
          <w:rFonts w:asciiTheme="majorHAnsi" w:eastAsiaTheme="minorEastAsia" w:hAnsiTheme="majorHAnsi" w:cstheme="majorHAnsi"/>
          <w:szCs w:val="22"/>
        </w:rPr>
        <w:t>(t N</w:t>
      </w:r>
      <w:r w:rsidR="00D72D60" w:rsidRPr="00E06338">
        <w:rPr>
          <w:rFonts w:asciiTheme="majorHAnsi" w:eastAsiaTheme="minorEastAsia" w:hAnsiTheme="majorHAnsi" w:cstheme="majorHAnsi"/>
          <w:szCs w:val="22"/>
          <w:vertAlign w:val="subscript"/>
        </w:rPr>
        <w:t>2</w:t>
      </w:r>
      <w:r w:rsidR="00D72D60" w:rsidRPr="00E06338">
        <w:rPr>
          <w:rFonts w:asciiTheme="majorHAnsi" w:eastAsiaTheme="minorEastAsia" w:hAnsiTheme="majorHAnsi" w:cstheme="majorHAnsi"/>
          <w:szCs w:val="22"/>
        </w:rPr>
        <w:t>O)</w:t>
      </w:r>
      <w:r w:rsidR="00022177" w:rsidRPr="00E06338">
        <w:rPr>
          <w:rFonts w:asciiTheme="majorHAnsi" w:eastAsiaTheme="minorEastAsia" w:hAnsiTheme="majorHAnsi" w:cstheme="majorHAnsi"/>
          <w:szCs w:val="22"/>
        </w:rPr>
        <w:t xml:space="preserve"> </w:t>
      </w:r>
      <w:r w:rsidR="00F53882" w:rsidRPr="00E06338">
        <w:rPr>
          <w:rFonts w:asciiTheme="majorHAnsi" w:eastAsiaTheme="minorEastAsia" w:hAnsiTheme="majorHAnsi" w:cstheme="majorHAnsi"/>
          <w:szCs w:val="22"/>
        </w:rPr>
        <w:t xml:space="preserve">are calculated as: </w:t>
      </w:r>
    </w:p>
    <w:p w14:paraId="115CECFA" w14:textId="1C7CE957" w:rsidR="00F53882" w:rsidRDefault="00533232" w:rsidP="00F53882">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34FBE134" w14:textId="7F1082D2" w:rsidR="00F53882" w:rsidRDefault="00F53882" w:rsidP="00F53882">
      <w:pPr>
        <w:ind w:left="1440" w:hanging="1440"/>
        <w:rPr>
          <w:rFonts w:asciiTheme="majorHAnsi" w:eastAsiaTheme="minorEastAsia" w:hAnsiTheme="majorHAnsi" w:cstheme="majorHAnsi"/>
          <w:szCs w:val="22"/>
        </w:rPr>
      </w:pPr>
      <w:r>
        <w:rPr>
          <w:rFonts w:asciiTheme="majorHAnsi" w:hAnsiTheme="majorHAnsi" w:cstheme="majorHAnsi"/>
          <w:szCs w:val="22"/>
        </w:rPr>
        <w:lastRenderedPageBreak/>
        <w:t>Where</w:t>
      </w: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oMath>
      <w:r>
        <w:rPr>
          <w:rFonts w:asciiTheme="majorHAnsi" w:eastAsiaTheme="minorEastAsia" w:hAnsiTheme="majorHAnsi" w:cstheme="majorHAnsi"/>
          <w:szCs w:val="22"/>
        </w:rPr>
        <w:t xml:space="preserve"> = mass of nitrogen volatilised from urine and faeces deposited on pasture (</w:t>
      </w:r>
      <w:r w:rsidR="00080428">
        <w:rPr>
          <w:rFonts w:asciiTheme="majorHAnsi" w:eastAsiaTheme="minorEastAsia" w:hAnsiTheme="majorHAnsi" w:cstheme="majorHAnsi"/>
          <w:szCs w:val="22"/>
        </w:rPr>
        <w:t>kg N</w:t>
      </w:r>
      <w:r>
        <w:rPr>
          <w:rFonts w:asciiTheme="majorHAnsi" w:eastAsiaTheme="minorEastAsia" w:hAnsiTheme="majorHAnsi" w:cstheme="majorHAnsi"/>
          <w:szCs w:val="22"/>
        </w:rPr>
        <w:t>)</w:t>
      </w:r>
    </w:p>
    <w:p w14:paraId="3DFB4C13" w14:textId="06F8D2A9" w:rsidR="00F53882" w:rsidRDefault="00F53882" w:rsidP="00F53882">
      <w:pPr>
        <w:rPr>
          <w:rFonts w:asciiTheme="majorHAnsi" w:eastAsiaTheme="minorEastAsia" w:hAnsiTheme="majorHAnsi" w:cstheme="majorHAnsi"/>
          <w:szCs w:val="22"/>
        </w:rPr>
      </w:pPr>
      <w:r>
        <w:rPr>
          <w:rFonts w:asciiTheme="majorHAnsi" w:eastAsiaTheme="minorEastAsia" w:hAnsiTheme="majorHAnsi" w:cstheme="majorHAnsi"/>
          <w:szCs w:val="22"/>
        </w:rPr>
        <w:tab/>
      </w:r>
      <w:r>
        <w:rPr>
          <w:rFonts w:asciiTheme="majorHAnsi" w:eastAsiaTheme="minorEastAsia" w:hAnsiTheme="majorHAnsi" w:cstheme="majorHAnsi"/>
          <w:szCs w:val="22"/>
        </w:rPr>
        <w:tab/>
      </w: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ad</m:t>
            </m:r>
          </m:sub>
        </m:sSub>
      </m:oMath>
      <w:r>
        <w:rPr>
          <w:rFonts w:asciiTheme="majorHAnsi" w:eastAsiaTheme="minorEastAsia" w:hAnsiTheme="majorHAnsi" w:cstheme="majorHAnsi"/>
          <w:szCs w:val="22"/>
        </w:rPr>
        <w:t xml:space="preserve"> = emission factor for atmospheric deposition (</w:t>
      </w:r>
      <w:r w:rsidR="00080428">
        <w:rPr>
          <w:rFonts w:asciiTheme="majorHAnsi" w:eastAsiaTheme="minorEastAsia" w:hAnsiTheme="majorHAnsi" w:cstheme="majorHAnsi"/>
          <w:szCs w:val="22"/>
        </w:rPr>
        <w:t>kg N</w:t>
      </w:r>
      <w:r w:rsidRPr="00FA6B73">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O-N/</w:t>
      </w:r>
      <w:r w:rsidR="00080428">
        <w:rPr>
          <w:rFonts w:asciiTheme="majorHAnsi" w:eastAsiaTheme="minorEastAsia" w:hAnsiTheme="majorHAnsi" w:cstheme="majorHAnsi"/>
          <w:szCs w:val="22"/>
        </w:rPr>
        <w:t>kg N</w:t>
      </w:r>
      <w:r>
        <w:rPr>
          <w:rFonts w:asciiTheme="majorHAnsi" w:eastAsiaTheme="minorEastAsia" w:hAnsiTheme="majorHAnsi" w:cstheme="majorHAnsi"/>
          <w:szCs w:val="22"/>
        </w:rPr>
        <w:t>)</w:t>
      </w:r>
    </w:p>
    <w:p w14:paraId="6CA259FA" w14:textId="77777777" w:rsidR="00F53882" w:rsidRDefault="00F53882" w:rsidP="00F53882">
      <w:pPr>
        <w:rPr>
          <w:rFonts w:asciiTheme="majorHAnsi" w:eastAsiaTheme="minorEastAsia" w:hAnsiTheme="majorHAnsi" w:cstheme="majorHAnsi"/>
          <w:szCs w:val="22"/>
        </w:rPr>
      </w:pPr>
    </w:p>
    <w:p w14:paraId="2B62CD4C" w14:textId="7C7A1950" w:rsidR="00F53882" w:rsidRPr="00E06338" w:rsidRDefault="00905DD4" w:rsidP="00905DD4">
      <w:pPr>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F53882" w:rsidRPr="00E06338">
        <w:rPr>
          <w:rFonts w:asciiTheme="majorHAnsi" w:eastAsiaTheme="minorEastAsia" w:hAnsiTheme="majorHAnsi" w:cstheme="majorHAnsi"/>
          <w:szCs w:val="22"/>
        </w:rPr>
        <w:t xml:space="preserve">The mass of nitrogen volatilised </w:t>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oMath>
      <w:r w:rsidR="00F53882" w:rsidRPr="00E06338">
        <w:rPr>
          <w:rFonts w:asciiTheme="majorHAnsi" w:eastAsiaTheme="minorEastAsia" w:hAnsiTheme="majorHAnsi" w:cstheme="majorHAnsi"/>
          <w:szCs w:val="22"/>
        </w:rPr>
        <w:t xml:space="preserve"> </w:t>
      </w:r>
      <w:r w:rsidRPr="00E06338">
        <w:rPr>
          <w:rFonts w:asciiTheme="majorHAnsi" w:eastAsiaTheme="minorEastAsia" w:hAnsiTheme="majorHAnsi" w:cstheme="majorHAnsi"/>
          <w:szCs w:val="22"/>
        </w:rPr>
        <w:t xml:space="preserve">(kg N) </w:t>
      </w:r>
      <w:r w:rsidR="00F53882" w:rsidRPr="00E06338">
        <w:rPr>
          <w:rFonts w:asciiTheme="majorHAnsi" w:eastAsiaTheme="minorEastAsia" w:hAnsiTheme="majorHAnsi" w:cstheme="majorHAnsi"/>
          <w:szCs w:val="22"/>
        </w:rPr>
        <w:t>is calculated as:</w:t>
      </w:r>
    </w:p>
    <w:p w14:paraId="086AB1A8" w14:textId="20B0B4C4" w:rsidR="00F53882" w:rsidRDefault="00533232" w:rsidP="00F53882">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AU</m:t>
              </m:r>
              <m:r>
                <w:rPr>
                  <w:rFonts w:ascii="Cambria Math" w:hAnsi="Cambria Math" w:cstheme="majorHAnsi"/>
                  <w:szCs w:val="22"/>
                </w:rPr>
                <m:t>+</m:t>
              </m:r>
              <m:r>
                <w:rPr>
                  <w:rFonts w:ascii="Cambria Math" w:hAnsi="Cambria Math" w:cstheme="majorHAnsi"/>
                  <w:szCs w:val="22"/>
                </w:rPr>
                <m:t>AF</m:t>
              </m:r>
            </m:e>
          </m:d>
          <m:r>
            <w:rPr>
              <w:rFonts w:ascii="Cambria Math" w:hAnsi="Cambria Math" w:cstheme="majorHAnsi"/>
              <w:szCs w:val="22"/>
            </w:rPr>
            <m:t>×</m:t>
          </m:r>
          <m:r>
            <w:rPr>
              <w:rFonts w:ascii="Cambria Math" w:hAnsi="Cambria Math" w:cstheme="majorHAnsi"/>
              <w:szCs w:val="22"/>
            </w:rPr>
            <m:t>FracGASMsoil</m:t>
          </m:r>
        </m:oMath>
      </m:oMathPara>
    </w:p>
    <w:p w14:paraId="002E33BB" w14:textId="3613872A" w:rsidR="00F53882" w:rsidRDefault="00F53882" w:rsidP="00F53882">
      <w:pPr>
        <w:ind w:left="1440" w:hanging="1440"/>
        <w:rPr>
          <w:rFonts w:asciiTheme="majorHAnsi" w:eastAsiaTheme="minorEastAsia" w:hAnsiTheme="majorHAnsi" w:cstheme="majorHAnsi"/>
          <w:szCs w:val="22"/>
        </w:rPr>
      </w:pPr>
      <w:r>
        <w:rPr>
          <w:rFonts w:asciiTheme="majorHAnsi" w:eastAsiaTheme="minorEastAsia" w:hAnsiTheme="majorHAnsi" w:cstheme="majorHAnsi"/>
          <w:szCs w:val="22"/>
        </w:rPr>
        <w:t>Where</w:t>
      </w:r>
      <w:r>
        <w:rPr>
          <w:rFonts w:asciiTheme="majorHAnsi" w:eastAsiaTheme="minorEastAsia" w:hAnsiTheme="majorHAnsi" w:cstheme="majorHAnsi"/>
          <w:szCs w:val="22"/>
        </w:rPr>
        <w:tab/>
      </w:r>
      <m:oMath>
        <m:r>
          <w:rPr>
            <w:rFonts w:ascii="Cambria Math" w:hAnsi="Cambria Math" w:cstheme="majorHAnsi"/>
            <w:szCs w:val="22"/>
          </w:rPr>
          <m:t>FracGASMsoil</m:t>
        </m:r>
      </m:oMath>
      <w:r>
        <w:rPr>
          <w:rFonts w:asciiTheme="majorHAnsi" w:eastAsiaTheme="minorEastAsia" w:hAnsiTheme="majorHAnsi" w:cstheme="majorHAnsi"/>
          <w:szCs w:val="22"/>
        </w:rPr>
        <w:t xml:space="preserve"> = fraction of nitrogen volatilised from urine and faeces deposited on pasture (</w:t>
      </w:r>
      <w:r w:rsidR="009C0FBD" w:rsidRPr="009C0FBD">
        <w:rPr>
          <w:rFonts w:asciiTheme="majorHAnsi" w:eastAsiaTheme="minorEastAsia" w:hAnsiTheme="majorHAnsi" w:cstheme="majorHAnsi"/>
          <w:color w:val="auto"/>
          <w:szCs w:val="22"/>
        </w:rPr>
        <w:t>(kg NH</w:t>
      </w:r>
      <w:r w:rsidR="009C0FBD" w:rsidRPr="009C0FBD">
        <w:rPr>
          <w:rFonts w:asciiTheme="majorHAnsi" w:eastAsiaTheme="minorEastAsia" w:hAnsiTheme="majorHAnsi" w:cstheme="majorHAnsi"/>
          <w:color w:val="auto"/>
          <w:szCs w:val="22"/>
          <w:vertAlign w:val="subscript"/>
        </w:rPr>
        <w:t>3</w:t>
      </w:r>
      <w:r w:rsidR="009C0FBD" w:rsidRPr="009C0FBD">
        <w:rPr>
          <w:rFonts w:asciiTheme="majorHAnsi" w:eastAsiaTheme="minorEastAsia" w:hAnsiTheme="majorHAnsi" w:cstheme="majorHAnsi"/>
          <w:color w:val="auto"/>
          <w:szCs w:val="22"/>
        </w:rPr>
        <w:t>–N + NO</w:t>
      </w:r>
      <w:r w:rsidR="009C0FBD" w:rsidRPr="009C0FBD">
        <w:rPr>
          <w:rFonts w:asciiTheme="majorHAnsi" w:eastAsiaTheme="minorEastAsia" w:hAnsiTheme="majorHAnsi" w:cstheme="majorHAnsi"/>
          <w:color w:val="auto"/>
          <w:szCs w:val="22"/>
          <w:vertAlign w:val="subscript"/>
        </w:rPr>
        <w:t>x</w:t>
      </w:r>
      <w:r w:rsidR="009C0FBD" w:rsidRPr="009C0FBD">
        <w:rPr>
          <w:rFonts w:asciiTheme="majorHAnsi" w:eastAsiaTheme="minorEastAsia" w:hAnsiTheme="majorHAnsi" w:cstheme="majorHAnsi"/>
          <w:color w:val="auto"/>
          <w:szCs w:val="22"/>
        </w:rPr>
        <w:t>–N)/</w:t>
      </w:r>
      <w:r w:rsidR="00080428">
        <w:rPr>
          <w:rFonts w:asciiTheme="majorHAnsi" w:eastAsiaTheme="minorEastAsia" w:hAnsiTheme="majorHAnsi" w:cstheme="majorHAnsi"/>
          <w:color w:val="auto"/>
          <w:szCs w:val="22"/>
        </w:rPr>
        <w:t>kg N</w:t>
      </w:r>
      <w:r w:rsidR="009C0FBD" w:rsidRPr="009C0FBD">
        <w:rPr>
          <w:rFonts w:asciiTheme="majorHAnsi" w:eastAsiaTheme="minorEastAsia" w:hAnsiTheme="majorHAnsi" w:cstheme="majorHAnsi"/>
          <w:color w:val="auto"/>
          <w:szCs w:val="22"/>
        </w:rPr>
        <w:t>)</w:t>
      </w:r>
      <w:r>
        <w:rPr>
          <w:rFonts w:asciiTheme="majorHAnsi" w:eastAsiaTheme="minorEastAsia" w:hAnsiTheme="majorHAnsi" w:cstheme="majorHAnsi"/>
          <w:szCs w:val="22"/>
        </w:rPr>
        <w:t xml:space="preserve"> </w:t>
      </w:r>
    </w:p>
    <w:p w14:paraId="0C5DF7D1" w14:textId="639377CE" w:rsidR="009D6421" w:rsidRPr="006764A2" w:rsidRDefault="009D6421" w:rsidP="009D6421">
      <w:pPr>
        <w:pStyle w:val="Heading4"/>
      </w:pPr>
      <w:bookmarkStart w:id="67" w:name="_Toc212805584"/>
      <w:r w:rsidRPr="006E1D7F">
        <w:t xml:space="preserve">Method </w:t>
      </w:r>
      <w:r>
        <w:t>2</w:t>
      </w:r>
      <w:r w:rsidRPr="006E1D7F">
        <w:t xml:space="preserve"> — </w:t>
      </w:r>
      <w:r>
        <w:t>Soil Deposition N2O</w:t>
      </w:r>
      <w:r w:rsidRPr="006E1D7F">
        <w:t xml:space="preserve"> Beef</w:t>
      </w:r>
      <w:r>
        <w:t xml:space="preserve"> Grazing</w:t>
      </w:r>
      <w:bookmarkEnd w:id="67"/>
    </w:p>
    <w:p w14:paraId="4F14A259" w14:textId="50463B23" w:rsidR="00755834" w:rsidRDefault="009C48A8" w:rsidP="00F53882">
      <w:pPr>
        <w:ind w:left="1440" w:hanging="1440"/>
        <w:rPr>
          <w:rFonts w:asciiTheme="majorHAnsi" w:eastAsiaTheme="minorEastAsia" w:hAnsiTheme="majorHAnsi" w:cstheme="majorHAnsi"/>
          <w:szCs w:val="22"/>
        </w:rPr>
      </w:pPr>
      <w:r>
        <w:t>There is no Method 2 quantification option for this emission source</w:t>
      </w:r>
      <w:r w:rsidR="009D6421">
        <w:t xml:space="preserve">. </w:t>
      </w:r>
    </w:p>
    <w:p w14:paraId="306849D1" w14:textId="0F0159C7" w:rsidR="005E26E2" w:rsidRPr="006764A2" w:rsidRDefault="005E26E2" w:rsidP="005E26E2">
      <w:pPr>
        <w:pStyle w:val="Heading4"/>
      </w:pPr>
      <w:bookmarkStart w:id="68" w:name="_Toc212805585"/>
      <w:r w:rsidRPr="006E1D7F">
        <w:t xml:space="preserve">Method </w:t>
      </w:r>
      <w:r>
        <w:t>1</w:t>
      </w:r>
      <w:r w:rsidRPr="006E1D7F">
        <w:t xml:space="preserve"> — </w:t>
      </w:r>
      <w:r>
        <w:t>Soil Leaching</w:t>
      </w:r>
      <w:r w:rsidR="00755834">
        <w:t xml:space="preserve"> and Runoff</w:t>
      </w:r>
      <w:r>
        <w:t xml:space="preserve"> N2O</w:t>
      </w:r>
      <w:r w:rsidRPr="006E1D7F">
        <w:t xml:space="preserve"> Beef</w:t>
      </w:r>
      <w:r>
        <w:t xml:space="preserve"> Grazing</w:t>
      </w:r>
      <w:bookmarkEnd w:id="68"/>
    </w:p>
    <w:p w14:paraId="508196DF" w14:textId="0DB6AB0F" w:rsidR="00F53882" w:rsidRDefault="00E87947" w:rsidP="00E06338">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sidR="00B80B92">
        <w:rPr>
          <w:rFonts w:asciiTheme="majorHAnsi" w:eastAsiaTheme="minorEastAsia" w:hAnsiTheme="majorHAnsi" w:cstheme="majorHAnsi"/>
          <w:szCs w:val="22"/>
        </w:rPr>
        <w:t>)</w:t>
      </w:r>
      <w:r>
        <w:rPr>
          <w:rFonts w:asciiTheme="majorHAnsi" w:eastAsiaTheme="minorEastAsia" w:hAnsiTheme="majorHAnsi" w:cstheme="majorHAnsi"/>
          <w:szCs w:val="22"/>
        </w:rPr>
        <w:tab/>
      </w:r>
      <w:r w:rsidR="00F53882">
        <w:rPr>
          <w:rFonts w:asciiTheme="majorHAnsi" w:eastAsiaTheme="minorEastAsia" w:hAnsiTheme="majorHAnsi" w:cstheme="majorHAnsi"/>
          <w:szCs w:val="22"/>
        </w:rPr>
        <w:t xml:space="preserve">Leaching and runoff </w:t>
      </w:r>
      <w:r w:rsidR="00AE1D8A">
        <w:rPr>
          <w:rFonts w:asciiTheme="majorHAnsi" w:eastAsiaTheme="minorEastAsia" w:hAnsiTheme="majorHAnsi" w:cstheme="majorHAnsi"/>
          <w:szCs w:val="22"/>
        </w:rPr>
        <w:t>emissions from</w:t>
      </w:r>
      <w:r w:rsidR="00926631">
        <w:rPr>
          <w:rFonts w:asciiTheme="majorHAnsi" w:eastAsiaTheme="minorEastAsia" w:hAnsiTheme="majorHAnsi" w:cstheme="majorHAnsi"/>
          <w:szCs w:val="22"/>
        </w:rPr>
        <w:t xml:space="preserve"> urine and dung deposited on</w:t>
      </w:r>
      <w:r w:rsidR="00F53882">
        <w:rPr>
          <w:rFonts w:asciiTheme="majorHAnsi" w:eastAsiaTheme="minorEastAsia" w:hAnsiTheme="majorHAnsi" w:cstheme="majorHAnsi"/>
          <w:szCs w:val="22"/>
        </w:rPr>
        <w:t xml:space="preserve"> pasture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oMath>
      <w:r w:rsidR="00F53882">
        <w:rPr>
          <w:rFonts w:asciiTheme="majorHAnsi" w:eastAsiaTheme="minorEastAsia" w:hAnsiTheme="majorHAnsi" w:cstheme="majorHAnsi"/>
          <w:szCs w:val="22"/>
        </w:rPr>
        <w:t xml:space="preserve"> </w:t>
      </w:r>
      <w:r w:rsidR="00926631">
        <w:rPr>
          <w:rFonts w:asciiTheme="majorHAnsi" w:eastAsiaTheme="minorEastAsia" w:hAnsiTheme="majorHAnsi" w:cstheme="majorHAnsi"/>
          <w:szCs w:val="22"/>
        </w:rPr>
        <w:t>(t N</w:t>
      </w:r>
      <w:r w:rsidR="00926631" w:rsidRPr="00E06338">
        <w:rPr>
          <w:rFonts w:asciiTheme="majorHAnsi" w:eastAsiaTheme="minorEastAsia" w:hAnsiTheme="majorHAnsi" w:cstheme="majorHAnsi"/>
          <w:szCs w:val="22"/>
          <w:vertAlign w:val="subscript"/>
        </w:rPr>
        <w:t>2</w:t>
      </w:r>
      <w:r w:rsidR="00926631">
        <w:rPr>
          <w:rFonts w:asciiTheme="majorHAnsi" w:eastAsiaTheme="minorEastAsia" w:hAnsiTheme="majorHAnsi" w:cstheme="majorHAnsi"/>
          <w:szCs w:val="22"/>
        </w:rPr>
        <w:t xml:space="preserve">O) </w:t>
      </w:r>
      <w:r w:rsidR="00F53882">
        <w:rPr>
          <w:rFonts w:asciiTheme="majorHAnsi" w:eastAsiaTheme="minorEastAsia" w:hAnsiTheme="majorHAnsi" w:cstheme="majorHAnsi"/>
          <w:szCs w:val="22"/>
        </w:rPr>
        <w:t>are calculated as:</w:t>
      </w:r>
    </w:p>
    <w:p w14:paraId="1685BE59" w14:textId="11F038BD" w:rsidR="00F53882" w:rsidRDefault="00533232" w:rsidP="00F53882">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23E4229E" w14:textId="47BD5BBD" w:rsidR="00F53882" w:rsidRDefault="00F53882" w:rsidP="00F53882">
      <w:pPr>
        <w:rPr>
          <w:rFonts w:asciiTheme="majorHAnsi" w:eastAsiaTheme="minorEastAsia" w:hAnsiTheme="majorHAnsi" w:cstheme="majorHAnsi"/>
          <w:szCs w:val="22"/>
        </w:rPr>
      </w:pPr>
      <w:r>
        <w:rPr>
          <w:rFonts w:asciiTheme="majorHAnsi" w:hAnsiTheme="majorHAnsi" w:cstheme="majorHAnsi"/>
          <w:szCs w:val="22"/>
        </w:rPr>
        <w:t>Where</w:t>
      </w:r>
      <w:r>
        <w:rPr>
          <w:rFonts w:asciiTheme="majorHAnsi" w:hAnsiTheme="majorHAnsi" w:cstheme="majorHAnsi"/>
          <w:szCs w:val="22"/>
        </w:rPr>
        <w:tab/>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oMath>
      <w:r>
        <w:rPr>
          <w:rFonts w:asciiTheme="majorHAnsi" w:eastAsiaTheme="minorEastAsia" w:hAnsiTheme="majorHAnsi" w:cstheme="majorHAnsi"/>
          <w:szCs w:val="22"/>
        </w:rPr>
        <w:t xml:space="preserve"> = mass of nitrogen lost to leaching and runoff (</w:t>
      </w:r>
      <w:r w:rsidR="00080428">
        <w:rPr>
          <w:rFonts w:asciiTheme="majorHAnsi" w:eastAsiaTheme="minorEastAsia" w:hAnsiTheme="majorHAnsi" w:cstheme="majorHAnsi"/>
          <w:szCs w:val="22"/>
        </w:rPr>
        <w:t>kg N</w:t>
      </w:r>
      <w:r>
        <w:rPr>
          <w:rFonts w:asciiTheme="majorHAnsi" w:eastAsiaTheme="minorEastAsia" w:hAnsiTheme="majorHAnsi" w:cstheme="majorHAnsi"/>
          <w:szCs w:val="22"/>
        </w:rPr>
        <w:t>)</w:t>
      </w:r>
    </w:p>
    <w:p w14:paraId="0210C96A" w14:textId="7FBA63CB" w:rsidR="00F53882" w:rsidRDefault="00F53882" w:rsidP="00E06338">
      <w:pPr>
        <w:ind w:left="1440"/>
        <w:rPr>
          <w:rFonts w:asciiTheme="majorHAnsi" w:eastAsiaTheme="minorEastAsia"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leach</m:t>
            </m:r>
          </m:sub>
        </m:sSub>
      </m:oMath>
      <w:r>
        <w:rPr>
          <w:rFonts w:asciiTheme="majorHAnsi" w:eastAsiaTheme="minorEastAsia" w:hAnsiTheme="majorHAnsi" w:cstheme="majorHAnsi"/>
          <w:szCs w:val="22"/>
        </w:rPr>
        <w:t xml:space="preserve"> = emission factor for leaching and runoff (</w:t>
      </w:r>
      <w:r w:rsidR="00080428">
        <w:rPr>
          <w:rFonts w:asciiTheme="majorHAnsi" w:eastAsiaTheme="minorEastAsia" w:hAnsiTheme="majorHAnsi" w:cstheme="majorHAnsi"/>
          <w:szCs w:val="22"/>
        </w:rPr>
        <w:t>kg N</w:t>
      </w:r>
      <w:r w:rsidRPr="00785B03">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O-N/</w:t>
      </w:r>
      <w:r w:rsidR="00080428">
        <w:rPr>
          <w:rFonts w:asciiTheme="majorHAnsi" w:eastAsiaTheme="minorEastAsia" w:hAnsiTheme="majorHAnsi" w:cstheme="majorHAnsi"/>
          <w:szCs w:val="22"/>
        </w:rPr>
        <w:t>kg N</w:t>
      </w:r>
      <w:r>
        <w:rPr>
          <w:rFonts w:asciiTheme="majorHAnsi" w:eastAsiaTheme="minorEastAsia" w:hAnsiTheme="majorHAnsi" w:cstheme="majorHAnsi"/>
          <w:szCs w:val="22"/>
        </w:rPr>
        <w:t>)</w:t>
      </w:r>
    </w:p>
    <w:p w14:paraId="590B9BF5" w14:textId="77777777" w:rsidR="00F53882" w:rsidRDefault="00F53882" w:rsidP="00F53882">
      <w:pPr>
        <w:rPr>
          <w:rFonts w:asciiTheme="majorHAnsi" w:eastAsiaTheme="minorEastAsia" w:hAnsiTheme="majorHAnsi" w:cstheme="majorHAnsi"/>
          <w:szCs w:val="22"/>
        </w:rPr>
      </w:pPr>
    </w:p>
    <w:p w14:paraId="2D6AE58B" w14:textId="0AD857BA" w:rsidR="00F53882" w:rsidRDefault="00364A06" w:rsidP="00F53882">
      <w:pPr>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F53882">
        <w:rPr>
          <w:rFonts w:asciiTheme="majorHAnsi" w:eastAsiaTheme="minorEastAsia" w:hAnsiTheme="majorHAnsi" w:cstheme="majorHAnsi"/>
          <w:szCs w:val="22"/>
        </w:rPr>
        <w:t>The mass of nitrogen lost to leaching and runoff</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oMath>
      <w:r w:rsidR="00F53882">
        <w:rPr>
          <w:rFonts w:asciiTheme="majorHAnsi" w:eastAsiaTheme="minorEastAsia" w:hAnsiTheme="majorHAnsi" w:cstheme="majorHAnsi"/>
          <w:szCs w:val="22"/>
        </w:rPr>
        <w:t xml:space="preserve"> is calculated as:</w:t>
      </w:r>
    </w:p>
    <w:p w14:paraId="78F4C050" w14:textId="0F0D9734" w:rsidR="00F53882" w:rsidRPr="00662C99" w:rsidRDefault="00533232" w:rsidP="00F53882">
      <w:pPr>
        <w:rPr>
          <w:rFonts w:asciiTheme="majorHAnsi" w:eastAsiaTheme="minorEastAsia" w:hAnsiTheme="majorHAnsi" w:cstheme="majorHAnsi"/>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AU</m:t>
              </m:r>
              <m:r>
                <w:rPr>
                  <w:rFonts w:ascii="Cambria Math" w:hAnsi="Cambria Math" w:cstheme="majorHAnsi"/>
                  <w:szCs w:val="22"/>
                </w:rPr>
                <m:t>+</m:t>
              </m:r>
              <m:r>
                <w:rPr>
                  <w:rFonts w:ascii="Cambria Math" w:hAnsi="Cambria Math" w:cstheme="majorHAnsi"/>
                  <w:szCs w:val="22"/>
                </w:rPr>
                <m:t>AF</m:t>
              </m:r>
            </m:e>
          </m:d>
          <m:r>
            <w:rPr>
              <w:rFonts w:ascii="Cambria Math" w:hAnsi="Cambria Math"/>
            </w:rPr>
            <m:t>×</m:t>
          </m:r>
          <m:r>
            <w:rPr>
              <w:rFonts w:ascii="Cambria Math" w:hAnsi="Cambria Math" w:cs="Cambria Math"/>
            </w:rPr>
            <m:t>FracWet</m:t>
          </m:r>
          <m:r>
            <w:rPr>
              <w:rFonts w:ascii="Cambria Math" w:hAnsi="Cambria Math" w:cs="Cambria Math"/>
            </w:rPr>
            <m:t>×</m:t>
          </m:r>
          <m:r>
            <w:rPr>
              <w:rFonts w:ascii="Cambria Math" w:hAnsi="Cambria Math"/>
            </w:rPr>
            <m:t xml:space="preserve"> </m:t>
          </m:r>
          <m:r>
            <w:rPr>
              <w:rFonts w:ascii="Cambria Math" w:hAnsi="Cambria Math"/>
            </w:rPr>
            <m:t>FracLEACH</m:t>
          </m:r>
        </m:oMath>
      </m:oMathPara>
    </w:p>
    <w:p w14:paraId="6082AD74" w14:textId="1C805F2A" w:rsidR="00F53882" w:rsidRPr="00BE6AB9" w:rsidRDefault="00F53882" w:rsidP="00F53882">
      <w:pPr>
        <w:ind w:left="1440" w:hanging="1440"/>
      </w:pPr>
      <w:r>
        <w:rPr>
          <w:rFonts w:asciiTheme="majorHAnsi" w:eastAsiaTheme="minorEastAsia" w:hAnsiTheme="majorHAnsi" w:cstheme="majorHAnsi"/>
        </w:rPr>
        <w:t>Where</w:t>
      </w:r>
      <w:r>
        <w:rPr>
          <w:rFonts w:asciiTheme="majorHAnsi" w:eastAsiaTheme="minorEastAsia" w:hAnsiTheme="majorHAnsi" w:cstheme="majorHAnsi"/>
        </w:rPr>
        <w:tab/>
      </w:r>
      <m:oMath>
        <m:r>
          <w:rPr>
            <w:rFonts w:ascii="Cambria Math" w:hAnsi="Cambria Math" w:cs="Cambria Math"/>
          </w:rPr>
          <m:t>FracWet</m:t>
        </m:r>
      </m:oMath>
      <w:r w:rsidR="00B56CD1" w:rsidRPr="00BE6AB9">
        <w:t xml:space="preserve"> </w:t>
      </w:r>
      <w:r w:rsidRPr="00BE6AB9">
        <w:t>= fraction of N available for leaching and runoff</w:t>
      </w:r>
      <w:r w:rsidR="00A447B3">
        <w:t xml:space="preserve"> in each climate zone</w:t>
      </w:r>
      <w:r w:rsidR="003D209C">
        <w:t xml:space="preserve">. </w:t>
      </w:r>
    </w:p>
    <w:p w14:paraId="4F59911B" w14:textId="44958EAE" w:rsidR="003D209C" w:rsidRDefault="00A32BF1" w:rsidP="009D6421">
      <w:pPr>
        <w:ind w:left="1440"/>
      </w:pPr>
      <m:oMath>
        <m:r>
          <w:rPr>
            <w:rFonts w:ascii="Cambria Math" w:hAnsi="Cambria Math"/>
          </w:rPr>
          <m:t>FracLEACH</m:t>
        </m:r>
      </m:oMath>
      <w:r w:rsidR="00F53882" w:rsidRPr="00BE6AB9">
        <w:t xml:space="preserve"> = fraction of all N that is lost through leaching and runoff </w:t>
      </w:r>
    </w:p>
    <w:p w14:paraId="424CB3BE" w14:textId="77777777" w:rsidR="009D6421" w:rsidRDefault="009D6421" w:rsidP="009D6421">
      <w:pPr>
        <w:ind w:left="1440"/>
      </w:pPr>
    </w:p>
    <w:p w14:paraId="14B2D2FE" w14:textId="45271E97" w:rsidR="009D6421" w:rsidRPr="006764A2" w:rsidRDefault="009D6421" w:rsidP="009D6421">
      <w:pPr>
        <w:pStyle w:val="Heading4"/>
      </w:pPr>
      <w:bookmarkStart w:id="69" w:name="_Toc212805586"/>
      <w:r w:rsidRPr="006E1D7F">
        <w:t xml:space="preserve">Method </w:t>
      </w:r>
      <w:r w:rsidR="00B2201C">
        <w:t>2</w:t>
      </w:r>
      <w:r w:rsidRPr="006E1D7F">
        <w:t xml:space="preserve"> — </w:t>
      </w:r>
      <w:r>
        <w:t>Soil Leaching and Runoff N2O</w:t>
      </w:r>
      <w:r w:rsidRPr="006E1D7F">
        <w:t xml:space="preserve"> Beef</w:t>
      </w:r>
      <w:r>
        <w:t xml:space="preserve"> Grazing</w:t>
      </w:r>
      <w:bookmarkEnd w:id="69"/>
    </w:p>
    <w:p w14:paraId="1F61F6A1" w14:textId="1D6BBF7E" w:rsidR="009D6421" w:rsidRDefault="009C48A8" w:rsidP="009D6421">
      <w:r>
        <w:t>There is no Method 2 quantification option for this emission source</w:t>
      </w:r>
    </w:p>
    <w:p w14:paraId="6F8FE7FD" w14:textId="77777777" w:rsidR="000E72A9" w:rsidRDefault="000E72A9">
      <w:pPr>
        <w:spacing w:after="160" w:line="288" w:lineRule="auto"/>
        <w:ind w:left="2160"/>
      </w:pPr>
      <w:r>
        <w:br w:type="page"/>
      </w:r>
    </w:p>
    <w:p w14:paraId="1FC00505" w14:textId="1114589F" w:rsidR="00F53882" w:rsidRDefault="00F21EE1" w:rsidP="00F21EE1">
      <w:pPr>
        <w:pStyle w:val="Heading3"/>
      </w:pPr>
      <w:bookmarkStart w:id="70" w:name="_Toc212805587"/>
      <w:r>
        <w:lastRenderedPageBreak/>
        <w:t>Data/Parameter tables</w:t>
      </w:r>
      <w:bookmarkEnd w:id="70"/>
    </w:p>
    <w:p w14:paraId="7C8C33D7" w14:textId="51E84A73" w:rsidR="00F21EE1" w:rsidRDefault="00733D0B" w:rsidP="00F21EE1">
      <w:pPr>
        <w:pStyle w:val="Heading4"/>
      </w:pPr>
      <w:bookmarkStart w:id="71" w:name="_Toc212805588"/>
      <w:r>
        <w:t>I</w:t>
      </w:r>
      <w:r w:rsidR="00F21EE1">
        <w:t>nput data (</w:t>
      </w:r>
      <w:r w:rsidR="005F42C7">
        <w:t>Required</w:t>
      </w:r>
      <w:r w:rsidR="00F21EE1">
        <w:t>)</w:t>
      </w:r>
      <w:bookmarkEnd w:id="71"/>
    </w:p>
    <w:tbl>
      <w:tblPr>
        <w:tblStyle w:val="GridTable5Dark-Accent21"/>
        <w:tblW w:w="8640" w:type="dxa"/>
        <w:tblInd w:w="720" w:type="dxa"/>
        <w:tblLook w:val="0680" w:firstRow="0" w:lastRow="0" w:firstColumn="1" w:lastColumn="0" w:noHBand="1" w:noVBand="1"/>
      </w:tblPr>
      <w:tblGrid>
        <w:gridCol w:w="2520"/>
        <w:gridCol w:w="6120"/>
      </w:tblGrid>
      <w:tr w:rsidR="00F21EE1" w:rsidRPr="00897FA4" w14:paraId="7C34F1C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B6F8E55" w14:textId="77777777" w:rsidR="00F21EE1" w:rsidRPr="00BC163A" w:rsidRDefault="00F21EE1" w:rsidP="00142B08">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rFonts w:eastAsiaTheme="minorHAnsi" w:cstheme="minorBid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B447D9" w14:textId="4E2B830B"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eastAsiaTheme="minorHAnsi" w:cstheme="minorBidi"/>
                <w:iCs/>
                <w:color w:val="auto"/>
                <w:spacing w:val="2"/>
                <w:kern w:val="21"/>
                <w:sz w:val="19"/>
                <w:szCs w:val="19"/>
                <w:lang w:val="en-AU"/>
              </w:rPr>
              <w:t>N</w:t>
            </w:r>
            <w:r w:rsidR="00FE1667">
              <w:rPr>
                <w:rFonts w:eastAsiaTheme="minorHAnsi" w:cstheme="minorBidi"/>
                <w:iCs/>
                <w:color w:val="auto"/>
                <w:spacing w:val="2"/>
                <w:kern w:val="21"/>
                <w:sz w:val="19"/>
                <w:szCs w:val="19"/>
                <w:vertAlign w:val="subscript"/>
                <w:lang w:val="en-AU"/>
              </w:rPr>
              <w:t>jk</w:t>
            </w:r>
            <w:r w:rsidRPr="00BC163A">
              <w:rPr>
                <w:rFonts w:eastAsiaTheme="minorHAnsi" w:cstheme="minorBidi"/>
                <w:iCs/>
                <w:color w:val="auto"/>
                <w:spacing w:val="2"/>
                <w:kern w:val="21"/>
                <w:sz w:val="19"/>
                <w:szCs w:val="19"/>
                <w:vertAlign w:val="subscript"/>
                <w:lang w:val="en-AU"/>
              </w:rPr>
              <w:t>l</w:t>
            </w:r>
          </w:p>
        </w:tc>
      </w:tr>
      <w:tr w:rsidR="00F21EE1" w:rsidRPr="00897FA4" w14:paraId="1B9D0CD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62C1DA3" w14:textId="77777777" w:rsidR="00F21EE1" w:rsidRPr="00BC163A" w:rsidRDefault="00F21EE1" w:rsidP="00142B08">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rFonts w:eastAsiaTheme="minorHAnsi" w:cstheme="minorBid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579C591"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 xml:space="preserve">head </w:t>
            </w:r>
          </w:p>
        </w:tc>
      </w:tr>
      <w:tr w:rsidR="00F21EE1" w:rsidRPr="00897FA4" w14:paraId="0447047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303552C" w14:textId="77777777" w:rsidR="00F21EE1" w:rsidRPr="00BC163A" w:rsidRDefault="00F21EE1" w:rsidP="00142B08">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rFonts w:eastAsiaTheme="minorHAnsi" w:cstheme="minorBid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1E75F7C" w14:textId="0A8B960A"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asciiTheme="majorHAnsi" w:hAnsiTheme="majorHAnsi" w:cstheme="majorHAnsi"/>
                <w:color w:val="auto"/>
                <w:sz w:val="19"/>
                <w:szCs w:val="19"/>
                <w:lang w:val="en-AU"/>
              </w:rPr>
              <w:t xml:space="preserve">Number of pasture beef cattle per </w:t>
            </w:r>
            <w:r w:rsidR="00151965">
              <w:rPr>
                <w:rFonts w:asciiTheme="majorHAnsi" w:hAnsiTheme="majorHAnsi" w:cstheme="majorHAnsi"/>
                <w:color w:val="auto"/>
                <w:sz w:val="19"/>
                <w:szCs w:val="19"/>
                <w:lang w:val="en-AU"/>
              </w:rPr>
              <w:t>time-period</w:t>
            </w:r>
            <w:r w:rsidR="00D62C5F">
              <w:rPr>
                <w:rFonts w:asciiTheme="majorHAnsi" w:hAnsiTheme="majorHAnsi" w:cstheme="majorHAnsi"/>
                <w:color w:val="auto"/>
                <w:sz w:val="19"/>
                <w:szCs w:val="19"/>
                <w:lang w:val="en-AU"/>
              </w:rPr>
              <w:t>,</w:t>
            </w:r>
            <w:r w:rsidR="00D62C5F" w:rsidRPr="00D62C5F">
              <w:rPr>
                <w:rFonts w:asciiTheme="majorHAnsi" w:hAnsiTheme="majorHAnsi" w:cstheme="majorHAnsi"/>
                <w:color w:val="auto"/>
                <w:sz w:val="19"/>
                <w:szCs w:val="19"/>
                <w:lang w:val="en-AU"/>
              </w:rPr>
              <w:t xml:space="preserve"> class and sub class</w:t>
            </w:r>
          </w:p>
        </w:tc>
      </w:tr>
      <w:tr w:rsidR="00F21EE1" w:rsidRPr="00897FA4" w14:paraId="0C8FFF5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3834311" w14:textId="7A7031EE" w:rsidR="00F21EE1" w:rsidRPr="00BC163A" w:rsidRDefault="00145181" w:rsidP="00142B08">
            <w:pPr>
              <w:tabs>
                <w:tab w:val="left" w:pos="142"/>
                <w:tab w:val="num" w:pos="540"/>
              </w:tabs>
              <w:spacing w:before="40" w:after="40" w:line="288" w:lineRule="auto"/>
              <w:rPr>
                <w:rFonts w:eastAsiaTheme="minorHAnsi" w:cstheme="minorBidi"/>
                <w:color w:val="auto"/>
                <w:spacing w:val="2"/>
                <w:kern w:val="21"/>
                <w:sz w:val="19"/>
                <w:szCs w:val="19"/>
                <w:lang w:val="en-AU"/>
              </w:rPr>
            </w:pPr>
            <w:r>
              <w:rPr>
                <w:rFonts w:eastAsiaTheme="minorHAnsi" w:cstheme="minorBidi"/>
                <w:color w:val="auto"/>
                <w:spacing w:val="2"/>
                <w:kern w:val="21"/>
                <w:sz w:val="19"/>
                <w:szCs w:val="19"/>
                <w:lang w:val="en-AU"/>
              </w:rPr>
              <w:t>D</w:t>
            </w:r>
            <w:r w:rsidR="00F21EE1" w:rsidRPr="00BC163A">
              <w:rPr>
                <w:rFonts w:eastAsiaTheme="minorHAnsi" w:cstheme="minorBid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DB0A3FD" w14:textId="4313E210"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0E72A9">
              <w:rPr>
                <w:rFonts w:asciiTheme="majorHAnsi" w:eastAsiaTheme="minorHAnsi" w:hAnsiTheme="majorHAnsi" w:cstheme="majorHAnsi"/>
                <w:iCs/>
                <w:color w:val="auto"/>
                <w:spacing w:val="2"/>
                <w:kern w:val="21"/>
                <w:sz w:val="19"/>
                <w:szCs w:val="19"/>
                <w:lang w:val="en-AU"/>
              </w:rPr>
              <w:t>Farm stock records</w:t>
            </w:r>
            <w:r w:rsidR="000E72A9" w:rsidRPr="000E72A9">
              <w:rPr>
                <w:rFonts w:asciiTheme="majorHAnsi" w:eastAsiaTheme="minorHAnsi" w:hAnsiTheme="majorHAnsi" w:cstheme="majorHAnsi"/>
                <w:iCs/>
                <w:color w:val="auto"/>
                <w:spacing w:val="2"/>
                <w:kern w:val="21"/>
                <w:sz w:val="19"/>
                <w:szCs w:val="19"/>
                <w:lang w:val="en-AU"/>
              </w:rPr>
              <w:t xml:space="preserve"> and </w:t>
            </w:r>
            <w:r w:rsidRPr="000E72A9">
              <w:rPr>
                <w:rFonts w:asciiTheme="majorHAnsi" w:eastAsiaTheme="minorHAnsi" w:hAnsiTheme="majorHAnsi" w:cstheme="majorHAnsi"/>
                <w:iCs/>
                <w:color w:val="auto"/>
                <w:spacing w:val="2"/>
                <w:kern w:val="21"/>
                <w:sz w:val="19"/>
                <w:szCs w:val="19"/>
                <w:lang w:val="en-AU"/>
              </w:rPr>
              <w:t xml:space="preserve">herd flow model </w:t>
            </w:r>
            <w:r w:rsidR="000E72A9" w:rsidRPr="000E72A9">
              <w:rPr>
                <w:rFonts w:asciiTheme="majorHAnsi" w:eastAsiaTheme="minorHAnsi" w:hAnsiTheme="majorHAnsi" w:cstheme="majorHAnsi"/>
                <w:iCs/>
                <w:color w:val="auto"/>
                <w:spacing w:val="2"/>
                <w:kern w:val="21"/>
                <w:sz w:val="19"/>
                <w:szCs w:val="19"/>
                <w:lang w:val="en-AU"/>
              </w:rPr>
              <w:t>see</w:t>
            </w:r>
            <w:r w:rsidRPr="000E72A9">
              <w:rPr>
                <w:rFonts w:asciiTheme="majorHAnsi" w:eastAsiaTheme="minorHAnsi" w:hAnsiTheme="majorHAnsi" w:cstheme="majorHAnsi"/>
                <w:iCs/>
                <w:color w:val="auto"/>
                <w:spacing w:val="2"/>
                <w:kern w:val="21"/>
                <w:sz w:val="19"/>
                <w:szCs w:val="19"/>
                <w:lang w:val="en-AU"/>
              </w:rPr>
              <w:t xml:space="preserve"> Chapter 1 Section </w:t>
            </w:r>
            <w:r w:rsidR="000E72A9" w:rsidRPr="000E72A9">
              <w:rPr>
                <w:rFonts w:asciiTheme="majorHAnsi" w:eastAsiaTheme="minorHAnsi" w:hAnsiTheme="majorHAnsi" w:cstheme="majorHAnsi"/>
                <w:iCs/>
                <w:color w:val="auto"/>
                <w:spacing w:val="2"/>
                <w:kern w:val="21"/>
                <w:sz w:val="19"/>
                <w:szCs w:val="19"/>
                <w:lang w:val="en-AU"/>
              </w:rPr>
              <w:t>1.</w:t>
            </w:r>
            <w:r w:rsidR="00ED28E9">
              <w:rPr>
                <w:rFonts w:asciiTheme="majorHAnsi" w:eastAsiaTheme="minorHAnsi" w:hAnsiTheme="majorHAnsi" w:cstheme="majorHAnsi"/>
                <w:iCs/>
                <w:color w:val="auto"/>
                <w:spacing w:val="2"/>
                <w:kern w:val="21"/>
                <w:sz w:val="19"/>
                <w:szCs w:val="19"/>
                <w:lang w:val="en-AU"/>
              </w:rPr>
              <w:t>9</w:t>
            </w:r>
          </w:p>
        </w:tc>
      </w:tr>
      <w:tr w:rsidR="00F21EE1" w:rsidRPr="00897FA4" w14:paraId="52DD337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C1696F6" w14:textId="77777777" w:rsidR="00F21EE1" w:rsidRPr="00BC163A" w:rsidRDefault="00F21EE1" w:rsidP="00142B08">
            <w:pPr>
              <w:tabs>
                <w:tab w:val="left" w:pos="142"/>
                <w:tab w:val="num" w:pos="540"/>
              </w:tabs>
              <w:spacing w:before="40" w:after="40" w:line="288" w:lineRule="auto"/>
              <w:rPr>
                <w:rFonts w:eastAsiaTheme="minorHAnsi" w:cstheme="minorBidi"/>
                <w:color w:val="auto"/>
                <w:spacing w:val="2"/>
                <w:kern w:val="21"/>
                <w:sz w:val="19"/>
                <w:szCs w:val="19"/>
                <w:lang w:val="en-AU" w:eastAsia="ja-JP"/>
              </w:rPr>
            </w:pPr>
            <w:r w:rsidRPr="00BC163A">
              <w:rPr>
                <w:rFonts w:eastAsiaTheme="minorHAnsi" w:cstheme="minorBid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9AA0A0D"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 xml:space="preserve">All animals purchased, sold or born in the reporting period are assumed to be reported. </w:t>
            </w:r>
          </w:p>
          <w:p w14:paraId="7B504E6A"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Number of cattle reported can be cross checked with stocking density allowances for farm size. If value is significantly higher or lower than expected stocking density, flag as possibly erroneous.</w:t>
            </w:r>
          </w:p>
        </w:tc>
      </w:tr>
    </w:tbl>
    <w:p w14:paraId="0B0C38EC" w14:textId="77777777" w:rsidR="00F21EE1" w:rsidRPr="00897FA4" w:rsidRDefault="00F21EE1" w:rsidP="00F21EE1">
      <w:pPr>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F21EE1" w:rsidRPr="00897FA4" w14:paraId="7DD241BA"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EF05D4B" w14:textId="77777777" w:rsidR="00F21EE1" w:rsidRPr="00BC163A" w:rsidRDefault="00F21EE1" w:rsidP="00142B08">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rFonts w:eastAsiaTheme="minorHAnsi" w:cstheme="minorBid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63802DB" w14:textId="5E05B1AA"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eastAsiaTheme="minorHAnsi" w:cstheme="minorBidi"/>
                <w:iCs/>
                <w:color w:val="auto"/>
                <w:spacing w:val="2"/>
                <w:kern w:val="21"/>
                <w:sz w:val="19"/>
                <w:szCs w:val="19"/>
                <w:lang w:val="en-AU"/>
              </w:rPr>
              <w:t>LC</w:t>
            </w:r>
            <w:r w:rsidRPr="00BC163A">
              <w:rPr>
                <w:rFonts w:eastAsiaTheme="minorHAnsi" w:cstheme="minorBidi"/>
                <w:iCs/>
                <w:color w:val="auto"/>
                <w:spacing w:val="2"/>
                <w:kern w:val="21"/>
                <w:sz w:val="19"/>
                <w:szCs w:val="19"/>
                <w:vertAlign w:val="subscript"/>
                <w:lang w:val="en-AU"/>
              </w:rPr>
              <w:t>jk=5</w:t>
            </w:r>
          </w:p>
        </w:tc>
      </w:tr>
      <w:tr w:rsidR="00F21EE1" w:rsidRPr="00897FA4" w14:paraId="63B385D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630894A" w14:textId="77777777" w:rsidR="00F21EE1" w:rsidRPr="00BC163A" w:rsidRDefault="00F21EE1" w:rsidP="00142B08">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rFonts w:eastAsiaTheme="minorHAnsi" w:cstheme="minorBid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F0F9428" w14:textId="3BF541DB" w:rsidR="00F21EE1" w:rsidRPr="00BC163A" w:rsidRDefault="003D209C"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Pr>
                <w:rFonts w:asciiTheme="majorHAnsi" w:eastAsiaTheme="minorEastAsia" w:hAnsiTheme="majorHAnsi" w:cstheme="majorHAnsi"/>
                <w:color w:val="auto"/>
                <w:sz w:val="19"/>
                <w:szCs w:val="19"/>
              </w:rPr>
              <w:t>fraction</w:t>
            </w:r>
          </w:p>
        </w:tc>
      </w:tr>
      <w:tr w:rsidR="00F21EE1" w:rsidRPr="00897FA4" w14:paraId="115F8F0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223F731" w14:textId="3EE2AF9B" w:rsidR="00F21EE1" w:rsidRPr="00BC163A" w:rsidRDefault="00145181" w:rsidP="00142B08">
            <w:pPr>
              <w:tabs>
                <w:tab w:val="left" w:pos="142"/>
                <w:tab w:val="num" w:pos="540"/>
              </w:tabs>
              <w:spacing w:before="40" w:after="40" w:line="288" w:lineRule="auto"/>
              <w:rPr>
                <w:rFonts w:eastAsiaTheme="minorHAnsi" w:cstheme="minorBidi"/>
                <w:color w:val="auto"/>
                <w:spacing w:val="2"/>
                <w:kern w:val="21"/>
                <w:sz w:val="19"/>
                <w:szCs w:val="19"/>
                <w:lang w:val="en-AU"/>
              </w:rPr>
            </w:pPr>
            <w:r>
              <w:rPr>
                <w:rFonts w:eastAsiaTheme="minorHAnsi" w:cstheme="minorBidi"/>
                <w:color w:val="auto"/>
                <w:spacing w:val="2"/>
                <w:kern w:val="21"/>
                <w:sz w:val="19"/>
                <w:szCs w:val="19"/>
                <w:lang w:val="en-AU"/>
              </w:rPr>
              <w:t>D</w:t>
            </w:r>
            <w:r w:rsidR="00F21EE1" w:rsidRPr="00BC163A">
              <w:rPr>
                <w:rFonts w:eastAsiaTheme="minorHAnsi" w:cstheme="minorBid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8CED21D" w14:textId="1977A6C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Proportion of cows &gt; 2 years in calf in the season of calving</w:t>
            </w:r>
            <w:r w:rsidR="00E34F3B">
              <w:rPr>
                <w:rFonts w:asciiTheme="majorHAnsi" w:eastAsiaTheme="minorHAnsi" w:hAnsiTheme="majorHAnsi" w:cstheme="majorHAnsi"/>
                <w:iCs/>
                <w:color w:val="auto"/>
                <w:spacing w:val="2"/>
                <w:kern w:val="21"/>
                <w:sz w:val="19"/>
                <w:szCs w:val="19"/>
                <w:lang w:val="en-AU"/>
              </w:rPr>
              <w:t>. This is used as a proxy for cows &gt;2</w:t>
            </w:r>
            <w:r w:rsidR="00E34F3B" w:rsidRPr="00E812F5">
              <w:rPr>
                <w:rFonts w:asciiTheme="majorHAnsi" w:eastAsiaTheme="minorHAnsi" w:hAnsiTheme="majorHAnsi" w:cstheme="majorHAnsi"/>
                <w:iCs/>
                <w:color w:val="auto"/>
                <w:spacing w:val="2"/>
                <w:kern w:val="21"/>
                <w:sz w:val="19"/>
                <w:szCs w:val="19"/>
                <w:lang w:val="en-AU"/>
              </w:rPr>
              <w:t xml:space="preserve"> </w:t>
            </w:r>
            <w:r w:rsidR="00E34F3B">
              <w:rPr>
                <w:rFonts w:asciiTheme="majorHAnsi" w:eastAsiaTheme="minorHAnsi" w:hAnsiTheme="majorHAnsi" w:cstheme="majorHAnsi"/>
                <w:iCs/>
                <w:color w:val="auto"/>
                <w:spacing w:val="2"/>
                <w:kern w:val="21"/>
                <w:sz w:val="19"/>
                <w:szCs w:val="19"/>
                <w:lang w:val="en-AU"/>
              </w:rPr>
              <w:t>lactating</w:t>
            </w:r>
          </w:p>
        </w:tc>
      </w:tr>
      <w:tr w:rsidR="00F21EE1" w:rsidRPr="00897FA4" w14:paraId="7BC4807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9FF0059" w14:textId="7727C641" w:rsidR="00F21EE1" w:rsidRPr="00BC163A" w:rsidRDefault="00145181" w:rsidP="00142B08">
            <w:pPr>
              <w:tabs>
                <w:tab w:val="left" w:pos="142"/>
                <w:tab w:val="num" w:pos="540"/>
              </w:tabs>
              <w:spacing w:before="40" w:after="40" w:line="288" w:lineRule="auto"/>
              <w:rPr>
                <w:rFonts w:eastAsiaTheme="minorHAnsi" w:cstheme="minorBidi"/>
                <w:color w:val="auto"/>
                <w:spacing w:val="2"/>
                <w:kern w:val="21"/>
                <w:sz w:val="19"/>
                <w:szCs w:val="19"/>
                <w:lang w:val="en-AU"/>
              </w:rPr>
            </w:pPr>
            <w:r>
              <w:rPr>
                <w:rFonts w:eastAsiaTheme="minorHAnsi" w:cstheme="minorBidi"/>
                <w:color w:val="auto"/>
                <w:spacing w:val="2"/>
                <w:kern w:val="21"/>
                <w:sz w:val="19"/>
                <w:szCs w:val="19"/>
                <w:lang w:val="en-AU" w:eastAsia="ja-JP"/>
              </w:rPr>
              <w:t>V</w:t>
            </w:r>
            <w:r w:rsidR="00F21EE1" w:rsidRPr="00BC163A">
              <w:rPr>
                <w:rFonts w:eastAsiaTheme="minorHAnsi" w:cstheme="minorBid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BD1306"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Farm records: </w:t>
            </w:r>
            <w:r w:rsidRPr="00BC163A">
              <w:rPr>
                <w:rFonts w:asciiTheme="majorHAnsi" w:eastAsiaTheme="minorHAnsi" w:hAnsiTheme="majorHAnsi" w:cstheme="majorHAnsi"/>
                <w:iCs/>
                <w:color w:val="auto"/>
                <w:spacing w:val="2"/>
                <w:kern w:val="21"/>
                <w:sz w:val="19"/>
                <w:szCs w:val="19"/>
                <w:lang w:val="en-AU"/>
              </w:rPr>
              <w:t xml:space="preserve">Proportion of cows &gt; 2 </w:t>
            </w:r>
            <w:r w:rsidRPr="00BC163A">
              <w:rPr>
                <w:iCs/>
                <w:color w:val="auto"/>
                <w:spacing w:val="2"/>
                <w:kern w:val="21"/>
                <w:sz w:val="19"/>
                <w:szCs w:val="19"/>
                <w:lang w:val="en-AU"/>
              </w:rPr>
              <w:t xml:space="preserve">can be based on scanning numbers where available. </w:t>
            </w:r>
          </w:p>
          <w:p w14:paraId="7E8FABF6" w14:textId="27B92C86"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iCs/>
                <w:color w:val="auto"/>
                <w:spacing w:val="2"/>
                <w:kern w:val="21"/>
                <w:sz w:val="19"/>
                <w:szCs w:val="19"/>
              </w:rPr>
              <w:t xml:space="preserve">If scanning results are not available weaning numbers can also be used to approximate the </w:t>
            </w:r>
            <w:r w:rsidRPr="00BC163A">
              <w:rPr>
                <w:rFonts w:asciiTheme="majorHAnsi" w:eastAsiaTheme="minorHAnsi" w:hAnsiTheme="majorHAnsi" w:cstheme="majorHAnsi"/>
                <w:iCs/>
                <w:color w:val="auto"/>
                <w:spacing w:val="2"/>
                <w:kern w:val="21"/>
                <w:sz w:val="19"/>
                <w:szCs w:val="19"/>
                <w:lang w:val="en-AU"/>
              </w:rPr>
              <w:t xml:space="preserve">proportion of cows &gt; 2 years </w:t>
            </w:r>
            <w:r w:rsidR="001E5B41">
              <w:rPr>
                <w:rFonts w:asciiTheme="majorHAnsi" w:eastAsiaTheme="minorHAnsi" w:hAnsiTheme="majorHAnsi" w:cstheme="majorHAnsi"/>
                <w:iCs/>
                <w:color w:val="auto"/>
                <w:spacing w:val="2"/>
                <w:kern w:val="21"/>
                <w:sz w:val="19"/>
                <w:szCs w:val="19"/>
                <w:lang w:val="en-AU"/>
              </w:rPr>
              <w:t>lactating.</w:t>
            </w:r>
          </w:p>
          <w:p w14:paraId="68C4F3F3" w14:textId="4717009A"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For farms with multiple calving seasons, the proportion of cows &gt; 2 years in calf </w:t>
            </w:r>
            <w:r w:rsidRPr="00BC163A">
              <w:rPr>
                <w:rFonts w:asciiTheme="majorHAnsi" w:eastAsiaTheme="minorHAnsi" w:hAnsiTheme="majorHAnsi" w:cstheme="majorHAnsi"/>
                <w:iCs/>
                <w:color w:val="auto"/>
                <w:spacing w:val="2"/>
                <w:kern w:val="21"/>
                <w:sz w:val="19"/>
                <w:szCs w:val="19"/>
                <w:lang w:val="en-AU"/>
              </w:rPr>
              <w:t>LC</w:t>
            </w:r>
            <w:r w:rsidRPr="00BC163A">
              <w:rPr>
                <w:rFonts w:asciiTheme="majorHAnsi" w:eastAsiaTheme="minorHAnsi" w:hAnsiTheme="majorHAnsi" w:cstheme="majorHAnsi"/>
                <w:iCs/>
                <w:color w:val="auto"/>
                <w:spacing w:val="2"/>
                <w:kern w:val="21"/>
                <w:sz w:val="19"/>
                <w:szCs w:val="19"/>
                <w:vertAlign w:val="subscript"/>
                <w:lang w:val="en-AU"/>
              </w:rPr>
              <w:t xml:space="preserve">jk=5 </w:t>
            </w:r>
            <w:r w:rsidRPr="00BC163A">
              <w:rPr>
                <w:iCs/>
                <w:color w:val="auto"/>
                <w:spacing w:val="2"/>
                <w:kern w:val="21"/>
                <w:sz w:val="19"/>
                <w:szCs w:val="19"/>
              </w:rPr>
              <w:t>should be reported separately for each season</w:t>
            </w:r>
            <w:r w:rsidR="00AF1880">
              <w:rPr>
                <w:iCs/>
                <w:color w:val="auto"/>
                <w:spacing w:val="2"/>
                <w:kern w:val="21"/>
                <w:sz w:val="19"/>
                <w:szCs w:val="19"/>
              </w:rPr>
              <w:t xml:space="preserve"> or </w:t>
            </w:r>
            <w:proofErr w:type="gramStart"/>
            <w:r w:rsidR="00AF1880">
              <w:rPr>
                <w:iCs/>
                <w:color w:val="auto"/>
                <w:spacing w:val="2"/>
                <w:kern w:val="21"/>
                <w:sz w:val="19"/>
                <w:szCs w:val="19"/>
              </w:rPr>
              <w:t>time period</w:t>
            </w:r>
            <w:proofErr w:type="gramEnd"/>
            <w:r w:rsidR="00AF1880">
              <w:rPr>
                <w:iCs/>
                <w:color w:val="auto"/>
                <w:spacing w:val="2"/>
                <w:kern w:val="21"/>
                <w:sz w:val="19"/>
                <w:szCs w:val="19"/>
              </w:rPr>
              <w:t>.</w:t>
            </w:r>
          </w:p>
          <w:p w14:paraId="50663322" w14:textId="6CD44532" w:rsidR="00F21EE1" w:rsidRPr="000C051A" w:rsidRDefault="00EA383A"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Noting that the calving season should be considered 3 months from the calving month if Method 2 herd flow data is </w:t>
            </w:r>
            <w:r w:rsidR="00AF1880">
              <w:rPr>
                <w:iCs/>
                <w:color w:val="auto"/>
                <w:spacing w:val="2"/>
                <w:kern w:val="21"/>
                <w:sz w:val="19"/>
                <w:szCs w:val="19"/>
              </w:rPr>
              <w:t xml:space="preserve">used </w:t>
            </w:r>
            <w:r>
              <w:rPr>
                <w:iCs/>
                <w:color w:val="auto"/>
                <w:spacing w:val="2"/>
                <w:kern w:val="21"/>
                <w:sz w:val="19"/>
                <w:szCs w:val="19"/>
              </w:rPr>
              <w:t>(see Chapter 1 Section 1.</w:t>
            </w:r>
            <w:r w:rsidR="00ED28E9">
              <w:rPr>
                <w:iCs/>
                <w:color w:val="auto"/>
                <w:spacing w:val="2"/>
                <w:kern w:val="21"/>
                <w:sz w:val="19"/>
                <w:szCs w:val="19"/>
              </w:rPr>
              <w:t>9</w:t>
            </w:r>
            <w:r>
              <w:rPr>
                <w:iCs/>
                <w:color w:val="auto"/>
                <w:spacing w:val="2"/>
                <w:kern w:val="21"/>
                <w:sz w:val="19"/>
                <w:szCs w:val="19"/>
              </w:rPr>
              <w:t xml:space="preserve">) </w:t>
            </w:r>
            <w:r w:rsidR="00AF1880">
              <w:rPr>
                <w:iCs/>
                <w:color w:val="auto"/>
                <w:spacing w:val="2"/>
                <w:kern w:val="21"/>
                <w:sz w:val="19"/>
                <w:szCs w:val="19"/>
              </w:rPr>
              <w:t xml:space="preserve">and </w:t>
            </w:r>
            <w:r w:rsidR="00F21EE1" w:rsidRPr="00BC163A">
              <w:rPr>
                <w:iCs/>
                <w:color w:val="auto"/>
                <w:spacing w:val="2"/>
                <w:kern w:val="21"/>
                <w:sz w:val="19"/>
                <w:szCs w:val="19"/>
              </w:rPr>
              <w:t>that for all othe</w:t>
            </w:r>
            <w:r>
              <w:rPr>
                <w:iCs/>
                <w:color w:val="auto"/>
                <w:spacing w:val="2"/>
                <w:kern w:val="21"/>
                <w:sz w:val="19"/>
                <w:szCs w:val="19"/>
              </w:rPr>
              <w:t xml:space="preserve">r time periods </w:t>
            </w:r>
            <w:r w:rsidR="00F21EE1" w:rsidRPr="00BC163A">
              <w:rPr>
                <w:rFonts w:asciiTheme="majorHAnsi" w:eastAsiaTheme="minorHAnsi" w:hAnsiTheme="majorHAnsi" w:cstheme="majorHAnsi"/>
                <w:iCs/>
                <w:color w:val="auto"/>
                <w:spacing w:val="2"/>
                <w:kern w:val="21"/>
                <w:sz w:val="19"/>
                <w:szCs w:val="19"/>
                <w:lang w:val="en-AU"/>
              </w:rPr>
              <w:t>L</w:t>
            </w:r>
            <w:r w:rsidR="001E5B41">
              <w:rPr>
                <w:rFonts w:asciiTheme="majorHAnsi" w:eastAsiaTheme="minorHAnsi" w:hAnsiTheme="majorHAnsi" w:cstheme="majorHAnsi"/>
                <w:iCs/>
                <w:color w:val="auto"/>
                <w:spacing w:val="2"/>
                <w:kern w:val="21"/>
                <w:sz w:val="19"/>
                <w:szCs w:val="19"/>
                <w:lang w:val="en-AU"/>
              </w:rPr>
              <w:t>j</w:t>
            </w:r>
            <w:r w:rsidR="00F21EE1" w:rsidRPr="00BC163A">
              <w:rPr>
                <w:rFonts w:asciiTheme="majorHAnsi" w:eastAsiaTheme="minorHAnsi" w:hAnsiTheme="majorHAnsi" w:cstheme="majorHAnsi"/>
                <w:iCs/>
                <w:color w:val="auto"/>
                <w:spacing w:val="2"/>
                <w:kern w:val="21"/>
                <w:sz w:val="19"/>
                <w:szCs w:val="19"/>
                <w:vertAlign w:val="subscript"/>
                <w:lang w:val="en-AU"/>
              </w:rPr>
              <w:t>k</w:t>
            </w:r>
            <w:r w:rsidR="001E5B41">
              <w:rPr>
                <w:rFonts w:asciiTheme="majorHAnsi" w:eastAsiaTheme="minorHAnsi" w:hAnsiTheme="majorHAnsi" w:cstheme="majorHAnsi"/>
                <w:iCs/>
                <w:color w:val="auto"/>
                <w:spacing w:val="2"/>
                <w:kern w:val="21"/>
                <w:sz w:val="19"/>
                <w:szCs w:val="19"/>
                <w:vertAlign w:val="subscript"/>
                <w:lang w:val="en-AU"/>
              </w:rPr>
              <w:t>=5</w:t>
            </w:r>
            <w:r w:rsidR="00F21EE1" w:rsidRPr="00BC163A">
              <w:rPr>
                <w:rFonts w:asciiTheme="majorHAnsi" w:eastAsiaTheme="minorHAnsi" w:hAnsiTheme="majorHAnsi" w:cstheme="majorHAnsi"/>
                <w:iCs/>
                <w:color w:val="auto"/>
                <w:spacing w:val="2"/>
                <w:kern w:val="21"/>
                <w:sz w:val="19"/>
                <w:szCs w:val="19"/>
                <w:vertAlign w:val="subscript"/>
                <w:lang w:val="en-AU"/>
              </w:rPr>
              <w:t xml:space="preserve"> </w:t>
            </w:r>
            <w:r w:rsidR="00F21EE1" w:rsidRPr="00BC163A">
              <w:rPr>
                <w:rFonts w:asciiTheme="majorHAnsi" w:eastAsiaTheme="minorHAnsi" w:hAnsiTheme="majorHAnsi" w:cstheme="majorHAnsi"/>
                <w:iCs/>
                <w:color w:val="auto"/>
                <w:spacing w:val="2"/>
                <w:kern w:val="21"/>
                <w:sz w:val="19"/>
                <w:szCs w:val="19"/>
                <w:lang w:val="en-AU"/>
              </w:rPr>
              <w:t>= 0</w:t>
            </w:r>
          </w:p>
        </w:tc>
      </w:tr>
      <w:tr w:rsidR="00F21EE1" w:rsidRPr="00897FA4" w14:paraId="2F02251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C80F1EE" w14:textId="77777777" w:rsidR="00F21EE1" w:rsidRPr="00BC163A" w:rsidRDefault="00F21EE1" w:rsidP="00142B08">
            <w:pPr>
              <w:tabs>
                <w:tab w:val="left" w:pos="142"/>
                <w:tab w:val="num" w:pos="540"/>
              </w:tabs>
              <w:spacing w:before="40" w:after="40" w:line="288" w:lineRule="auto"/>
              <w:rPr>
                <w:rFonts w:eastAsiaTheme="minorHAnsi" w:cstheme="minorBidi"/>
                <w:color w:val="auto"/>
                <w:spacing w:val="2"/>
                <w:kern w:val="21"/>
                <w:sz w:val="19"/>
                <w:szCs w:val="19"/>
                <w:lang w:val="en-AU" w:eastAsia="ja-JP"/>
              </w:rPr>
            </w:pPr>
            <w:r w:rsidRPr="00BC163A">
              <w:rPr>
                <w:rFonts w:eastAsiaTheme="minorHAnsi" w:cstheme="minorBid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11E56E" w14:textId="77777777" w:rsidR="00F21EE1" w:rsidRDefault="006F15CF"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Scanning records can be used to check input data. </w:t>
            </w:r>
          </w:p>
          <w:p w14:paraId="39CE00D1" w14:textId="77D5838D" w:rsidR="006F15CF" w:rsidRPr="00BC163A" w:rsidRDefault="00D62C5F"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AA11CE">
              <w:rPr>
                <w:iCs/>
                <w:color w:val="auto"/>
                <w:spacing w:val="2"/>
                <w:kern w:val="21"/>
                <w:sz w:val="19"/>
                <w:szCs w:val="19"/>
                <w:lang w:val="en-NZ"/>
              </w:rPr>
              <w:t xml:space="preserve">If </w:t>
            </w:r>
            <w:r>
              <w:rPr>
                <w:iCs/>
                <w:color w:val="auto"/>
                <w:spacing w:val="2"/>
                <w:kern w:val="21"/>
                <w:sz w:val="19"/>
                <w:szCs w:val="19"/>
                <w:lang w:val="en-NZ"/>
              </w:rPr>
              <w:t xml:space="preserve">scanning or </w:t>
            </w:r>
            <w:r w:rsidRPr="00AA11CE">
              <w:rPr>
                <w:iCs/>
                <w:color w:val="auto"/>
                <w:spacing w:val="2"/>
                <w:kern w:val="21"/>
                <w:sz w:val="19"/>
                <w:szCs w:val="19"/>
                <w:lang w:val="en-NZ"/>
              </w:rPr>
              <w:t>weaning results are n</w:t>
            </w:r>
            <w:r>
              <w:rPr>
                <w:iCs/>
                <w:color w:val="auto"/>
                <w:spacing w:val="2"/>
                <w:kern w:val="21"/>
                <w:sz w:val="19"/>
                <w:szCs w:val="19"/>
                <w:lang w:val="en-NZ"/>
              </w:rPr>
              <w:t>ot recorded</w:t>
            </w:r>
            <w:r w:rsidRPr="00AA11CE">
              <w:rPr>
                <w:iCs/>
                <w:color w:val="auto"/>
                <w:spacing w:val="2"/>
                <w:kern w:val="21"/>
                <w:sz w:val="19"/>
                <w:szCs w:val="19"/>
                <w:lang w:val="en-NZ"/>
              </w:rPr>
              <w:t xml:space="preserve"> </w:t>
            </w:r>
            <w:r>
              <w:rPr>
                <w:iCs/>
                <w:color w:val="auto"/>
                <w:spacing w:val="2"/>
                <w:kern w:val="21"/>
                <w:sz w:val="19"/>
                <w:szCs w:val="19"/>
                <w:lang w:val="en-NZ"/>
              </w:rPr>
              <w:t>p</w:t>
            </w:r>
            <w:r w:rsidRPr="00EB63F8">
              <w:rPr>
                <w:rFonts w:asciiTheme="majorHAnsi" w:eastAsiaTheme="minorHAnsi" w:hAnsiTheme="majorHAnsi" w:cstheme="majorHAnsi"/>
                <w:iCs/>
                <w:color w:val="auto"/>
                <w:spacing w:val="2"/>
                <w:kern w:val="21"/>
                <w:sz w:val="19"/>
                <w:szCs w:val="19"/>
                <w:lang w:val="en-AU"/>
              </w:rPr>
              <w:t xml:space="preserve">roportion of cows &gt; 2 years </w:t>
            </w:r>
            <w:r w:rsidRPr="00AA11CE">
              <w:rPr>
                <w:iCs/>
                <w:color w:val="auto"/>
                <w:spacing w:val="2"/>
                <w:kern w:val="21"/>
                <w:sz w:val="19"/>
                <w:szCs w:val="19"/>
                <w:lang w:val="en-NZ"/>
              </w:rPr>
              <w:t>can be cross checked from</w:t>
            </w:r>
            <w:r>
              <w:rPr>
                <w:iCs/>
                <w:color w:val="auto"/>
                <w:spacing w:val="2"/>
                <w:kern w:val="21"/>
                <w:sz w:val="19"/>
                <w:szCs w:val="19"/>
                <w:lang w:val="en-NZ"/>
              </w:rPr>
              <w:t xml:space="preserve"> number of cows and calves in the reporting period.</w:t>
            </w:r>
          </w:p>
        </w:tc>
      </w:tr>
    </w:tbl>
    <w:p w14:paraId="36A60FCF" w14:textId="7CD7C7B3" w:rsidR="001C324A" w:rsidRDefault="001C324A">
      <w:pPr>
        <w:spacing w:after="160" w:line="288" w:lineRule="auto"/>
        <w:ind w:left="2160"/>
      </w:pPr>
    </w:p>
    <w:p w14:paraId="7D151B3B" w14:textId="77777777" w:rsidR="001C324A" w:rsidRDefault="001C324A">
      <w:pPr>
        <w:spacing w:after="160" w:line="288" w:lineRule="auto"/>
        <w:ind w:left="2160"/>
      </w:pPr>
      <w:r>
        <w:br w:type="page"/>
      </w:r>
    </w:p>
    <w:p w14:paraId="7D551509" w14:textId="6928E152" w:rsidR="00F21EE1" w:rsidRDefault="00F21EE1" w:rsidP="00F21EE1">
      <w:pPr>
        <w:pStyle w:val="Heading4"/>
      </w:pPr>
      <w:bookmarkStart w:id="72" w:name="_Toc212805589"/>
      <w:r>
        <w:lastRenderedPageBreak/>
        <w:t xml:space="preserve">Data (Method </w:t>
      </w:r>
      <w:r w:rsidR="005F42C7">
        <w:t xml:space="preserve">1 and </w:t>
      </w:r>
      <w:r>
        <w:t>2 options)</w:t>
      </w:r>
      <w:bookmarkEnd w:id="72"/>
    </w:p>
    <w:tbl>
      <w:tblPr>
        <w:tblStyle w:val="GridTable5Dark-Accent21"/>
        <w:tblW w:w="8640" w:type="dxa"/>
        <w:tblInd w:w="720" w:type="dxa"/>
        <w:tblLook w:val="0680" w:firstRow="0" w:lastRow="0" w:firstColumn="1" w:lastColumn="0" w:noHBand="1" w:noVBand="1"/>
      </w:tblPr>
      <w:tblGrid>
        <w:gridCol w:w="2468"/>
        <w:gridCol w:w="6172"/>
      </w:tblGrid>
      <w:tr w:rsidR="003237D1" w:rsidRPr="008520AD" w14:paraId="72864C1E"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bottom w:val="single" w:sz="4" w:space="0" w:color="FFFFFF"/>
              <w:right w:val="single" w:sz="4" w:space="0" w:color="FFFFFF"/>
            </w:tcBorders>
            <w:shd w:val="clear" w:color="auto" w:fill="D9D9D9" w:themeFill="background1" w:themeFillShade="D9"/>
            <w:hideMark/>
          </w:tcPr>
          <w:p w14:paraId="49FF3118" w14:textId="77777777" w:rsidR="003237D1" w:rsidRPr="00BC163A" w:rsidRDefault="003237D1"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5E0B4C98" w14:textId="77777777" w:rsidR="003237D1" w:rsidRPr="00BC163A" w:rsidRDefault="003237D1"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D</w:t>
            </w:r>
            <w:r w:rsidRPr="00BC163A">
              <w:rPr>
                <w:iCs/>
                <w:color w:val="auto"/>
                <w:spacing w:val="2"/>
                <w:kern w:val="21"/>
                <w:sz w:val="19"/>
                <w:szCs w:val="19"/>
                <w:vertAlign w:val="subscript"/>
              </w:rPr>
              <w:t>j</w:t>
            </w:r>
          </w:p>
        </w:tc>
      </w:tr>
      <w:tr w:rsidR="003237D1" w:rsidRPr="008520AD" w14:paraId="10CAFD86"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25230021" w14:textId="77777777" w:rsidR="003237D1" w:rsidRPr="00BC163A" w:rsidRDefault="003237D1"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4AC8B4C0" w14:textId="77777777" w:rsidR="003237D1" w:rsidRPr="00BC163A" w:rsidRDefault="003237D1"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days</w:t>
            </w:r>
          </w:p>
        </w:tc>
      </w:tr>
      <w:tr w:rsidR="003237D1" w:rsidRPr="008520AD" w14:paraId="4341E520"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566CB400" w14:textId="77777777" w:rsidR="003237D1" w:rsidRPr="00BC163A" w:rsidRDefault="003237D1"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2342584A" w14:textId="38F64AF5" w:rsidR="003237D1" w:rsidRPr="00BC163A" w:rsidRDefault="003237D1"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Duration </w:t>
            </w:r>
            <w:r w:rsidRPr="00BC163A">
              <w:rPr>
                <w:iCs/>
                <w:color w:val="auto"/>
                <w:spacing w:val="2"/>
                <w:kern w:val="21"/>
                <w:sz w:val="19"/>
                <w:szCs w:val="19"/>
              </w:rPr>
              <w:t>of stay for each cattle</w:t>
            </w:r>
            <w:r w:rsidR="00D62C5F">
              <w:rPr>
                <w:iCs/>
                <w:color w:val="auto"/>
                <w:spacing w:val="2"/>
                <w:kern w:val="21"/>
                <w:sz w:val="19"/>
                <w:szCs w:val="19"/>
              </w:rPr>
              <w:t xml:space="preserve">, </w:t>
            </w:r>
            <w:r w:rsidR="00D62C5F" w:rsidRPr="00D62C5F">
              <w:rPr>
                <w:iCs/>
                <w:color w:val="auto"/>
                <w:spacing w:val="2"/>
                <w:kern w:val="21"/>
                <w:sz w:val="19"/>
                <w:szCs w:val="19"/>
              </w:rPr>
              <w:t>class and sub class</w:t>
            </w:r>
          </w:p>
        </w:tc>
      </w:tr>
      <w:tr w:rsidR="003237D1" w:rsidRPr="008520AD" w14:paraId="04BF76DD"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71F21219" w14:textId="5595C341" w:rsidR="003237D1" w:rsidRPr="00BC163A" w:rsidRDefault="003237D1"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6EAD2DB5" w14:textId="1F523A4A" w:rsidR="003237D1" w:rsidRDefault="003237D1"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1 </w:t>
            </w:r>
            <w:r w:rsidRPr="00BC163A">
              <w:rPr>
                <w:iCs/>
                <w:color w:val="auto"/>
                <w:spacing w:val="2"/>
                <w:kern w:val="21"/>
                <w:sz w:val="19"/>
                <w:szCs w:val="19"/>
              </w:rPr>
              <w:fldChar w:fldCharType="begin"/>
            </w:r>
            <w:r>
              <w:rPr>
                <w:iCs/>
                <w:color w:val="auto"/>
                <w:spacing w:val="2"/>
                <w:kern w:val="21"/>
                <w:sz w:val="19"/>
                <w:szCs w:val="19"/>
              </w:rPr>
              <w:instrText xml:space="preserve"> ADDIN ZOTERO_ITEM CSL_CITATION {"citationID":"aoP9Hvo2","properties":{"formattedCitation":"[1]","plainCitation":"[1]","noteIndex":0},"citationItems":[{"id":"SCLBcp16/dpWIxidt","uris":["http://zotero.org/users/17543967/items/YKGKCP7F"],"itemData":{"id":"PwrKnEQq/PxEeoEAa","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tc>
      </w:tr>
      <w:tr w:rsidR="003237D1" w:rsidRPr="008520AD" w14:paraId="1871B8D3"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4EFBB553" w14:textId="10412C81" w:rsidR="003237D1" w:rsidRPr="00BC163A" w:rsidRDefault="003237D1"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29681170" w14:textId="0D7261CF" w:rsidR="003237D1" w:rsidRPr="00BC163A" w:rsidRDefault="003237D1"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91.25</w:t>
            </w:r>
          </w:p>
        </w:tc>
      </w:tr>
      <w:tr w:rsidR="003237D1" w:rsidRPr="008520AD" w14:paraId="0273457C"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51FFD916" w14:textId="459982F8" w:rsidR="003237D1" w:rsidRPr="00BC163A" w:rsidRDefault="003237D1"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5F380060" w14:textId="266F70A6" w:rsidR="003237D1" w:rsidRPr="00BC163A" w:rsidRDefault="003237D1"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stock </w:t>
            </w:r>
            <w:proofErr w:type="gramStart"/>
            <w:r w:rsidRPr="00BC163A">
              <w:rPr>
                <w:iCs/>
                <w:color w:val="auto"/>
                <w:spacing w:val="2"/>
                <w:kern w:val="21"/>
                <w:sz w:val="19"/>
                <w:szCs w:val="19"/>
              </w:rPr>
              <w:t>records;</w:t>
            </w:r>
            <w:proofErr w:type="gramEnd"/>
            <w:r w:rsidRPr="00BC163A">
              <w:rPr>
                <w:iCs/>
                <w:color w:val="auto"/>
                <w:spacing w:val="2"/>
                <w:kern w:val="21"/>
                <w:sz w:val="19"/>
                <w:szCs w:val="19"/>
              </w:rPr>
              <w:t xml:space="preserve"> system type records or purchase and sales can be evaluated to determine average </w:t>
            </w:r>
            <w:r>
              <w:rPr>
                <w:iCs/>
                <w:color w:val="auto"/>
                <w:spacing w:val="2"/>
                <w:kern w:val="21"/>
                <w:sz w:val="19"/>
                <w:szCs w:val="19"/>
              </w:rPr>
              <w:t>duration</w:t>
            </w:r>
            <w:r w:rsidRPr="00BC163A">
              <w:rPr>
                <w:iCs/>
                <w:color w:val="auto"/>
                <w:spacing w:val="2"/>
                <w:kern w:val="21"/>
                <w:sz w:val="19"/>
                <w:szCs w:val="19"/>
              </w:rPr>
              <w:t xml:space="preserve"> </w:t>
            </w:r>
            <w:r>
              <w:rPr>
                <w:iCs/>
                <w:color w:val="auto"/>
                <w:spacing w:val="2"/>
                <w:kern w:val="21"/>
                <w:sz w:val="19"/>
                <w:szCs w:val="19"/>
              </w:rPr>
              <w:t>of each cattle input class</w:t>
            </w:r>
            <w:r w:rsidR="00FB6B46">
              <w:rPr>
                <w:iCs/>
                <w:color w:val="auto"/>
                <w:spacing w:val="2"/>
                <w:kern w:val="21"/>
                <w:sz w:val="19"/>
                <w:szCs w:val="19"/>
              </w:rPr>
              <w:t xml:space="preserve"> (see Chapter 1 Section 1.</w:t>
            </w:r>
            <w:r w:rsidR="00ED28E9">
              <w:rPr>
                <w:iCs/>
                <w:color w:val="auto"/>
                <w:spacing w:val="2"/>
                <w:kern w:val="21"/>
                <w:sz w:val="19"/>
                <w:szCs w:val="19"/>
              </w:rPr>
              <w:t>9</w:t>
            </w:r>
            <w:r w:rsidR="00FB6B46">
              <w:rPr>
                <w:iCs/>
                <w:color w:val="auto"/>
                <w:spacing w:val="2"/>
                <w:kern w:val="21"/>
                <w:sz w:val="19"/>
                <w:szCs w:val="19"/>
              </w:rPr>
              <w:t xml:space="preserve"> for more details on herd flow modelling)</w:t>
            </w:r>
          </w:p>
        </w:tc>
      </w:tr>
      <w:tr w:rsidR="003237D1" w:rsidRPr="008520AD" w14:paraId="232B6792"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right w:val="single" w:sz="4" w:space="0" w:color="FFFFFF"/>
            </w:tcBorders>
            <w:shd w:val="clear" w:color="auto" w:fill="D9D9D9" w:themeFill="background1" w:themeFillShade="D9"/>
          </w:tcPr>
          <w:p w14:paraId="1B3D5B06" w14:textId="77777777" w:rsidR="003237D1" w:rsidRPr="00BC163A" w:rsidRDefault="003237D1" w:rsidP="00FD701A">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5E5A0586" w14:textId="77777777" w:rsidR="003237D1" w:rsidRDefault="003237D1" w:rsidP="003237D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Ensure that if animals are on the farm all year round the duration of stay is 365 days </w:t>
            </w:r>
          </w:p>
          <w:p w14:paraId="6F4B1B66" w14:textId="77777777" w:rsidR="003237D1" w:rsidRDefault="003237D1" w:rsidP="003237D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Ensure that if animals are only born part way through the </w:t>
            </w:r>
            <w:r w:rsidR="00FB6B46">
              <w:rPr>
                <w:iCs/>
                <w:color w:val="auto"/>
                <w:spacing w:val="2"/>
                <w:kern w:val="21"/>
                <w:sz w:val="19"/>
                <w:szCs w:val="19"/>
              </w:rPr>
              <w:t xml:space="preserve">reporting period their duration of stay reflect this. </w:t>
            </w:r>
          </w:p>
          <w:p w14:paraId="0A9221E8" w14:textId="1B07776E" w:rsidR="00FB6B46" w:rsidRPr="00BC163A" w:rsidRDefault="00FB6B46" w:rsidP="003237D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Pr>
                <w:iCs/>
                <w:color w:val="auto"/>
                <w:spacing w:val="2"/>
                <w:kern w:val="21"/>
                <w:sz w:val="19"/>
                <w:szCs w:val="19"/>
              </w:rPr>
              <w:t xml:space="preserve">If Method 1 is used inputs must be completed seasonally </w:t>
            </w:r>
            <w:r w:rsidR="0075397E">
              <w:rPr>
                <w:iCs/>
                <w:color w:val="auto"/>
                <w:spacing w:val="2"/>
                <w:kern w:val="21"/>
                <w:sz w:val="19"/>
                <w:szCs w:val="19"/>
              </w:rPr>
              <w:t>throughout</w:t>
            </w:r>
            <w:r>
              <w:rPr>
                <w:iCs/>
                <w:color w:val="auto"/>
                <w:spacing w:val="2"/>
                <w:kern w:val="21"/>
                <w:sz w:val="19"/>
                <w:szCs w:val="19"/>
              </w:rPr>
              <w:t xml:space="preserve"> the calculations. </w:t>
            </w:r>
          </w:p>
        </w:tc>
      </w:tr>
    </w:tbl>
    <w:p w14:paraId="782661BF" w14:textId="77777777" w:rsidR="003237D1" w:rsidRPr="003237D1" w:rsidRDefault="003237D1" w:rsidP="007A613A"/>
    <w:tbl>
      <w:tblPr>
        <w:tblStyle w:val="GridTable5Dark-Accent21"/>
        <w:tblW w:w="8640" w:type="dxa"/>
        <w:tblInd w:w="720" w:type="dxa"/>
        <w:tblLook w:val="0680" w:firstRow="0" w:lastRow="0" w:firstColumn="1" w:lastColumn="0" w:noHBand="1" w:noVBand="1"/>
      </w:tblPr>
      <w:tblGrid>
        <w:gridCol w:w="2536"/>
        <w:gridCol w:w="6104"/>
      </w:tblGrid>
      <w:tr w:rsidR="00F21EE1" w:rsidRPr="00897FA4" w14:paraId="4B8E649B"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6" w:type="dxa"/>
            <w:tcBorders>
              <w:bottom w:val="single" w:sz="4" w:space="0" w:color="FFFFFF"/>
              <w:right w:val="single" w:sz="4" w:space="0" w:color="FFFFFF"/>
            </w:tcBorders>
            <w:shd w:val="clear" w:color="auto" w:fill="D9D9D9" w:themeFill="background1" w:themeFillShade="D9"/>
            <w:hideMark/>
          </w:tcPr>
          <w:p w14:paraId="078A6E92"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64C097DA" w14:textId="685B6C86"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DMD</w:t>
            </w:r>
            <w:r w:rsidRPr="00BC163A">
              <w:rPr>
                <w:iCs/>
                <w:color w:val="auto"/>
                <w:spacing w:val="2"/>
                <w:kern w:val="21"/>
                <w:sz w:val="19"/>
                <w:szCs w:val="19"/>
                <w:vertAlign w:val="subscript"/>
              </w:rPr>
              <w:t>j</w:t>
            </w:r>
          </w:p>
        </w:tc>
      </w:tr>
      <w:tr w:rsidR="00F21EE1" w:rsidRPr="00897FA4" w14:paraId="6796402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30B6630E"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6002D445" w14:textId="5CF1B659" w:rsidR="00F21EE1" w:rsidRPr="00BC163A" w:rsidRDefault="0014518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F21EE1" w:rsidRPr="00897FA4" w14:paraId="1F60828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0A27A68F"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2E2D6AA2"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Dry matter digestibility  </w:t>
            </w:r>
          </w:p>
        </w:tc>
      </w:tr>
      <w:tr w:rsidR="00F21EE1" w:rsidRPr="00897FA4" w14:paraId="4F2B4A1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547D0974"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5BE083C0" w14:textId="3A1ABE76"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A5.5.2.3,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{"citationID":"uqw7H3Y8","properties":{"formattedCitation":"[4]","plainCitation":"[4]","noteIndex":0},"citationItems":[{"id":"SCLBcp16/MKRcu1RU","uris":["http://zotero.org/users/17543967/items/AXXZMT9M"],"itemData":{"id":2,"type":"document","publisher":"Australian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r w:rsidRPr="00BC163A">
              <w:rPr>
                <w:iCs/>
                <w:color w:val="auto"/>
                <w:spacing w:val="2"/>
                <w:kern w:val="21"/>
                <w:sz w:val="19"/>
                <w:szCs w:val="19"/>
              </w:rPr>
              <w:t xml:space="preserve"> </w:t>
            </w:r>
          </w:p>
        </w:tc>
      </w:tr>
      <w:tr w:rsidR="00F21EE1" w:rsidRPr="00897FA4" w14:paraId="308E899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tcPr>
          <w:p w14:paraId="4AC56EE7"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76685AB1" w14:textId="574B8520" w:rsidR="009E20B5" w:rsidRDefault="009E20B5" w:rsidP="009E20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See Table</w:t>
            </w:r>
            <w:r>
              <w:rPr>
                <w:iCs/>
                <w:color w:val="auto"/>
                <w:spacing w:val="2"/>
                <w:kern w:val="21"/>
                <w:sz w:val="19"/>
                <w:szCs w:val="19"/>
              </w:rPr>
              <w:t xml:space="preserve"> </w:t>
            </w:r>
            <w:r w:rsidR="000C051A">
              <w:rPr>
                <w:iCs/>
                <w:color w:val="auto"/>
                <w:spacing w:val="2"/>
                <w:kern w:val="21"/>
                <w:sz w:val="19"/>
                <w:szCs w:val="19"/>
              </w:rPr>
              <w:t>12.1.1.5</w:t>
            </w:r>
            <w:r>
              <w:rPr>
                <w:iCs/>
                <w:color w:val="auto"/>
                <w:spacing w:val="2"/>
                <w:kern w:val="21"/>
                <w:sz w:val="19"/>
                <w:szCs w:val="19"/>
              </w:rPr>
              <w:t xml:space="preserve"> </w:t>
            </w:r>
            <w:r w:rsidRPr="00EB63F8">
              <w:rPr>
                <w:iCs/>
                <w:color w:val="auto"/>
                <w:spacing w:val="2"/>
                <w:kern w:val="21"/>
                <w:sz w:val="19"/>
                <w:szCs w:val="19"/>
              </w:rPr>
              <w:t xml:space="preserve">in </w:t>
            </w:r>
            <w:r>
              <w:rPr>
                <w:iCs/>
                <w:color w:val="auto"/>
                <w:spacing w:val="2"/>
                <w:kern w:val="21"/>
                <w:sz w:val="19"/>
                <w:szCs w:val="19"/>
              </w:rPr>
              <w:t xml:space="preserve">Chapter </w:t>
            </w:r>
            <w:r w:rsidR="000C051A">
              <w:rPr>
                <w:iCs/>
                <w:color w:val="auto"/>
                <w:spacing w:val="2"/>
                <w:kern w:val="21"/>
                <w:sz w:val="19"/>
                <w:szCs w:val="19"/>
              </w:rPr>
              <w:t>12</w:t>
            </w:r>
            <w:r>
              <w:rPr>
                <w:iCs/>
                <w:color w:val="auto"/>
                <w:spacing w:val="2"/>
                <w:kern w:val="21"/>
                <w:sz w:val="19"/>
                <w:szCs w:val="19"/>
              </w:rPr>
              <w:t xml:space="preserve"> Appendix </w:t>
            </w:r>
          </w:p>
          <w:p w14:paraId="05733A41" w14:textId="016E0111" w:rsidR="00166AC6" w:rsidRPr="00BC163A" w:rsidRDefault="009E20B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cattle and season</w:t>
            </w:r>
          </w:p>
        </w:tc>
      </w:tr>
      <w:tr w:rsidR="00F21EE1" w:rsidRPr="00897FA4" w14:paraId="5E4404B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tcPr>
          <w:p w14:paraId="6741EFC6"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6798716B"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Farm source records for seasonally dry matter digestibility of feed.</w:t>
            </w:r>
          </w:p>
        </w:tc>
      </w:tr>
      <w:tr w:rsidR="00F21EE1" w:rsidRPr="00897FA4" w14:paraId="481E203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right w:val="single" w:sz="4" w:space="0" w:color="FFFFFF"/>
            </w:tcBorders>
            <w:shd w:val="clear" w:color="auto" w:fill="D9D9D9" w:themeFill="background1" w:themeFillShade="D9"/>
          </w:tcPr>
          <w:p w14:paraId="7274C693" w14:textId="77777777" w:rsidR="00F21EE1" w:rsidRPr="00BC163A" w:rsidRDefault="00F21EE1"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04F2F229"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If Method 2 data is used compare this input to inventory defaults for the relevant cattle class.</w:t>
            </w:r>
          </w:p>
          <w:p w14:paraId="7740D300"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If significantly higher or lower than inventory defaults check farm records to ensure correct data entry.</w:t>
            </w:r>
          </w:p>
          <w:p w14:paraId="0CEBAB7A"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If farm data is only available for one (or more) seasons, use data available for season(s) and supplement missing data with inventory data.</w:t>
            </w:r>
          </w:p>
        </w:tc>
      </w:tr>
    </w:tbl>
    <w:p w14:paraId="5C56DFAF" w14:textId="2766BAA8" w:rsidR="001C324A" w:rsidRDefault="001C324A">
      <w:pPr>
        <w:spacing w:after="160" w:line="288" w:lineRule="auto"/>
        <w:ind w:left="2160"/>
        <w:rPr>
          <w:color w:val="auto"/>
          <w:sz w:val="19"/>
          <w:szCs w:val="19"/>
        </w:rPr>
      </w:pPr>
    </w:p>
    <w:p w14:paraId="2B1395E0" w14:textId="77777777" w:rsidR="001C324A" w:rsidRDefault="001C324A">
      <w:pPr>
        <w:spacing w:after="160" w:line="288" w:lineRule="auto"/>
        <w:ind w:left="2160"/>
        <w:rPr>
          <w:color w:val="auto"/>
          <w:sz w:val="19"/>
          <w:szCs w:val="19"/>
        </w:rPr>
      </w:pPr>
      <w:r>
        <w:rPr>
          <w:color w:val="auto"/>
          <w:sz w:val="19"/>
          <w:szCs w:val="19"/>
        </w:rPr>
        <w:br w:type="page"/>
      </w:r>
    </w:p>
    <w:p w14:paraId="3E17856F" w14:textId="77777777" w:rsidR="00C7068A" w:rsidRDefault="00C7068A">
      <w:pPr>
        <w:spacing w:after="160" w:line="288" w:lineRule="auto"/>
        <w:ind w:left="2160"/>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F21EE1" w:rsidRPr="00897FA4" w14:paraId="5A6CD5D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D41FB2D"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74DB02F" w14:textId="00E08066"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CP</w:t>
            </w:r>
            <w:r w:rsidRPr="00BC163A">
              <w:rPr>
                <w:rFonts w:asciiTheme="majorHAnsi" w:hAnsiTheme="majorHAnsi" w:cstheme="majorHAnsi"/>
                <w:color w:val="auto"/>
                <w:sz w:val="19"/>
                <w:szCs w:val="19"/>
                <w:vertAlign w:val="subscript"/>
              </w:rPr>
              <w:t>j</w:t>
            </w:r>
          </w:p>
        </w:tc>
      </w:tr>
      <w:tr w:rsidR="00F21EE1" w:rsidRPr="00897FA4" w14:paraId="3D15F69B"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C536521"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65B714A" w14:textId="3FAA83E0" w:rsidR="00F21EE1" w:rsidRPr="00BC163A" w:rsidRDefault="0014518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F21EE1" w:rsidRPr="00897FA4" w14:paraId="47FCF4F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EA2602B"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6500C85"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lang w:val="en-NZ"/>
              </w:rPr>
              <w:t>Crude protein content of feed dry matter</w:t>
            </w:r>
          </w:p>
        </w:tc>
      </w:tr>
      <w:tr w:rsidR="00F21EE1" w:rsidRPr="00897FA4" w14:paraId="1188D0A4"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E4DF5AE"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FD6E12A" w14:textId="5096F62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A5.5.2.4,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{"citationID":"CHxWg7fQ","properties":{"formattedCitation":"[4]","plainCitation":"[4]","noteIndex":0},"citationItems":[{"id":"SCLBcp16/MKRcu1RU","uris":["http://zotero.org/users/17543967/items/AXXZMT9M"],"itemData":{"id":2,"type":"document","publisher":"Australian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r w:rsidR="00A47D38" w:rsidRPr="00BC163A">
              <w:rPr>
                <w:iCs/>
                <w:color w:val="auto"/>
                <w:spacing w:val="2"/>
                <w:kern w:val="21"/>
                <w:sz w:val="19"/>
                <w:szCs w:val="19"/>
              </w:rPr>
              <w:t xml:space="preserve"> </w:t>
            </w:r>
          </w:p>
        </w:tc>
      </w:tr>
      <w:tr w:rsidR="00F21EE1" w:rsidRPr="00897FA4" w14:paraId="4985B30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8B8E8E3"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FD9642F" w14:textId="01E6070B" w:rsidR="00F35208" w:rsidRDefault="00F35208" w:rsidP="00F352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See Table</w:t>
            </w:r>
            <w:r>
              <w:rPr>
                <w:iCs/>
                <w:color w:val="auto"/>
                <w:spacing w:val="2"/>
                <w:kern w:val="21"/>
                <w:sz w:val="19"/>
                <w:szCs w:val="19"/>
              </w:rPr>
              <w:t xml:space="preserve"> </w:t>
            </w:r>
            <w:r w:rsidR="00091E6C">
              <w:rPr>
                <w:iCs/>
                <w:color w:val="auto"/>
                <w:spacing w:val="2"/>
                <w:kern w:val="21"/>
                <w:sz w:val="19"/>
                <w:szCs w:val="19"/>
              </w:rPr>
              <w:t>12</w:t>
            </w:r>
            <w:r>
              <w:rPr>
                <w:iCs/>
                <w:color w:val="auto"/>
                <w:spacing w:val="2"/>
                <w:kern w:val="21"/>
                <w:sz w:val="19"/>
                <w:szCs w:val="19"/>
              </w:rPr>
              <w:t>.</w:t>
            </w:r>
            <w:r w:rsidR="000C051A">
              <w:rPr>
                <w:iCs/>
                <w:color w:val="auto"/>
                <w:spacing w:val="2"/>
                <w:kern w:val="21"/>
                <w:sz w:val="19"/>
                <w:szCs w:val="19"/>
              </w:rPr>
              <w:t>1.1.5</w:t>
            </w:r>
            <w:r>
              <w:rPr>
                <w:iCs/>
                <w:color w:val="auto"/>
                <w:spacing w:val="2"/>
                <w:kern w:val="21"/>
                <w:sz w:val="19"/>
                <w:szCs w:val="19"/>
              </w:rPr>
              <w:t xml:space="preserve"> </w:t>
            </w:r>
            <w:r w:rsidRPr="00EB63F8">
              <w:rPr>
                <w:iCs/>
                <w:color w:val="auto"/>
                <w:spacing w:val="2"/>
                <w:kern w:val="21"/>
                <w:sz w:val="19"/>
                <w:szCs w:val="19"/>
              </w:rPr>
              <w:t xml:space="preserve">in </w:t>
            </w:r>
            <w:r>
              <w:rPr>
                <w:iCs/>
                <w:color w:val="auto"/>
                <w:spacing w:val="2"/>
                <w:kern w:val="21"/>
                <w:sz w:val="19"/>
                <w:szCs w:val="19"/>
              </w:rPr>
              <w:t xml:space="preserve">Chapter </w:t>
            </w:r>
            <w:r w:rsidR="00091E6C">
              <w:rPr>
                <w:iCs/>
                <w:color w:val="auto"/>
                <w:spacing w:val="2"/>
                <w:kern w:val="21"/>
                <w:sz w:val="19"/>
                <w:szCs w:val="19"/>
              </w:rPr>
              <w:t>12</w:t>
            </w:r>
            <w:r>
              <w:rPr>
                <w:iCs/>
                <w:color w:val="auto"/>
                <w:spacing w:val="2"/>
                <w:kern w:val="21"/>
                <w:sz w:val="19"/>
                <w:szCs w:val="19"/>
              </w:rPr>
              <w:t xml:space="preserve"> Appendix </w:t>
            </w:r>
          </w:p>
          <w:p w14:paraId="77AD2C34" w14:textId="2F2D9879" w:rsidR="00F21EE1" w:rsidRPr="00BC163A" w:rsidRDefault="00F35208"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cattle and season</w:t>
            </w:r>
          </w:p>
        </w:tc>
      </w:tr>
      <w:tr w:rsidR="00F21EE1" w:rsidRPr="00897FA4" w14:paraId="7C7F529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9315820"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0E9BE3"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iCs/>
                <w:color w:val="auto"/>
                <w:spacing w:val="2"/>
                <w:kern w:val="21"/>
                <w:sz w:val="19"/>
                <w:szCs w:val="19"/>
              </w:rPr>
              <w:t>Farm source records for seasonally crude protein of feed.</w:t>
            </w:r>
          </w:p>
        </w:tc>
      </w:tr>
      <w:tr w:rsidR="00F21EE1" w:rsidRPr="00897FA4" w14:paraId="7450559F"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B915A9B"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E211686" w14:textId="77777777" w:rsidR="000C051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If Method 2 data is used compare this input to inventory defaults for the relevant cattle class.</w:t>
            </w:r>
          </w:p>
          <w:p w14:paraId="09CC131B" w14:textId="56F63376"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If significantly higher or lower than inventory defaults check farm records to ensure correct data entry.</w:t>
            </w:r>
          </w:p>
          <w:p w14:paraId="7505A322"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iCs/>
                <w:color w:val="auto"/>
                <w:spacing w:val="2"/>
                <w:kern w:val="21"/>
                <w:sz w:val="19"/>
                <w:szCs w:val="19"/>
              </w:rPr>
              <w:t>If farm data is only available for one (or more) seasons, use data available for season(s) and supplement missing data with inventory data.</w:t>
            </w:r>
          </w:p>
        </w:tc>
      </w:tr>
    </w:tbl>
    <w:p w14:paraId="1F17F9AC" w14:textId="6BF40754" w:rsidR="00F21EE1" w:rsidRPr="004B7D23" w:rsidRDefault="00F21EE1" w:rsidP="004B7D23">
      <w:pPr>
        <w:rPr>
          <w:rFonts w:asciiTheme="majorHAnsi" w:hAnsiTheme="majorHAnsi" w:cstheme="majorHAnsi"/>
          <w:color w:val="auto"/>
          <w:sz w:val="19"/>
          <w:szCs w:val="19"/>
        </w:rPr>
      </w:pPr>
      <w:r w:rsidRPr="004B7D23">
        <w:rPr>
          <w:rFonts w:asciiTheme="majorHAnsi" w:hAnsiTheme="majorHAnsi" w:cstheme="majorHAnsi"/>
          <w:color w:val="auto"/>
          <w:sz w:val="19"/>
          <w:szCs w:val="19"/>
        </w:rPr>
        <w:t xml:space="preserve"> </w:t>
      </w:r>
    </w:p>
    <w:tbl>
      <w:tblPr>
        <w:tblStyle w:val="GridTable5Dark-Accent21"/>
        <w:tblW w:w="8640" w:type="dxa"/>
        <w:tblInd w:w="720" w:type="dxa"/>
        <w:tblLook w:val="0680" w:firstRow="0" w:lastRow="0" w:firstColumn="1" w:lastColumn="0" w:noHBand="1" w:noVBand="1"/>
      </w:tblPr>
      <w:tblGrid>
        <w:gridCol w:w="2520"/>
        <w:gridCol w:w="6120"/>
      </w:tblGrid>
      <w:tr w:rsidR="00F21EE1" w:rsidRPr="00897FA4" w14:paraId="410DDFE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2531ED6"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D2A4ED" w14:textId="3FC4DBEA"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rPr>
            </w:pPr>
            <w:r w:rsidRPr="00BC163A">
              <w:rPr>
                <w:rFonts w:asciiTheme="majorHAnsi" w:hAnsiTheme="majorHAnsi" w:cstheme="majorHAnsi"/>
                <w:iCs/>
                <w:color w:val="auto"/>
                <w:spacing w:val="2"/>
                <w:kern w:val="21"/>
                <w:sz w:val="19"/>
                <w:szCs w:val="19"/>
              </w:rPr>
              <w:t>W</w:t>
            </w:r>
            <w:r w:rsidRPr="00BC163A">
              <w:rPr>
                <w:rFonts w:asciiTheme="majorHAnsi" w:hAnsiTheme="majorHAnsi" w:cstheme="majorHAnsi"/>
                <w:iCs/>
                <w:color w:val="auto"/>
                <w:spacing w:val="2"/>
                <w:kern w:val="21"/>
                <w:sz w:val="19"/>
                <w:szCs w:val="19"/>
                <w:vertAlign w:val="subscript"/>
              </w:rPr>
              <w:t>jkl</w:t>
            </w:r>
          </w:p>
        </w:tc>
      </w:tr>
      <w:tr w:rsidR="00F21EE1" w:rsidRPr="00897FA4" w14:paraId="0E6EF46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C529507"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72C02AA"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kg</w:t>
            </w:r>
          </w:p>
        </w:tc>
      </w:tr>
      <w:tr w:rsidR="00F21EE1" w:rsidRPr="00897FA4" w14:paraId="6DE9C37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1A3A3B5"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DCC33BE" w14:textId="458D9C91"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iCs/>
                <w:color w:val="auto"/>
                <w:spacing w:val="2"/>
                <w:kern w:val="21"/>
                <w:sz w:val="19"/>
                <w:szCs w:val="19"/>
              </w:rPr>
              <w:t xml:space="preserve">Average liveweight of beef pasture cattle per </w:t>
            </w:r>
            <w:r w:rsidR="00B33A82">
              <w:rPr>
                <w:iCs/>
                <w:color w:val="auto"/>
                <w:spacing w:val="2"/>
                <w:kern w:val="21"/>
                <w:sz w:val="19"/>
                <w:szCs w:val="19"/>
              </w:rPr>
              <w:t>time-period</w:t>
            </w:r>
            <w:r w:rsidRPr="00BC163A">
              <w:rPr>
                <w:iCs/>
                <w:color w:val="auto"/>
                <w:spacing w:val="2"/>
                <w:kern w:val="21"/>
                <w:sz w:val="19"/>
                <w:szCs w:val="19"/>
              </w:rPr>
              <w:t>,</w:t>
            </w:r>
            <w:r w:rsidR="00145181">
              <w:rPr>
                <w:iCs/>
                <w:color w:val="auto"/>
                <w:spacing w:val="2"/>
                <w:kern w:val="21"/>
                <w:sz w:val="19"/>
                <w:szCs w:val="19"/>
              </w:rPr>
              <w:t xml:space="preserve"> </w:t>
            </w:r>
            <w:r w:rsidR="004165A8">
              <w:rPr>
                <w:iCs/>
                <w:color w:val="auto"/>
                <w:spacing w:val="2"/>
                <w:kern w:val="21"/>
                <w:sz w:val="19"/>
                <w:szCs w:val="19"/>
              </w:rPr>
              <w:t>class and sub</w:t>
            </w:r>
            <w:r w:rsidR="00145181">
              <w:rPr>
                <w:iCs/>
                <w:color w:val="auto"/>
                <w:spacing w:val="2"/>
                <w:kern w:val="21"/>
                <w:sz w:val="19"/>
                <w:szCs w:val="19"/>
              </w:rPr>
              <w:t xml:space="preserve">class </w:t>
            </w:r>
          </w:p>
        </w:tc>
      </w:tr>
      <w:tr w:rsidR="00F21EE1" w:rsidRPr="00897FA4" w14:paraId="40FB582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BFC4BA0"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8EE1729" w14:textId="7B50558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iCs/>
                <w:color w:val="auto"/>
                <w:spacing w:val="2"/>
                <w:kern w:val="21"/>
                <w:sz w:val="19"/>
                <w:szCs w:val="19"/>
              </w:rPr>
              <w:t xml:space="preserve">Table A5.5.2.1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{"citationID":"EyVxLQ7E","properties":{"formattedCitation":"[4]","plainCitation":"[4]","noteIndex":0},"citationItems":[{"id":"SCLBcp16/MKRcu1RU","uris":["http://zotero.org/users/17543967/items/AXXZMT9M"],"itemData":{"id":2,"type":"document","publisher":"Australian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p>
        </w:tc>
      </w:tr>
      <w:tr w:rsidR="00F21EE1" w:rsidRPr="00897FA4" w14:paraId="79E2480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571F5B0"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D2E3931" w14:textId="48A506A1" w:rsidR="00864A49" w:rsidRDefault="00864A49"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Table </w:t>
            </w:r>
            <w:r w:rsidR="000C051A">
              <w:rPr>
                <w:iCs/>
                <w:color w:val="auto"/>
                <w:spacing w:val="2"/>
                <w:kern w:val="21"/>
                <w:sz w:val="19"/>
                <w:szCs w:val="19"/>
              </w:rPr>
              <w:t>12.1.1.1</w:t>
            </w:r>
            <w:r w:rsidRPr="00BC163A">
              <w:rPr>
                <w:iCs/>
                <w:color w:val="auto"/>
                <w:spacing w:val="2"/>
                <w:kern w:val="21"/>
                <w:sz w:val="19"/>
                <w:szCs w:val="19"/>
              </w:rPr>
              <w:t xml:space="preserve"> &amp; </w:t>
            </w:r>
            <w:r w:rsidR="000C051A">
              <w:rPr>
                <w:iCs/>
                <w:color w:val="auto"/>
                <w:spacing w:val="2"/>
                <w:kern w:val="21"/>
                <w:sz w:val="19"/>
                <w:szCs w:val="19"/>
              </w:rPr>
              <w:t>12.1.1.2</w:t>
            </w:r>
            <w:r w:rsidRPr="00BC163A">
              <w:rPr>
                <w:iCs/>
                <w:color w:val="auto"/>
                <w:spacing w:val="2"/>
                <w:kern w:val="21"/>
                <w:sz w:val="19"/>
                <w:szCs w:val="19"/>
              </w:rPr>
              <w:t xml:space="preserve"> in Chapter </w:t>
            </w:r>
            <w:r w:rsidR="000C051A">
              <w:rPr>
                <w:iCs/>
                <w:color w:val="auto"/>
                <w:spacing w:val="2"/>
                <w:kern w:val="21"/>
                <w:sz w:val="19"/>
                <w:szCs w:val="19"/>
              </w:rPr>
              <w:t>12</w:t>
            </w:r>
            <w:r w:rsidRPr="00BC163A">
              <w:rPr>
                <w:iCs/>
                <w:color w:val="auto"/>
                <w:spacing w:val="2"/>
                <w:kern w:val="21"/>
                <w:sz w:val="19"/>
                <w:szCs w:val="19"/>
              </w:rPr>
              <w:t xml:space="preserve"> Appendix</w:t>
            </w:r>
          </w:p>
          <w:p w14:paraId="7FEB1DC7" w14:textId="043B24BC" w:rsidR="009314F5" w:rsidRPr="00BC163A" w:rsidRDefault="009314F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iCs/>
                <w:color w:val="auto"/>
                <w:spacing w:val="2"/>
                <w:kern w:val="21"/>
                <w:sz w:val="19"/>
                <w:szCs w:val="19"/>
              </w:rPr>
              <w:t>Select the appropriate default value for location of cattle</w:t>
            </w:r>
            <w:r w:rsidR="008A6081">
              <w:rPr>
                <w:iCs/>
                <w:color w:val="auto"/>
                <w:spacing w:val="2"/>
                <w:kern w:val="21"/>
                <w:sz w:val="19"/>
                <w:szCs w:val="19"/>
              </w:rPr>
              <w:t>, class/subclass</w:t>
            </w:r>
            <w:r>
              <w:rPr>
                <w:iCs/>
                <w:color w:val="auto"/>
                <w:spacing w:val="2"/>
                <w:kern w:val="21"/>
                <w:sz w:val="19"/>
                <w:szCs w:val="19"/>
              </w:rPr>
              <w:t xml:space="preserve"> and season</w:t>
            </w:r>
          </w:p>
        </w:tc>
      </w:tr>
      <w:tr w:rsidR="00F21EE1" w:rsidRPr="00897FA4" w14:paraId="01891234"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8F18A81"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5B7AF6" w14:textId="0BCA1223"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C8408C">
              <w:rPr>
                <w:rFonts w:eastAsiaTheme="minorHAnsi" w:cstheme="minorBidi"/>
                <w:iCs/>
                <w:color w:val="auto"/>
                <w:spacing w:val="2"/>
                <w:kern w:val="21"/>
                <w:sz w:val="19"/>
                <w:szCs w:val="19"/>
                <w:lang w:val="en-AU"/>
              </w:rPr>
              <w:t xml:space="preserve">Farm stock records and herd flow model (see Chapter 1 Section </w:t>
            </w:r>
            <w:r w:rsidR="00C8408C" w:rsidRPr="00C8408C">
              <w:rPr>
                <w:rFonts w:eastAsiaTheme="minorHAnsi" w:cstheme="minorBidi"/>
                <w:iCs/>
                <w:color w:val="auto"/>
                <w:spacing w:val="2"/>
                <w:kern w:val="21"/>
                <w:sz w:val="19"/>
                <w:szCs w:val="19"/>
                <w:lang w:val="en-AU"/>
              </w:rPr>
              <w:t>1.</w:t>
            </w:r>
            <w:r w:rsidR="00ED28E9">
              <w:rPr>
                <w:rFonts w:eastAsiaTheme="minorHAnsi" w:cstheme="minorBidi"/>
                <w:iCs/>
                <w:color w:val="auto"/>
                <w:spacing w:val="2"/>
                <w:kern w:val="21"/>
                <w:sz w:val="19"/>
                <w:szCs w:val="19"/>
                <w:lang w:val="en-AU"/>
              </w:rPr>
              <w:t>9</w:t>
            </w:r>
            <w:r w:rsidRPr="00C8408C">
              <w:rPr>
                <w:rFonts w:eastAsiaTheme="minorHAnsi" w:cstheme="minorBidi"/>
                <w:iCs/>
                <w:color w:val="auto"/>
                <w:spacing w:val="2"/>
                <w:kern w:val="21"/>
                <w:sz w:val="19"/>
                <w:szCs w:val="19"/>
                <w:lang w:val="en-AU"/>
              </w:rPr>
              <w:t>)</w:t>
            </w:r>
          </w:p>
        </w:tc>
      </w:tr>
      <w:tr w:rsidR="00F21EE1" w:rsidRPr="00897FA4" w14:paraId="5A273F6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28BF869"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EC58B5E" w14:textId="02C7A099" w:rsidR="00F21EE1" w:rsidRPr="00BC163A" w:rsidRDefault="008373C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P</w:t>
            </w:r>
            <w:r w:rsidR="00F21EE1" w:rsidRPr="00BC163A">
              <w:rPr>
                <w:iCs/>
                <w:color w:val="auto"/>
                <w:spacing w:val="2"/>
                <w:kern w:val="21"/>
                <w:sz w:val="19"/>
                <w:szCs w:val="19"/>
                <w:lang w:val="en-AU"/>
              </w:rPr>
              <w:t>urchase and sale weight records (invoices) can be used for data assurance and control of entered values.</w:t>
            </w:r>
          </w:p>
          <w:p w14:paraId="409326A7" w14:textId="77777777" w:rsidR="00F21EE1"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Dated print out, screen shot, or photo of scale unit records can also be used for </w:t>
            </w:r>
            <w:r w:rsidRPr="00BC163A">
              <w:rPr>
                <w:iCs/>
                <w:color w:val="auto"/>
                <w:spacing w:val="2"/>
                <w:kern w:val="21"/>
                <w:sz w:val="19"/>
                <w:szCs w:val="19"/>
                <w:lang w:val="en-AU"/>
              </w:rPr>
              <w:t>quality assurance of entered values.</w:t>
            </w:r>
          </w:p>
          <w:p w14:paraId="0B807578" w14:textId="00C8D9E6" w:rsidR="008373C5" w:rsidRPr="00BC163A" w:rsidRDefault="008373C5" w:rsidP="008373C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iCs/>
                <w:color w:val="auto"/>
                <w:spacing w:val="2"/>
                <w:kern w:val="21"/>
                <w:sz w:val="19"/>
                <w:szCs w:val="19"/>
              </w:rPr>
              <w:t>It is recommended Method 1 default values are sense checked against</w:t>
            </w:r>
            <w:r w:rsidRPr="008373C5">
              <w:rPr>
                <w:iCs/>
                <w:color w:val="auto"/>
                <w:spacing w:val="2"/>
                <w:kern w:val="21"/>
                <w:sz w:val="19"/>
                <w:szCs w:val="19"/>
              </w:rPr>
              <w:t xml:space="preserve"> </w:t>
            </w:r>
            <w:r>
              <w:rPr>
                <w:iCs/>
                <w:color w:val="auto"/>
                <w:spacing w:val="2"/>
                <w:kern w:val="21"/>
                <w:sz w:val="19"/>
                <w:szCs w:val="19"/>
              </w:rPr>
              <w:t>production data</w:t>
            </w:r>
            <w:r w:rsidRPr="008373C5">
              <w:rPr>
                <w:iCs/>
                <w:color w:val="auto"/>
                <w:spacing w:val="2"/>
                <w:kern w:val="21"/>
                <w:sz w:val="19"/>
                <w:szCs w:val="19"/>
              </w:rPr>
              <w:t xml:space="preserve"> and </w:t>
            </w:r>
            <w:r>
              <w:rPr>
                <w:iCs/>
                <w:color w:val="auto"/>
                <w:spacing w:val="2"/>
                <w:kern w:val="21"/>
                <w:sz w:val="19"/>
                <w:szCs w:val="19"/>
              </w:rPr>
              <w:t>s</w:t>
            </w:r>
            <w:r w:rsidRPr="008373C5">
              <w:rPr>
                <w:iCs/>
                <w:color w:val="auto"/>
                <w:spacing w:val="2"/>
                <w:kern w:val="21"/>
                <w:sz w:val="19"/>
                <w:szCs w:val="19"/>
              </w:rPr>
              <w:t>ystem</w:t>
            </w:r>
            <w:r>
              <w:rPr>
                <w:iCs/>
                <w:color w:val="auto"/>
                <w:spacing w:val="2"/>
                <w:kern w:val="21"/>
                <w:sz w:val="19"/>
                <w:szCs w:val="19"/>
              </w:rPr>
              <w:t xml:space="preserve"> to ensure they are appropriat</w:t>
            </w:r>
            <w:r w:rsidR="007D4F2D">
              <w:rPr>
                <w:iCs/>
                <w:color w:val="auto"/>
                <w:spacing w:val="2"/>
                <w:kern w:val="21"/>
                <w:sz w:val="19"/>
                <w:szCs w:val="19"/>
              </w:rPr>
              <w:t xml:space="preserve">e e.g. if autumn calving ensure default weights reflect this with lowest weigh value applied in autumn for stock &lt;1 year and/or that default weights reflect when stock </w:t>
            </w:r>
            <w:proofErr w:type="gramStart"/>
            <w:r w:rsidR="007D4F2D">
              <w:rPr>
                <w:iCs/>
                <w:color w:val="auto"/>
                <w:spacing w:val="2"/>
                <w:kern w:val="21"/>
                <w:sz w:val="19"/>
                <w:szCs w:val="19"/>
              </w:rPr>
              <w:t>are</w:t>
            </w:r>
            <w:proofErr w:type="gramEnd"/>
            <w:r w:rsidR="007D4F2D">
              <w:rPr>
                <w:iCs/>
                <w:color w:val="auto"/>
                <w:spacing w:val="2"/>
                <w:kern w:val="21"/>
                <w:sz w:val="19"/>
                <w:szCs w:val="19"/>
              </w:rPr>
              <w:t xml:space="preserve"> expected to be at the lightest and heaviest. </w:t>
            </w:r>
          </w:p>
        </w:tc>
      </w:tr>
    </w:tbl>
    <w:p w14:paraId="2EB939B3" w14:textId="77777777" w:rsidR="00F21EE1" w:rsidRPr="00897FA4" w:rsidRDefault="00F21EE1" w:rsidP="00F21EE1">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F21EE1" w:rsidRPr="00897FA4" w14:paraId="08B6420A"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2E76098"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717585" w14:textId="2DD4EFE1"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rPr>
            </w:pPr>
            <w:r w:rsidRPr="00BC163A">
              <w:rPr>
                <w:rFonts w:asciiTheme="majorHAnsi" w:hAnsiTheme="majorHAnsi" w:cstheme="majorHAnsi"/>
                <w:iCs/>
                <w:color w:val="auto"/>
                <w:spacing w:val="2"/>
                <w:kern w:val="21"/>
                <w:sz w:val="19"/>
                <w:szCs w:val="19"/>
              </w:rPr>
              <w:t>LWG</w:t>
            </w:r>
            <w:r w:rsidRPr="00BC163A">
              <w:rPr>
                <w:rFonts w:asciiTheme="majorHAnsi" w:hAnsiTheme="majorHAnsi" w:cstheme="majorHAnsi"/>
                <w:iCs/>
                <w:color w:val="auto"/>
                <w:spacing w:val="2"/>
                <w:kern w:val="21"/>
                <w:sz w:val="19"/>
                <w:szCs w:val="19"/>
                <w:vertAlign w:val="subscript"/>
              </w:rPr>
              <w:t>jkl</w:t>
            </w:r>
          </w:p>
        </w:tc>
      </w:tr>
      <w:tr w:rsidR="00F21EE1" w:rsidRPr="00897FA4" w14:paraId="5D8A261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310417D"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1AD39AB"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kg/head/day</w:t>
            </w:r>
          </w:p>
        </w:tc>
      </w:tr>
      <w:tr w:rsidR="00F21EE1" w:rsidRPr="00897FA4" w14:paraId="56255E7A"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7E5344D"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F143AEC" w14:textId="38F604F6"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iCs/>
                <w:color w:val="auto"/>
                <w:spacing w:val="2"/>
                <w:kern w:val="21"/>
                <w:sz w:val="19"/>
                <w:szCs w:val="19"/>
              </w:rPr>
              <w:t xml:space="preserve">Average liveweight gain of beef pasture cattle per </w:t>
            </w:r>
            <w:r w:rsidR="00B33A82">
              <w:rPr>
                <w:iCs/>
                <w:color w:val="auto"/>
                <w:spacing w:val="2"/>
                <w:kern w:val="21"/>
                <w:sz w:val="19"/>
                <w:szCs w:val="19"/>
              </w:rPr>
              <w:t>time-period</w:t>
            </w:r>
            <w:r w:rsidRPr="00BC163A">
              <w:rPr>
                <w:iCs/>
                <w:color w:val="auto"/>
                <w:spacing w:val="2"/>
                <w:kern w:val="21"/>
                <w:sz w:val="19"/>
                <w:szCs w:val="19"/>
              </w:rPr>
              <w:t>,</w:t>
            </w:r>
            <w:r w:rsidR="00D62C5F">
              <w:rPr>
                <w:iCs/>
                <w:color w:val="auto"/>
                <w:spacing w:val="2"/>
                <w:kern w:val="21"/>
                <w:sz w:val="19"/>
                <w:szCs w:val="19"/>
              </w:rPr>
              <w:t xml:space="preserve"> </w:t>
            </w:r>
            <w:r w:rsidR="00D62C5F" w:rsidRPr="00D62C5F">
              <w:rPr>
                <w:iCs/>
                <w:color w:val="auto"/>
                <w:spacing w:val="2"/>
                <w:kern w:val="21"/>
                <w:sz w:val="19"/>
                <w:szCs w:val="19"/>
              </w:rPr>
              <w:t>class and sub class</w:t>
            </w:r>
          </w:p>
        </w:tc>
      </w:tr>
      <w:tr w:rsidR="00F21EE1" w:rsidRPr="00897FA4" w14:paraId="46B6EC0B"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2A659FD"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2D73FC9" w14:textId="483FB760"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iCs/>
                <w:color w:val="auto"/>
                <w:spacing w:val="2"/>
                <w:kern w:val="21"/>
                <w:sz w:val="19"/>
                <w:szCs w:val="19"/>
              </w:rPr>
              <w:t xml:space="preserve">Table A5.5.2.2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{"citationID":"YwdjR1bl","properties":{"formattedCitation":"[4]","plainCitation":"[4]","noteIndex":0},"citationItems":[{"id":"SCLBcp16/MKRcu1RU","uris":["http://zotero.org/users/17543967/items/AXXZMT9M"],"itemData":{"id":2,"type":"document","publisher":"Australian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p>
        </w:tc>
      </w:tr>
      <w:tr w:rsidR="00F21EE1" w:rsidRPr="00897FA4" w14:paraId="50817CB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28A3CBB"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B437E6" w14:textId="632EBCBE" w:rsidR="00864A49" w:rsidRDefault="00864A49"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Table </w:t>
            </w:r>
            <w:r w:rsidR="000C051A">
              <w:rPr>
                <w:iCs/>
                <w:color w:val="auto"/>
                <w:spacing w:val="2"/>
                <w:kern w:val="21"/>
                <w:sz w:val="19"/>
                <w:szCs w:val="19"/>
              </w:rPr>
              <w:t>12.1.1.3</w:t>
            </w:r>
            <w:r w:rsidRPr="00BC163A">
              <w:rPr>
                <w:iCs/>
                <w:color w:val="auto"/>
                <w:spacing w:val="2"/>
                <w:kern w:val="21"/>
                <w:sz w:val="19"/>
                <w:szCs w:val="19"/>
              </w:rPr>
              <w:t xml:space="preserve"> &amp; </w:t>
            </w:r>
            <w:r w:rsidR="000C051A">
              <w:rPr>
                <w:iCs/>
                <w:color w:val="auto"/>
                <w:spacing w:val="2"/>
                <w:kern w:val="21"/>
                <w:sz w:val="19"/>
                <w:szCs w:val="19"/>
              </w:rPr>
              <w:t>12.1.1.4</w:t>
            </w:r>
            <w:r w:rsidRPr="00BC163A">
              <w:rPr>
                <w:iCs/>
                <w:color w:val="auto"/>
                <w:spacing w:val="2"/>
                <w:kern w:val="21"/>
                <w:sz w:val="19"/>
                <w:szCs w:val="19"/>
              </w:rPr>
              <w:t xml:space="preserve"> in Chapter </w:t>
            </w:r>
            <w:r w:rsidR="000C051A">
              <w:rPr>
                <w:iCs/>
                <w:color w:val="auto"/>
                <w:spacing w:val="2"/>
                <w:kern w:val="21"/>
                <w:sz w:val="19"/>
                <w:szCs w:val="19"/>
              </w:rPr>
              <w:t>12</w:t>
            </w:r>
            <w:r w:rsidRPr="00BC163A">
              <w:rPr>
                <w:iCs/>
                <w:color w:val="auto"/>
                <w:spacing w:val="2"/>
                <w:kern w:val="21"/>
                <w:sz w:val="19"/>
                <w:szCs w:val="19"/>
              </w:rPr>
              <w:t xml:space="preserve"> Appendix</w:t>
            </w:r>
          </w:p>
          <w:p w14:paraId="3C48D0DD" w14:textId="40384C63" w:rsidR="009314F5" w:rsidRPr="00BC163A" w:rsidRDefault="009314F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iCs/>
                <w:color w:val="auto"/>
                <w:spacing w:val="2"/>
                <w:kern w:val="21"/>
                <w:sz w:val="19"/>
                <w:szCs w:val="19"/>
              </w:rPr>
              <w:lastRenderedPageBreak/>
              <w:t>Select the appropriate default value for location of cattle</w:t>
            </w:r>
            <w:r w:rsidR="008A6081">
              <w:rPr>
                <w:iCs/>
                <w:color w:val="auto"/>
                <w:spacing w:val="2"/>
                <w:kern w:val="21"/>
                <w:sz w:val="19"/>
                <w:szCs w:val="19"/>
              </w:rPr>
              <w:t>, class/subclass</w:t>
            </w:r>
            <w:r>
              <w:rPr>
                <w:iCs/>
                <w:color w:val="auto"/>
                <w:spacing w:val="2"/>
                <w:kern w:val="21"/>
                <w:sz w:val="19"/>
                <w:szCs w:val="19"/>
              </w:rPr>
              <w:t xml:space="preserve"> and season</w:t>
            </w:r>
          </w:p>
        </w:tc>
      </w:tr>
      <w:tr w:rsidR="00F21EE1" w:rsidRPr="00897FA4" w14:paraId="581E456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29B18F5"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lastRenderedPageBreak/>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192E9E" w14:textId="62267C7D" w:rsidR="00F21EE1" w:rsidRPr="00BC163A" w:rsidRDefault="00C8408C"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C8408C">
              <w:rPr>
                <w:rFonts w:eastAsiaTheme="minorHAnsi" w:cstheme="minorBidi"/>
                <w:iCs/>
                <w:color w:val="auto"/>
                <w:spacing w:val="2"/>
                <w:kern w:val="21"/>
                <w:sz w:val="19"/>
                <w:szCs w:val="19"/>
                <w:lang w:val="en-AU"/>
              </w:rPr>
              <w:t>Farm stock records and herd flow model (see Chapter 1 Section 1.</w:t>
            </w:r>
            <w:r w:rsidR="00ED28E9">
              <w:rPr>
                <w:rFonts w:eastAsiaTheme="minorHAnsi" w:cstheme="minorBidi"/>
                <w:iCs/>
                <w:color w:val="auto"/>
                <w:spacing w:val="2"/>
                <w:kern w:val="21"/>
                <w:sz w:val="19"/>
                <w:szCs w:val="19"/>
                <w:lang w:val="en-AU"/>
              </w:rPr>
              <w:t>9</w:t>
            </w:r>
            <w:r>
              <w:rPr>
                <w:rFonts w:eastAsiaTheme="minorHAnsi" w:cstheme="minorBidi"/>
                <w:iCs/>
                <w:color w:val="auto"/>
                <w:spacing w:val="2"/>
                <w:kern w:val="21"/>
                <w:sz w:val="19"/>
                <w:szCs w:val="19"/>
                <w:lang w:val="en-AU"/>
              </w:rPr>
              <w:t>)</w:t>
            </w:r>
          </w:p>
        </w:tc>
      </w:tr>
      <w:tr w:rsidR="00F21EE1" w:rsidRPr="00897FA4" w14:paraId="1653EF48"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C5970BD"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B613BE4"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Purchase and sale weight records (invoices) can be used for data assurance and control of entered values.</w:t>
            </w:r>
          </w:p>
          <w:p w14:paraId="5FB08A98" w14:textId="77777777" w:rsidR="00F21EE1"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Dated print out, screen shot, or photo of scale unit records can also be used for </w:t>
            </w:r>
            <w:r w:rsidRPr="00BC163A">
              <w:rPr>
                <w:iCs/>
                <w:color w:val="auto"/>
                <w:spacing w:val="2"/>
                <w:kern w:val="21"/>
                <w:sz w:val="19"/>
                <w:szCs w:val="19"/>
                <w:lang w:val="en-AU"/>
              </w:rPr>
              <w:t>quality assurance of entered values.</w:t>
            </w:r>
          </w:p>
          <w:p w14:paraId="0C438BB9" w14:textId="63DD2E8E" w:rsidR="007D4F2D" w:rsidRPr="00E06338" w:rsidRDefault="007D4F2D"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It is recommended Method 1 default values are sense checked against</w:t>
            </w:r>
            <w:r w:rsidRPr="008373C5">
              <w:rPr>
                <w:iCs/>
                <w:color w:val="auto"/>
                <w:spacing w:val="2"/>
                <w:kern w:val="21"/>
                <w:sz w:val="19"/>
                <w:szCs w:val="19"/>
              </w:rPr>
              <w:t xml:space="preserve"> </w:t>
            </w:r>
            <w:r>
              <w:rPr>
                <w:iCs/>
                <w:color w:val="auto"/>
                <w:spacing w:val="2"/>
                <w:kern w:val="21"/>
                <w:sz w:val="19"/>
                <w:szCs w:val="19"/>
              </w:rPr>
              <w:t>production data</w:t>
            </w:r>
            <w:r w:rsidRPr="008373C5">
              <w:rPr>
                <w:iCs/>
                <w:color w:val="auto"/>
                <w:spacing w:val="2"/>
                <w:kern w:val="21"/>
                <w:sz w:val="19"/>
                <w:szCs w:val="19"/>
              </w:rPr>
              <w:t xml:space="preserve"> and </w:t>
            </w:r>
            <w:r>
              <w:rPr>
                <w:iCs/>
                <w:color w:val="auto"/>
                <w:spacing w:val="2"/>
                <w:kern w:val="21"/>
                <w:sz w:val="19"/>
                <w:szCs w:val="19"/>
              </w:rPr>
              <w:t>s</w:t>
            </w:r>
            <w:r w:rsidRPr="008373C5">
              <w:rPr>
                <w:iCs/>
                <w:color w:val="auto"/>
                <w:spacing w:val="2"/>
                <w:kern w:val="21"/>
                <w:sz w:val="19"/>
                <w:szCs w:val="19"/>
              </w:rPr>
              <w:t>ystem</w:t>
            </w:r>
            <w:r>
              <w:rPr>
                <w:iCs/>
                <w:color w:val="auto"/>
                <w:spacing w:val="2"/>
                <w:kern w:val="21"/>
                <w:sz w:val="19"/>
                <w:szCs w:val="19"/>
              </w:rPr>
              <w:t xml:space="preserve"> to ensure they are appropriate e.g. that default liveweight gain reflects when stock </w:t>
            </w:r>
            <w:proofErr w:type="gramStart"/>
            <w:r>
              <w:rPr>
                <w:iCs/>
                <w:color w:val="auto"/>
                <w:spacing w:val="2"/>
                <w:kern w:val="21"/>
                <w:sz w:val="19"/>
                <w:szCs w:val="19"/>
              </w:rPr>
              <w:t>are</w:t>
            </w:r>
            <w:proofErr w:type="gramEnd"/>
            <w:r>
              <w:rPr>
                <w:iCs/>
                <w:color w:val="auto"/>
                <w:spacing w:val="2"/>
                <w:kern w:val="21"/>
                <w:sz w:val="19"/>
                <w:szCs w:val="19"/>
              </w:rPr>
              <w:t xml:space="preserve"> expected to be growing more due to feed quality and availability. </w:t>
            </w:r>
          </w:p>
        </w:tc>
      </w:tr>
    </w:tbl>
    <w:p w14:paraId="5E5B84A3" w14:textId="77777777" w:rsidR="00F21EE1" w:rsidRDefault="00F21EE1" w:rsidP="00F21EE1">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95A18" w:rsidRPr="00897FA4" w14:paraId="43FFA400"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68B8E8B" w14:textId="77777777" w:rsidR="00B95A18" w:rsidRPr="00BC163A" w:rsidRDefault="00B95A18" w:rsidP="00FD701A">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2E8472F" w14:textId="77777777" w:rsidR="00B95A18" w:rsidRPr="00BC163A" w:rsidRDefault="00B95A18"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rPr>
            </w:pP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p>
        </w:tc>
      </w:tr>
      <w:tr w:rsidR="00B95A18" w:rsidRPr="00897FA4" w14:paraId="5512AAEE"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1436A3E" w14:textId="77777777" w:rsidR="00B95A18" w:rsidRPr="00BC163A" w:rsidRDefault="00B95A18" w:rsidP="00FD701A">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4FA8FC" w14:textId="77777777" w:rsidR="00B95A18" w:rsidRPr="00BC163A" w:rsidRDefault="00B95A18"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rPr>
              <w:t>kg N</w:t>
            </w:r>
            <w:r w:rsidRPr="00BC163A">
              <w:rPr>
                <w:rFonts w:asciiTheme="majorHAnsi" w:hAnsiTheme="majorHAnsi" w:cstheme="majorHAnsi"/>
                <w:iCs/>
                <w:color w:val="auto"/>
                <w:spacing w:val="2"/>
                <w:kern w:val="21"/>
                <w:sz w:val="19"/>
                <w:szCs w:val="19"/>
                <w:vertAlign w:val="subscript"/>
              </w:rPr>
              <w:t>2</w:t>
            </w:r>
            <w:r w:rsidRPr="00BC163A">
              <w:rPr>
                <w:rFonts w:asciiTheme="majorHAnsi" w:hAnsiTheme="majorHAnsi" w:cstheme="majorHAnsi"/>
                <w:iCs/>
                <w:color w:val="auto"/>
                <w:spacing w:val="2"/>
                <w:kern w:val="21"/>
                <w:sz w:val="19"/>
                <w:szCs w:val="19"/>
              </w:rPr>
              <w:t>O-N/</w:t>
            </w:r>
            <w:r>
              <w:rPr>
                <w:rFonts w:asciiTheme="majorHAnsi" w:hAnsiTheme="majorHAnsi" w:cstheme="majorHAnsi"/>
                <w:iCs/>
                <w:color w:val="auto"/>
                <w:spacing w:val="2"/>
                <w:kern w:val="21"/>
                <w:sz w:val="19"/>
                <w:szCs w:val="19"/>
              </w:rPr>
              <w:t>kg N</w:t>
            </w:r>
          </w:p>
        </w:tc>
      </w:tr>
      <w:tr w:rsidR="00B95A18" w:rsidRPr="00897FA4" w14:paraId="7967FD89"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8344F11" w14:textId="77777777" w:rsidR="00B95A18" w:rsidRPr="00BC163A" w:rsidRDefault="00B95A18" w:rsidP="00FD701A">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CA1A84" w14:textId="77777777" w:rsidR="00B95A18" w:rsidRPr="00BC163A" w:rsidRDefault="00B95A18"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color w:val="auto"/>
                <w:sz w:val="19"/>
                <w:szCs w:val="19"/>
                <w:lang w:val="en-AU"/>
              </w:rPr>
              <w:t xml:space="preserve">Emission factor </w:t>
            </w:r>
            <w:r>
              <w:rPr>
                <w:rFonts w:asciiTheme="majorHAnsi" w:hAnsiTheme="majorHAnsi" w:cstheme="majorHAnsi"/>
                <w:color w:val="auto"/>
                <w:sz w:val="19"/>
                <w:szCs w:val="19"/>
                <w:lang w:val="en-AU"/>
              </w:rPr>
              <w:t>for</w:t>
            </w:r>
            <w:r w:rsidRPr="00BC163A">
              <w:rPr>
                <w:rFonts w:asciiTheme="majorHAnsi" w:hAnsiTheme="majorHAnsi" w:cstheme="majorHAnsi"/>
                <w:color w:val="auto"/>
                <w:sz w:val="19"/>
                <w:szCs w:val="19"/>
                <w:lang w:val="en-AU"/>
              </w:rPr>
              <w:t xml:space="preserve"> urine and dung deposited </w:t>
            </w:r>
            <w:r>
              <w:rPr>
                <w:rFonts w:asciiTheme="majorHAnsi" w:hAnsiTheme="majorHAnsi" w:cstheme="majorHAnsi"/>
                <w:color w:val="auto"/>
                <w:sz w:val="19"/>
                <w:szCs w:val="19"/>
                <w:lang w:val="en-AU"/>
              </w:rPr>
              <w:t>on pasture, range or paddock</w:t>
            </w:r>
          </w:p>
        </w:tc>
      </w:tr>
      <w:tr w:rsidR="00B95A18" w:rsidRPr="00897FA4" w14:paraId="05770A38"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5766AD4" w14:textId="77777777" w:rsidR="00B95A18" w:rsidRPr="00BC163A" w:rsidRDefault="00B95A18" w:rsidP="00FD701A">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ED1CCF" w14:textId="2C2ED5D5" w:rsidR="00B95A18" w:rsidRPr="00BC163A" w:rsidRDefault="00B95A18"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IPCC 2019, Volume 4, Chapter 11, Table 11.1 </w:t>
            </w:r>
            <w:r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rPr>
              <w:instrText xml:space="preserve"> ADDIN ZOTERO_ITEM CSL_CITATION {"citationID":"36qjWjeq","properties":{"formattedCitation":"[11]","plainCitation":"[11]","noteIndex":0},"citationItems":[{"id":"SCLBcp16/T0EkIRA6","uris":["http://zotero.org/users/17543967/items/NE99FUIL"],"itemData":{"id":44,"type":"report","event-place":"IPCC Guidelines for National Greenhouse Gas Inventories","number":"Volume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8A7FF7" w:rsidRPr="008A7FF7">
              <w:rPr>
                <w:sz w:val="19"/>
              </w:rPr>
              <w:t>[11]</w:t>
            </w:r>
            <w:r w:rsidRPr="00BC163A">
              <w:rPr>
                <w:rFonts w:asciiTheme="majorHAnsi" w:hAnsiTheme="majorHAnsi" w:cstheme="majorHAnsi"/>
                <w:iCs/>
                <w:color w:val="auto"/>
                <w:spacing w:val="2"/>
                <w:kern w:val="21"/>
                <w:sz w:val="19"/>
                <w:szCs w:val="19"/>
              </w:rPr>
              <w:fldChar w:fldCharType="end"/>
            </w:r>
          </w:p>
        </w:tc>
      </w:tr>
      <w:tr w:rsidR="00B95A18" w:rsidRPr="00897FA4" w14:paraId="094C16CE" w14:textId="77777777" w:rsidTr="000C051A">
        <w:trPr>
          <w:trHeight w:val="387"/>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2CFB1BA" w14:textId="77777777" w:rsidR="00B95A18" w:rsidRPr="00BC163A" w:rsidRDefault="00B95A18" w:rsidP="00FD701A">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16D090" w14:textId="167283E2" w:rsidR="00B95A18" w:rsidRPr="00BC163A" w:rsidRDefault="00B95A18" w:rsidP="007A61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color w:val="auto"/>
                <w:sz w:val="19"/>
                <w:szCs w:val="19"/>
              </w:rPr>
              <w:t>0.004</w:t>
            </w:r>
          </w:p>
        </w:tc>
      </w:tr>
      <w:tr w:rsidR="00B95A18" w:rsidRPr="00897FA4" w14:paraId="0ADC8E5F"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713A54B" w14:textId="77777777" w:rsidR="00B95A18" w:rsidRPr="00BC163A" w:rsidDel="00A76647" w:rsidRDefault="00B95A18" w:rsidP="00FD701A">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7B8FA86" w14:textId="1D21F7A5" w:rsidR="00B95A18" w:rsidRPr="00BC163A" w:rsidRDefault="00B95A18"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z w:val="19"/>
                <w:szCs w:val="19"/>
              </w:rPr>
            </w:pPr>
            <w:r w:rsidRPr="00BC163A">
              <w:rPr>
                <w:color w:val="auto"/>
                <w:spacing w:val="2"/>
                <w:kern w:val="21"/>
                <w:sz w:val="19"/>
                <w:szCs w:val="19"/>
              </w:rPr>
              <w:t xml:space="preserve">A farm-specific approach to </w:t>
            </w: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r w:rsidRPr="00BC163A">
              <w:rPr>
                <w:rFonts w:asciiTheme="majorHAnsi" w:hAnsiTheme="majorHAnsi" w:cstheme="majorHAnsi"/>
                <w:iCs/>
                <w:color w:val="auto"/>
                <w:spacing w:val="2"/>
                <w:kern w:val="21"/>
                <w:sz w:val="19"/>
                <w:szCs w:val="19"/>
              </w:rPr>
              <w:t xml:space="preserve"> </w:t>
            </w:r>
            <w:r w:rsidRPr="00BC163A">
              <w:rPr>
                <w:color w:val="auto"/>
                <w:spacing w:val="2"/>
                <w:kern w:val="21"/>
                <w:sz w:val="19"/>
                <w:szCs w:val="19"/>
              </w:rPr>
              <w:t xml:space="preserve">can be employed by using the IPCC values for </w:t>
            </w: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r w:rsidRPr="00BC163A">
              <w:rPr>
                <w:rFonts w:asciiTheme="majorHAnsi" w:hAnsiTheme="majorHAnsi" w:cstheme="majorHAnsi"/>
                <w:iCs/>
                <w:color w:val="auto"/>
                <w:spacing w:val="2"/>
                <w:kern w:val="21"/>
                <w:sz w:val="19"/>
                <w:szCs w:val="19"/>
              </w:rPr>
              <w:t xml:space="preserve"> </w:t>
            </w:r>
            <w:r w:rsidRPr="00BC163A">
              <w:rPr>
                <w:color w:val="auto"/>
                <w:spacing w:val="2"/>
                <w:kern w:val="21"/>
                <w:sz w:val="19"/>
                <w:szCs w:val="19"/>
              </w:rPr>
              <w:t>specific to the climate zone (wet vs dry) in which the farm is located</w:t>
            </w:r>
            <w:r>
              <w:rPr>
                <w:color w:val="auto"/>
                <w:spacing w:val="2"/>
                <w:kern w:val="21"/>
                <w:sz w:val="19"/>
                <w:szCs w:val="19"/>
              </w:rPr>
              <w:t>. See Table 12.</w:t>
            </w:r>
            <w:r w:rsidR="000C051A">
              <w:rPr>
                <w:color w:val="auto"/>
                <w:spacing w:val="2"/>
                <w:kern w:val="21"/>
                <w:sz w:val="19"/>
                <w:szCs w:val="19"/>
              </w:rPr>
              <w:t>2.2.4</w:t>
            </w:r>
            <w:r>
              <w:rPr>
                <w:color w:val="auto"/>
                <w:spacing w:val="2"/>
                <w:kern w:val="21"/>
                <w:sz w:val="19"/>
                <w:szCs w:val="19"/>
              </w:rPr>
              <w:t xml:space="preserve"> in Chapter 12 Appendix for these values. </w:t>
            </w:r>
          </w:p>
          <w:p w14:paraId="5AC3212C" w14:textId="7982B4F4" w:rsidR="00B95A18" w:rsidRPr="00BC163A" w:rsidDel="007661A6" w:rsidRDefault="00B95A18"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Refer to </w:t>
            </w:r>
            <w:r>
              <w:rPr>
                <w:rFonts w:asciiTheme="majorHAnsi" w:hAnsiTheme="majorHAnsi" w:cstheme="majorHAnsi"/>
                <w:iCs/>
                <w:color w:val="auto"/>
                <w:spacing w:val="2"/>
                <w:kern w:val="21"/>
                <w:sz w:val="19"/>
                <w:szCs w:val="19"/>
              </w:rPr>
              <w:t>Chapter 1 Section 1.</w:t>
            </w:r>
            <w:r w:rsidR="00A5431B">
              <w:rPr>
                <w:rFonts w:asciiTheme="majorHAnsi" w:hAnsiTheme="majorHAnsi" w:cstheme="majorHAnsi"/>
                <w:iCs/>
                <w:color w:val="auto"/>
                <w:spacing w:val="2"/>
                <w:kern w:val="21"/>
                <w:sz w:val="19"/>
                <w:szCs w:val="19"/>
              </w:rPr>
              <w:t>8</w:t>
            </w:r>
            <w:r w:rsidRPr="00BC163A">
              <w:rPr>
                <w:rFonts w:asciiTheme="majorHAnsi" w:hAnsiTheme="majorHAnsi" w:cstheme="majorHAnsi"/>
                <w:iCs/>
                <w:color w:val="auto"/>
                <w:spacing w:val="2"/>
                <w:kern w:val="21"/>
                <w:sz w:val="19"/>
                <w:szCs w:val="19"/>
              </w:rPr>
              <w:t xml:space="preserve"> for guidance on how to determine the climate zone the enterprise is located in. Wet and dry climates used in this classification are a subset of the temperate and tropical climate zones – this is not to be confused with rainfall zones.</w:t>
            </w:r>
          </w:p>
        </w:tc>
      </w:tr>
      <w:tr w:rsidR="00B95A18" w:rsidRPr="00897FA4" w14:paraId="6B792315" w14:textId="77777777" w:rsidTr="00FD701A">
        <w:trPr>
          <w:trHeight w:val="201"/>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A4E8FE1" w14:textId="77777777" w:rsidR="00B95A18" w:rsidRPr="00BC163A" w:rsidRDefault="00B95A18" w:rsidP="00FD701A">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F27B83" w14:textId="423A3D08" w:rsidR="00B95A18" w:rsidRPr="00BC163A" w:rsidRDefault="000758B3"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456EF438" w14:textId="604DB570" w:rsidR="001C324A" w:rsidRDefault="001C324A">
      <w:pPr>
        <w:spacing w:after="160" w:line="288" w:lineRule="auto"/>
        <w:ind w:left="2160"/>
      </w:pPr>
    </w:p>
    <w:p w14:paraId="20366567" w14:textId="77777777" w:rsidR="001C324A" w:rsidRDefault="001C324A">
      <w:pPr>
        <w:spacing w:after="160" w:line="288" w:lineRule="auto"/>
        <w:ind w:left="2160"/>
      </w:pPr>
      <w:r>
        <w:br w:type="page"/>
      </w:r>
    </w:p>
    <w:p w14:paraId="5F082ECC" w14:textId="44E173C7" w:rsidR="00F53882" w:rsidRDefault="00F21EE1" w:rsidP="00F21EE1">
      <w:pPr>
        <w:pStyle w:val="Heading4"/>
      </w:pPr>
      <w:bookmarkStart w:id="73" w:name="_Toc212805590"/>
      <w:r>
        <w:lastRenderedPageBreak/>
        <w:t>Constant</w:t>
      </w:r>
      <w:r w:rsidR="00AC21DC">
        <w:t>s</w:t>
      </w:r>
      <w:bookmarkEnd w:id="73"/>
    </w:p>
    <w:p w14:paraId="50D028A5" w14:textId="77777777" w:rsidR="00F21EE1" w:rsidRPr="00897FA4" w:rsidRDefault="00F21EE1" w:rsidP="00F21EE1">
      <w:pPr>
        <w:rPr>
          <w:color w:val="auto"/>
          <w:sz w:val="19"/>
          <w:szCs w:val="19"/>
        </w:rPr>
      </w:pPr>
    </w:p>
    <w:tbl>
      <w:tblPr>
        <w:tblStyle w:val="GridTable5Dark-Accent21"/>
        <w:tblW w:w="8631" w:type="dxa"/>
        <w:tblInd w:w="720" w:type="dxa"/>
        <w:tblLook w:val="0680" w:firstRow="0" w:lastRow="0" w:firstColumn="1" w:lastColumn="0" w:noHBand="1" w:noVBand="1"/>
      </w:tblPr>
      <w:tblGrid>
        <w:gridCol w:w="2520"/>
        <w:gridCol w:w="6111"/>
      </w:tblGrid>
      <w:tr w:rsidR="00F21EE1" w:rsidRPr="00897FA4" w14:paraId="08F7620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CB412CA"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0341A8DA"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B</w:t>
            </w:r>
            <w:r w:rsidRPr="00BC163A">
              <w:rPr>
                <w:iCs/>
                <w:color w:val="auto"/>
                <w:spacing w:val="2"/>
                <w:kern w:val="21"/>
                <w:sz w:val="19"/>
                <w:szCs w:val="19"/>
                <w:vertAlign w:val="subscript"/>
              </w:rPr>
              <w:t>0</w:t>
            </w:r>
          </w:p>
        </w:tc>
      </w:tr>
      <w:tr w:rsidR="00F21EE1" w:rsidRPr="00897FA4" w14:paraId="31F34CB6"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5786E2E"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482797B1"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w:t>
            </w:r>
            <w:r w:rsidRPr="00BC163A">
              <w:rPr>
                <w:iCs/>
                <w:color w:val="auto"/>
                <w:spacing w:val="2"/>
                <w:kern w:val="21"/>
                <w:sz w:val="19"/>
                <w:szCs w:val="19"/>
                <w:vertAlign w:val="superscript"/>
              </w:rPr>
              <w:t>3</w:t>
            </w:r>
            <w:r w:rsidRPr="00BC163A">
              <w:rPr>
                <w:iCs/>
                <w:color w:val="auto"/>
                <w:spacing w:val="2"/>
                <w:kern w:val="21"/>
                <w:sz w:val="19"/>
                <w:szCs w:val="19"/>
              </w:rPr>
              <w:t xml:space="preserve"> CH</w:t>
            </w:r>
            <w:r w:rsidRPr="00BC163A">
              <w:rPr>
                <w:iCs/>
                <w:color w:val="auto"/>
                <w:spacing w:val="2"/>
                <w:kern w:val="21"/>
                <w:sz w:val="19"/>
                <w:szCs w:val="19"/>
                <w:vertAlign w:val="subscript"/>
              </w:rPr>
              <w:t>4</w:t>
            </w:r>
            <w:r w:rsidRPr="00BC163A">
              <w:rPr>
                <w:iCs/>
                <w:color w:val="auto"/>
                <w:spacing w:val="2"/>
                <w:kern w:val="21"/>
                <w:sz w:val="19"/>
                <w:szCs w:val="19"/>
              </w:rPr>
              <w:t>/kg VS</w:t>
            </w:r>
          </w:p>
        </w:tc>
      </w:tr>
      <w:tr w:rsidR="00F21EE1" w:rsidRPr="00897FA4" w14:paraId="5311C5E8"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DD2B762"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77D21F90"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Emissions potential</w:t>
            </w:r>
          </w:p>
        </w:tc>
      </w:tr>
      <w:tr w:rsidR="00F21EE1" w:rsidRPr="00897FA4" w14:paraId="30A3F1A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BE23304" w14:textId="23F5F1AF" w:rsidR="00F21EE1" w:rsidRPr="00BC163A" w:rsidRDefault="00B95A18" w:rsidP="00142B08">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5FCC0335" w14:textId="30960208"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Chapter 10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{"citationID":"eQp6RJYk","properties":{"formattedCitation":"[5]","plainCitation":"[5]","noteIndex":0},"citationItems":[{"id":"SCLBcp16/xCaVI16g","uris":["http://zotero.org/users/17543967/items/WMQ6C2PC"],"itemData":{"id":5,"type":"document","publisher":"IPCC","title":"Volume 4: Agriculture, Forestry and Other Land Use. Chapter 10: Emissions from Livestock and Manure Management","author":[{"family":"IPCC","given":""}],"issued":{"date-parts":[["2019"]]}}}],"schema":"https://github.com/citation-style-language/schema/raw/master/csl-citation.json"} </w:instrText>
            </w:r>
            <w:r w:rsidRPr="00BC163A">
              <w:rPr>
                <w:iCs/>
                <w:color w:val="auto"/>
                <w:spacing w:val="2"/>
                <w:kern w:val="21"/>
                <w:sz w:val="19"/>
                <w:szCs w:val="19"/>
              </w:rPr>
              <w:fldChar w:fldCharType="separate"/>
            </w:r>
            <w:r w:rsidR="008A7FF7" w:rsidRPr="008A7FF7">
              <w:rPr>
                <w:sz w:val="19"/>
              </w:rPr>
              <w:t>[5]</w:t>
            </w:r>
            <w:r w:rsidRPr="00BC163A">
              <w:rPr>
                <w:iCs/>
                <w:color w:val="auto"/>
                <w:spacing w:val="2"/>
                <w:kern w:val="21"/>
                <w:sz w:val="19"/>
                <w:szCs w:val="19"/>
              </w:rPr>
              <w:fldChar w:fldCharType="end"/>
            </w:r>
          </w:p>
        </w:tc>
      </w:tr>
      <w:tr w:rsidR="00F21EE1" w:rsidRPr="00897FA4" w14:paraId="79CC903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C7B697E" w14:textId="61112C3C" w:rsidR="00F21EE1" w:rsidRPr="00BC163A" w:rsidRDefault="00B95A18" w:rsidP="00142B08">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00F21EE1" w:rsidRPr="00BC163A">
              <w:rPr>
                <w:color w:val="auto"/>
                <w:spacing w:val="2"/>
                <w:kern w:val="21"/>
                <w:sz w:val="19"/>
                <w:szCs w:val="19"/>
                <w:lang w:eastAsia="ja-JP"/>
              </w:rPr>
              <w:t>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458AD2FA"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0.19</w:t>
            </w:r>
          </w:p>
        </w:tc>
      </w:tr>
      <w:tr w:rsidR="00F21EE1" w:rsidRPr="00897FA4" w14:paraId="2ADE9C9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7C6890B" w14:textId="77777777" w:rsidR="00F21EE1" w:rsidRPr="00BC163A" w:rsidRDefault="00F21EE1"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68441D6" w14:textId="4F444422" w:rsidR="00F21EE1" w:rsidRPr="00BC163A" w:rsidRDefault="000758B3"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F21EE1" w:rsidRPr="00BC163A">
              <w:rPr>
                <w:iCs/>
                <w:color w:val="auto"/>
                <w:spacing w:val="2"/>
                <w:kern w:val="21"/>
                <w:sz w:val="19"/>
                <w:szCs w:val="19"/>
              </w:rPr>
              <w:t>.</w:t>
            </w:r>
          </w:p>
        </w:tc>
      </w:tr>
    </w:tbl>
    <w:p w14:paraId="392A0B45" w14:textId="5CAC66B9" w:rsidR="000F693B" w:rsidRDefault="000F693B" w:rsidP="00F21EE1">
      <w:pPr>
        <w:rPr>
          <w:color w:val="auto"/>
          <w:sz w:val="19"/>
          <w:szCs w:val="19"/>
        </w:rPr>
      </w:pPr>
    </w:p>
    <w:tbl>
      <w:tblPr>
        <w:tblStyle w:val="GridTable5Dark-Accent21"/>
        <w:tblW w:w="8631" w:type="dxa"/>
        <w:tblInd w:w="720" w:type="dxa"/>
        <w:tblLook w:val="0680" w:firstRow="0" w:lastRow="0" w:firstColumn="1" w:lastColumn="0" w:noHBand="1" w:noVBand="1"/>
      </w:tblPr>
      <w:tblGrid>
        <w:gridCol w:w="2520"/>
        <w:gridCol w:w="6111"/>
      </w:tblGrid>
      <w:tr w:rsidR="00091E6C" w:rsidRPr="00AA11CE" w14:paraId="42C9AC03"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810167F" w14:textId="77777777" w:rsidR="00091E6C" w:rsidRPr="00BC163A" w:rsidRDefault="00091E6C"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1C3BF243" w14:textId="77777777" w:rsidR="00091E6C" w:rsidRPr="00BC163A" w:rsidRDefault="00091E6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w:t>
            </w:r>
          </w:p>
        </w:tc>
      </w:tr>
      <w:tr w:rsidR="00091E6C" w:rsidRPr="00AA11CE" w14:paraId="052D560A"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D8C75B" w14:textId="77777777" w:rsidR="00091E6C" w:rsidRPr="00BC163A" w:rsidRDefault="00091E6C"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1064C6DA" w14:textId="77777777" w:rsidR="00091E6C" w:rsidRPr="00BC163A" w:rsidRDefault="00091E6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091E6C" w:rsidRPr="00AA11CE" w14:paraId="31FD444E"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74A83FE" w14:textId="77777777" w:rsidR="00091E6C" w:rsidRPr="00BC163A" w:rsidRDefault="00091E6C"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40B67041" w14:textId="77777777" w:rsidR="00091E6C" w:rsidRPr="00BC163A" w:rsidRDefault="00091E6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waste in each MMS</w:t>
            </w:r>
          </w:p>
        </w:tc>
      </w:tr>
      <w:tr w:rsidR="00091E6C" w:rsidRPr="00AA11CE" w14:paraId="7A091859"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C32443E" w14:textId="688935F7" w:rsidR="00091E6C" w:rsidRPr="00BC163A" w:rsidRDefault="00091E6C"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0F70EB8C" w14:textId="7BABDD8D" w:rsidR="00091E6C" w:rsidRPr="00BC163A" w:rsidRDefault="00091E6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rPr>
              <w:t xml:space="preserve">National Inventory Report, Volume 1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{"citationID":"elpSotzg","properties":{"formattedCitation":"[1]","plainCitation":"[1]","noteIndex":0},"citationItems":[{"id":"SCLBcp16/dpWIxidt","uris":["http://zotero.org/users/17543967/items/YKGKCP7F"],"itemData":{"id":9,"type":"document","publisher":"Australian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tc>
      </w:tr>
      <w:tr w:rsidR="00091E6C" w:rsidRPr="00AA11CE" w14:paraId="357C9BF5" w14:textId="77777777" w:rsidTr="00FD701A">
        <w:trPr>
          <w:trHeight w:val="525"/>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9F7FAE7" w14:textId="0E24D8AD" w:rsidR="00091E6C" w:rsidRPr="00BC163A" w:rsidRDefault="00091E6C" w:rsidP="00FD701A">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9CD9589" w14:textId="391799CB" w:rsidR="00091E6C" w:rsidRDefault="00091E6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If the farm has unfenced water sources inventory defaults of </w:t>
            </w:r>
            <w:r w:rsidRPr="00BC163A">
              <w:rPr>
                <w:iCs/>
                <w:color w:val="auto"/>
                <w:spacing w:val="2"/>
                <w:kern w:val="21"/>
                <w:sz w:val="19"/>
                <w:szCs w:val="19"/>
              </w:rPr>
              <w:t>MMS</w:t>
            </w:r>
            <w:r w:rsidRPr="00BC163A">
              <w:rPr>
                <w:iCs/>
                <w:color w:val="auto"/>
                <w:spacing w:val="2"/>
                <w:kern w:val="21"/>
                <w:sz w:val="19"/>
                <w:szCs w:val="19"/>
                <w:vertAlign w:val="subscript"/>
              </w:rPr>
              <w:t>m=14</w:t>
            </w:r>
            <w:r w:rsidRPr="00BC163A">
              <w:rPr>
                <w:iCs/>
                <w:color w:val="auto"/>
                <w:spacing w:val="2"/>
                <w:kern w:val="21"/>
                <w:sz w:val="19"/>
                <w:szCs w:val="19"/>
              </w:rPr>
              <w:t xml:space="preserve"> = </w:t>
            </w:r>
            <w:r>
              <w:rPr>
                <w:iCs/>
                <w:color w:val="auto"/>
                <w:spacing w:val="2"/>
                <w:kern w:val="21"/>
                <w:sz w:val="19"/>
                <w:szCs w:val="19"/>
              </w:rPr>
              <w:t>0.95</w:t>
            </w:r>
            <w:r w:rsidRPr="00BC163A">
              <w:rPr>
                <w:iCs/>
                <w:color w:val="auto"/>
                <w:spacing w:val="2"/>
                <w:kern w:val="21"/>
                <w:sz w:val="19"/>
                <w:szCs w:val="19"/>
              </w:rPr>
              <w:t xml:space="preserve"> and MMS</w:t>
            </w:r>
            <w:r w:rsidRPr="00BC163A">
              <w:rPr>
                <w:iCs/>
                <w:color w:val="auto"/>
                <w:spacing w:val="2"/>
                <w:kern w:val="21"/>
                <w:sz w:val="19"/>
                <w:szCs w:val="19"/>
                <w:vertAlign w:val="subscript"/>
              </w:rPr>
              <w:t xml:space="preserve">m=1 </w:t>
            </w:r>
            <w:r w:rsidRPr="00BC163A">
              <w:rPr>
                <w:iCs/>
                <w:color w:val="auto"/>
                <w:spacing w:val="2"/>
                <w:kern w:val="21"/>
                <w:sz w:val="19"/>
                <w:szCs w:val="19"/>
              </w:rPr>
              <w:t>= 0.</w:t>
            </w:r>
            <w:r>
              <w:rPr>
                <w:iCs/>
                <w:color w:val="auto"/>
                <w:spacing w:val="2"/>
                <w:kern w:val="21"/>
                <w:sz w:val="19"/>
                <w:szCs w:val="19"/>
              </w:rPr>
              <w:t>05</w:t>
            </w:r>
          </w:p>
          <w:p w14:paraId="49615166" w14:textId="7E56B57D" w:rsidR="00091E6C" w:rsidRPr="00091E6C" w:rsidRDefault="00091E6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If animals are on bore or reticulated water systems where water is provided in troughs (i.e. no unfenced natural water sources) then all waste should be allocated to pasture range and paddock and MMS</w:t>
            </w:r>
            <w:r w:rsidRPr="00BC163A">
              <w:rPr>
                <w:iCs/>
                <w:color w:val="auto"/>
                <w:spacing w:val="2"/>
                <w:kern w:val="21"/>
                <w:sz w:val="19"/>
                <w:szCs w:val="19"/>
                <w:vertAlign w:val="subscript"/>
              </w:rPr>
              <w:t>m=14</w:t>
            </w:r>
            <w:r w:rsidRPr="00BC163A">
              <w:rPr>
                <w:iCs/>
                <w:color w:val="auto"/>
                <w:spacing w:val="2"/>
                <w:kern w:val="21"/>
                <w:sz w:val="19"/>
                <w:szCs w:val="19"/>
              </w:rPr>
              <w:t xml:space="preserve"> = 1 and MMS</w:t>
            </w:r>
            <w:r w:rsidRPr="00BC163A">
              <w:rPr>
                <w:iCs/>
                <w:color w:val="auto"/>
                <w:spacing w:val="2"/>
                <w:kern w:val="21"/>
                <w:sz w:val="19"/>
                <w:szCs w:val="19"/>
                <w:vertAlign w:val="subscript"/>
              </w:rPr>
              <w:t xml:space="preserve">m=1 </w:t>
            </w:r>
            <w:r w:rsidRPr="00BC163A">
              <w:rPr>
                <w:iCs/>
                <w:color w:val="auto"/>
                <w:spacing w:val="2"/>
                <w:kern w:val="21"/>
                <w:sz w:val="19"/>
                <w:szCs w:val="19"/>
              </w:rPr>
              <w:t>= 0.</w:t>
            </w:r>
          </w:p>
        </w:tc>
      </w:tr>
      <w:tr w:rsidR="00091E6C" w:rsidRPr="00AA11CE" w14:paraId="0537B704"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B325E23" w14:textId="77777777" w:rsidR="00091E6C" w:rsidRPr="00BC163A" w:rsidRDefault="00091E6C" w:rsidP="00FD701A">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6524BD1" w14:textId="75DB4277" w:rsidR="00091E6C" w:rsidRPr="00BC163A" w:rsidRDefault="00091E6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4212F4">
              <w:rPr>
                <w:iCs/>
                <w:color w:val="auto"/>
                <w:spacing w:val="2"/>
                <w:kern w:val="21"/>
                <w:sz w:val="19"/>
                <w:szCs w:val="19"/>
              </w:rPr>
              <w:t>NIR</w:t>
            </w:r>
            <w:r w:rsidRPr="00BC163A">
              <w:rPr>
                <w:iCs/>
                <w:color w:val="auto"/>
                <w:spacing w:val="2"/>
                <w:kern w:val="21"/>
                <w:sz w:val="19"/>
                <w:szCs w:val="19"/>
              </w:rPr>
              <w:t>.</w:t>
            </w:r>
          </w:p>
          <w:p w14:paraId="2E33685E" w14:textId="77777777" w:rsidR="00091E6C" w:rsidRPr="00BC163A" w:rsidRDefault="00091E6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eastAsiaTheme="minorHAnsi" w:cstheme="minorBidi"/>
                <w:iCs/>
                <w:color w:val="auto"/>
                <w:spacing w:val="2"/>
                <w:kern w:val="21"/>
                <w:sz w:val="19"/>
                <w:szCs w:val="19"/>
                <w:lang w:val="en-AU"/>
              </w:rPr>
              <w:t>High resolution aerial imagery can be used to cross check that water sources are stock excluded.</w:t>
            </w:r>
          </w:p>
        </w:tc>
      </w:tr>
    </w:tbl>
    <w:p w14:paraId="5CEDBAF8" w14:textId="6ADAD26F" w:rsidR="000F693B" w:rsidRDefault="000F693B" w:rsidP="00E06338">
      <w:pPr>
        <w:spacing w:after="160" w:line="288" w:lineRule="auto"/>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F21EE1" w:rsidRPr="00897FA4" w14:paraId="67D662D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CFF3BAC"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6A0F4A7" w14:textId="67C7E7F4"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MCF</w:t>
            </w:r>
            <w:r w:rsidR="00865A2A">
              <w:rPr>
                <w:iCs/>
                <w:color w:val="auto"/>
                <w:spacing w:val="2"/>
                <w:kern w:val="21"/>
                <w:sz w:val="19"/>
                <w:szCs w:val="19"/>
                <w:vertAlign w:val="subscript"/>
              </w:rPr>
              <w:t>im</w:t>
            </w:r>
          </w:p>
        </w:tc>
      </w:tr>
      <w:tr w:rsidR="00F21EE1" w:rsidRPr="00897FA4" w14:paraId="7B30B718"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69B9AF8"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A94D809" w14:textId="23D008C3" w:rsidR="00F21EE1" w:rsidRPr="00BC163A" w:rsidRDefault="003D209C"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F21EE1" w:rsidRPr="00897FA4" w14:paraId="2B9A535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6ED0E28"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F44C084"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Methane conversion factor </w:t>
            </w:r>
          </w:p>
        </w:tc>
      </w:tr>
      <w:tr w:rsidR="00B95A18" w:rsidRPr="00897FA4" w14:paraId="7E54743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A7BB360" w14:textId="7B1A70C0" w:rsidR="00B95A18" w:rsidRPr="00BC163A" w:rsidRDefault="00B95A18" w:rsidP="00B95A18">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69D5F5D" w14:textId="13EC85F4" w:rsidR="00B95A18" w:rsidRPr="00BC163A" w:rsidRDefault="00B95A18" w:rsidP="00B95A1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M14 = National Inventory Report, Volume 1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{"citationID":"vSWrWkFJ","properties":{"formattedCitation":"[1]","plainCitation":"[1]","noteIndex":0},"citationItems":[{"id":"SCLBcp16/dpWIxidt","uris":["http://zotero.org/users/17543967/items/YKGKCP7F"],"itemData":{"id":9,"type":"document","publisher":"Australian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p w14:paraId="6E60456E" w14:textId="4B8D4B89" w:rsidR="00B95A18" w:rsidRPr="00BC163A" w:rsidRDefault="00B95A18" w:rsidP="00B95A1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M1 = IPCC 2019, Volume 4, Chapter 10, Table 10.17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{"citationID":"XnjPbpb3","properties":{"formattedCitation":"[12]","plainCitation":"[12]","noteIndex":0},"citationItems":[{"id":"SCLBcp16/8XppevE1","uris":["http://zotero.org/users/17543967/items/VJUEYXWP"],"itemData":{"id":43,"type":"report","event-place":"IPCC Guidelines for National Greenhouse Gas Inventories","number":"Volume 4","publisher-place":"IPCC Guidelines for National Greenhouse Gas Inventories","title":"Chapter 10: Emissions from Livestock and Manure Management","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iCs/>
                <w:color w:val="auto"/>
                <w:spacing w:val="2"/>
                <w:kern w:val="21"/>
                <w:sz w:val="19"/>
                <w:szCs w:val="19"/>
              </w:rPr>
              <w:fldChar w:fldCharType="separate"/>
            </w:r>
            <w:r w:rsidR="008A7FF7" w:rsidRPr="008A7FF7">
              <w:rPr>
                <w:sz w:val="19"/>
              </w:rPr>
              <w:t>[12]</w:t>
            </w:r>
            <w:r w:rsidRPr="00BC163A">
              <w:rPr>
                <w:iCs/>
                <w:color w:val="auto"/>
                <w:spacing w:val="2"/>
                <w:kern w:val="21"/>
                <w:sz w:val="19"/>
                <w:szCs w:val="19"/>
              </w:rPr>
              <w:fldChar w:fldCharType="end"/>
            </w:r>
          </w:p>
        </w:tc>
      </w:tr>
      <w:tr w:rsidR="00B95A18" w:rsidRPr="00897FA4" w14:paraId="5484ED3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8FB2126" w14:textId="40647248" w:rsidR="00B95A18" w:rsidRPr="00BC163A" w:rsidRDefault="00B95A18" w:rsidP="00B95A18">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336714" w14:textId="42FE0B08" w:rsidR="00B95A18" w:rsidRPr="00BC163A" w:rsidRDefault="00B95A18" w:rsidP="000C05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rPr>
            </w:pPr>
            <w:r w:rsidRPr="00BC163A">
              <w:rPr>
                <w:iCs/>
                <w:color w:val="auto"/>
                <w:spacing w:val="2"/>
                <w:kern w:val="21"/>
                <w:sz w:val="19"/>
                <w:szCs w:val="19"/>
              </w:rPr>
              <w:t>Methane conversion factor is dependent on climate zone.</w:t>
            </w:r>
            <w:r>
              <w:rPr>
                <w:iCs/>
                <w:color w:val="auto"/>
                <w:spacing w:val="2"/>
                <w:kern w:val="21"/>
                <w:sz w:val="19"/>
                <w:szCs w:val="19"/>
              </w:rPr>
              <w:t xml:space="preserve"> </w:t>
            </w:r>
            <w:r>
              <w:rPr>
                <w:color w:val="auto"/>
                <w:spacing w:val="2"/>
                <w:kern w:val="21"/>
                <w:sz w:val="19"/>
                <w:szCs w:val="19"/>
              </w:rPr>
              <w:t>See Table 12.</w:t>
            </w:r>
            <w:r w:rsidR="000C051A">
              <w:rPr>
                <w:color w:val="auto"/>
                <w:spacing w:val="2"/>
                <w:kern w:val="21"/>
                <w:sz w:val="19"/>
                <w:szCs w:val="19"/>
              </w:rPr>
              <w:t>1.1.9</w:t>
            </w:r>
            <w:r>
              <w:rPr>
                <w:color w:val="auto"/>
                <w:spacing w:val="2"/>
                <w:kern w:val="21"/>
                <w:sz w:val="19"/>
                <w:szCs w:val="19"/>
              </w:rPr>
              <w:t xml:space="preserve"> in Chapter 12 Appendix for these climate zone dependent values. </w:t>
            </w:r>
          </w:p>
          <w:p w14:paraId="46841776" w14:textId="2664E3E9" w:rsidR="00B95A18" w:rsidRPr="00BC163A" w:rsidRDefault="00B95A18" w:rsidP="00B95A1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Refer to </w:t>
            </w:r>
            <w:r>
              <w:rPr>
                <w:iCs/>
                <w:color w:val="auto"/>
                <w:spacing w:val="2"/>
                <w:kern w:val="21"/>
                <w:sz w:val="19"/>
                <w:szCs w:val="19"/>
              </w:rPr>
              <w:t>Chapter 1 Section 1.</w:t>
            </w:r>
            <w:r w:rsidR="00A5431B">
              <w:rPr>
                <w:iCs/>
                <w:color w:val="auto"/>
                <w:spacing w:val="2"/>
                <w:kern w:val="21"/>
                <w:sz w:val="19"/>
                <w:szCs w:val="19"/>
              </w:rPr>
              <w:t>8</w:t>
            </w:r>
            <w:r w:rsidRPr="00BC163A">
              <w:rPr>
                <w:iCs/>
                <w:color w:val="auto"/>
                <w:spacing w:val="2"/>
                <w:kern w:val="21"/>
                <w:sz w:val="19"/>
                <w:szCs w:val="19"/>
              </w:rPr>
              <w:t xml:space="preserve"> on guidance for determining which climate zone the enterprise is located in.</w:t>
            </w:r>
          </w:p>
        </w:tc>
      </w:tr>
      <w:tr w:rsidR="00F21EE1" w:rsidRPr="00897FA4" w14:paraId="1BB5DFE4"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A8D7801"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417F19" w14:textId="08F6993B" w:rsidR="00F21EE1" w:rsidRPr="00BC163A" w:rsidRDefault="000758B3"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2B5AE068" w14:textId="679B5EDD" w:rsidR="001C324A" w:rsidRDefault="001C324A" w:rsidP="00F21EE1">
      <w:pPr>
        <w:rPr>
          <w:rFonts w:asciiTheme="majorHAnsi" w:hAnsiTheme="majorHAnsi" w:cstheme="majorHAnsi"/>
          <w:color w:val="auto"/>
          <w:sz w:val="19"/>
          <w:szCs w:val="19"/>
        </w:rPr>
      </w:pPr>
    </w:p>
    <w:p w14:paraId="4E931FC6" w14:textId="77777777" w:rsidR="001C324A" w:rsidRDefault="001C324A">
      <w:pPr>
        <w:spacing w:after="160" w:line="288" w:lineRule="auto"/>
        <w:ind w:left="2160"/>
        <w:rPr>
          <w:rFonts w:asciiTheme="majorHAnsi" w:hAnsiTheme="majorHAnsi" w:cstheme="majorHAnsi"/>
          <w:color w:val="auto"/>
          <w:sz w:val="19"/>
          <w:szCs w:val="19"/>
        </w:rPr>
      </w:pPr>
      <w:r>
        <w:rPr>
          <w:rFonts w:asciiTheme="majorHAnsi" w:hAnsiTheme="majorHAnsi" w:cstheme="majorHAnsi"/>
          <w:color w:val="auto"/>
          <w:sz w:val="19"/>
          <w:szCs w:val="19"/>
        </w:rPr>
        <w:br w:type="page"/>
      </w:r>
    </w:p>
    <w:p w14:paraId="27F7C709" w14:textId="77777777" w:rsidR="00F21EE1" w:rsidRPr="00897FA4" w:rsidRDefault="00F21EE1" w:rsidP="00F21EE1">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F21EE1" w:rsidRPr="00897FA4" w14:paraId="62AECFB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85FC08F"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6B126D"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rPr>
            </w:pPr>
            <w:r w:rsidRPr="00BC163A">
              <w:rPr>
                <w:rFonts w:asciiTheme="majorHAnsi" w:hAnsiTheme="majorHAnsi" w:cstheme="majorHAnsi"/>
                <w:i/>
                <w:color w:val="auto"/>
                <w:spacing w:val="2"/>
                <w:kern w:val="21"/>
                <w:sz w:val="19"/>
                <w:szCs w:val="19"/>
              </w:rPr>
              <w:t>ρ</w:t>
            </w:r>
          </w:p>
        </w:tc>
      </w:tr>
      <w:tr w:rsidR="00F21EE1" w:rsidRPr="00897FA4" w14:paraId="2F4F670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76288F3"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A2CAF57"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kg/m</w:t>
            </w:r>
            <w:r w:rsidRPr="00BC163A">
              <w:rPr>
                <w:rFonts w:asciiTheme="majorHAnsi" w:hAnsiTheme="majorHAnsi" w:cstheme="majorHAnsi"/>
                <w:iCs/>
                <w:color w:val="auto"/>
                <w:spacing w:val="2"/>
                <w:kern w:val="21"/>
                <w:sz w:val="19"/>
                <w:szCs w:val="19"/>
                <w:vertAlign w:val="superscript"/>
              </w:rPr>
              <w:t>3</w:t>
            </w:r>
          </w:p>
        </w:tc>
      </w:tr>
      <w:tr w:rsidR="00F21EE1" w:rsidRPr="00897FA4" w14:paraId="27D1120F"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42F9FBB"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20F80E9"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Density of methane</w:t>
            </w:r>
          </w:p>
        </w:tc>
      </w:tr>
      <w:tr w:rsidR="00B95A18" w:rsidRPr="00897FA4" w14:paraId="34CC11D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AAE91C3" w14:textId="78A4C551" w:rsidR="00B95A18" w:rsidRPr="00BC163A" w:rsidRDefault="00B95A18" w:rsidP="00B95A18">
            <w:pPr>
              <w:tabs>
                <w:tab w:val="left" w:pos="142"/>
                <w:tab w:val="num" w:pos="540"/>
              </w:tabs>
              <w:spacing w:before="40" w:after="40" w:line="288" w:lineRule="auto"/>
              <w:rPr>
                <w:rFonts w:asciiTheme="majorHAnsi" w:hAnsiTheme="majorHAnsi" w:cstheme="majorHAnsi"/>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61A94D2" w14:textId="4B69AA58" w:rsidR="00B95A18" w:rsidRPr="00BC163A" w:rsidRDefault="00B95A18" w:rsidP="00B95A1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National Greenhouse and Energy Reporting (Measurement) Determination 2008 </w:t>
            </w:r>
            <w:r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rPr>
              <w:instrText xml:space="preserve"> ADDIN ZOTERO_ITEM CSL_CITATION {"citationID":"RGGF5pCE","properties":{"formattedCitation":"[6]","plainCitation":"[6]","noteIndex":0},"citationItems":[{"id":"SCLBcp16/SfNDuV3y","uris":["http://zotero.org/users/17543967/items/9P97AE39"],"itemData":{"id":8,"type":"document","publisher":"Department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8A7FF7" w:rsidRPr="008A7FF7">
              <w:rPr>
                <w:sz w:val="19"/>
              </w:rPr>
              <w:t>[6]</w:t>
            </w:r>
            <w:r w:rsidRPr="00BC163A">
              <w:rPr>
                <w:rFonts w:asciiTheme="majorHAnsi" w:hAnsiTheme="majorHAnsi" w:cstheme="majorHAnsi"/>
                <w:iCs/>
                <w:color w:val="auto"/>
                <w:spacing w:val="2"/>
                <w:kern w:val="21"/>
                <w:sz w:val="19"/>
                <w:szCs w:val="19"/>
              </w:rPr>
              <w:fldChar w:fldCharType="end"/>
            </w:r>
          </w:p>
        </w:tc>
      </w:tr>
      <w:tr w:rsidR="00B95A18" w:rsidRPr="00897FA4" w14:paraId="5CA896B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3D5E909" w14:textId="6432AEEF" w:rsidR="00B95A18" w:rsidRPr="00BC163A" w:rsidRDefault="00B95A18" w:rsidP="00B95A18">
            <w:pPr>
              <w:tabs>
                <w:tab w:val="left" w:pos="142"/>
                <w:tab w:val="num" w:pos="540"/>
              </w:tabs>
              <w:spacing w:before="40" w:after="40" w:line="288" w:lineRule="auto"/>
              <w:rPr>
                <w:rFonts w:asciiTheme="majorHAnsi" w:hAnsiTheme="majorHAnsi" w:cstheme="majorHAnsi"/>
                <w:color w:val="auto"/>
                <w:spacing w:val="2"/>
                <w:kern w:val="21"/>
                <w:sz w:val="19"/>
                <w:szCs w:val="19"/>
              </w:rPr>
            </w:pPr>
            <w:r>
              <w:rPr>
                <w:rFonts w:eastAsiaTheme="minorHAnsi" w:cstheme="minorBid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059B605" w14:textId="77777777" w:rsidR="00B95A18" w:rsidRPr="00BC163A" w:rsidRDefault="00B95A18" w:rsidP="00B95A1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0.6784</w:t>
            </w:r>
          </w:p>
        </w:tc>
      </w:tr>
      <w:tr w:rsidR="00F21EE1" w:rsidRPr="00897FA4" w14:paraId="094238AB"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AA9B29B"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B35C7E3" w14:textId="77612DD8" w:rsidR="00F21EE1" w:rsidRPr="00BC163A" w:rsidRDefault="000758B3"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7458C96E" w14:textId="076DE011" w:rsidR="000F693B" w:rsidRDefault="000F693B">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F21EE1" w:rsidRPr="00897FA4" w14:paraId="3D82E006"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8DA5CB4"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C2333B2"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rPr>
            </w:pPr>
            <w:r w:rsidRPr="00BC163A">
              <w:rPr>
                <w:rFonts w:asciiTheme="majorHAnsi" w:hAnsiTheme="majorHAnsi" w:cstheme="majorHAnsi"/>
                <w:i/>
                <w:color w:val="auto"/>
                <w:spacing w:val="2"/>
                <w:kern w:val="21"/>
                <w:sz w:val="19"/>
                <w:szCs w:val="19"/>
              </w:rPr>
              <w:t>A</w:t>
            </w:r>
          </w:p>
        </w:tc>
      </w:tr>
      <w:tr w:rsidR="00F21EE1" w:rsidRPr="00897FA4" w14:paraId="47AA1C0A"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0D90E09"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1FC5088" w14:textId="623D4F32" w:rsidR="00F21EE1" w:rsidRPr="00BC163A" w:rsidRDefault="003D209C"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rPr>
              <w:t>fraction</w:t>
            </w:r>
          </w:p>
        </w:tc>
      </w:tr>
      <w:tr w:rsidR="00F21EE1" w:rsidRPr="00897FA4" w14:paraId="25DC0463"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4029309"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1CFA439" w14:textId="1D39AC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Ash content of </w:t>
            </w:r>
            <w:r w:rsidR="003D0CF6">
              <w:rPr>
                <w:rFonts w:asciiTheme="majorHAnsi" w:hAnsiTheme="majorHAnsi" w:cstheme="majorHAnsi"/>
                <w:iCs/>
                <w:color w:val="auto"/>
                <w:spacing w:val="2"/>
                <w:kern w:val="21"/>
                <w:sz w:val="19"/>
                <w:szCs w:val="19"/>
              </w:rPr>
              <w:t>feed intake</w:t>
            </w:r>
          </w:p>
        </w:tc>
      </w:tr>
      <w:tr w:rsidR="00B95A18" w:rsidRPr="00897FA4" w14:paraId="18AF794C"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4A1101A" w14:textId="489A253A" w:rsidR="00B95A18" w:rsidRPr="00BC163A" w:rsidRDefault="00B95A18" w:rsidP="00B95A18">
            <w:pPr>
              <w:tabs>
                <w:tab w:val="left" w:pos="142"/>
                <w:tab w:val="num" w:pos="540"/>
              </w:tabs>
              <w:spacing w:before="40" w:after="40" w:line="288" w:lineRule="auto"/>
              <w:rPr>
                <w:rFonts w:asciiTheme="majorHAnsi" w:hAnsiTheme="majorHAnsi" w:cstheme="majorHAnsi"/>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223F65F" w14:textId="79CECC9C" w:rsidR="00B95A18" w:rsidRPr="00BC163A" w:rsidRDefault="00B95A18" w:rsidP="00B95A1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National Greenhouse Gas Inventory Report Vol 1. (2023) </w:t>
            </w:r>
          </w:p>
        </w:tc>
      </w:tr>
      <w:tr w:rsidR="00B95A18" w:rsidRPr="00897FA4" w14:paraId="5C5B7EBD"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ECD29D6" w14:textId="0D8C6619" w:rsidR="00B95A18" w:rsidRPr="00BC163A" w:rsidRDefault="00B95A18" w:rsidP="00B95A18">
            <w:pPr>
              <w:tabs>
                <w:tab w:val="left" w:pos="142"/>
                <w:tab w:val="num" w:pos="540"/>
              </w:tabs>
              <w:spacing w:before="40" w:after="40" w:line="288" w:lineRule="auto"/>
              <w:rPr>
                <w:rFonts w:asciiTheme="majorHAnsi" w:hAnsiTheme="majorHAnsi" w:cstheme="majorHAnsi"/>
                <w:color w:val="auto"/>
                <w:spacing w:val="2"/>
                <w:kern w:val="21"/>
                <w:sz w:val="19"/>
                <w:szCs w:val="19"/>
              </w:rPr>
            </w:pPr>
            <w:r>
              <w:rPr>
                <w:rFonts w:eastAsiaTheme="minorHAnsi" w:cstheme="minorBid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CAA652" w14:textId="5E35966F" w:rsidR="00B95A18" w:rsidRPr="00BC163A" w:rsidRDefault="00B95A18" w:rsidP="00B95A1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0.</w:t>
            </w:r>
            <w:r>
              <w:rPr>
                <w:rFonts w:asciiTheme="majorHAnsi" w:hAnsiTheme="majorHAnsi" w:cstheme="majorHAnsi"/>
                <w:iCs/>
                <w:color w:val="auto"/>
                <w:spacing w:val="2"/>
                <w:kern w:val="21"/>
                <w:sz w:val="19"/>
                <w:szCs w:val="19"/>
              </w:rPr>
              <w:t>08</w:t>
            </w:r>
          </w:p>
        </w:tc>
      </w:tr>
      <w:tr w:rsidR="00F21EE1" w:rsidRPr="00897FA4" w14:paraId="099A0F3C"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D1A0887" w14:textId="77777777" w:rsidR="00F21EE1" w:rsidRPr="00BC163A" w:rsidRDefault="00F21EE1" w:rsidP="00142B08">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C60427" w14:textId="6628A742" w:rsidR="00F21EE1" w:rsidRPr="00BC163A" w:rsidRDefault="000758B3"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61481892" w14:textId="77777777" w:rsidR="00F21EE1" w:rsidRPr="00BC163A" w:rsidRDefault="00F21EE1" w:rsidP="00F21EE1">
      <w:pPr>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5E76BE3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5E38A68"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418ACE" w14:textId="1ED66354"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MC</w:t>
            </w:r>
            <w:r w:rsidRPr="00BC163A">
              <w:rPr>
                <w:iCs/>
                <w:color w:val="auto"/>
                <w:spacing w:val="2"/>
                <w:kern w:val="21"/>
                <w:sz w:val="19"/>
                <w:szCs w:val="19"/>
                <w:vertAlign w:val="subscript"/>
              </w:rPr>
              <w:t>jk=</w:t>
            </w:r>
            <w:r w:rsidR="007A6F37">
              <w:rPr>
                <w:iCs/>
                <w:color w:val="auto"/>
                <w:spacing w:val="2"/>
                <w:kern w:val="21"/>
                <w:sz w:val="19"/>
                <w:szCs w:val="19"/>
                <w:vertAlign w:val="subscript"/>
              </w:rPr>
              <w:t>1</w:t>
            </w:r>
            <w:r w:rsidRPr="00BC163A">
              <w:rPr>
                <w:iCs/>
                <w:color w:val="auto"/>
                <w:spacing w:val="2"/>
                <w:kern w:val="21"/>
                <w:sz w:val="19"/>
                <w:szCs w:val="19"/>
                <w:vertAlign w:val="subscript"/>
              </w:rPr>
              <w:t>,3,6</w:t>
            </w:r>
          </w:p>
        </w:tc>
      </w:tr>
      <w:tr w:rsidR="00BC163A" w:rsidRPr="00BC163A" w14:paraId="7CA69BE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C6BA1AB"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825C942"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kg/head/day </w:t>
            </w:r>
          </w:p>
        </w:tc>
      </w:tr>
      <w:tr w:rsidR="00BC163A" w:rsidRPr="00BC163A" w14:paraId="3C31985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EB8C0B8"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0C622CB"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Milk intake</w:t>
            </w:r>
          </w:p>
        </w:tc>
      </w:tr>
      <w:tr w:rsidR="00BC163A" w:rsidRPr="00BC163A" w14:paraId="188A25D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5AD3BB5"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1D87840" w14:textId="068768AF"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A5.5.2.5,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{"citationID":"5W5KGSyX","properties":{"formattedCitation":"[4]","plainCitation":"[4]","noteIndex":0},"citationItems":[{"id":"SCLBcp16/MKRcu1RU","uris":["http://zotero.org/users/17543967/items/AXXZMT9M"],"itemData":{"id":2,"type":"document","publisher":"Australian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p>
        </w:tc>
      </w:tr>
      <w:tr w:rsidR="00BC163A" w:rsidRPr="00BC163A" w14:paraId="41CBA77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6DB5772"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4F8F7E" w14:textId="0FED3931" w:rsidR="00463EE5" w:rsidRDefault="00463EE5" w:rsidP="00463EE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See Table</w:t>
            </w:r>
            <w:r>
              <w:rPr>
                <w:iCs/>
                <w:color w:val="auto"/>
                <w:spacing w:val="2"/>
                <w:kern w:val="21"/>
                <w:sz w:val="19"/>
                <w:szCs w:val="19"/>
              </w:rPr>
              <w:t xml:space="preserve"> 12.</w:t>
            </w:r>
            <w:r w:rsidR="000C051A">
              <w:rPr>
                <w:iCs/>
                <w:color w:val="auto"/>
                <w:spacing w:val="2"/>
                <w:kern w:val="21"/>
                <w:sz w:val="19"/>
                <w:szCs w:val="19"/>
              </w:rPr>
              <w:t>1.1.7</w:t>
            </w:r>
            <w:r>
              <w:rPr>
                <w:iCs/>
                <w:color w:val="auto"/>
                <w:spacing w:val="2"/>
                <w:kern w:val="21"/>
                <w:sz w:val="19"/>
                <w:szCs w:val="19"/>
              </w:rPr>
              <w:t xml:space="preserve"> </w:t>
            </w:r>
            <w:r w:rsidRPr="00EB63F8">
              <w:rPr>
                <w:iCs/>
                <w:color w:val="auto"/>
                <w:spacing w:val="2"/>
                <w:kern w:val="21"/>
                <w:sz w:val="19"/>
                <w:szCs w:val="19"/>
              </w:rPr>
              <w:t xml:space="preserve">in </w:t>
            </w:r>
            <w:r>
              <w:rPr>
                <w:iCs/>
                <w:color w:val="auto"/>
                <w:spacing w:val="2"/>
                <w:kern w:val="21"/>
                <w:sz w:val="19"/>
                <w:szCs w:val="19"/>
              </w:rPr>
              <w:t xml:space="preserve">Chapter 12 Appendix </w:t>
            </w:r>
          </w:p>
          <w:p w14:paraId="6A40BA86" w14:textId="6861DFF8" w:rsidR="00463EE5" w:rsidRDefault="00463EE5" w:rsidP="00463EE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Select the appropriate default value based on the cattle breed. </w:t>
            </w:r>
          </w:p>
          <w:p w14:paraId="1E586FF4" w14:textId="07883172" w:rsidR="00463EE5" w:rsidRPr="00BC163A" w:rsidRDefault="00463EE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Noting that the calving season should be considered 3 months from the calving month if Method 2 herd flow data is provided (see Chapter 1 Section 1.</w:t>
            </w:r>
            <w:r w:rsidR="00A5431B">
              <w:rPr>
                <w:iCs/>
                <w:color w:val="auto"/>
                <w:spacing w:val="2"/>
                <w:kern w:val="21"/>
                <w:sz w:val="19"/>
                <w:szCs w:val="19"/>
              </w:rPr>
              <w:t>9</w:t>
            </w:r>
            <w:r>
              <w:rPr>
                <w:iCs/>
                <w:color w:val="auto"/>
                <w:spacing w:val="2"/>
                <w:kern w:val="21"/>
                <w:sz w:val="19"/>
                <w:szCs w:val="19"/>
              </w:rPr>
              <w:t xml:space="preserve">) and the season after calving the 3 months after this period. </w:t>
            </w:r>
          </w:p>
        </w:tc>
      </w:tr>
      <w:tr w:rsidR="00BC163A" w:rsidRPr="00BC163A" w14:paraId="290F26A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CE3CF61" w14:textId="77777777" w:rsidR="00F21EE1" w:rsidRPr="00BC163A" w:rsidRDefault="00F21EE1"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A978599"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Ensure all other stock classes other than cattle &lt;1 year old are defaulted to zero.</w:t>
            </w:r>
          </w:p>
          <w:p w14:paraId="71ECEB63" w14:textId="40A58F7B" w:rsidR="00F21EE1" w:rsidRPr="00BC163A" w:rsidRDefault="000758B3"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5279867D" w14:textId="491F3161" w:rsidR="001C324A" w:rsidRDefault="001C324A">
      <w:pPr>
        <w:spacing w:after="160" w:line="288" w:lineRule="auto"/>
        <w:ind w:left="2160"/>
        <w:rPr>
          <w:color w:val="auto"/>
          <w:sz w:val="19"/>
          <w:szCs w:val="19"/>
        </w:rPr>
      </w:pPr>
    </w:p>
    <w:p w14:paraId="4CB63F36" w14:textId="77777777" w:rsidR="001C324A" w:rsidRDefault="001C324A">
      <w:pPr>
        <w:spacing w:after="160" w:line="288" w:lineRule="auto"/>
        <w:ind w:left="2160"/>
        <w:rPr>
          <w:color w:val="auto"/>
          <w:sz w:val="19"/>
          <w:szCs w:val="19"/>
        </w:rPr>
      </w:pPr>
      <w:r>
        <w:rPr>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046C1E6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DC1ABB8"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bottom w:val="single" w:sz="4" w:space="0" w:color="FFFFFF"/>
              <w:right w:val="single" w:sz="4" w:space="0" w:color="FFFFFF"/>
            </w:tcBorders>
            <w:shd w:val="clear" w:color="auto" w:fill="F2F2F2"/>
          </w:tcPr>
          <w:p w14:paraId="49E57FFE" w14:textId="0E164849"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DMP</w:t>
            </w:r>
            <w:r w:rsidRPr="00BC163A">
              <w:rPr>
                <w:iCs/>
                <w:color w:val="auto"/>
                <w:spacing w:val="2"/>
                <w:kern w:val="21"/>
                <w:sz w:val="19"/>
                <w:szCs w:val="19"/>
                <w:vertAlign w:val="subscript"/>
              </w:rPr>
              <w:t>jk=5</w:t>
            </w:r>
          </w:p>
        </w:tc>
      </w:tr>
      <w:tr w:rsidR="00BC163A" w:rsidRPr="00BC163A" w14:paraId="7B4B840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2D7E555"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bottom w:val="single" w:sz="4" w:space="0" w:color="FFFFFF"/>
              <w:right w:val="single" w:sz="4" w:space="0" w:color="FFFFFF"/>
            </w:tcBorders>
            <w:shd w:val="clear" w:color="auto" w:fill="F2F2F2"/>
          </w:tcPr>
          <w:p w14:paraId="6F85CE62"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kg/head/day</w:t>
            </w:r>
          </w:p>
        </w:tc>
      </w:tr>
      <w:tr w:rsidR="00BC163A" w:rsidRPr="00BC163A" w14:paraId="4F1B8D8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1404B0"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bottom w:val="single" w:sz="4" w:space="0" w:color="FFFFFF"/>
              <w:right w:val="single" w:sz="4" w:space="0" w:color="FFFFFF"/>
            </w:tcBorders>
            <w:shd w:val="clear" w:color="auto" w:fill="F2F2F2"/>
          </w:tcPr>
          <w:p w14:paraId="6A04A42F"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Daily milk production</w:t>
            </w:r>
          </w:p>
        </w:tc>
      </w:tr>
      <w:tr w:rsidR="00BC163A" w:rsidRPr="00BC163A" w14:paraId="04058FEF"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F10F71D"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bottom w:val="single" w:sz="4" w:space="0" w:color="FFFFFF"/>
              <w:right w:val="single" w:sz="4" w:space="0" w:color="FFFFFF"/>
            </w:tcBorders>
            <w:shd w:val="clear" w:color="auto" w:fill="F2F2F2"/>
          </w:tcPr>
          <w:p w14:paraId="78E4FE88"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Table A5.5.2.5</w:t>
            </w:r>
          </w:p>
        </w:tc>
      </w:tr>
      <w:tr w:rsidR="00BC163A" w:rsidRPr="00BC163A" w14:paraId="3221E23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46F8649"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bottom w:val="single" w:sz="4" w:space="0" w:color="FFFFFF"/>
              <w:right w:val="single" w:sz="4" w:space="0" w:color="FFFFFF"/>
            </w:tcBorders>
            <w:shd w:val="clear" w:color="auto" w:fill="F2F2F2"/>
          </w:tcPr>
          <w:p w14:paraId="4FE2D6B8" w14:textId="74C67E85" w:rsidR="00463EE5" w:rsidRDefault="00463EE5" w:rsidP="00463EE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See Table</w:t>
            </w:r>
            <w:r>
              <w:rPr>
                <w:iCs/>
                <w:color w:val="auto"/>
                <w:spacing w:val="2"/>
                <w:kern w:val="21"/>
                <w:sz w:val="19"/>
                <w:szCs w:val="19"/>
              </w:rPr>
              <w:t xml:space="preserve"> 12.</w:t>
            </w:r>
            <w:r w:rsidR="000C051A">
              <w:rPr>
                <w:iCs/>
                <w:color w:val="auto"/>
                <w:spacing w:val="2"/>
                <w:kern w:val="21"/>
                <w:sz w:val="19"/>
                <w:szCs w:val="19"/>
              </w:rPr>
              <w:t>1.1.7</w:t>
            </w:r>
            <w:r>
              <w:rPr>
                <w:iCs/>
                <w:color w:val="auto"/>
                <w:spacing w:val="2"/>
                <w:kern w:val="21"/>
                <w:sz w:val="19"/>
                <w:szCs w:val="19"/>
              </w:rPr>
              <w:t xml:space="preserve"> </w:t>
            </w:r>
            <w:r w:rsidRPr="00EB63F8">
              <w:rPr>
                <w:iCs/>
                <w:color w:val="auto"/>
                <w:spacing w:val="2"/>
                <w:kern w:val="21"/>
                <w:sz w:val="19"/>
                <w:szCs w:val="19"/>
              </w:rPr>
              <w:t xml:space="preserve">in </w:t>
            </w:r>
            <w:r>
              <w:rPr>
                <w:iCs/>
                <w:color w:val="auto"/>
                <w:spacing w:val="2"/>
                <w:kern w:val="21"/>
                <w:sz w:val="19"/>
                <w:szCs w:val="19"/>
              </w:rPr>
              <w:t xml:space="preserve">Chapter 12 Appendix </w:t>
            </w:r>
          </w:p>
          <w:p w14:paraId="4C542DE7" w14:textId="77777777" w:rsidR="00463EE5" w:rsidRDefault="00463EE5" w:rsidP="00463EE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Select the appropriate default value based on the cattle breed. </w:t>
            </w:r>
          </w:p>
          <w:p w14:paraId="0AC49201" w14:textId="0EDDA70D" w:rsidR="00F21EE1" w:rsidRPr="00BC163A" w:rsidRDefault="00463EE5" w:rsidP="00463EE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Noting that the calving season should be considered 3 months from the calving month if Method 2 herd flow data is provided (see Chapter 1 Section 1.</w:t>
            </w:r>
            <w:r w:rsidR="00B6708A">
              <w:rPr>
                <w:iCs/>
                <w:color w:val="auto"/>
                <w:spacing w:val="2"/>
                <w:kern w:val="21"/>
                <w:sz w:val="19"/>
                <w:szCs w:val="19"/>
              </w:rPr>
              <w:t>9</w:t>
            </w:r>
            <w:r>
              <w:rPr>
                <w:iCs/>
                <w:color w:val="auto"/>
                <w:spacing w:val="2"/>
                <w:kern w:val="21"/>
                <w:sz w:val="19"/>
                <w:szCs w:val="19"/>
              </w:rPr>
              <w:t>) and the season after calving the 3 months after this period.</w:t>
            </w:r>
          </w:p>
        </w:tc>
      </w:tr>
      <w:tr w:rsidR="00BC163A" w:rsidRPr="00BC163A" w14:paraId="607CC256"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8EF439F" w14:textId="77777777" w:rsidR="00F21EE1" w:rsidRPr="00BC163A" w:rsidRDefault="00F21EE1"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right w:val="single" w:sz="4" w:space="0" w:color="FFFFFF"/>
            </w:tcBorders>
            <w:shd w:val="clear" w:color="auto" w:fill="F2F2F2"/>
          </w:tcPr>
          <w:p w14:paraId="6E021216" w14:textId="2A7E28DE" w:rsidR="00F21EE1" w:rsidRPr="00BC163A" w:rsidRDefault="000758B3"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F21EE1" w:rsidRPr="00BC163A">
              <w:rPr>
                <w:iCs/>
                <w:color w:val="auto"/>
                <w:spacing w:val="2"/>
                <w:kern w:val="21"/>
                <w:sz w:val="19"/>
                <w:szCs w:val="19"/>
              </w:rPr>
              <w:t>.</w:t>
            </w:r>
          </w:p>
        </w:tc>
      </w:tr>
    </w:tbl>
    <w:p w14:paraId="2D385042" w14:textId="77777777" w:rsidR="00F21EE1" w:rsidRPr="00BC163A" w:rsidRDefault="00F21EE1" w:rsidP="00F21EE1">
      <w:pPr>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59C6FB2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46BC6D8"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5B848A1" w14:textId="7DE356FB" w:rsidR="00F21EE1" w:rsidRPr="00BC163A" w:rsidRDefault="00C246D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S</w:t>
            </w:r>
            <w:r w:rsidR="00F21EE1" w:rsidRPr="00BC163A">
              <w:rPr>
                <w:iCs/>
                <w:color w:val="auto"/>
                <w:spacing w:val="2"/>
                <w:kern w:val="21"/>
                <w:sz w:val="19"/>
                <w:szCs w:val="19"/>
              </w:rPr>
              <w:t>R</w:t>
            </w:r>
            <w:r>
              <w:rPr>
                <w:iCs/>
                <w:color w:val="auto"/>
                <w:spacing w:val="2"/>
                <w:kern w:val="21"/>
                <w:sz w:val="19"/>
                <w:szCs w:val="19"/>
              </w:rPr>
              <w:t>W</w:t>
            </w:r>
            <w:r w:rsidR="00244C17">
              <w:rPr>
                <w:iCs/>
                <w:color w:val="auto"/>
                <w:spacing w:val="2"/>
                <w:kern w:val="21"/>
                <w:sz w:val="19"/>
                <w:szCs w:val="19"/>
                <w:vertAlign w:val="subscript"/>
              </w:rPr>
              <w:t>k</w:t>
            </w:r>
          </w:p>
        </w:tc>
      </w:tr>
      <w:tr w:rsidR="00BC163A" w:rsidRPr="00BC163A" w14:paraId="2836AD3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19D65D3"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E583002"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w:t>
            </w:r>
          </w:p>
        </w:tc>
      </w:tr>
      <w:tr w:rsidR="00BC163A" w:rsidRPr="00BC163A" w14:paraId="0E6911A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49F234A"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819BCB3" w14:textId="158CD9BE" w:rsidR="00F21EE1" w:rsidRPr="00BC163A" w:rsidRDefault="00C246D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Standard r</w:t>
            </w:r>
            <w:r w:rsidR="00F21EE1" w:rsidRPr="00BC163A">
              <w:rPr>
                <w:iCs/>
                <w:color w:val="auto"/>
                <w:spacing w:val="2"/>
                <w:kern w:val="21"/>
                <w:sz w:val="19"/>
                <w:szCs w:val="19"/>
              </w:rPr>
              <w:t xml:space="preserve">eference weight </w:t>
            </w:r>
          </w:p>
        </w:tc>
      </w:tr>
      <w:tr w:rsidR="00BC163A" w:rsidRPr="00BC163A" w14:paraId="47DA0EF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FD7A3A9"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EAE82BB" w14:textId="02CAA696"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A5.5.2.6, National Inventory Report, Volume 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{"citationID":"q1xon3Q9","properties":{"formattedCitation":"[4]","plainCitation":"[4]","noteIndex":0},"citationItems":[{"id":"SCLBcp16/MKRcu1RU","uris":["http://zotero.org/users/17543967/items/AXXZMT9M"],"itemData":{"id":2,"type":"document","publisher":"Australian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p>
        </w:tc>
      </w:tr>
      <w:tr w:rsidR="00BC163A" w:rsidRPr="00BC163A" w14:paraId="05BEAF4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37DA53A"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0CCF33" w14:textId="77777777" w:rsidR="00F21EE1" w:rsidRDefault="000C051A"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See Table</w:t>
            </w:r>
            <w:r>
              <w:rPr>
                <w:iCs/>
                <w:color w:val="auto"/>
                <w:spacing w:val="2"/>
                <w:kern w:val="21"/>
                <w:sz w:val="19"/>
                <w:szCs w:val="19"/>
              </w:rPr>
              <w:t xml:space="preserve"> 12.1.1.8 </w:t>
            </w:r>
            <w:r w:rsidRPr="00EB63F8">
              <w:rPr>
                <w:iCs/>
                <w:color w:val="auto"/>
                <w:spacing w:val="2"/>
                <w:kern w:val="21"/>
                <w:sz w:val="19"/>
                <w:szCs w:val="19"/>
              </w:rPr>
              <w:t xml:space="preserve">in </w:t>
            </w:r>
            <w:r>
              <w:rPr>
                <w:iCs/>
                <w:color w:val="auto"/>
                <w:spacing w:val="2"/>
                <w:kern w:val="21"/>
                <w:sz w:val="19"/>
                <w:szCs w:val="19"/>
              </w:rPr>
              <w:t>Chapter 12 Appendix.</w:t>
            </w:r>
          </w:p>
          <w:p w14:paraId="19F276A7" w14:textId="3BB81448" w:rsidR="000C051A" w:rsidRPr="00BC163A" w:rsidRDefault="000C051A"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based on cattle class.</w:t>
            </w:r>
          </w:p>
        </w:tc>
      </w:tr>
      <w:tr w:rsidR="00BC163A" w:rsidRPr="00BC163A" w14:paraId="775EEB2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F57CD26" w14:textId="77777777" w:rsidR="00F21EE1" w:rsidRPr="00BC163A" w:rsidRDefault="00F21EE1"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662323" w14:textId="44F2958E" w:rsidR="00F21EE1" w:rsidRPr="00BC163A" w:rsidRDefault="000758B3"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F21EE1" w:rsidRPr="00BC163A">
              <w:rPr>
                <w:iCs/>
                <w:color w:val="auto"/>
                <w:spacing w:val="2"/>
                <w:kern w:val="21"/>
                <w:sz w:val="19"/>
                <w:szCs w:val="19"/>
              </w:rPr>
              <w:t>.</w:t>
            </w:r>
          </w:p>
        </w:tc>
      </w:tr>
    </w:tbl>
    <w:p w14:paraId="1FC35388" w14:textId="1D99FEBB" w:rsidR="001C324A" w:rsidRDefault="001C324A" w:rsidP="00F21EE1">
      <w:pPr>
        <w:rPr>
          <w:color w:val="auto"/>
        </w:rPr>
      </w:pPr>
    </w:p>
    <w:p w14:paraId="37CE1C08" w14:textId="77777777" w:rsidR="001C324A" w:rsidRDefault="001C324A">
      <w:pPr>
        <w:spacing w:after="160" w:line="288" w:lineRule="auto"/>
        <w:ind w:left="2160"/>
        <w:rPr>
          <w:color w:val="auto"/>
        </w:rPr>
      </w:pPr>
      <w:r>
        <w:rPr>
          <w:color w:val="auto"/>
        </w:rPr>
        <w:br w:type="page"/>
      </w:r>
    </w:p>
    <w:p w14:paraId="0F7A6999" w14:textId="03F02F48" w:rsidR="005570F3" w:rsidRPr="004B7D23" w:rsidRDefault="005570F3" w:rsidP="004B7D23">
      <w:pPr>
        <w:pBdr>
          <w:top w:val="single" w:sz="4" w:space="1" w:color="auto"/>
          <w:left w:val="single" w:sz="4" w:space="4" w:color="auto"/>
          <w:bottom w:val="single" w:sz="4" w:space="1" w:color="auto"/>
          <w:right w:val="single" w:sz="4" w:space="4" w:color="auto"/>
        </w:pBdr>
        <w:shd w:val="clear" w:color="auto" w:fill="DAEEF3" w:themeFill="accent5" w:themeFillTint="33"/>
        <w:rPr>
          <w:b/>
          <w:color w:val="auto"/>
        </w:rPr>
      </w:pPr>
      <w:r w:rsidRPr="004B7D23">
        <w:rPr>
          <w:b/>
          <w:color w:val="auto"/>
        </w:rPr>
        <w:lastRenderedPageBreak/>
        <w:t xml:space="preserve">Question Reference </w:t>
      </w:r>
      <w:r w:rsidR="009A06A4" w:rsidRPr="004B7D23">
        <w:rPr>
          <w:b/>
          <w:color w:val="auto"/>
        </w:rPr>
        <w:t>4.</w:t>
      </w:r>
      <w:r w:rsidR="0046665F">
        <w:rPr>
          <w:b/>
          <w:bCs/>
          <w:color w:val="auto"/>
        </w:rPr>
        <w:t>5</w:t>
      </w:r>
      <w:r w:rsidR="009A06A4" w:rsidRPr="004B7D23">
        <w:rPr>
          <w:b/>
          <w:color w:val="auto"/>
        </w:rPr>
        <w:t xml:space="preserve">. </w:t>
      </w:r>
    </w:p>
    <w:p w14:paraId="03BC3F97" w14:textId="77777777" w:rsidR="005570F3" w:rsidRDefault="009A06A4" w:rsidP="005570F3">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B7D23">
        <w:rPr>
          <w:color w:val="auto"/>
        </w:rPr>
        <w:t xml:space="preserve">Current guidance provides the option to select the most appropriate emission factor for atmospheric deposition based on grazing system. </w:t>
      </w:r>
    </w:p>
    <w:p w14:paraId="0F8B627E" w14:textId="60DC6FDC" w:rsidR="009A06A4" w:rsidRPr="004B7D23" w:rsidRDefault="009A06A4" w:rsidP="004B7D23">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B7D23">
        <w:rPr>
          <w:color w:val="auto"/>
        </w:rPr>
        <w:t xml:space="preserve">Is this necessary? Should this just be assumed to be constant as non-irrigated pasture? Will producers want the option of a weighted average approach? </w:t>
      </w:r>
    </w:p>
    <w:tbl>
      <w:tblPr>
        <w:tblStyle w:val="GridTable5Dark-Accent21"/>
        <w:tblW w:w="8640" w:type="dxa"/>
        <w:tblInd w:w="720" w:type="dxa"/>
        <w:tblLook w:val="0680" w:firstRow="0" w:lastRow="0" w:firstColumn="1" w:lastColumn="0" w:noHBand="1" w:noVBand="1"/>
      </w:tblPr>
      <w:tblGrid>
        <w:gridCol w:w="2520"/>
        <w:gridCol w:w="6120"/>
      </w:tblGrid>
      <w:tr w:rsidR="009A06A4" w:rsidRPr="00AA11CE" w14:paraId="40F98EEF"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14E2D60" w14:textId="77777777" w:rsidR="009A06A4" w:rsidRPr="00BC163A" w:rsidRDefault="009A06A4"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2F9F27" w14:textId="77777777" w:rsidR="009A06A4" w:rsidRPr="00BC163A" w:rsidRDefault="009A06A4"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m:oMath>
              <m:r>
                <w:rPr>
                  <w:rFonts w:ascii="Cambria Math" w:hAnsi="Cambria Math" w:cstheme="majorHAnsi"/>
                  <w:color w:val="auto"/>
                  <w:sz w:val="19"/>
                  <w:szCs w:val="19"/>
                </w:rPr>
                <m:t>E</m:t>
              </m:r>
              <m:sSub>
                <m:sSubPr>
                  <m:ctrlPr>
                    <w:rPr>
                      <w:rFonts w:ascii="Cambria Math" w:hAnsi="Cambria Math" w:cstheme="majorHAnsi"/>
                      <w:i/>
                      <w:color w:val="auto"/>
                      <w:sz w:val="19"/>
                      <w:szCs w:val="19"/>
                    </w:rPr>
                  </m:ctrlPr>
                </m:sSubPr>
                <m:e>
                  <m:r>
                    <w:rPr>
                      <w:rFonts w:ascii="Cambria Math" w:hAnsi="Cambria Math" w:cstheme="majorHAnsi"/>
                      <w:color w:val="auto"/>
                      <w:sz w:val="19"/>
                      <w:szCs w:val="19"/>
                    </w:rPr>
                    <m:t>F</m:t>
                  </m:r>
                </m:e>
                <m:sub>
                  <m:r>
                    <w:rPr>
                      <w:rFonts w:ascii="Cambria Math" w:hAnsi="Cambria Math" w:cstheme="majorHAnsi"/>
                      <w:color w:val="auto"/>
                      <w:sz w:val="19"/>
                      <w:szCs w:val="19"/>
                    </w:rPr>
                    <m:t>ad</m:t>
                  </m:r>
                </m:sub>
              </m:sSub>
            </m:oMath>
            <w:r w:rsidRPr="00BC163A">
              <w:rPr>
                <w:color w:val="auto"/>
                <w:sz w:val="19"/>
                <w:szCs w:val="19"/>
              </w:rPr>
              <w:t xml:space="preserve"> </w:t>
            </w:r>
          </w:p>
        </w:tc>
      </w:tr>
      <w:tr w:rsidR="009A06A4" w:rsidRPr="00AA11CE" w14:paraId="7C407ACB"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0ED32A7" w14:textId="77777777" w:rsidR="009A06A4" w:rsidRPr="00BC163A" w:rsidRDefault="009A06A4"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BD039D" w14:textId="77777777" w:rsidR="009A06A4" w:rsidRPr="00BC163A" w:rsidRDefault="009A06A4"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kg N</w:t>
            </w:r>
            <w:r w:rsidRPr="00BC163A">
              <w:rPr>
                <w:rFonts w:asciiTheme="majorHAnsi" w:eastAsiaTheme="minorEastAsia" w:hAnsiTheme="majorHAnsi" w:cstheme="majorHAnsi"/>
                <w:color w:val="auto"/>
                <w:sz w:val="19"/>
                <w:szCs w:val="19"/>
                <w:vertAlign w:val="subscript"/>
              </w:rPr>
              <w:t>2</w:t>
            </w:r>
            <w:r w:rsidRPr="00BC163A">
              <w:rPr>
                <w:rFonts w:asciiTheme="majorHAnsi" w:eastAsiaTheme="minorEastAsia" w:hAnsiTheme="majorHAnsi" w:cstheme="majorHAnsi"/>
                <w:color w:val="auto"/>
                <w:sz w:val="19"/>
                <w:szCs w:val="19"/>
              </w:rPr>
              <w:t>O-N/kg N</w:t>
            </w:r>
          </w:p>
        </w:tc>
      </w:tr>
      <w:tr w:rsidR="009A06A4" w:rsidRPr="00AA11CE" w14:paraId="6F59AAC0"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0B3B901" w14:textId="77777777" w:rsidR="009A06A4" w:rsidRPr="00BC163A" w:rsidRDefault="009A06A4"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CD2D90" w14:textId="77777777" w:rsidR="009A06A4" w:rsidRPr="00BC163A" w:rsidRDefault="009A06A4"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auto"/>
                <w:sz w:val="19"/>
                <w:szCs w:val="19"/>
              </w:rPr>
            </w:pPr>
            <w:r w:rsidRPr="00BC163A">
              <w:rPr>
                <w:rFonts w:asciiTheme="majorHAnsi" w:eastAsiaTheme="minorEastAsia" w:hAnsiTheme="majorHAnsi" w:cstheme="majorHAnsi"/>
                <w:color w:val="auto"/>
                <w:sz w:val="19"/>
                <w:szCs w:val="19"/>
              </w:rPr>
              <w:t xml:space="preserve">Emission factor for atmospheric deposition. </w:t>
            </w:r>
          </w:p>
        </w:tc>
      </w:tr>
      <w:tr w:rsidR="009A06A4" w:rsidRPr="00AA11CE" w14:paraId="3DB1BA62"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DF885DA" w14:textId="0B77EA2A" w:rsidR="009A06A4" w:rsidRPr="00BC163A" w:rsidRDefault="009A06A4"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233F103" w14:textId="7ED851B6" w:rsidR="009A06A4" w:rsidRPr="00BC163A" w:rsidRDefault="009A06A4"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1, Table 5.21 </w:t>
            </w:r>
            <w:r w:rsidRPr="00BC163A">
              <w:rPr>
                <w:iCs/>
                <w:color w:val="auto"/>
                <w:spacing w:val="2"/>
                <w:kern w:val="21"/>
                <w:sz w:val="19"/>
                <w:szCs w:val="19"/>
              </w:rPr>
              <w:fldChar w:fldCharType="begin"/>
            </w:r>
            <w:r w:rsidR="0061788A">
              <w:rPr>
                <w:iCs/>
                <w:color w:val="auto"/>
                <w:spacing w:val="2"/>
                <w:kern w:val="21"/>
                <w:sz w:val="19"/>
                <w:szCs w:val="19"/>
              </w:rPr>
              <w:instrText xml:space="preserve"> ADDIN ZOTERO_ITEM CSL_CITATION {"citationID":"3A68tdNn","properties":{"formattedCitation":"[1]","plainCitation":"[1]","noteIndex":0},"citationItems":[{"id":"SCLBcp16/dpWIxidt","uris":["http://zotero.org/users/17543967/items/YKGKCP7F"],"itemData":{"id":"PwrKnEQq/PxEeoEAa","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r w:rsidRPr="00BC163A">
              <w:rPr>
                <w:iCs/>
                <w:color w:val="auto"/>
                <w:spacing w:val="2"/>
                <w:kern w:val="21"/>
                <w:sz w:val="19"/>
                <w:szCs w:val="19"/>
              </w:rPr>
              <w:t xml:space="preserve"> </w:t>
            </w:r>
          </w:p>
        </w:tc>
      </w:tr>
      <w:tr w:rsidR="009A06A4" w:rsidRPr="00AA11CE" w14:paraId="11C2782F"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6482794" w14:textId="242144E2" w:rsidR="009A06A4" w:rsidRPr="00BC163A" w:rsidRDefault="009A06A4"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C2F38FE" w14:textId="6B506034" w:rsidR="009A06A4" w:rsidRDefault="009A06A4"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See Table</w:t>
            </w:r>
            <w:r>
              <w:rPr>
                <w:iCs/>
                <w:color w:val="auto"/>
                <w:spacing w:val="2"/>
                <w:kern w:val="21"/>
                <w:sz w:val="19"/>
                <w:szCs w:val="19"/>
              </w:rPr>
              <w:t xml:space="preserve"> 12.</w:t>
            </w:r>
            <w:r w:rsidR="000C051A">
              <w:rPr>
                <w:iCs/>
                <w:color w:val="auto"/>
                <w:spacing w:val="2"/>
                <w:kern w:val="21"/>
                <w:sz w:val="19"/>
                <w:szCs w:val="19"/>
              </w:rPr>
              <w:t>2.2.3</w:t>
            </w:r>
            <w:r>
              <w:rPr>
                <w:iCs/>
                <w:color w:val="auto"/>
                <w:spacing w:val="2"/>
                <w:kern w:val="21"/>
                <w:sz w:val="19"/>
                <w:szCs w:val="19"/>
              </w:rPr>
              <w:t xml:space="preserve"> </w:t>
            </w:r>
            <w:r w:rsidRPr="00EB63F8">
              <w:rPr>
                <w:iCs/>
                <w:color w:val="auto"/>
                <w:spacing w:val="2"/>
                <w:kern w:val="21"/>
                <w:sz w:val="19"/>
                <w:szCs w:val="19"/>
              </w:rPr>
              <w:t xml:space="preserve">in </w:t>
            </w:r>
            <w:r>
              <w:rPr>
                <w:iCs/>
                <w:color w:val="auto"/>
                <w:spacing w:val="2"/>
                <w:kern w:val="21"/>
                <w:sz w:val="19"/>
                <w:szCs w:val="19"/>
              </w:rPr>
              <w:t xml:space="preserve">Chapter 12 Appendix </w:t>
            </w:r>
          </w:p>
          <w:p w14:paraId="1DDA7B2A" w14:textId="77777777" w:rsidR="001C324A" w:rsidRDefault="001C324A" w:rsidP="001C324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This is the same emissions factor as used for direct nitrous oxide emissions from inorganic fertilisers.</w:t>
            </w:r>
          </w:p>
          <w:p w14:paraId="5AE022A9" w14:textId="77777777" w:rsidR="001C324A" w:rsidRDefault="001C324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p w14:paraId="1BB16DEC" w14:textId="77777777" w:rsidR="009A06A4" w:rsidRDefault="009A06A4"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Apply the EF that best represent the production system </w:t>
            </w:r>
          </w:p>
          <w:p w14:paraId="64470104" w14:textId="77777777" w:rsidR="009A06A4" w:rsidRDefault="009A06A4" w:rsidP="009A06A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eastAsiaTheme="minorEastAsia" w:hAnsiTheme="majorHAnsi" w:cstheme="majorHAnsi"/>
                <w:color w:val="auto"/>
                <w:sz w:val="19"/>
                <w:szCs w:val="19"/>
              </w:rPr>
              <w:t xml:space="preserve">In some </w:t>
            </w:r>
            <w:r w:rsidRPr="00BC163A">
              <w:rPr>
                <w:rFonts w:asciiTheme="majorHAnsi" w:eastAsiaTheme="minorEastAsia" w:hAnsiTheme="majorHAnsi" w:cstheme="majorHAnsi"/>
                <w:color w:val="auto"/>
                <w:sz w:val="19"/>
                <w:szCs w:val="19"/>
              </w:rPr>
              <w:t>farm</w:t>
            </w:r>
            <w:r>
              <w:rPr>
                <w:rFonts w:asciiTheme="majorHAnsi" w:eastAsiaTheme="minorEastAsia" w:hAnsiTheme="majorHAnsi" w:cstheme="majorHAnsi"/>
                <w:color w:val="auto"/>
                <w:sz w:val="19"/>
                <w:szCs w:val="19"/>
              </w:rPr>
              <w:t xml:space="preserve"> </w:t>
            </w:r>
            <w:r w:rsidRPr="00BC163A">
              <w:rPr>
                <w:rFonts w:asciiTheme="majorHAnsi" w:eastAsiaTheme="minorEastAsia" w:hAnsiTheme="majorHAnsi" w:cstheme="majorHAnsi"/>
                <w:color w:val="auto"/>
                <w:sz w:val="19"/>
                <w:szCs w:val="19"/>
              </w:rPr>
              <w:t>s</w:t>
            </w:r>
            <w:r>
              <w:rPr>
                <w:rFonts w:asciiTheme="majorHAnsi" w:eastAsiaTheme="minorEastAsia" w:hAnsiTheme="majorHAnsi" w:cstheme="majorHAnsi"/>
                <w:color w:val="auto"/>
                <w:sz w:val="19"/>
                <w:szCs w:val="19"/>
              </w:rPr>
              <w:t xml:space="preserve">ystems animals may </w:t>
            </w:r>
            <w:proofErr w:type="gramStart"/>
            <w:r>
              <w:rPr>
                <w:rFonts w:asciiTheme="majorHAnsi" w:eastAsiaTheme="minorEastAsia" w:hAnsiTheme="majorHAnsi" w:cstheme="majorHAnsi"/>
                <w:color w:val="auto"/>
                <w:sz w:val="19"/>
                <w:szCs w:val="19"/>
              </w:rPr>
              <w:t>graze on</w:t>
            </w:r>
            <w:proofErr w:type="gramEnd"/>
            <w:r>
              <w:rPr>
                <w:rFonts w:asciiTheme="majorHAnsi" w:eastAsiaTheme="minorEastAsia" w:hAnsiTheme="majorHAnsi" w:cstheme="majorHAnsi"/>
                <w:color w:val="auto"/>
                <w:sz w:val="19"/>
                <w:szCs w:val="19"/>
              </w:rPr>
              <w:t xml:space="preserve"> </w:t>
            </w:r>
            <w:r w:rsidRPr="00BC163A">
              <w:rPr>
                <w:rFonts w:asciiTheme="majorHAnsi" w:eastAsiaTheme="minorEastAsia" w:hAnsiTheme="majorHAnsi" w:cstheme="majorHAnsi"/>
                <w:color w:val="auto"/>
                <w:sz w:val="19"/>
                <w:szCs w:val="19"/>
              </w:rPr>
              <w:t>crop</w:t>
            </w:r>
            <w:r>
              <w:rPr>
                <w:rFonts w:asciiTheme="majorHAnsi" w:eastAsiaTheme="minorEastAsia" w:hAnsiTheme="majorHAnsi" w:cstheme="majorHAnsi"/>
                <w:color w:val="auto"/>
                <w:sz w:val="19"/>
                <w:szCs w:val="19"/>
              </w:rPr>
              <w:t>s.</w:t>
            </w:r>
            <w:r w:rsidRPr="00BC163A">
              <w:rPr>
                <w:rFonts w:asciiTheme="majorHAnsi" w:eastAsiaTheme="minorEastAsia" w:hAnsiTheme="majorHAnsi" w:cstheme="majorHAnsi"/>
                <w:color w:val="auto"/>
                <w:sz w:val="19"/>
                <w:szCs w:val="19"/>
              </w:rPr>
              <w:t xml:space="preserve"> </w:t>
            </w:r>
            <w:r>
              <w:rPr>
                <w:color w:val="auto"/>
                <w:spacing w:val="2"/>
                <w:kern w:val="21"/>
                <w:sz w:val="19"/>
                <w:szCs w:val="19"/>
                <w:lang w:val="en-AU" w:eastAsia="ja-JP"/>
              </w:rPr>
              <w:t xml:space="preserve">Apply the inorganic fertiliser EF that </w:t>
            </w:r>
            <w:r w:rsidRPr="00BC163A">
              <w:rPr>
                <w:rFonts w:asciiTheme="majorHAnsi" w:eastAsiaTheme="minorEastAsia" w:hAnsiTheme="majorHAnsi" w:cstheme="majorHAnsi"/>
                <w:color w:val="auto"/>
                <w:sz w:val="19"/>
                <w:szCs w:val="19"/>
              </w:rPr>
              <w:t xml:space="preserve">best representing how the cattle are grazed for </w:t>
            </w:r>
            <w:proofErr w:type="gramStart"/>
            <w:r w:rsidRPr="00BC163A">
              <w:rPr>
                <w:rFonts w:asciiTheme="majorHAnsi" w:eastAsiaTheme="minorEastAsia" w:hAnsiTheme="majorHAnsi" w:cstheme="majorHAnsi"/>
                <w:color w:val="auto"/>
                <w:sz w:val="19"/>
                <w:szCs w:val="19"/>
              </w:rPr>
              <w:t>the majority of</w:t>
            </w:r>
            <w:proofErr w:type="gramEnd"/>
            <w:r w:rsidRPr="00BC163A">
              <w:rPr>
                <w:rFonts w:asciiTheme="majorHAnsi" w:eastAsiaTheme="minorEastAsia" w:hAnsiTheme="majorHAnsi" w:cstheme="majorHAnsi"/>
                <w:color w:val="auto"/>
                <w:sz w:val="19"/>
                <w:szCs w:val="19"/>
              </w:rPr>
              <w:t xml:space="preserve"> the year</w:t>
            </w:r>
            <w:r>
              <w:rPr>
                <w:rFonts w:asciiTheme="majorHAnsi" w:eastAsiaTheme="minorEastAsia" w:hAnsiTheme="majorHAnsi" w:cstheme="majorHAnsi"/>
                <w:color w:val="auto"/>
                <w:sz w:val="19"/>
                <w:szCs w:val="19"/>
              </w:rPr>
              <w:t xml:space="preserve"> or calculate a weighted average if the number of days on each grazing system is known.</w:t>
            </w:r>
            <w:r w:rsidRPr="00BC163A">
              <w:rPr>
                <w:rFonts w:asciiTheme="majorHAnsi" w:eastAsiaTheme="minorEastAsia" w:hAnsiTheme="majorHAnsi" w:cstheme="majorHAnsi"/>
                <w:color w:val="auto"/>
                <w:sz w:val="19"/>
                <w:szCs w:val="19"/>
              </w:rPr>
              <w:t xml:space="preserve"> </w:t>
            </w:r>
          </w:p>
          <w:p w14:paraId="1AAA4915" w14:textId="079149DB" w:rsidR="009A06A4" w:rsidRPr="00BC163A" w:rsidRDefault="009A06A4"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eastAsia="ja-JP"/>
              </w:rPr>
            </w:pPr>
            <w:r w:rsidRPr="00BC163A">
              <w:rPr>
                <w:iCs/>
                <w:color w:val="auto"/>
                <w:spacing w:val="2"/>
                <w:kern w:val="21"/>
                <w:sz w:val="19"/>
                <w:szCs w:val="19"/>
              </w:rPr>
              <w:t xml:space="preserve">For non-irrigated cropping systems, the emission factor varies depending on whether the agricultural system is in a high rainfall or low rainfall zone. Refer to </w:t>
            </w:r>
            <w:r>
              <w:rPr>
                <w:iCs/>
                <w:color w:val="auto"/>
                <w:spacing w:val="2"/>
                <w:kern w:val="21"/>
                <w:sz w:val="19"/>
                <w:szCs w:val="19"/>
              </w:rPr>
              <w:t>Chapter 1 Section 1.</w:t>
            </w:r>
            <w:r w:rsidR="00B6708A">
              <w:rPr>
                <w:iCs/>
                <w:color w:val="auto"/>
                <w:spacing w:val="2"/>
                <w:kern w:val="21"/>
                <w:sz w:val="19"/>
                <w:szCs w:val="19"/>
              </w:rPr>
              <w:t>8</w:t>
            </w:r>
            <w:r w:rsidRPr="00BC163A">
              <w:rPr>
                <w:iCs/>
                <w:color w:val="auto"/>
                <w:spacing w:val="2"/>
                <w:kern w:val="21"/>
                <w:sz w:val="19"/>
                <w:szCs w:val="19"/>
              </w:rPr>
              <w:t xml:space="preserve"> for guidance on determining the relevant rainfall zone.</w:t>
            </w:r>
          </w:p>
        </w:tc>
      </w:tr>
      <w:tr w:rsidR="009A06A4" w:rsidRPr="00AA11CE" w14:paraId="6D48FD67"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796C707" w14:textId="77777777" w:rsidR="009A06A4" w:rsidRPr="00BC163A" w:rsidRDefault="009A06A4" w:rsidP="00FD701A">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E5E289E" w14:textId="29603850" w:rsidR="009A06A4" w:rsidRPr="00BC163A" w:rsidRDefault="000758B3"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02ECEBDF" w14:textId="77777777" w:rsidR="009A06A4" w:rsidRDefault="009A06A4">
      <w:pPr>
        <w:spacing w:after="160" w:line="288" w:lineRule="auto"/>
        <w:ind w:left="2160"/>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26C04F3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4AB9148"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F143BC"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FracGASMsoil</w:t>
            </w:r>
          </w:p>
        </w:tc>
      </w:tr>
      <w:tr w:rsidR="00BC163A" w:rsidRPr="00BC163A" w14:paraId="63191F91" w14:textId="77777777" w:rsidTr="000F693B">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AAB3171"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49494B1" w14:textId="5A002142" w:rsidR="00F21EE1" w:rsidRPr="00BC163A" w:rsidRDefault="006C23F2"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NOx–N)/</w:t>
            </w:r>
            <w:r w:rsidR="00080428">
              <w:rPr>
                <w:rFonts w:asciiTheme="majorHAnsi" w:eastAsiaTheme="minorEastAsia" w:hAnsiTheme="majorHAnsi" w:cstheme="majorHAnsi"/>
                <w:color w:val="auto"/>
                <w:sz w:val="19"/>
                <w:szCs w:val="19"/>
                <w:lang w:val="en-AU"/>
              </w:rPr>
              <w:t>kg N</w:t>
            </w:r>
          </w:p>
        </w:tc>
      </w:tr>
      <w:tr w:rsidR="00BC163A" w:rsidRPr="00BC163A" w14:paraId="1A63F3F0" w14:textId="77777777" w:rsidTr="000F693B">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5DCF2A3"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85545D0"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Fraction of nitrogen volatilised from urine and faeces deposited on pasture</w:t>
            </w:r>
          </w:p>
        </w:tc>
      </w:tr>
      <w:tr w:rsidR="00BC163A" w:rsidRPr="00BC163A" w14:paraId="69670656" w14:textId="77777777" w:rsidTr="000F693B">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791FA95"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646E90B" w14:textId="76FC0CA1"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Volume 4, Chapter 11, Table 11.3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{"citationID":"2qmjSXjn","properties":{"formattedCitation":"[11]","plainCitation":"[11]","noteIndex":0},"citationItems":[{"id":"SCLBcp16/T0EkIRA6","uris":["http://zotero.org/users/17543967/items/NE99FUIL"],"itemData":{"id":44,"type":"report","event-place":"IPCC Guidelines for National Greenhouse Gas Inventories","number":"Volume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iCs/>
                <w:color w:val="auto"/>
                <w:spacing w:val="2"/>
                <w:kern w:val="21"/>
                <w:sz w:val="19"/>
                <w:szCs w:val="19"/>
              </w:rPr>
              <w:fldChar w:fldCharType="separate"/>
            </w:r>
            <w:r w:rsidR="008A7FF7" w:rsidRPr="008A7FF7">
              <w:rPr>
                <w:sz w:val="19"/>
              </w:rPr>
              <w:t>[11]</w:t>
            </w:r>
            <w:r w:rsidRPr="00BC163A">
              <w:rPr>
                <w:iCs/>
                <w:color w:val="auto"/>
                <w:spacing w:val="2"/>
                <w:kern w:val="21"/>
                <w:sz w:val="19"/>
                <w:szCs w:val="19"/>
              </w:rPr>
              <w:fldChar w:fldCharType="end"/>
            </w:r>
          </w:p>
        </w:tc>
      </w:tr>
      <w:tr w:rsidR="00BC163A" w:rsidRPr="00BC163A" w14:paraId="2006A14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06B0C0D"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5BA1D66"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0.21</w:t>
            </w:r>
          </w:p>
        </w:tc>
      </w:tr>
      <w:tr w:rsidR="00BC163A" w:rsidRPr="00BC163A" w14:paraId="42040248"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965143A" w14:textId="77777777" w:rsidR="00F21EE1" w:rsidRPr="00BC163A" w:rsidRDefault="00F21EE1"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5C5D833" w14:textId="3B5C940C"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4212F4">
              <w:rPr>
                <w:iCs/>
                <w:color w:val="auto"/>
                <w:spacing w:val="2"/>
                <w:kern w:val="21"/>
                <w:sz w:val="19"/>
                <w:szCs w:val="19"/>
              </w:rPr>
              <w:t>NIR</w:t>
            </w:r>
            <w:r w:rsidRPr="00BC163A">
              <w:rPr>
                <w:iCs/>
                <w:color w:val="auto"/>
                <w:spacing w:val="2"/>
                <w:kern w:val="21"/>
                <w:sz w:val="19"/>
                <w:szCs w:val="19"/>
              </w:rPr>
              <w:t>.</w:t>
            </w:r>
          </w:p>
        </w:tc>
      </w:tr>
    </w:tbl>
    <w:p w14:paraId="32C81229" w14:textId="5968A95E" w:rsidR="001C324A" w:rsidRDefault="001C324A" w:rsidP="00F21EE1">
      <w:pPr>
        <w:rPr>
          <w:color w:val="auto"/>
        </w:rPr>
      </w:pPr>
    </w:p>
    <w:p w14:paraId="1F365597" w14:textId="77777777" w:rsidR="001C324A" w:rsidRDefault="001C324A">
      <w:pPr>
        <w:spacing w:after="160" w:line="288" w:lineRule="auto"/>
        <w:ind w:left="2160"/>
        <w:rPr>
          <w:color w:val="auto"/>
        </w:rPr>
      </w:pPr>
      <w:r>
        <w:rPr>
          <w:color w:val="auto"/>
        </w:rPr>
        <w:br w:type="page"/>
      </w:r>
    </w:p>
    <w:p w14:paraId="2CD7446C" w14:textId="77777777" w:rsidR="001C324A" w:rsidRDefault="001C324A" w:rsidP="00F21EE1">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AC21DC" w:rsidRPr="00AA11CE" w14:paraId="4662028C"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507CEF1" w14:textId="77777777" w:rsidR="00AC21DC" w:rsidRPr="00BC163A" w:rsidRDefault="00AC21DC"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79ABD6E" w14:textId="6551A6E8" w:rsidR="00AC21DC" w:rsidRPr="00BC163A" w:rsidRDefault="00AC21D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Frac</w:t>
            </w:r>
            <w:r>
              <w:rPr>
                <w:iCs/>
                <w:color w:val="auto"/>
                <w:spacing w:val="2"/>
                <w:kern w:val="21"/>
                <w:sz w:val="19"/>
                <w:szCs w:val="19"/>
              </w:rPr>
              <w:t>WET</w:t>
            </w:r>
          </w:p>
        </w:tc>
      </w:tr>
      <w:tr w:rsidR="00AC21DC" w:rsidRPr="00AA11CE" w14:paraId="090607BF"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90889AE" w14:textId="77777777" w:rsidR="00AC21DC" w:rsidRPr="00BC163A" w:rsidRDefault="00AC21DC"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796A35E" w14:textId="77777777" w:rsidR="00AC21DC" w:rsidRPr="00BC163A" w:rsidRDefault="00AC21D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AC21DC" w:rsidRPr="00AA11CE" w14:paraId="70FA01FC"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763DF83" w14:textId="77777777" w:rsidR="00AC21DC" w:rsidRPr="00BC163A" w:rsidRDefault="00AC21DC"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82761C" w14:textId="77777777" w:rsidR="00AC21DC" w:rsidRPr="00BC163A" w:rsidRDefault="00AC21D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 of nitrogen </w:t>
            </w:r>
            <w:r w:rsidRPr="003E0B22">
              <w:rPr>
                <w:color w:val="000000"/>
                <w:sz w:val="19"/>
                <w:szCs w:val="19"/>
              </w:rPr>
              <w:t>that is available for leaching and runoff</w:t>
            </w:r>
          </w:p>
        </w:tc>
      </w:tr>
      <w:tr w:rsidR="00AC21DC" w:rsidRPr="00AA11CE" w14:paraId="6DC42648"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22B1D61" w14:textId="77777777" w:rsidR="00AC21DC" w:rsidRPr="00BC163A" w:rsidRDefault="00AC21DC"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12DD65" w14:textId="5DDAC2B4" w:rsidR="00AC21DC" w:rsidRPr="00BC163A" w:rsidRDefault="00AC21D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w:t>
            </w:r>
            <w:r>
              <w:rPr>
                <w:iCs/>
                <w:color w:val="auto"/>
                <w:spacing w:val="2"/>
                <w:kern w:val="21"/>
                <w:sz w:val="19"/>
                <w:szCs w:val="19"/>
              </w:rPr>
              <w:t xml:space="preserve">Volume 1 </w:t>
            </w:r>
            <w:r w:rsidR="0061788A">
              <w:rPr>
                <w:iCs/>
                <w:color w:val="auto"/>
                <w:spacing w:val="2"/>
                <w:kern w:val="21"/>
                <w:sz w:val="19"/>
                <w:szCs w:val="19"/>
              </w:rPr>
              <w:fldChar w:fldCharType="begin"/>
            </w:r>
            <w:r w:rsidR="0061788A">
              <w:rPr>
                <w:iCs/>
                <w:color w:val="auto"/>
                <w:spacing w:val="2"/>
                <w:kern w:val="21"/>
                <w:sz w:val="19"/>
                <w:szCs w:val="19"/>
              </w:rPr>
              <w:instrText xml:space="preserve"> ADDIN ZOTERO_ITEM CSL_CITATION {"citationID":"q7msV20B","properties":{"formattedCitation":"[1]","plainCitation":"[1]","noteIndex":0},"citationItems":[{"id":"SCLBcp16/dpWIxidt","uris":["http://zotero.org/users/17543967/items/YKGKCP7F"],"itemData":{"id":"SCLBcp16/dpWIxidt","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0061788A">
              <w:rPr>
                <w:iCs/>
                <w:color w:val="auto"/>
                <w:spacing w:val="2"/>
                <w:kern w:val="21"/>
                <w:sz w:val="19"/>
                <w:szCs w:val="19"/>
              </w:rPr>
              <w:fldChar w:fldCharType="separate"/>
            </w:r>
            <w:r w:rsidR="0061788A" w:rsidRPr="0061788A">
              <w:rPr>
                <w:sz w:val="19"/>
              </w:rPr>
              <w:t>[1]</w:t>
            </w:r>
            <w:r w:rsidR="0061788A">
              <w:rPr>
                <w:iCs/>
                <w:color w:val="auto"/>
                <w:spacing w:val="2"/>
                <w:kern w:val="21"/>
                <w:sz w:val="19"/>
                <w:szCs w:val="19"/>
              </w:rPr>
              <w:fldChar w:fldCharType="end"/>
            </w:r>
          </w:p>
        </w:tc>
      </w:tr>
      <w:tr w:rsidR="00AC21DC" w:rsidRPr="00AA11CE" w14:paraId="65F8297C"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8FD9A02" w14:textId="77777777" w:rsidR="00AC21DC" w:rsidRPr="00BC163A" w:rsidRDefault="00AC21DC" w:rsidP="00FD701A">
            <w:pPr>
              <w:tabs>
                <w:tab w:val="left" w:pos="142"/>
                <w:tab w:val="num" w:pos="540"/>
              </w:tabs>
              <w:spacing w:before="40" w:after="40" w:line="288" w:lineRule="auto"/>
              <w:rPr>
                <w:color w:val="auto"/>
                <w:spacing w:val="2"/>
                <w:kern w:val="21"/>
                <w:sz w:val="19"/>
                <w:szCs w:val="19"/>
                <w:lang w:eastAsia="ja-JP"/>
              </w:rPr>
            </w:pPr>
            <w:r>
              <w:rPr>
                <w:color w:val="auto"/>
                <w:spacing w:val="2"/>
                <w:kern w:val="21"/>
                <w:sz w:val="19"/>
                <w:szCs w:val="19"/>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40A1053" w14:textId="6BCB077C" w:rsidR="00AC21DC" w:rsidRPr="00BC163A" w:rsidRDefault="00AC21D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To </w:t>
            </w:r>
            <w:r w:rsidRPr="00BC163A">
              <w:rPr>
                <w:color w:val="auto"/>
                <w:spacing w:val="2"/>
                <w:kern w:val="21"/>
                <w:sz w:val="19"/>
                <w:szCs w:val="19"/>
                <w:lang w:val="en-AU" w:eastAsia="ja-JP"/>
              </w:rPr>
              <w:t xml:space="preserve">determine whether the </w:t>
            </w:r>
            <w:r>
              <w:rPr>
                <w:color w:val="auto"/>
                <w:spacing w:val="2"/>
                <w:kern w:val="21"/>
                <w:sz w:val="19"/>
                <w:szCs w:val="19"/>
                <w:lang w:val="en-AU" w:eastAsia="ja-JP"/>
              </w:rPr>
              <w:t>entity</w:t>
            </w:r>
            <w:r w:rsidRPr="00BC163A">
              <w:rPr>
                <w:color w:val="auto"/>
                <w:spacing w:val="2"/>
                <w:kern w:val="21"/>
                <w:sz w:val="19"/>
                <w:szCs w:val="19"/>
                <w:lang w:val="en-AU" w:eastAsia="ja-JP"/>
              </w:rPr>
              <w:t xml:space="preserve"> </w:t>
            </w:r>
            <w:proofErr w:type="gramStart"/>
            <w:r w:rsidRPr="00BC163A">
              <w:rPr>
                <w:color w:val="auto"/>
                <w:spacing w:val="2"/>
                <w:kern w:val="21"/>
                <w:sz w:val="19"/>
                <w:szCs w:val="19"/>
                <w:lang w:val="en-AU" w:eastAsia="ja-JP"/>
              </w:rPr>
              <w:t>is located in</w:t>
            </w:r>
            <w:proofErr w:type="gramEnd"/>
            <w:r w:rsidRPr="00BC163A">
              <w:rPr>
                <w:color w:val="auto"/>
                <w:spacing w:val="2"/>
                <w:kern w:val="21"/>
                <w:sz w:val="19"/>
                <w:szCs w:val="19"/>
                <w:lang w:val="en-AU" w:eastAsia="ja-JP"/>
              </w:rPr>
              <w:t xml:space="preserve"> an area where leaching occurs refer </w:t>
            </w:r>
            <w:r w:rsidRPr="00BC163A">
              <w:rPr>
                <w:iCs/>
                <w:color w:val="auto"/>
                <w:spacing w:val="2"/>
                <w:kern w:val="21"/>
                <w:sz w:val="19"/>
                <w:szCs w:val="19"/>
              </w:rPr>
              <w:t xml:space="preserve">to </w:t>
            </w:r>
            <w:r>
              <w:rPr>
                <w:iCs/>
                <w:color w:val="auto"/>
                <w:spacing w:val="2"/>
                <w:kern w:val="21"/>
                <w:sz w:val="19"/>
                <w:szCs w:val="19"/>
              </w:rPr>
              <w:t xml:space="preserve">Chapter 1 </w:t>
            </w:r>
            <w:r w:rsidRPr="00BC163A">
              <w:rPr>
                <w:iCs/>
                <w:color w:val="auto"/>
                <w:spacing w:val="2"/>
                <w:kern w:val="21"/>
                <w:sz w:val="19"/>
                <w:szCs w:val="19"/>
              </w:rPr>
              <w:t xml:space="preserve">Section </w:t>
            </w:r>
            <w:r>
              <w:rPr>
                <w:iCs/>
                <w:color w:val="auto"/>
                <w:spacing w:val="2"/>
                <w:kern w:val="21"/>
                <w:sz w:val="19"/>
                <w:szCs w:val="19"/>
              </w:rPr>
              <w:t>1.</w:t>
            </w:r>
            <w:r w:rsidR="00914542">
              <w:rPr>
                <w:iCs/>
                <w:color w:val="auto"/>
                <w:spacing w:val="2"/>
                <w:kern w:val="21"/>
                <w:sz w:val="19"/>
                <w:szCs w:val="19"/>
              </w:rPr>
              <w:t>8</w:t>
            </w:r>
            <w:r w:rsidRPr="00BC163A">
              <w:rPr>
                <w:iCs/>
                <w:color w:val="auto"/>
                <w:spacing w:val="2"/>
                <w:kern w:val="21"/>
                <w:sz w:val="19"/>
                <w:szCs w:val="19"/>
              </w:rPr>
              <w:t xml:space="preserve"> </w:t>
            </w:r>
            <w:r w:rsidRPr="00BC163A">
              <w:rPr>
                <w:color w:val="auto"/>
                <w:spacing w:val="2"/>
                <w:kern w:val="21"/>
                <w:sz w:val="19"/>
                <w:szCs w:val="19"/>
                <w:lang w:val="en-AU" w:eastAsia="ja-JP"/>
              </w:rPr>
              <w:t xml:space="preserve">on how to determine whether the enterprise </w:t>
            </w:r>
            <w:proofErr w:type="gramStart"/>
            <w:r w:rsidRPr="00BC163A">
              <w:rPr>
                <w:color w:val="auto"/>
                <w:spacing w:val="2"/>
                <w:kern w:val="21"/>
                <w:sz w:val="19"/>
                <w:szCs w:val="19"/>
                <w:lang w:val="en-AU" w:eastAsia="ja-JP"/>
              </w:rPr>
              <w:t>is located in</w:t>
            </w:r>
            <w:proofErr w:type="gramEnd"/>
            <w:r w:rsidRPr="00BC163A">
              <w:rPr>
                <w:color w:val="auto"/>
                <w:spacing w:val="2"/>
                <w:kern w:val="21"/>
                <w:sz w:val="19"/>
                <w:szCs w:val="19"/>
                <w:lang w:val="en-AU" w:eastAsia="ja-JP"/>
              </w:rPr>
              <w:t xml:space="preserve"> a leaching zone. </w:t>
            </w:r>
          </w:p>
          <w:p w14:paraId="21211293" w14:textId="7CBA1276" w:rsidR="00AC21DC" w:rsidRPr="00BC163A" w:rsidRDefault="00AC21D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1</w:t>
            </w:r>
          </w:p>
          <w:p w14:paraId="7E498820" w14:textId="52D44E9C" w:rsidR="00AC21DC" w:rsidRPr="00BC163A" w:rsidRDefault="00AC21D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not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0</w:t>
            </w:r>
          </w:p>
        </w:tc>
      </w:tr>
      <w:tr w:rsidR="00AC21DC" w:rsidRPr="00AA11CE" w14:paraId="71E9220E"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C5C6F9B" w14:textId="77777777" w:rsidR="00AC21DC" w:rsidRPr="00BC163A" w:rsidRDefault="00AC21DC" w:rsidP="00FD701A">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328D4A" w14:textId="77777777" w:rsidR="00AC21DC" w:rsidRPr="00BC163A" w:rsidRDefault="00AC21D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Farm title data can be checked to ensure spatial farm boundaries used to define climate zone are correct. </w:t>
            </w:r>
          </w:p>
          <w:p w14:paraId="0B630CA7" w14:textId="77777777" w:rsidR="00AC21DC" w:rsidRPr="00BC163A" w:rsidRDefault="00AC21DC"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Other inputs such as electricity or fuel of irrigation purposes can be used to highlight if pastures are irrigated and therefore leaching will be occurring. </w:t>
            </w:r>
          </w:p>
        </w:tc>
      </w:tr>
    </w:tbl>
    <w:p w14:paraId="622BF530" w14:textId="77777777" w:rsidR="00AC21DC" w:rsidRPr="00BC163A" w:rsidRDefault="00AC21DC" w:rsidP="00F21EE1">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0CEEA78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BB7E709"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271F76" w14:textId="37A28B2E"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Frac</w:t>
            </w:r>
            <w:r w:rsidR="00031DC2">
              <w:rPr>
                <w:color w:val="auto"/>
                <w:sz w:val="19"/>
                <w:szCs w:val="19"/>
              </w:rPr>
              <w:t>LEACH</w:t>
            </w:r>
          </w:p>
        </w:tc>
      </w:tr>
      <w:tr w:rsidR="00BC163A" w:rsidRPr="00BC163A" w14:paraId="4F304C3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A9D4EE4"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E855CC" w14:textId="4E0AEA9F" w:rsidR="00F21EE1" w:rsidRPr="00BC163A" w:rsidRDefault="003D209C"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z w:val="19"/>
                <w:szCs w:val="19"/>
              </w:rPr>
              <w:t>fraction</w:t>
            </w:r>
          </w:p>
        </w:tc>
      </w:tr>
      <w:tr w:rsidR="00BC163A" w:rsidRPr="00BC163A" w14:paraId="4D8A725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AE8193F"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51D3BC4" w14:textId="67CD63C4" w:rsidR="00F21EE1" w:rsidRPr="00BC163A" w:rsidRDefault="00C8408C"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3E0B22">
              <w:rPr>
                <w:color w:val="000000"/>
                <w:sz w:val="19"/>
                <w:szCs w:val="19"/>
              </w:rPr>
              <w:t>Default fraction of N that is lost through leaching and runoff</w:t>
            </w:r>
          </w:p>
        </w:tc>
      </w:tr>
      <w:tr w:rsidR="00BC163A" w:rsidRPr="00BC163A" w14:paraId="757F7A6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3507C65"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C108E8" w14:textId="66726313"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pacing w:val="2"/>
                <w:kern w:val="21"/>
                <w:sz w:val="19"/>
                <w:szCs w:val="19"/>
              </w:rPr>
              <w:t xml:space="preserve">National Greenhouse Gas Inventory Volume 1 </w:t>
            </w:r>
            <w:r w:rsidRPr="00BC163A">
              <w:rPr>
                <w:color w:val="auto"/>
                <w:spacing w:val="2"/>
                <w:kern w:val="21"/>
                <w:sz w:val="19"/>
                <w:szCs w:val="19"/>
              </w:rPr>
              <w:fldChar w:fldCharType="begin"/>
            </w:r>
            <w:r w:rsidR="008A7FF7">
              <w:rPr>
                <w:color w:val="auto"/>
                <w:spacing w:val="2"/>
                <w:kern w:val="21"/>
                <w:sz w:val="19"/>
                <w:szCs w:val="19"/>
              </w:rPr>
              <w:instrText xml:space="preserve"> ADDIN ZOTERO_ITEM CSL_CITATION {"citationID":"PsgDiKWm","properties":{"formattedCitation":"[13, p. 1]","plainCitation":"[13, p. 1]","noteIndex":0},"citationItems":[{"id":372,"uris":["http://zotero.org/groups/4894696/items/GN3ZQESP"],"itemData":{"id":372,"type":"report","publisher":"Australian Government","title":"National Inventory Report 2022: Volume 1","URL":"https://www.dcceew.gov.au/sites/default/files/documents/national-inventory-report-2022-volume-1.pdf","author":[{"family":"Department of Climate Change, Energy, the Environment and Water","given":""}],"issued":{"date-parts":[["2024"]]}},"locator":"1"}],"schema":"https://github.com/citation-style-language/schema/raw/master/csl-citation.json"} </w:instrText>
            </w:r>
            <w:r w:rsidRPr="00BC163A">
              <w:rPr>
                <w:color w:val="auto"/>
                <w:spacing w:val="2"/>
                <w:kern w:val="21"/>
                <w:sz w:val="19"/>
                <w:szCs w:val="19"/>
              </w:rPr>
              <w:fldChar w:fldCharType="separate"/>
            </w:r>
            <w:r w:rsidR="008A7FF7" w:rsidRPr="008A7FF7">
              <w:rPr>
                <w:sz w:val="19"/>
              </w:rPr>
              <w:t>[13, p. 1]</w:t>
            </w:r>
            <w:r w:rsidRPr="00BC163A">
              <w:rPr>
                <w:color w:val="auto"/>
                <w:spacing w:val="2"/>
                <w:kern w:val="21"/>
                <w:sz w:val="19"/>
                <w:szCs w:val="19"/>
              </w:rPr>
              <w:fldChar w:fldCharType="end"/>
            </w:r>
          </w:p>
        </w:tc>
      </w:tr>
      <w:tr w:rsidR="00BC163A" w:rsidRPr="00BC163A" w14:paraId="3F84F25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688B91C"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632376C"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0.24</w:t>
            </w:r>
          </w:p>
        </w:tc>
      </w:tr>
      <w:tr w:rsidR="00BC163A" w:rsidRPr="00BC163A" w14:paraId="30F7E7EB"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A50DD39" w14:textId="77777777" w:rsidR="00F21EE1" w:rsidRPr="00BC163A" w:rsidRDefault="00F21EE1"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B43BEB5" w14:textId="6B5D12BA" w:rsidR="00F21EE1" w:rsidRPr="00BC163A" w:rsidRDefault="000758B3"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3188E4C2" w14:textId="77777777" w:rsidR="00F21EE1" w:rsidRPr="00BC163A" w:rsidRDefault="00F21EE1" w:rsidP="00F21EE1">
      <w:pPr>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3318493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BBCBDC4"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C8F97F"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EF</w:t>
            </w:r>
            <w:r w:rsidRPr="00BC163A">
              <w:rPr>
                <w:color w:val="auto"/>
                <w:sz w:val="19"/>
                <w:szCs w:val="19"/>
                <w:vertAlign w:val="subscript"/>
              </w:rPr>
              <w:t>leach</w:t>
            </w:r>
          </w:p>
        </w:tc>
      </w:tr>
      <w:tr w:rsidR="00BC163A" w:rsidRPr="00BC163A" w14:paraId="62CE992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5BC9E4A"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114D47" w14:textId="4255EC31" w:rsidR="00F21EE1" w:rsidRPr="00BC163A" w:rsidRDefault="00080428"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eastAsiaTheme="minorEastAsia" w:hAnsiTheme="majorHAnsi" w:cstheme="majorHAnsi"/>
                <w:color w:val="auto"/>
                <w:sz w:val="19"/>
                <w:szCs w:val="19"/>
              </w:rPr>
              <w:t>kg N</w:t>
            </w:r>
            <w:r w:rsidR="00F21EE1" w:rsidRPr="00BC163A">
              <w:rPr>
                <w:rFonts w:asciiTheme="majorHAnsi" w:eastAsiaTheme="minorEastAsia" w:hAnsiTheme="majorHAnsi" w:cstheme="majorHAnsi"/>
                <w:color w:val="auto"/>
                <w:sz w:val="19"/>
                <w:szCs w:val="19"/>
                <w:vertAlign w:val="subscript"/>
              </w:rPr>
              <w:t>2</w:t>
            </w:r>
            <w:r w:rsidR="00F21EE1" w:rsidRPr="00BC163A">
              <w:rPr>
                <w:rFonts w:asciiTheme="majorHAnsi" w:eastAsiaTheme="minorEastAsia" w:hAnsiTheme="majorHAnsi" w:cstheme="majorHAnsi"/>
                <w:color w:val="auto"/>
                <w:sz w:val="19"/>
                <w:szCs w:val="19"/>
              </w:rPr>
              <w:t>O-N/</w:t>
            </w:r>
            <w:r>
              <w:rPr>
                <w:rFonts w:asciiTheme="majorHAnsi" w:eastAsiaTheme="minorEastAsia" w:hAnsiTheme="majorHAnsi" w:cstheme="majorHAnsi"/>
                <w:color w:val="auto"/>
                <w:sz w:val="19"/>
                <w:szCs w:val="19"/>
              </w:rPr>
              <w:t>kg N</w:t>
            </w:r>
          </w:p>
        </w:tc>
      </w:tr>
      <w:tr w:rsidR="00BC163A" w:rsidRPr="00BC163A" w14:paraId="60D68A3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AD71AE8"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2FFBAB"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Emission factor for leaching and runoff</w:t>
            </w:r>
          </w:p>
        </w:tc>
      </w:tr>
      <w:tr w:rsidR="00BC163A" w:rsidRPr="00BC163A" w14:paraId="70E8454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1822C11"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E13CDA" w14:textId="3A9B22F4"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pacing w:val="2"/>
                <w:kern w:val="21"/>
                <w:sz w:val="19"/>
                <w:szCs w:val="19"/>
              </w:rPr>
              <w:t xml:space="preserve">National Greenhouse Gas Inventory Volume 1 </w:t>
            </w:r>
            <w:r w:rsidRPr="00BC163A">
              <w:rPr>
                <w:color w:val="auto"/>
                <w:spacing w:val="2"/>
                <w:kern w:val="21"/>
                <w:sz w:val="19"/>
                <w:szCs w:val="19"/>
              </w:rPr>
              <w:fldChar w:fldCharType="begin"/>
            </w:r>
            <w:r w:rsidR="008A7FF7">
              <w:rPr>
                <w:color w:val="auto"/>
                <w:spacing w:val="2"/>
                <w:kern w:val="21"/>
                <w:sz w:val="19"/>
                <w:szCs w:val="19"/>
              </w:rPr>
              <w:instrText xml:space="preserve"> ADDIN ZOTERO_ITEM CSL_CITATION {"citationID":"pkE9bNFn","properties":{"formattedCitation":"[13, p. 1]","plainCitation":"[13, p. 1]","noteIndex":0},"citationItems":[{"id":372,"uris":["http://zotero.org/groups/4894696/items/GN3ZQESP"],"itemData":{"id":372,"type":"report","publisher":"Australian Government","title":"National Inventory Report 2022: Volume 1","URL":"https://www.dcceew.gov.au/sites/default/files/documents/national-inventory-report-2022-volume-1.pdf","author":[{"family":"Department of Climate Change, Energy, the Environment and Water","given":""}],"issued":{"date-parts":[["2024"]]}},"locator":"1"}],"schema":"https://github.com/citation-style-language/schema/raw/master/csl-citation.json"} </w:instrText>
            </w:r>
            <w:r w:rsidRPr="00BC163A">
              <w:rPr>
                <w:color w:val="auto"/>
                <w:spacing w:val="2"/>
                <w:kern w:val="21"/>
                <w:sz w:val="19"/>
                <w:szCs w:val="19"/>
              </w:rPr>
              <w:fldChar w:fldCharType="separate"/>
            </w:r>
            <w:r w:rsidR="008A7FF7" w:rsidRPr="008A7FF7">
              <w:rPr>
                <w:sz w:val="19"/>
              </w:rPr>
              <w:t>[13, p. 1]</w:t>
            </w:r>
            <w:r w:rsidRPr="00BC163A">
              <w:rPr>
                <w:color w:val="auto"/>
                <w:spacing w:val="2"/>
                <w:kern w:val="21"/>
                <w:sz w:val="19"/>
                <w:szCs w:val="19"/>
              </w:rPr>
              <w:fldChar w:fldCharType="end"/>
            </w:r>
          </w:p>
        </w:tc>
      </w:tr>
      <w:tr w:rsidR="00BC163A" w:rsidRPr="00BC163A" w14:paraId="3AA688D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9B64C40" w14:textId="77777777" w:rsidR="00F21EE1" w:rsidRPr="00BC163A" w:rsidRDefault="00F21EE1"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97E12F" w14:textId="77777777" w:rsidR="00F21EE1" w:rsidRPr="00BC163A" w:rsidRDefault="00F21EE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0.011</w:t>
            </w:r>
          </w:p>
        </w:tc>
      </w:tr>
      <w:tr w:rsidR="00BC163A" w:rsidRPr="00BC163A" w14:paraId="46A60D7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1DB6B02" w14:textId="77777777" w:rsidR="00F21EE1" w:rsidRPr="00BC163A" w:rsidRDefault="00F21EE1"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A4E9B0" w14:textId="6CA45637" w:rsidR="00F21EE1" w:rsidRPr="00BC163A" w:rsidRDefault="000758B3"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5B6BF760" w14:textId="77777777" w:rsidR="00F21EE1" w:rsidRDefault="00F21EE1" w:rsidP="00F21EE1"/>
    <w:p w14:paraId="44B8FD4A" w14:textId="6850D1DC" w:rsidR="0000050A" w:rsidRDefault="0000050A" w:rsidP="00123DEE">
      <w:pPr>
        <w:pStyle w:val="Heading2"/>
        <w:numPr>
          <w:ilvl w:val="0"/>
          <w:numId w:val="0"/>
        </w:numPr>
      </w:pPr>
      <w:r>
        <w:br w:type="page"/>
      </w:r>
    </w:p>
    <w:p w14:paraId="36DA7E8A" w14:textId="6FE3369B" w:rsidR="007F7535" w:rsidRDefault="007F7535" w:rsidP="00123DEE">
      <w:pPr>
        <w:pStyle w:val="Heading2"/>
      </w:pPr>
      <w:bookmarkStart w:id="74" w:name="_Toc212805591"/>
      <w:r>
        <w:lastRenderedPageBreak/>
        <w:t>Dairy</w:t>
      </w:r>
      <w:bookmarkEnd w:id="74"/>
    </w:p>
    <w:p w14:paraId="61499146" w14:textId="42CD16FC" w:rsidR="000F79E5" w:rsidRDefault="007F7535" w:rsidP="000F79E5">
      <w:r w:rsidRPr="005F01FB">
        <w:rPr>
          <w:rFonts w:asciiTheme="majorHAnsi" w:hAnsiTheme="majorHAnsi" w:cstheme="majorHAnsi"/>
          <w:szCs w:val="22"/>
        </w:rPr>
        <w:t xml:space="preserve">This module covers the </w:t>
      </w:r>
      <w:r w:rsidR="00A369F1">
        <w:rPr>
          <w:rFonts w:asciiTheme="majorHAnsi" w:hAnsiTheme="majorHAnsi" w:cstheme="majorHAnsi"/>
          <w:szCs w:val="22"/>
        </w:rPr>
        <w:t xml:space="preserve">estimation </w:t>
      </w:r>
      <w:r w:rsidRPr="005F01FB">
        <w:rPr>
          <w:rFonts w:asciiTheme="majorHAnsi" w:hAnsiTheme="majorHAnsi" w:cstheme="majorHAnsi"/>
          <w:szCs w:val="22"/>
        </w:rPr>
        <w:t xml:space="preserve">of </w:t>
      </w:r>
      <w:r w:rsidR="00A369F1">
        <w:rPr>
          <w:rFonts w:asciiTheme="majorHAnsi" w:hAnsiTheme="majorHAnsi" w:cstheme="majorHAnsi"/>
          <w:szCs w:val="22"/>
        </w:rPr>
        <w:t>methane and nitrous oxide</w:t>
      </w:r>
      <w:r w:rsidRPr="005F01FB">
        <w:rPr>
          <w:rFonts w:asciiTheme="majorHAnsi" w:hAnsiTheme="majorHAnsi" w:cstheme="majorHAnsi"/>
          <w:szCs w:val="22"/>
        </w:rPr>
        <w:t xml:space="preserve"> emission that results from </w:t>
      </w:r>
      <w:r w:rsidR="00A369F1" w:rsidRPr="005F01FB">
        <w:rPr>
          <w:rFonts w:asciiTheme="majorHAnsi" w:hAnsiTheme="majorHAnsi" w:cstheme="majorHAnsi"/>
          <w:szCs w:val="22"/>
        </w:rPr>
        <w:t xml:space="preserve">dairy cattle </w:t>
      </w:r>
      <w:r w:rsidRPr="005F01FB">
        <w:rPr>
          <w:rFonts w:asciiTheme="majorHAnsi" w:hAnsiTheme="majorHAnsi" w:cstheme="majorHAnsi"/>
          <w:szCs w:val="22"/>
        </w:rPr>
        <w:t>manure management.</w:t>
      </w:r>
      <w:r w:rsidR="000F79E5">
        <w:rPr>
          <w:rFonts w:asciiTheme="majorHAnsi" w:hAnsiTheme="majorHAnsi" w:cstheme="majorHAnsi"/>
          <w:szCs w:val="22"/>
        </w:rPr>
        <w:t xml:space="preserve"> </w:t>
      </w:r>
      <w:r w:rsidR="007A7C5A">
        <w:rPr>
          <w:highlight w:val="yellow"/>
        </w:rPr>
        <w:fldChar w:fldCharType="begin"/>
      </w:r>
      <w:r w:rsidR="007A7C5A">
        <w:rPr>
          <w:rFonts w:asciiTheme="majorHAnsi" w:hAnsiTheme="majorHAnsi" w:cstheme="majorHAnsi"/>
          <w:szCs w:val="22"/>
        </w:rPr>
        <w:instrText xml:space="preserve"> REF _Ref207878905 \h </w:instrText>
      </w:r>
      <w:r w:rsidR="007A7C5A">
        <w:rPr>
          <w:highlight w:val="yellow"/>
        </w:rPr>
      </w:r>
      <w:r w:rsidR="007A7C5A">
        <w:rPr>
          <w:highlight w:val="yellow"/>
        </w:rPr>
        <w:fldChar w:fldCharType="separate"/>
      </w:r>
      <w:r w:rsidR="00533232">
        <w:t xml:space="preserve">Figure </w:t>
      </w:r>
      <w:r w:rsidR="00533232">
        <w:rPr>
          <w:noProof/>
        </w:rPr>
        <w:t>4</w:t>
      </w:r>
      <w:r w:rsidR="00533232">
        <w:t>.</w:t>
      </w:r>
      <w:r w:rsidR="00533232">
        <w:rPr>
          <w:noProof/>
        </w:rPr>
        <w:t>5</w:t>
      </w:r>
      <w:r w:rsidR="007A7C5A">
        <w:rPr>
          <w:highlight w:val="yellow"/>
        </w:rPr>
        <w:fldChar w:fldCharType="end"/>
      </w:r>
      <w:r w:rsidR="000F79E5">
        <w:t xml:space="preserve"> summarises the emission</w:t>
      </w:r>
      <w:r w:rsidR="00306552">
        <w:t xml:space="preserve"> sources </w:t>
      </w:r>
      <w:r w:rsidR="00790D8E">
        <w:t xml:space="preserve">associated with </w:t>
      </w:r>
      <w:r w:rsidR="000F79E5">
        <w:t xml:space="preserve">the manure </w:t>
      </w:r>
      <w:r w:rsidR="00772332">
        <w:t>from</w:t>
      </w:r>
      <w:r w:rsidR="007A7C5A">
        <w:t xml:space="preserve"> </w:t>
      </w:r>
      <w:r w:rsidR="000F79E5">
        <w:t xml:space="preserve">dairy </w:t>
      </w:r>
      <w:r w:rsidR="00A90639">
        <w:t>cattle</w:t>
      </w:r>
      <w:r w:rsidR="000F79E5">
        <w:t>.</w:t>
      </w:r>
      <w:r w:rsidR="009815BF" w:rsidRPr="009815BF">
        <w:t xml:space="preserve"> </w:t>
      </w:r>
      <w:r w:rsidR="009815BF">
        <w:t>There are two components to methane emission</w:t>
      </w:r>
      <w:r w:rsidR="00C600AE">
        <w:t xml:space="preserve"> estimates </w:t>
      </w:r>
      <w:r w:rsidR="009815BF">
        <w:t xml:space="preserve">– manure excreted directly onto pasture, and </w:t>
      </w:r>
      <w:r w:rsidR="00A92D73">
        <w:t xml:space="preserve">managed </w:t>
      </w:r>
      <w:r w:rsidR="00296235">
        <w:t xml:space="preserve">manure </w:t>
      </w:r>
      <w:r w:rsidR="006D6D1C">
        <w:t xml:space="preserve">from </w:t>
      </w:r>
      <w:r w:rsidR="00151F94">
        <w:t xml:space="preserve">the </w:t>
      </w:r>
      <w:r w:rsidR="00A92D73">
        <w:t>milking shed</w:t>
      </w:r>
      <w:r w:rsidR="00EE5DA0">
        <w:t xml:space="preserve"> or</w:t>
      </w:r>
      <w:r w:rsidR="006D6D1C">
        <w:t xml:space="preserve"> </w:t>
      </w:r>
      <w:r w:rsidR="00CB3C70">
        <w:t>and</w:t>
      </w:r>
      <w:r w:rsidR="006D6D1C">
        <w:t xml:space="preserve"> feedpad</w:t>
      </w:r>
      <w:r w:rsidR="00CB3C70">
        <w:t>.</w:t>
      </w:r>
      <w:r w:rsidR="000F79E5">
        <w:t xml:space="preserve"> </w:t>
      </w:r>
      <w:r w:rsidR="00D873A3">
        <w:t>Man</w:t>
      </w:r>
      <w:r w:rsidR="00F07EF5">
        <w:t>a</w:t>
      </w:r>
      <w:r w:rsidR="00D873A3">
        <w:t xml:space="preserve">ged manure </w:t>
      </w:r>
      <w:r w:rsidR="00440F81">
        <w:t>also results</w:t>
      </w:r>
      <w:r w:rsidR="00D873A3">
        <w:t xml:space="preserve"> in d</w:t>
      </w:r>
      <w:r w:rsidR="00D00C5F">
        <w:t>irect and indirect n</w:t>
      </w:r>
      <w:r w:rsidR="00BA6078">
        <w:t xml:space="preserve">itrous oxide </w:t>
      </w:r>
      <w:r w:rsidR="00D00C5F">
        <w:t>emission</w:t>
      </w:r>
      <w:r w:rsidR="00F07EF5">
        <w:t>s</w:t>
      </w:r>
      <w:r w:rsidR="00BB2946">
        <w:t xml:space="preserve">. </w:t>
      </w:r>
      <w:r w:rsidR="0034197F">
        <w:t>For m</w:t>
      </w:r>
      <w:r w:rsidR="00440F81">
        <w:t xml:space="preserve">anure excreted to pasture </w:t>
      </w:r>
      <w:r w:rsidR="0034197F">
        <w:t xml:space="preserve">there are no nitrous oxide emissions from manure management, however emissions </w:t>
      </w:r>
      <w:r w:rsidR="0034197F" w:rsidRPr="005A2091">
        <w:rPr>
          <w:rFonts w:asciiTheme="majorHAnsi" w:hAnsiTheme="majorHAnsi" w:cstheme="majorHAnsi"/>
          <w:szCs w:val="22"/>
        </w:rPr>
        <w:t>from</w:t>
      </w:r>
      <w:r w:rsidR="0034197F">
        <w:rPr>
          <w:rFonts w:asciiTheme="majorHAnsi" w:hAnsiTheme="majorHAnsi" w:cstheme="majorHAnsi"/>
          <w:szCs w:val="22"/>
        </w:rPr>
        <w:t xml:space="preserve"> the soil occur from the metabolism of the deposited urine and faeces, and indirectly through atmospheric deposition and leaching and runoff</w:t>
      </w:r>
      <w:r w:rsidR="005E35A1">
        <w:rPr>
          <w:rFonts w:asciiTheme="majorHAnsi" w:hAnsiTheme="majorHAnsi" w:cstheme="majorHAnsi"/>
          <w:szCs w:val="22"/>
        </w:rPr>
        <w:t xml:space="preserve">. </w:t>
      </w:r>
      <w:r w:rsidR="000F79E5">
        <w:t xml:space="preserve">Note that </w:t>
      </w:r>
      <w:r w:rsidR="007A7C5A">
        <w:t xml:space="preserve">emissions associated with manure </w:t>
      </w:r>
      <w:r w:rsidR="005A2751">
        <w:t xml:space="preserve">from </w:t>
      </w:r>
      <w:r w:rsidR="005E35A1">
        <w:t xml:space="preserve">management systems </w:t>
      </w:r>
      <w:r w:rsidR="005A2751">
        <w:t xml:space="preserve">that is subsequently </w:t>
      </w:r>
      <w:r w:rsidR="007A7C5A">
        <w:t xml:space="preserve">applied to soils </w:t>
      </w:r>
      <w:r w:rsidR="000F79E5">
        <w:t xml:space="preserve">are </w:t>
      </w:r>
      <w:r w:rsidR="00746801">
        <w:t xml:space="preserve">covered in the organic </w:t>
      </w:r>
      <w:r w:rsidR="004751EA">
        <w:t xml:space="preserve">fertiliser section </w:t>
      </w:r>
      <w:r w:rsidR="000F79E5">
        <w:t xml:space="preserve">in </w:t>
      </w:r>
      <w:r w:rsidR="007A7C5A">
        <w:t>Chapter 5 Section 5.1 Fertiliser module</w:t>
      </w:r>
      <w:r w:rsidR="000F79E5">
        <w:t>.</w:t>
      </w:r>
    </w:p>
    <w:p w14:paraId="734756E2" w14:textId="1BBEDFAC" w:rsidR="007A7C5A" w:rsidRDefault="007F7535" w:rsidP="007A7C5A">
      <w:pPr>
        <w:keepNext/>
      </w:pPr>
      <w:r w:rsidRPr="005F01FB">
        <w:rPr>
          <w:rFonts w:asciiTheme="majorHAnsi" w:hAnsiTheme="majorHAnsi" w:cstheme="majorHAnsi"/>
          <w:szCs w:val="22"/>
        </w:rPr>
        <w:t xml:space="preserve"> </w:t>
      </w:r>
      <w:r w:rsidR="00732818">
        <w:rPr>
          <w:noProof/>
        </w:rPr>
        <w:drawing>
          <wp:inline distT="0" distB="0" distL="0" distR="0" wp14:anchorId="6299EA83" wp14:editId="2871F99B">
            <wp:extent cx="5731510" cy="4798060"/>
            <wp:effectExtent l="0" t="0" r="2540" b="2540"/>
            <wp:docPr id="167864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798060"/>
                    </a:xfrm>
                    <a:prstGeom prst="rect">
                      <a:avLst/>
                    </a:prstGeom>
                    <a:noFill/>
                    <a:ln>
                      <a:noFill/>
                    </a:ln>
                  </pic:spPr>
                </pic:pic>
              </a:graphicData>
            </a:graphic>
          </wp:inline>
        </w:drawing>
      </w:r>
    </w:p>
    <w:p w14:paraId="0BFB7513" w14:textId="0CB6F8A1" w:rsidR="007A7C5A" w:rsidRDefault="007A7C5A" w:rsidP="007A7C5A">
      <w:pPr>
        <w:pStyle w:val="Caption"/>
      </w:pPr>
      <w:bookmarkStart w:id="75" w:name="_Ref207878905"/>
      <w:bookmarkStart w:id="76" w:name="_Toc211532799"/>
      <w:r>
        <w:t xml:space="preserve">Figure </w:t>
      </w:r>
      <w:r>
        <w:fldChar w:fldCharType="begin"/>
      </w:r>
      <w:r>
        <w:instrText>STYLEREF 1 \s</w:instrText>
      </w:r>
      <w:r>
        <w:fldChar w:fldCharType="separate"/>
      </w:r>
      <w:r w:rsidR="00533232">
        <w:rPr>
          <w:noProof/>
        </w:rPr>
        <w:t>4</w:t>
      </w:r>
      <w:r>
        <w:fldChar w:fldCharType="end"/>
      </w:r>
      <w:r w:rsidR="00D5207D">
        <w:t>.</w:t>
      </w:r>
      <w:r>
        <w:fldChar w:fldCharType="begin"/>
      </w:r>
      <w:r>
        <w:instrText>SEQ Figure \* ARABIC \s 1</w:instrText>
      </w:r>
      <w:r>
        <w:fldChar w:fldCharType="separate"/>
      </w:r>
      <w:r w:rsidR="00533232">
        <w:rPr>
          <w:noProof/>
        </w:rPr>
        <w:t>5</w:t>
      </w:r>
      <w:r>
        <w:fldChar w:fldCharType="end"/>
      </w:r>
      <w:bookmarkEnd w:id="75"/>
      <w:r>
        <w:t>: Emissions that result from dairy cattle</w:t>
      </w:r>
      <w:r w:rsidR="002F601B">
        <w:t xml:space="preserve"> manure</w:t>
      </w:r>
      <w:bookmarkEnd w:id="76"/>
    </w:p>
    <w:p w14:paraId="7982D7A0" w14:textId="48C70715" w:rsidR="007F7535" w:rsidRDefault="007F7535" w:rsidP="007F7535">
      <w:pPr>
        <w:rPr>
          <w:rFonts w:asciiTheme="majorHAnsi" w:hAnsiTheme="majorHAnsi" w:cstheme="majorHAnsi"/>
          <w:szCs w:val="22"/>
        </w:rPr>
      </w:pPr>
    </w:p>
    <w:p w14:paraId="0614D3B8" w14:textId="77777777" w:rsidR="00732818" w:rsidRDefault="00732818" w:rsidP="007F7535">
      <w:pPr>
        <w:rPr>
          <w:rFonts w:asciiTheme="majorHAnsi" w:hAnsiTheme="majorHAnsi" w:cstheme="majorHAnsi"/>
          <w:szCs w:val="22"/>
        </w:rPr>
      </w:pPr>
    </w:p>
    <w:p w14:paraId="47A21643" w14:textId="77777777" w:rsidR="00732818" w:rsidRPr="005F01FB" w:rsidRDefault="00732818" w:rsidP="007F7535">
      <w:pPr>
        <w:rPr>
          <w:rFonts w:asciiTheme="majorHAnsi" w:hAnsiTheme="majorHAnsi" w:cstheme="majorHAnsi"/>
          <w:szCs w:val="22"/>
        </w:rPr>
      </w:pPr>
    </w:p>
    <w:p w14:paraId="2B96FB41" w14:textId="77777777" w:rsidR="007F7535" w:rsidRPr="005F01FB" w:rsidRDefault="007F7535" w:rsidP="007F7535">
      <w:pPr>
        <w:rPr>
          <w:rFonts w:asciiTheme="majorHAnsi" w:hAnsiTheme="majorHAnsi" w:cstheme="majorHAnsi"/>
          <w:szCs w:val="22"/>
        </w:rPr>
      </w:pPr>
      <w:r w:rsidRPr="005F01FB">
        <w:rPr>
          <w:rFonts w:asciiTheme="majorHAnsi" w:hAnsiTheme="majorHAnsi" w:cstheme="majorHAnsi"/>
          <w:szCs w:val="22"/>
        </w:rPr>
        <w:lastRenderedPageBreak/>
        <w:t>The following subscripts are used in this module:</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6661"/>
      </w:tblGrid>
      <w:tr w:rsidR="000F693B" w:rsidRPr="000F693B" w14:paraId="2F8FA992" w14:textId="77777777" w:rsidTr="00EE0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5A31B644" w14:textId="77777777" w:rsidR="007F7535" w:rsidRPr="000F693B" w:rsidRDefault="007F7535" w:rsidP="00F078D5">
            <w:pPr>
              <w:rPr>
                <w:rFonts w:asciiTheme="majorHAnsi" w:hAnsiTheme="majorHAnsi" w:cstheme="majorHAnsi"/>
                <w:color w:val="FFFFFF" w:themeColor="background1"/>
                <w:sz w:val="19"/>
                <w:szCs w:val="19"/>
              </w:rPr>
            </w:pPr>
            <w:r w:rsidRPr="000F693B">
              <w:rPr>
                <w:rFonts w:asciiTheme="majorHAnsi" w:hAnsiTheme="majorHAnsi" w:cstheme="majorHAnsi"/>
                <w:color w:val="FFFFFF" w:themeColor="background1"/>
                <w:sz w:val="19"/>
                <w:szCs w:val="19"/>
              </w:rPr>
              <w:t>Subscript</w:t>
            </w:r>
          </w:p>
        </w:tc>
        <w:tc>
          <w:tcPr>
            <w:tcW w:w="6661" w:type="dxa"/>
            <w:shd w:val="clear" w:color="auto" w:fill="000000" w:themeFill="text1"/>
          </w:tcPr>
          <w:p w14:paraId="402A3DBF" w14:textId="77777777" w:rsidR="007F7535" w:rsidRPr="000F693B" w:rsidRDefault="007F7535" w:rsidP="00F078D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9"/>
                <w:szCs w:val="19"/>
              </w:rPr>
            </w:pPr>
            <w:r w:rsidRPr="000F693B">
              <w:rPr>
                <w:rFonts w:asciiTheme="majorHAnsi" w:hAnsiTheme="majorHAnsi" w:cstheme="majorHAnsi"/>
                <w:color w:val="FFFFFF" w:themeColor="background1"/>
                <w:sz w:val="19"/>
                <w:szCs w:val="19"/>
              </w:rPr>
              <w:t>Meaning</w:t>
            </w:r>
          </w:p>
        </w:tc>
      </w:tr>
      <w:tr w:rsidR="007F7535" w:rsidRPr="00A755AF" w14:paraId="2BBD6A9B"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35691012" w14:textId="77777777" w:rsidR="007F7535" w:rsidRPr="006A3F06" w:rsidRDefault="007F7535" w:rsidP="00F078D5">
            <w:pPr>
              <w:rPr>
                <w:rFonts w:asciiTheme="majorHAnsi" w:hAnsiTheme="majorHAnsi" w:cstheme="majorHAnsi"/>
                <w:i/>
                <w:iCs/>
                <w:sz w:val="19"/>
                <w:szCs w:val="19"/>
              </w:rPr>
            </w:pPr>
            <w:r w:rsidRPr="006A3F06">
              <w:rPr>
                <w:rFonts w:asciiTheme="majorHAnsi" w:hAnsiTheme="majorHAnsi" w:cstheme="majorHAnsi"/>
                <w:i/>
                <w:iCs/>
                <w:sz w:val="19"/>
                <w:szCs w:val="19"/>
              </w:rPr>
              <w:t>i</w:t>
            </w:r>
          </w:p>
        </w:tc>
        <w:tc>
          <w:tcPr>
            <w:tcW w:w="6661" w:type="dxa"/>
          </w:tcPr>
          <w:p w14:paraId="1A9A47B3" w14:textId="61C7E2FB" w:rsidR="007F7535" w:rsidRPr="00A755AF" w:rsidRDefault="008A4785" w:rsidP="00F078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Pr>
                <w:rFonts w:asciiTheme="majorHAnsi" w:hAnsiTheme="majorHAnsi" w:cstheme="majorHAnsi"/>
                <w:sz w:val="19"/>
                <w:szCs w:val="19"/>
              </w:rPr>
              <w:t>Climate zone</w:t>
            </w:r>
          </w:p>
        </w:tc>
      </w:tr>
      <w:tr w:rsidR="007F7535" w:rsidRPr="00A755AF" w14:paraId="22BC8F0C"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1CAF8837" w14:textId="77777777" w:rsidR="007F7535" w:rsidRPr="00A755AF" w:rsidRDefault="007F7535" w:rsidP="00F078D5">
            <w:pPr>
              <w:rPr>
                <w:rFonts w:asciiTheme="majorHAnsi" w:hAnsiTheme="majorHAnsi" w:cstheme="majorHAnsi"/>
                <w:i/>
                <w:iCs/>
                <w:sz w:val="19"/>
                <w:szCs w:val="19"/>
              </w:rPr>
            </w:pPr>
            <w:r w:rsidRPr="00A755AF">
              <w:rPr>
                <w:rFonts w:asciiTheme="majorHAnsi" w:hAnsiTheme="majorHAnsi" w:cstheme="majorHAnsi"/>
                <w:i/>
                <w:iCs/>
                <w:sz w:val="19"/>
                <w:szCs w:val="19"/>
              </w:rPr>
              <w:t>j</w:t>
            </w:r>
          </w:p>
        </w:tc>
        <w:tc>
          <w:tcPr>
            <w:tcW w:w="6661" w:type="dxa"/>
          </w:tcPr>
          <w:p w14:paraId="15095989" w14:textId="77777777" w:rsidR="007F7535" w:rsidRPr="00A755AF" w:rsidRDefault="007F7535" w:rsidP="00F078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sidRPr="00A755AF">
              <w:rPr>
                <w:rFonts w:asciiTheme="majorHAnsi" w:hAnsiTheme="majorHAnsi" w:cstheme="majorHAnsi"/>
                <w:sz w:val="19"/>
                <w:szCs w:val="19"/>
              </w:rPr>
              <w:t xml:space="preserve">Livestock class </w:t>
            </w:r>
          </w:p>
        </w:tc>
      </w:tr>
      <w:tr w:rsidR="007F7535" w:rsidRPr="00A755AF" w14:paraId="77B54195"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36C894A1" w14:textId="77777777" w:rsidR="007F7535" w:rsidRPr="00A755AF" w:rsidRDefault="007F7535" w:rsidP="00F078D5">
            <w:pPr>
              <w:rPr>
                <w:rFonts w:asciiTheme="majorHAnsi" w:hAnsiTheme="majorHAnsi" w:cstheme="majorHAnsi"/>
                <w:i/>
                <w:iCs/>
                <w:sz w:val="19"/>
                <w:szCs w:val="19"/>
              </w:rPr>
            </w:pPr>
            <w:r w:rsidRPr="00A755AF">
              <w:rPr>
                <w:rFonts w:asciiTheme="majorHAnsi" w:hAnsiTheme="majorHAnsi" w:cstheme="majorHAnsi"/>
                <w:i/>
                <w:iCs/>
                <w:sz w:val="19"/>
                <w:szCs w:val="19"/>
              </w:rPr>
              <w:t>m</w:t>
            </w:r>
          </w:p>
        </w:tc>
        <w:tc>
          <w:tcPr>
            <w:tcW w:w="6661" w:type="dxa"/>
          </w:tcPr>
          <w:p w14:paraId="47FAB317" w14:textId="77777777" w:rsidR="007F7535" w:rsidRPr="00A755AF" w:rsidRDefault="007F7535" w:rsidP="00F078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sidRPr="00A755AF">
              <w:rPr>
                <w:rFonts w:asciiTheme="majorHAnsi" w:hAnsiTheme="majorHAnsi" w:cstheme="majorHAnsi"/>
                <w:sz w:val="19"/>
                <w:szCs w:val="19"/>
              </w:rPr>
              <w:t>Manure management system</w:t>
            </w:r>
          </w:p>
        </w:tc>
      </w:tr>
    </w:tbl>
    <w:p w14:paraId="7FA1F539" w14:textId="529DBB38" w:rsidR="007F7535" w:rsidRPr="005F01FB" w:rsidRDefault="007F7535" w:rsidP="007F7535">
      <w:r w:rsidRPr="005F01FB">
        <w:br/>
      </w:r>
      <w:r w:rsidR="004F0254">
        <w:t xml:space="preserve">Emissions are estimated based on age and sex classes of cattle and the manure management system. </w:t>
      </w:r>
      <w:r w:rsidR="007D31AC">
        <w:t>The climate zone will affect the selection of appropriate emission</w:t>
      </w:r>
      <w:r w:rsidR="004205BD">
        <w:t>s</w:t>
      </w:r>
      <w:r w:rsidR="007D31AC">
        <w:t xml:space="preserve"> factors. </w:t>
      </w:r>
      <w:r w:rsidR="004F0254">
        <w:t>The emissions are summed across each class, manure management system and time-period spent on farm during the reporting period</w:t>
      </w:r>
      <w:r w:rsidRPr="005F01FB">
        <w:t xml:space="preserve">. </w:t>
      </w:r>
    </w:p>
    <w:p w14:paraId="034994E8" w14:textId="3EC88909" w:rsidR="007F7535" w:rsidRPr="005F01FB" w:rsidRDefault="007F7535" w:rsidP="007F7535">
      <w:r w:rsidRPr="005F01FB">
        <w:t xml:space="preserve">The classes of cattle on the farm (‘dairy input class’) will depend on the diversity of the farming operation. The number of heifer and bull calves should be reported separately to weaned stock less than 12 months in age to capture emissions from calves sold at weaning. These classes need to be mapped back to default categories (‘dairy cattle class j’) to allow the use of default inventory values </w:t>
      </w:r>
      <w:r w:rsidR="005F5C6B">
        <w:t>under Method 1.</w:t>
      </w:r>
    </w:p>
    <w:tbl>
      <w:tblPr>
        <w:tblStyle w:val="TableGrid"/>
        <w:tblW w:w="6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4"/>
      </w:tblGrid>
      <w:tr w:rsidR="007F7535" w:rsidRPr="005F01FB" w14:paraId="13021861" w14:textId="77777777" w:rsidTr="00EE0272">
        <w:trPr>
          <w:tblHeader/>
          <w:jc w:val="center"/>
        </w:trPr>
        <w:tc>
          <w:tcPr>
            <w:tcW w:w="3004" w:type="dxa"/>
            <w:shd w:val="clear" w:color="auto" w:fill="000000" w:themeFill="text1"/>
          </w:tcPr>
          <w:p w14:paraId="38E22BDF" w14:textId="77777777" w:rsidR="007F7535" w:rsidRPr="005F01FB" w:rsidRDefault="007F7535" w:rsidP="00F078D5">
            <w:pPr>
              <w:pStyle w:val="BodyText"/>
              <w:keepNext/>
              <w:spacing w:before="120" w:after="120"/>
              <w:rPr>
                <w:rFonts w:asciiTheme="majorHAnsi" w:hAnsiTheme="majorHAnsi" w:cstheme="majorHAnsi"/>
                <w:b/>
                <w:color w:val="000000" w:themeColor="text1"/>
                <w:sz w:val="19"/>
                <w:szCs w:val="19"/>
                <w:lang w:val="en-AU" w:eastAsia="en-US"/>
              </w:rPr>
            </w:pPr>
            <w:r w:rsidRPr="005F01FB">
              <w:rPr>
                <w:b/>
                <w:bCs w:val="0"/>
                <w:iCs/>
                <w:spacing w:val="2"/>
                <w:kern w:val="21"/>
                <w:sz w:val="19"/>
                <w:szCs w:val="19"/>
                <w:lang w:val="en-AU"/>
              </w:rPr>
              <w:t>Dairy Cattle Class j</w:t>
            </w:r>
          </w:p>
        </w:tc>
        <w:tc>
          <w:tcPr>
            <w:tcW w:w="3004" w:type="dxa"/>
            <w:shd w:val="clear" w:color="auto" w:fill="000000" w:themeFill="text1"/>
          </w:tcPr>
          <w:p w14:paraId="57B9EE91" w14:textId="77777777" w:rsidR="007F7535" w:rsidRPr="005F01FB" w:rsidRDefault="007F7535" w:rsidP="00F078D5">
            <w:pPr>
              <w:pStyle w:val="BodyText"/>
              <w:keepNext/>
              <w:spacing w:before="120" w:after="120"/>
              <w:rPr>
                <w:rFonts w:asciiTheme="majorHAnsi" w:hAnsiTheme="majorHAnsi" w:cstheme="majorHAnsi"/>
                <w:b/>
                <w:color w:val="000000" w:themeColor="text1"/>
                <w:sz w:val="19"/>
                <w:szCs w:val="19"/>
                <w:lang w:val="en-AU" w:eastAsia="en-US"/>
              </w:rPr>
            </w:pPr>
            <w:r w:rsidRPr="005F01FB">
              <w:rPr>
                <w:b/>
                <w:bCs w:val="0"/>
                <w:iCs/>
                <w:spacing w:val="2"/>
                <w:kern w:val="21"/>
                <w:sz w:val="19"/>
                <w:szCs w:val="19"/>
                <w:lang w:val="en-AU"/>
              </w:rPr>
              <w:t>Possible Dairy Input Class</w:t>
            </w:r>
          </w:p>
        </w:tc>
      </w:tr>
      <w:tr w:rsidR="007F7535" w:rsidRPr="005F01FB" w14:paraId="0A6085B2" w14:textId="77777777" w:rsidTr="00EE0272">
        <w:trPr>
          <w:jc w:val="center"/>
        </w:trPr>
        <w:tc>
          <w:tcPr>
            <w:tcW w:w="3004" w:type="dxa"/>
          </w:tcPr>
          <w:p w14:paraId="526E03B3"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1 = Milking cows</w:t>
            </w:r>
          </w:p>
        </w:tc>
        <w:tc>
          <w:tcPr>
            <w:tcW w:w="3004" w:type="dxa"/>
          </w:tcPr>
          <w:p w14:paraId="6190C849"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Milking cows</w:t>
            </w:r>
          </w:p>
        </w:tc>
      </w:tr>
      <w:tr w:rsidR="007F7535" w:rsidRPr="005F01FB" w14:paraId="48242BB6" w14:textId="77777777" w:rsidTr="00EE0272">
        <w:trPr>
          <w:jc w:val="center"/>
        </w:trPr>
        <w:tc>
          <w:tcPr>
            <w:tcW w:w="3004" w:type="dxa"/>
          </w:tcPr>
          <w:p w14:paraId="33F5A3BB"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2 = Heifers &gt; 1 year</w:t>
            </w:r>
          </w:p>
        </w:tc>
        <w:tc>
          <w:tcPr>
            <w:tcW w:w="3004" w:type="dxa"/>
          </w:tcPr>
          <w:p w14:paraId="7196FAE6"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Heifers &gt; 1 year</w:t>
            </w:r>
          </w:p>
        </w:tc>
      </w:tr>
      <w:tr w:rsidR="007F7535" w:rsidRPr="005F01FB" w14:paraId="2D6B6EDD" w14:textId="77777777" w:rsidTr="00EE0272">
        <w:trPr>
          <w:trHeight w:val="292"/>
          <w:jc w:val="center"/>
        </w:trPr>
        <w:tc>
          <w:tcPr>
            <w:tcW w:w="3004" w:type="dxa"/>
            <w:vMerge w:val="restart"/>
          </w:tcPr>
          <w:p w14:paraId="2EADBD29"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3 = Heifers &lt; 1 year</w:t>
            </w:r>
          </w:p>
        </w:tc>
        <w:tc>
          <w:tcPr>
            <w:tcW w:w="3004" w:type="dxa"/>
          </w:tcPr>
          <w:p w14:paraId="5A3E91C7"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Replacement heifers &lt; 1 year, weaned</w:t>
            </w:r>
          </w:p>
        </w:tc>
      </w:tr>
      <w:tr w:rsidR="007F7535" w:rsidRPr="005F01FB" w14:paraId="62616411" w14:textId="77777777" w:rsidTr="00EE0272">
        <w:trPr>
          <w:trHeight w:val="291"/>
          <w:jc w:val="center"/>
        </w:trPr>
        <w:tc>
          <w:tcPr>
            <w:tcW w:w="3004" w:type="dxa"/>
            <w:vMerge/>
          </w:tcPr>
          <w:p w14:paraId="0D88D986"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p>
        </w:tc>
        <w:tc>
          <w:tcPr>
            <w:tcW w:w="3004" w:type="dxa"/>
          </w:tcPr>
          <w:p w14:paraId="560D96DC"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 xml:space="preserve">Heifer Calves, &lt;1 </w:t>
            </w:r>
            <w:proofErr w:type="gramStart"/>
            <w:r w:rsidRPr="005F01FB">
              <w:rPr>
                <w:rFonts w:asciiTheme="majorHAnsi" w:hAnsiTheme="majorHAnsi" w:cstheme="majorHAnsi"/>
                <w:color w:val="000000" w:themeColor="text1"/>
                <w:sz w:val="19"/>
                <w:szCs w:val="19"/>
                <w:lang w:val="en-AU" w:eastAsia="en-US"/>
              </w:rPr>
              <w:t>year,  preweaning</w:t>
            </w:r>
            <w:proofErr w:type="gramEnd"/>
          </w:p>
        </w:tc>
      </w:tr>
      <w:tr w:rsidR="007F7535" w:rsidRPr="005F01FB" w14:paraId="27E6095C" w14:textId="77777777" w:rsidTr="00EE0272">
        <w:trPr>
          <w:trHeight w:val="608"/>
          <w:jc w:val="center"/>
        </w:trPr>
        <w:tc>
          <w:tcPr>
            <w:tcW w:w="3004" w:type="dxa"/>
          </w:tcPr>
          <w:p w14:paraId="4D48BA77"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4 = Bulls &gt; 1 year</w:t>
            </w:r>
          </w:p>
        </w:tc>
        <w:tc>
          <w:tcPr>
            <w:tcW w:w="3004" w:type="dxa"/>
          </w:tcPr>
          <w:p w14:paraId="7A263C59"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Mature bulls</w:t>
            </w:r>
          </w:p>
        </w:tc>
      </w:tr>
      <w:tr w:rsidR="007F7535" w:rsidRPr="005F01FB" w14:paraId="65AF1609" w14:textId="77777777" w:rsidTr="00EE0272">
        <w:trPr>
          <w:trHeight w:val="292"/>
          <w:jc w:val="center"/>
        </w:trPr>
        <w:tc>
          <w:tcPr>
            <w:tcW w:w="3004" w:type="dxa"/>
            <w:vMerge w:val="restart"/>
          </w:tcPr>
          <w:p w14:paraId="3F01DEF8"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5 = Bulls &lt; 1 year</w:t>
            </w:r>
          </w:p>
        </w:tc>
        <w:tc>
          <w:tcPr>
            <w:tcW w:w="3004" w:type="dxa"/>
          </w:tcPr>
          <w:p w14:paraId="45D3B40C"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Other weaned stock &lt; 1 (non-replacement heifers, steers or bulls)</w:t>
            </w:r>
          </w:p>
        </w:tc>
      </w:tr>
      <w:tr w:rsidR="007F7535" w:rsidRPr="005F01FB" w14:paraId="67B2C6A2" w14:textId="77777777" w:rsidTr="00EE0272">
        <w:trPr>
          <w:trHeight w:val="291"/>
          <w:jc w:val="center"/>
        </w:trPr>
        <w:tc>
          <w:tcPr>
            <w:tcW w:w="3004" w:type="dxa"/>
            <w:vMerge/>
          </w:tcPr>
          <w:p w14:paraId="08ED43C5"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p>
        </w:tc>
        <w:tc>
          <w:tcPr>
            <w:tcW w:w="3004" w:type="dxa"/>
          </w:tcPr>
          <w:p w14:paraId="114D90A5" w14:textId="77777777" w:rsidR="007F7535" w:rsidRPr="005F01FB" w:rsidRDefault="007F7535" w:rsidP="00F078D5">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 xml:space="preserve">Bull Calves, &lt;1 </w:t>
            </w:r>
            <w:proofErr w:type="gramStart"/>
            <w:r w:rsidRPr="005F01FB">
              <w:rPr>
                <w:rFonts w:asciiTheme="majorHAnsi" w:hAnsiTheme="majorHAnsi" w:cstheme="majorHAnsi"/>
                <w:color w:val="000000" w:themeColor="text1"/>
                <w:sz w:val="19"/>
                <w:szCs w:val="19"/>
                <w:lang w:val="en-AU" w:eastAsia="en-US"/>
              </w:rPr>
              <w:t>year,  preweaning</w:t>
            </w:r>
            <w:proofErr w:type="gramEnd"/>
          </w:p>
        </w:tc>
      </w:tr>
    </w:tbl>
    <w:p w14:paraId="507B13A3" w14:textId="77777777" w:rsidR="007F7535" w:rsidRDefault="007F7535" w:rsidP="007F7535"/>
    <w:p w14:paraId="640CFBC2" w14:textId="57748A2A" w:rsidR="00484D0A" w:rsidRPr="005F01FB" w:rsidRDefault="00484D0A" w:rsidP="007F7535">
      <w:r>
        <w:t xml:space="preserve">The National Inventory Report and Method 1 defaults for dairy assume that all “other stock” will be sold from the dairy at 12 months or less. In cases where other stock such as steers or bulls </w:t>
      </w:r>
      <w:proofErr w:type="gramStart"/>
      <w:r>
        <w:t>are</w:t>
      </w:r>
      <w:proofErr w:type="gramEnd"/>
      <w:r>
        <w:t xml:space="preserve"> retained beyond 12 months Method 1 default values for liveweight and liveweight gain can be take</w:t>
      </w:r>
      <w:r w:rsidR="00203492">
        <w:t>n</w:t>
      </w:r>
      <w:r>
        <w:t xml:space="preserve"> from the appropriate beef pasture, range and paddock defaults (see Section </w:t>
      </w:r>
      <w:r>
        <w:fldChar w:fldCharType="begin"/>
      </w:r>
      <w:r>
        <w:instrText xml:space="preserve"> REF _Ref211422550 \r \h </w:instrText>
      </w:r>
      <w:r>
        <w:fldChar w:fldCharType="separate"/>
      </w:r>
      <w:r w:rsidR="00533232">
        <w:t>4.2</w:t>
      </w:r>
      <w:r>
        <w:fldChar w:fldCharType="end"/>
      </w:r>
      <w:r>
        <w:t xml:space="preserve"> for more detail). </w:t>
      </w:r>
    </w:p>
    <w:p w14:paraId="43F2E0AF" w14:textId="686D8658" w:rsidR="00484D0A" w:rsidRDefault="003C23AF" w:rsidP="009B24F0">
      <w:pPr>
        <w:rPr>
          <w:color w:val="auto"/>
        </w:rPr>
      </w:pPr>
      <w:r>
        <w:rPr>
          <w:color w:val="auto"/>
        </w:rPr>
        <w:t>Nitrous oxide emissions from m</w:t>
      </w:r>
      <w:r w:rsidR="00F062DD">
        <w:rPr>
          <w:color w:val="auto"/>
        </w:rPr>
        <w:t xml:space="preserve">anaged manure are </w:t>
      </w:r>
      <w:r w:rsidR="0059004F">
        <w:rPr>
          <w:color w:val="auto"/>
        </w:rPr>
        <w:t>only</w:t>
      </w:r>
      <w:r w:rsidR="000D37F2">
        <w:rPr>
          <w:color w:val="auto"/>
        </w:rPr>
        <w:t xml:space="preserve"> relevant</w:t>
      </w:r>
      <w:r w:rsidR="0059004F">
        <w:rPr>
          <w:color w:val="auto"/>
        </w:rPr>
        <w:t xml:space="preserve"> </w:t>
      </w:r>
      <w:r w:rsidR="00F062DD">
        <w:rPr>
          <w:color w:val="auto"/>
        </w:rPr>
        <w:t>f</w:t>
      </w:r>
      <w:r w:rsidR="007E62F9">
        <w:rPr>
          <w:color w:val="auto"/>
        </w:rPr>
        <w:t xml:space="preserve">or </w:t>
      </w:r>
      <w:r w:rsidR="00F062DD">
        <w:rPr>
          <w:color w:val="auto"/>
        </w:rPr>
        <w:t xml:space="preserve">milking cows </w:t>
      </w:r>
      <w:r w:rsidR="000D37F2">
        <w:rPr>
          <w:color w:val="auto"/>
        </w:rPr>
        <w:t>(j=1)</w:t>
      </w:r>
      <w:r w:rsidR="009B0454">
        <w:rPr>
          <w:color w:val="auto"/>
        </w:rPr>
        <w:t xml:space="preserve">. </w:t>
      </w:r>
      <w:r w:rsidR="006B36B8">
        <w:rPr>
          <w:color w:val="auto"/>
        </w:rPr>
        <w:t xml:space="preserve">The </w:t>
      </w:r>
      <w:r w:rsidR="007F7535" w:rsidRPr="005F01FB">
        <w:rPr>
          <w:color w:val="auto"/>
        </w:rPr>
        <w:t xml:space="preserve">manure management systems (m) </w:t>
      </w:r>
      <w:r w:rsidR="00E43900">
        <w:rPr>
          <w:color w:val="auto"/>
        </w:rPr>
        <w:t>will</w:t>
      </w:r>
      <w:r w:rsidR="001F1382">
        <w:rPr>
          <w:color w:val="auto"/>
        </w:rPr>
        <w:t xml:space="preserve"> differ for </w:t>
      </w:r>
      <w:r w:rsidR="00D41539">
        <w:rPr>
          <w:color w:val="auto"/>
        </w:rPr>
        <w:t>m</w:t>
      </w:r>
      <w:r w:rsidR="00D41539" w:rsidRPr="005F01FB">
        <w:rPr>
          <w:color w:val="auto"/>
        </w:rPr>
        <w:t xml:space="preserve">anure </w:t>
      </w:r>
      <w:r w:rsidR="00D41539">
        <w:rPr>
          <w:color w:val="auto"/>
        </w:rPr>
        <w:t>excreted</w:t>
      </w:r>
      <w:r w:rsidR="009767F6">
        <w:rPr>
          <w:color w:val="auto"/>
        </w:rPr>
        <w:t xml:space="preserve"> </w:t>
      </w:r>
      <w:r w:rsidR="0089341B">
        <w:rPr>
          <w:color w:val="auto"/>
        </w:rPr>
        <w:t>while animals are grazing</w:t>
      </w:r>
      <w:r w:rsidR="009767F6">
        <w:rPr>
          <w:color w:val="auto"/>
        </w:rPr>
        <w:t xml:space="preserve"> or</w:t>
      </w:r>
      <w:r w:rsidR="00D41539">
        <w:rPr>
          <w:color w:val="auto"/>
        </w:rPr>
        <w:t xml:space="preserve"> in </w:t>
      </w:r>
      <w:r w:rsidR="00D41539" w:rsidRPr="00CA4903">
        <w:rPr>
          <w:color w:val="auto"/>
        </w:rPr>
        <w:t xml:space="preserve">the milking shed </w:t>
      </w:r>
      <w:r w:rsidR="00E43900">
        <w:rPr>
          <w:color w:val="auto"/>
        </w:rPr>
        <w:t>or</w:t>
      </w:r>
      <w:r w:rsidR="00D41539" w:rsidRPr="00CA4903">
        <w:rPr>
          <w:color w:val="auto"/>
        </w:rPr>
        <w:t xml:space="preserve"> feedpad. </w:t>
      </w:r>
      <w:r w:rsidR="009767F6">
        <w:rPr>
          <w:color w:val="auto"/>
        </w:rPr>
        <w:t xml:space="preserve">Manure from other dairy cattle </w:t>
      </w:r>
      <w:r w:rsidR="00996BD1">
        <w:rPr>
          <w:color w:val="auto"/>
        </w:rPr>
        <w:t>classes (j=2-5)</w:t>
      </w:r>
      <w:r w:rsidR="00EE4920">
        <w:rPr>
          <w:color w:val="auto"/>
        </w:rPr>
        <w:t xml:space="preserve"> </w:t>
      </w:r>
      <w:r w:rsidR="009767F6">
        <w:rPr>
          <w:color w:val="auto"/>
        </w:rPr>
        <w:t xml:space="preserve">is all assumed </w:t>
      </w:r>
      <w:r w:rsidR="004E6A59">
        <w:rPr>
          <w:color w:val="auto"/>
        </w:rPr>
        <w:t>to be excreted to pasture (m=14)</w:t>
      </w:r>
    </w:p>
    <w:p w14:paraId="08FD44A7" w14:textId="554EE93E" w:rsidR="005B585B" w:rsidRDefault="005B585B" w:rsidP="005B585B">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iCs w:val="0"/>
          <w:color w:val="auto"/>
        </w:rPr>
      </w:pPr>
      <w:r w:rsidRPr="002463CD">
        <w:rPr>
          <w:i w:val="0"/>
          <w:iCs w:val="0"/>
          <w:color w:val="auto"/>
        </w:rPr>
        <w:lastRenderedPageBreak/>
        <w:t xml:space="preserve">Guidance </w:t>
      </w:r>
      <w:r w:rsidR="006E0C6B">
        <w:rPr>
          <w:i w:val="0"/>
          <w:iCs w:val="0"/>
          <w:color w:val="auto"/>
        </w:rPr>
        <w:t xml:space="preserve">is </w:t>
      </w:r>
      <w:r w:rsidR="004818FF">
        <w:rPr>
          <w:i w:val="0"/>
          <w:iCs w:val="0"/>
          <w:color w:val="auto"/>
        </w:rPr>
        <w:t xml:space="preserve">currently </w:t>
      </w:r>
      <w:r w:rsidR="00B952C8">
        <w:rPr>
          <w:i w:val="0"/>
          <w:iCs w:val="0"/>
          <w:color w:val="auto"/>
        </w:rPr>
        <w:t>provide</w:t>
      </w:r>
      <w:r w:rsidR="006E0C6B">
        <w:rPr>
          <w:i w:val="0"/>
          <w:iCs w:val="0"/>
          <w:color w:val="auto"/>
        </w:rPr>
        <w:t>d</w:t>
      </w:r>
      <w:r w:rsidR="00B952C8">
        <w:rPr>
          <w:i w:val="0"/>
          <w:iCs w:val="0"/>
          <w:color w:val="auto"/>
        </w:rPr>
        <w:t xml:space="preserve"> for </w:t>
      </w:r>
      <w:r w:rsidR="00EC4E31">
        <w:rPr>
          <w:i w:val="0"/>
          <w:iCs w:val="0"/>
          <w:color w:val="auto"/>
        </w:rPr>
        <w:t xml:space="preserve">the </w:t>
      </w:r>
      <w:r w:rsidR="007107DF">
        <w:rPr>
          <w:i w:val="0"/>
          <w:iCs w:val="0"/>
          <w:color w:val="auto"/>
        </w:rPr>
        <w:t>manure management systems (</w:t>
      </w:r>
      <w:r w:rsidRPr="002463CD">
        <w:rPr>
          <w:i w:val="0"/>
          <w:iCs w:val="0"/>
          <w:color w:val="auto"/>
        </w:rPr>
        <w:t>MMS</w:t>
      </w:r>
      <w:r w:rsidR="007107DF">
        <w:rPr>
          <w:i w:val="0"/>
          <w:iCs w:val="0"/>
          <w:color w:val="auto"/>
        </w:rPr>
        <w:t>) aligned with the NIR options</w:t>
      </w:r>
      <w:r w:rsidR="00EC4E31">
        <w:rPr>
          <w:i w:val="0"/>
          <w:iCs w:val="0"/>
          <w:color w:val="auto"/>
        </w:rPr>
        <w:t xml:space="preserve">. These include pasture, anaerobic lagoons, </w:t>
      </w:r>
      <w:r w:rsidR="00817641">
        <w:rPr>
          <w:i w:val="0"/>
          <w:iCs w:val="0"/>
          <w:color w:val="auto"/>
        </w:rPr>
        <w:t>drains to paddock</w:t>
      </w:r>
      <w:r w:rsidR="001528F4">
        <w:rPr>
          <w:i w:val="0"/>
          <w:iCs w:val="0"/>
          <w:color w:val="auto"/>
        </w:rPr>
        <w:t>,</w:t>
      </w:r>
      <w:r w:rsidR="00817641">
        <w:rPr>
          <w:i w:val="0"/>
          <w:iCs w:val="0"/>
          <w:color w:val="auto"/>
        </w:rPr>
        <w:t xml:space="preserve"> </w:t>
      </w:r>
      <w:r w:rsidR="00EC4E31">
        <w:rPr>
          <w:i w:val="0"/>
          <w:iCs w:val="0"/>
          <w:color w:val="auto"/>
        </w:rPr>
        <w:t>su</w:t>
      </w:r>
      <w:r w:rsidR="00817641">
        <w:rPr>
          <w:i w:val="0"/>
          <w:iCs w:val="0"/>
          <w:color w:val="auto"/>
        </w:rPr>
        <w:t>mp</w:t>
      </w:r>
      <w:r w:rsidR="00EC4E31">
        <w:rPr>
          <w:i w:val="0"/>
          <w:iCs w:val="0"/>
          <w:color w:val="auto"/>
        </w:rPr>
        <w:t xml:space="preserve"> and dispersal systems, and </w:t>
      </w:r>
      <w:r w:rsidR="00817641">
        <w:rPr>
          <w:i w:val="0"/>
          <w:iCs w:val="0"/>
          <w:color w:val="auto"/>
        </w:rPr>
        <w:t xml:space="preserve">associated </w:t>
      </w:r>
      <w:r w:rsidR="00EC4E31">
        <w:rPr>
          <w:i w:val="0"/>
          <w:iCs w:val="0"/>
          <w:color w:val="auto"/>
        </w:rPr>
        <w:t>solid separation</w:t>
      </w:r>
      <w:r w:rsidR="00817641">
        <w:rPr>
          <w:i w:val="0"/>
          <w:iCs w:val="0"/>
          <w:color w:val="auto"/>
        </w:rPr>
        <w:t xml:space="preserve"> (consider</w:t>
      </w:r>
      <w:r w:rsidR="00D96CF1">
        <w:rPr>
          <w:i w:val="0"/>
          <w:iCs w:val="0"/>
          <w:color w:val="auto"/>
        </w:rPr>
        <w:t>ed solid storage)</w:t>
      </w:r>
      <w:r w:rsidR="008319D4">
        <w:rPr>
          <w:i w:val="0"/>
          <w:iCs w:val="0"/>
          <w:color w:val="auto"/>
        </w:rPr>
        <w:t xml:space="preserve">. The MMS options </w:t>
      </w:r>
      <w:r w:rsidR="00714D31">
        <w:rPr>
          <w:i w:val="0"/>
          <w:iCs w:val="0"/>
          <w:color w:val="auto"/>
        </w:rPr>
        <w:t xml:space="preserve">available </w:t>
      </w:r>
      <w:r w:rsidR="008319D4">
        <w:rPr>
          <w:i w:val="0"/>
          <w:iCs w:val="0"/>
          <w:color w:val="auto"/>
        </w:rPr>
        <w:t>for dairy cattle are under review</w:t>
      </w:r>
    </w:p>
    <w:p w14:paraId="2F0C4E0A" w14:textId="77777777" w:rsidR="00A755AF" w:rsidRDefault="00A755AF" w:rsidP="009B24F0"/>
    <w:p w14:paraId="0E4E6581" w14:textId="77777777" w:rsidR="007F7535" w:rsidRDefault="007F7535" w:rsidP="007F7535">
      <w:pPr>
        <w:pStyle w:val="Heading3"/>
      </w:pPr>
      <w:bookmarkStart w:id="77" w:name="_Ref207879397"/>
      <w:bookmarkStart w:id="78" w:name="_Toc212805592"/>
      <w:r>
        <w:t>Estimation methodology</w:t>
      </w:r>
      <w:bookmarkEnd w:id="77"/>
      <w:bookmarkEnd w:id="78"/>
      <w:r>
        <w:t xml:space="preserve"> </w:t>
      </w:r>
    </w:p>
    <w:p w14:paraId="602FFB7F" w14:textId="4B3E3027" w:rsidR="00AE599E" w:rsidRPr="00456B55" w:rsidRDefault="00AE599E" w:rsidP="00AE599E">
      <w:pPr>
        <w:pStyle w:val="Heading4"/>
      </w:pPr>
      <w:bookmarkStart w:id="79" w:name="_Toc212805593"/>
      <w:r w:rsidRPr="006E1D7F">
        <w:t xml:space="preserve">Method 1 — </w:t>
      </w:r>
      <w:r>
        <w:t>Manure Methane</w:t>
      </w:r>
      <w:r w:rsidRPr="006E1D7F">
        <w:t xml:space="preserve"> </w:t>
      </w:r>
      <w:r>
        <w:t>Dairy</w:t>
      </w:r>
      <w:bookmarkEnd w:id="79"/>
    </w:p>
    <w:p w14:paraId="6BBA9B03" w14:textId="42B892D0" w:rsidR="007F7535" w:rsidRPr="005F01FB" w:rsidRDefault="00AE599E" w:rsidP="009B24F0">
      <w:pPr>
        <w:pStyle w:val="BodyText"/>
        <w:keepNext/>
        <w:ind w:left="720" w:hanging="720"/>
        <w:rPr>
          <w:rFonts w:asciiTheme="majorHAnsi" w:hAnsiTheme="majorHAnsi" w:cstheme="majorHAnsi"/>
          <w:sz w:val="22"/>
          <w:szCs w:val="22"/>
          <w:lang w:val="en-AU" w:eastAsia="en-US"/>
        </w:rPr>
      </w:pPr>
      <w:r>
        <w:rPr>
          <w:rFonts w:asciiTheme="majorHAnsi" w:eastAsia="MS Gothic" w:hAnsiTheme="majorHAnsi" w:cstheme="majorHAnsi"/>
          <w:sz w:val="22"/>
          <w:szCs w:val="22"/>
          <w:lang w:val="en-AU" w:eastAsia="en-US"/>
        </w:rPr>
        <w:t>(1)</w:t>
      </w:r>
      <w:r>
        <w:rPr>
          <w:rFonts w:asciiTheme="majorHAnsi" w:eastAsia="MS Gothic" w:hAnsiTheme="majorHAnsi" w:cstheme="majorHAnsi"/>
          <w:sz w:val="22"/>
          <w:szCs w:val="22"/>
          <w:lang w:val="en-AU" w:eastAsia="en-US"/>
        </w:rPr>
        <w:tab/>
      </w:r>
      <w:r w:rsidR="007F7535" w:rsidRPr="005F01FB">
        <w:rPr>
          <w:rFonts w:asciiTheme="majorHAnsi" w:eastAsia="MS Gothic" w:hAnsiTheme="majorHAnsi" w:cstheme="majorHAnsi"/>
          <w:sz w:val="22"/>
          <w:szCs w:val="22"/>
          <w:lang w:val="en-AU" w:eastAsia="en-US"/>
        </w:rPr>
        <w:t xml:space="preserve">Total </w:t>
      </w:r>
      <w:r w:rsidR="004F50A0">
        <w:rPr>
          <w:rFonts w:asciiTheme="majorHAnsi" w:eastAsia="MS Gothic" w:hAnsiTheme="majorHAnsi" w:cstheme="majorHAnsi"/>
          <w:sz w:val="22"/>
          <w:szCs w:val="22"/>
          <w:lang w:val="en-AU" w:eastAsia="en-US"/>
        </w:rPr>
        <w:t xml:space="preserve">annual </w:t>
      </w:r>
      <w:r w:rsidR="007F7535" w:rsidRPr="005F01FB">
        <w:rPr>
          <w:rFonts w:asciiTheme="majorHAnsi" w:eastAsia="MS Gothic" w:hAnsiTheme="majorHAnsi" w:cstheme="majorHAnsi"/>
          <w:sz w:val="22"/>
          <w:szCs w:val="22"/>
          <w:lang w:val="en-AU" w:eastAsia="en-US"/>
        </w:rPr>
        <w:t>methane production from manure</w:t>
      </w:r>
      <w:r w:rsidR="004F50A0">
        <w:rPr>
          <w:rFonts w:asciiTheme="majorHAnsi" w:eastAsia="MS Gothic" w:hAnsiTheme="majorHAnsi" w:cstheme="majorHAnsi"/>
          <w:sz w:val="22"/>
          <w:szCs w:val="22"/>
          <w:lang w:val="en-AU" w:eastAsia="en-US"/>
        </w:rPr>
        <w:t xml:space="preserve"> manag</w:t>
      </w:r>
      <w:r w:rsidR="00D875C9">
        <w:rPr>
          <w:rFonts w:asciiTheme="majorHAnsi" w:eastAsia="MS Gothic" w:hAnsiTheme="majorHAnsi" w:cstheme="majorHAnsi"/>
          <w:sz w:val="22"/>
          <w:szCs w:val="22"/>
          <w:lang w:val="en-AU" w:eastAsia="en-US"/>
        </w:rPr>
        <w:t>e</w:t>
      </w:r>
      <w:r w:rsidR="004F50A0">
        <w:rPr>
          <w:rFonts w:asciiTheme="majorHAnsi" w:eastAsia="MS Gothic" w:hAnsiTheme="majorHAnsi" w:cstheme="majorHAnsi"/>
          <w:sz w:val="22"/>
          <w:szCs w:val="22"/>
          <w:lang w:val="en-AU" w:eastAsia="en-US"/>
        </w:rPr>
        <w:t>ment</w:t>
      </w:r>
      <w:r w:rsidR="007F7535" w:rsidRPr="005F01FB">
        <w:rPr>
          <w:rFonts w:asciiTheme="majorHAnsi" w:eastAsia="MS Gothic" w:hAnsiTheme="majorHAnsi" w:cstheme="majorHAnsi"/>
          <w:sz w:val="22"/>
          <w:szCs w:val="22"/>
          <w:lang w:val="en-AU" w:eastAsia="en-US"/>
        </w:rPr>
        <w:t xml:space="preserve"> </w:t>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E</m:t>
            </m:r>
          </m:e>
          <m:sub>
            <m:r>
              <w:rPr>
                <w:rFonts w:ascii="Cambria Math" w:hAnsi="Cambria Math" w:cstheme="majorHAnsi"/>
                <w:sz w:val="22"/>
                <w:szCs w:val="22"/>
                <w:lang w:val="en-AU"/>
              </w:rPr>
              <m:t>CH4</m:t>
            </m:r>
          </m:sub>
        </m:sSub>
      </m:oMath>
      <w:r w:rsidR="007F7535" w:rsidRPr="005F01FB">
        <w:rPr>
          <w:rFonts w:asciiTheme="majorHAnsi" w:eastAsia="MS Gothic" w:hAnsiTheme="majorHAnsi" w:cstheme="majorHAnsi"/>
          <w:color w:val="000000" w:themeColor="text1"/>
          <w:sz w:val="22"/>
          <w:szCs w:val="22"/>
          <w:lang w:val="en-AU" w:eastAsia="en-US"/>
        </w:rPr>
        <w:t xml:space="preserve"> (t</w:t>
      </w:r>
      <w:r w:rsidR="00617D8D">
        <w:rPr>
          <w:rFonts w:asciiTheme="majorHAnsi" w:eastAsia="MS Gothic" w:hAnsiTheme="majorHAnsi" w:cstheme="majorHAnsi"/>
          <w:color w:val="000000" w:themeColor="text1"/>
          <w:sz w:val="22"/>
          <w:szCs w:val="22"/>
          <w:lang w:val="en-AU" w:eastAsia="en-US"/>
        </w:rPr>
        <w:t xml:space="preserve"> </w:t>
      </w:r>
      <w:r w:rsidR="00617D8D" w:rsidRPr="005F01FB">
        <w:rPr>
          <w:rFonts w:asciiTheme="majorHAnsi" w:eastAsia="MS Gothic" w:hAnsiTheme="majorHAnsi" w:cstheme="majorHAnsi"/>
          <w:color w:val="000000" w:themeColor="text1"/>
          <w:sz w:val="22"/>
          <w:szCs w:val="22"/>
          <w:lang w:val="en-AU" w:eastAsia="en-US"/>
        </w:rPr>
        <w:t>C</w:t>
      </w:r>
      <w:r w:rsidR="00617D8D">
        <w:rPr>
          <w:rFonts w:asciiTheme="majorHAnsi" w:eastAsia="MS Gothic" w:hAnsiTheme="majorHAnsi" w:cstheme="majorHAnsi"/>
          <w:color w:val="000000" w:themeColor="text1"/>
          <w:sz w:val="22"/>
          <w:szCs w:val="22"/>
          <w:lang w:val="en-AU" w:eastAsia="en-US"/>
        </w:rPr>
        <w:t>H</w:t>
      </w:r>
      <w:r w:rsidR="00617D8D">
        <w:rPr>
          <w:rFonts w:asciiTheme="majorHAnsi" w:eastAsia="MS Gothic" w:hAnsiTheme="majorHAnsi" w:cstheme="majorHAnsi"/>
          <w:color w:val="000000" w:themeColor="text1"/>
          <w:sz w:val="22"/>
          <w:szCs w:val="22"/>
          <w:vertAlign w:val="subscript"/>
          <w:lang w:val="en-AU" w:eastAsia="en-US"/>
        </w:rPr>
        <w:t>4</w:t>
      </w:r>
      <w:r w:rsidR="007F7535" w:rsidRPr="005F01FB">
        <w:rPr>
          <w:rFonts w:asciiTheme="majorHAnsi" w:eastAsia="MS Gothic" w:hAnsiTheme="majorHAnsi" w:cstheme="majorHAnsi"/>
          <w:color w:val="000000" w:themeColor="text1"/>
          <w:sz w:val="22"/>
          <w:szCs w:val="22"/>
          <w:lang w:val="en-AU" w:eastAsia="en-US"/>
        </w:rPr>
        <w:t xml:space="preserve">) </w:t>
      </w:r>
      <w:r w:rsidR="007F7535" w:rsidRPr="005F01FB">
        <w:rPr>
          <w:rFonts w:asciiTheme="majorHAnsi" w:eastAsia="MS Gothic" w:hAnsiTheme="majorHAnsi" w:cstheme="majorHAnsi"/>
          <w:sz w:val="22"/>
          <w:szCs w:val="22"/>
          <w:lang w:val="en-AU" w:eastAsia="en-US"/>
        </w:rPr>
        <w:t>is calculated as the sum of methane from manure from dairy</w:t>
      </w:r>
      <w:r w:rsidR="007F7535">
        <w:rPr>
          <w:rFonts w:asciiTheme="majorHAnsi" w:eastAsia="MS Gothic" w:hAnsiTheme="majorHAnsi" w:cstheme="majorHAnsi"/>
          <w:sz w:val="22"/>
          <w:szCs w:val="22"/>
          <w:lang w:val="en-AU" w:eastAsia="en-US"/>
        </w:rPr>
        <w:t xml:space="preserve"> cows</w:t>
      </w:r>
      <w:r w:rsidR="007F7535" w:rsidRPr="005F01FB">
        <w:rPr>
          <w:rFonts w:asciiTheme="majorHAnsi" w:eastAsia="MS Gothic" w:hAnsiTheme="majorHAnsi" w:cstheme="majorHAnsi"/>
          <w:sz w:val="22"/>
          <w:szCs w:val="22"/>
          <w:lang w:val="en-AU" w:eastAsia="en-US"/>
        </w:rPr>
        <w:t xml:space="preserve">, </w:t>
      </w:r>
      <w:r w:rsidR="007F7535">
        <w:rPr>
          <w:rFonts w:asciiTheme="majorHAnsi" w:eastAsia="MS Gothic" w:hAnsiTheme="majorHAnsi" w:cstheme="majorHAnsi"/>
          <w:sz w:val="22"/>
          <w:szCs w:val="22"/>
          <w:lang w:val="en-AU" w:eastAsia="en-US"/>
        </w:rPr>
        <w:t xml:space="preserve">bulls, </w:t>
      </w:r>
      <w:r w:rsidR="007F7535" w:rsidRPr="005F01FB">
        <w:rPr>
          <w:rFonts w:asciiTheme="majorHAnsi" w:eastAsia="MS Gothic" w:hAnsiTheme="majorHAnsi" w:cstheme="majorHAnsi"/>
          <w:sz w:val="22"/>
          <w:szCs w:val="22"/>
          <w:lang w:val="en-AU" w:eastAsia="en-US"/>
        </w:rPr>
        <w:t>young stock and pre-weaned calves:</w:t>
      </w:r>
    </w:p>
    <w:p w14:paraId="70D9B82D" w14:textId="743FC0A7" w:rsidR="007F7535" w:rsidRPr="005F01FB" w:rsidRDefault="00533232" w:rsidP="007F7535">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CH</m:t>
              </m:r>
              <m:r>
                <w:rPr>
                  <w:rFonts w:ascii="Cambria Math" w:hAnsi="Cambria Math" w:cstheme="majorHAnsi"/>
                  <w:szCs w:val="22"/>
                </w:rPr>
                <m:t>4</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d>
                    <m:dPr>
                      <m:ctrlPr>
                        <w:rPr>
                          <w:rFonts w:ascii="Cambria Math" w:hAnsi="Cambria Math" w:cstheme="majorHAnsi"/>
                          <w:i/>
                          <w:szCs w:val="22"/>
                        </w:rPr>
                      </m:ctrlPr>
                    </m:dPr>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m:t>
                              </m:r>
                              <m:r>
                                <w:rPr>
                                  <w:rFonts w:ascii="Cambria Math" w:hAnsi="Cambria Math" w:cstheme="majorHAnsi"/>
                                  <w:szCs w:val="22"/>
                                </w:rPr>
                                <m:t>=1,2,4</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m:t>
                              </m:r>
                            </m:e>
                            <m:sub>
                              <m:r>
                                <w:rPr>
                                  <w:rFonts w:ascii="Cambria Math" w:hAnsi="Cambria Math" w:cstheme="majorHAnsi"/>
                                  <w:szCs w:val="22"/>
                                </w:rPr>
                                <m:t>j</m:t>
                              </m:r>
                              <m:r>
                                <w:rPr>
                                  <w:rFonts w:ascii="Cambria Math" w:hAnsi="Cambria Math" w:cstheme="majorHAnsi"/>
                                  <w:szCs w:val="22"/>
                                </w:rPr>
                                <m:t>=1,2,4</m:t>
                              </m:r>
                              <m:r>
                                <w:rPr>
                                  <w:rFonts w:ascii="Cambria Math" w:hAnsi="Cambria Math" w:cstheme="majorHAnsi"/>
                                  <w:szCs w:val="22"/>
                                </w:rPr>
                                <m:t>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D</m:t>
                              </m:r>
                            </m:e>
                            <m:sub>
                              <m:r>
                                <w:rPr>
                                  <w:rFonts w:ascii="Cambria Math" w:hAnsi="Cambria Math" w:cstheme="majorHAnsi"/>
                                  <w:szCs w:val="22"/>
                                </w:rPr>
                                <m:t>j</m:t>
                              </m:r>
                              <m:r>
                                <w:rPr>
                                  <w:rFonts w:ascii="Cambria Math" w:hAnsi="Cambria Math" w:cstheme="majorHAnsi"/>
                                  <w:szCs w:val="22"/>
                                </w:rPr>
                                <m:t>=1,2,4</m:t>
                              </m:r>
                            </m:sub>
                          </m:sSub>
                        </m:e>
                      </m:d>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m:t>
                              </m:r>
                              <m:r>
                                <w:rPr>
                                  <w:rFonts w:ascii="Cambria Math" w:hAnsi="Cambria Math" w:cstheme="majorHAnsi"/>
                                  <w:szCs w:val="22"/>
                                </w:rPr>
                                <m:t>=3,5</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m:t>
                              </m:r>
                            </m:e>
                            <m:sub>
                              <m:r>
                                <w:rPr>
                                  <w:rFonts w:ascii="Cambria Math" w:hAnsi="Cambria Math" w:cstheme="majorHAnsi"/>
                                  <w:szCs w:val="22"/>
                                </w:rPr>
                                <m:t>j</m:t>
                              </m:r>
                              <m:r>
                                <w:rPr>
                                  <w:rFonts w:ascii="Cambria Math" w:hAnsi="Cambria Math" w:cstheme="majorHAnsi"/>
                                  <w:szCs w:val="22"/>
                                </w:rPr>
                                <m:t>=3,5,</m:t>
                              </m:r>
                              <m:r>
                                <w:rPr>
                                  <w:rFonts w:ascii="Cambria Math" w:hAnsi="Cambria Math" w:cstheme="majorHAnsi"/>
                                  <w:szCs w:val="22"/>
                                </w:rPr>
                                <m:t>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D</m:t>
                              </m:r>
                            </m:e>
                            <m:sub>
                              <m:r>
                                <w:rPr>
                                  <w:rFonts w:ascii="Cambria Math" w:hAnsi="Cambria Math" w:cstheme="majorHAnsi"/>
                                  <w:szCs w:val="22"/>
                                </w:rPr>
                                <m:t>j</m:t>
                              </m:r>
                              <m:r>
                                <w:rPr>
                                  <w:rFonts w:ascii="Cambria Math" w:hAnsi="Cambria Math" w:cstheme="majorHAnsi"/>
                                  <w:szCs w:val="22"/>
                                </w:rPr>
                                <m:t>=3,5</m:t>
                              </m:r>
                            </m:sub>
                          </m:sSub>
                        </m:e>
                      </m:d>
                      <m:r>
                        <w:rPr>
                          <w:rFonts w:ascii="Cambria Math" w:hAnsi="Cambria Math" w:cstheme="majorHAnsi"/>
                          <w:szCs w:val="22"/>
                        </w:rPr>
                        <m:t xml:space="preserve"> +</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m:t>
                              </m:r>
                              <m:r>
                                <w:rPr>
                                  <w:rFonts w:ascii="Cambria Math" w:hAnsi="Cambria Math" w:cstheme="majorHAnsi"/>
                                  <w:szCs w:val="22"/>
                                </w:rPr>
                                <m:t>=3,5</m:t>
                              </m:r>
                            </m:sub>
                          </m:sSub>
                          <m:r>
                            <w:rPr>
                              <w:rFonts w:ascii="Cambria Math" w:hAnsi="Cambria Math" w:cstheme="majorHAnsi"/>
                              <w:szCs w:val="22"/>
                            </w:rPr>
                            <m:t>×</m:t>
                          </m:r>
                          <m:sSub>
                            <m:sSubPr>
                              <m:ctrlPr>
                                <w:rPr>
                                  <w:rFonts w:ascii="Cambria Math" w:hAnsi="Cambria Math" w:cstheme="majorHAnsi"/>
                                  <w:szCs w:val="22"/>
                                </w:rPr>
                              </m:ctrlPr>
                            </m:sSubPr>
                            <m:e>
                              <m:r>
                                <w:rPr>
                                  <w:rFonts w:ascii="Cambria Math" w:hAnsi="Cambria Math" w:cstheme="majorHAnsi"/>
                                  <w:szCs w:val="22"/>
                                </w:rPr>
                                <m:t>MPW</m:t>
                              </m:r>
                            </m:e>
                            <m:sub>
                              <m:r>
                                <w:rPr>
                                  <w:rFonts w:ascii="Cambria Math" w:hAnsi="Cambria Math" w:cstheme="majorHAnsi"/>
                                  <w:szCs w:val="22"/>
                                </w:rPr>
                                <m:t>manure</m:t>
                              </m:r>
                              <m:r>
                                <w:rPr>
                                  <w:rFonts w:ascii="Cambria Math" w:hAnsi="Cambria Math" w:cstheme="majorHAnsi"/>
                                  <w:szCs w:val="22"/>
                                </w:rPr>
                                <m:t>,</m:t>
                              </m:r>
                              <m:r>
                                <w:rPr>
                                  <w:rFonts w:ascii="Cambria Math" w:hAnsi="Cambria Math" w:cstheme="majorHAnsi"/>
                                  <w:szCs w:val="22"/>
                                </w:rPr>
                                <m:t>j</m:t>
                              </m:r>
                              <m:r>
                                <w:rPr>
                                  <w:rFonts w:ascii="Cambria Math" w:hAnsi="Cambria Math" w:cstheme="majorHAnsi"/>
                                  <w:szCs w:val="22"/>
                                </w:rPr>
                                <m:t>=3,5</m:t>
                              </m:r>
                            </m:sub>
                          </m:sSub>
                          <m:r>
                            <m:rPr>
                              <m:sty m:val="p"/>
                            </m:rPr>
                            <w:rPr>
                              <w:rFonts w:ascii="Cambria Math" w:hAnsi="Cambria Math" w:cstheme="majorHAnsi"/>
                              <w:szCs w:val="22"/>
                            </w:rPr>
                            <m:t xml:space="preserve"> </m:t>
                          </m:r>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D</m:t>
                              </m:r>
                            </m:e>
                            <m:sub>
                              <m:r>
                                <w:rPr>
                                  <w:rFonts w:ascii="Cambria Math" w:hAnsi="Cambria Math" w:cstheme="majorHAnsi"/>
                                  <w:szCs w:val="22"/>
                                </w:rPr>
                                <m:t>j</m:t>
                              </m:r>
                              <m:r>
                                <w:rPr>
                                  <w:rFonts w:ascii="Cambria Math" w:hAnsi="Cambria Math" w:cstheme="majorHAnsi"/>
                                  <w:szCs w:val="22"/>
                                </w:rPr>
                                <m:t>=3,5</m:t>
                              </m:r>
                            </m:sub>
                          </m:sSub>
                        </m:e>
                      </m:d>
                    </m:e>
                  </m:d>
                  <m:r>
                    <w:rPr>
                      <w:rFonts w:ascii="Cambria Math" w:hAnsi="Cambria Math" w:cstheme="majorHAnsi"/>
                      <w:szCs w:val="22"/>
                    </w:rPr>
                    <m:t xml:space="preserve"> </m:t>
                  </m:r>
                </m:e>
              </m:nary>
            </m:e>
          </m:nary>
          <m:r>
            <w:rPr>
              <w:rFonts w:ascii="Cambria Math" w:eastAsiaTheme="minorEastAsia" w:hAnsi="Cambria Math" w:cstheme="majorHAnsi"/>
              <w:szCs w:val="22"/>
            </w:rPr>
            <m:t>×</m:t>
          </m:r>
          <m:sSup>
            <m:sSupPr>
              <m:ctrlPr>
                <w:rPr>
                  <w:rFonts w:ascii="Cambria Math" w:eastAsiaTheme="minorEastAsia" w:hAnsi="Cambria Math" w:cstheme="majorHAnsi"/>
                  <w:i/>
                  <w:szCs w:val="22"/>
                </w:rPr>
              </m:ctrlPr>
            </m:sSupPr>
            <m:e>
              <m:r>
                <w:rPr>
                  <w:rFonts w:ascii="Cambria Math" w:eastAsiaTheme="minorEastAsia" w:hAnsi="Cambria Math" w:cstheme="majorHAnsi"/>
                  <w:szCs w:val="22"/>
                </w:rPr>
                <m:t>10</m:t>
              </m:r>
            </m:e>
            <m:sup>
              <m:r>
                <w:rPr>
                  <w:rFonts w:ascii="Cambria Math" w:eastAsiaTheme="minorEastAsia" w:hAnsi="Cambria Math" w:cstheme="majorHAnsi"/>
                  <w:szCs w:val="22"/>
                </w:rPr>
                <m:t>-</m:t>
              </m:r>
              <m:r>
                <w:rPr>
                  <w:rFonts w:ascii="Cambria Math" w:eastAsiaTheme="minorEastAsia" w:hAnsi="Cambria Math" w:cstheme="majorHAnsi"/>
                  <w:szCs w:val="22"/>
                </w:rPr>
                <m:t>3</m:t>
              </m:r>
            </m:sup>
          </m:sSup>
        </m:oMath>
      </m:oMathPara>
    </w:p>
    <w:p w14:paraId="6B7B7A60" w14:textId="77777777" w:rsidR="007F7535" w:rsidRPr="005F01FB" w:rsidRDefault="007F7535" w:rsidP="007F7535">
      <w:pPr>
        <w:pStyle w:val="BodyText"/>
        <w:spacing w:after="12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 xml:space="preserve">Where </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N</m:t>
            </m:r>
          </m:e>
          <m:sub>
            <m:r>
              <w:rPr>
                <w:rFonts w:ascii="Cambria Math" w:hAnsi="Cambria Math" w:cstheme="majorHAnsi"/>
                <w:sz w:val="22"/>
                <w:szCs w:val="22"/>
                <w:lang w:val="en-AU"/>
              </w:rPr>
              <m:t>j</m:t>
            </m:r>
          </m:sub>
        </m:sSub>
      </m:oMath>
      <w:r w:rsidRPr="005F01FB">
        <w:rPr>
          <w:rFonts w:asciiTheme="majorHAnsi" w:hAnsiTheme="majorHAnsi" w:cstheme="majorHAnsi"/>
          <w:sz w:val="22"/>
          <w:szCs w:val="22"/>
          <w:lang w:val="en-AU" w:eastAsia="en-US"/>
        </w:rPr>
        <w:t xml:space="preserve"> = number of dairy cattle in each class </w:t>
      </w:r>
    </w:p>
    <w:p w14:paraId="7B12A198" w14:textId="34F7DC04" w:rsidR="007F7535" w:rsidRDefault="00533232" w:rsidP="007F7535">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M</m:t>
            </m:r>
          </m:e>
          <m:sub>
            <m:r>
              <w:rPr>
                <w:rFonts w:ascii="Cambria Math" w:hAnsi="Cambria Math" w:cstheme="majorHAnsi"/>
                <w:sz w:val="22"/>
                <w:szCs w:val="22"/>
                <w:lang w:val="en-AU"/>
              </w:rPr>
              <m:t>jm</m:t>
            </m:r>
          </m:sub>
        </m:sSub>
      </m:oMath>
      <w:r w:rsidR="007F7535" w:rsidRPr="005F01FB">
        <w:rPr>
          <w:rFonts w:asciiTheme="majorHAnsi" w:hAnsiTheme="majorHAnsi" w:cstheme="majorHAnsi"/>
          <w:sz w:val="22"/>
          <w:szCs w:val="22"/>
          <w:lang w:val="en-AU" w:eastAsia="en-US"/>
        </w:rPr>
        <w:t xml:space="preserve"> = methane </w:t>
      </w:r>
      <w:r w:rsidR="0082333F" w:rsidRPr="005F01FB">
        <w:rPr>
          <w:rFonts w:asciiTheme="majorHAnsi" w:hAnsiTheme="majorHAnsi" w:cstheme="majorHAnsi"/>
          <w:sz w:val="22"/>
          <w:szCs w:val="22"/>
          <w:lang w:val="en-AU" w:eastAsia="en-US"/>
        </w:rPr>
        <w:t xml:space="preserve">production </w:t>
      </w:r>
      <w:r w:rsidR="007F7535" w:rsidRPr="005F01FB">
        <w:rPr>
          <w:rFonts w:asciiTheme="majorHAnsi" w:hAnsiTheme="majorHAnsi" w:cstheme="majorHAnsi"/>
          <w:sz w:val="22"/>
          <w:szCs w:val="22"/>
          <w:lang w:val="en-AU" w:eastAsia="en-US"/>
        </w:rPr>
        <w:t xml:space="preserve">from manure of </w:t>
      </w:r>
      <w:r w:rsidR="007F7535">
        <w:rPr>
          <w:rFonts w:asciiTheme="majorHAnsi" w:hAnsiTheme="majorHAnsi" w:cstheme="majorHAnsi"/>
          <w:sz w:val="22"/>
          <w:szCs w:val="22"/>
          <w:lang w:val="en-AU" w:eastAsia="en-US"/>
        </w:rPr>
        <w:t xml:space="preserve">weaned </w:t>
      </w:r>
      <w:r w:rsidR="007F7535" w:rsidRPr="005F01FB">
        <w:rPr>
          <w:rFonts w:asciiTheme="majorHAnsi" w:hAnsiTheme="majorHAnsi" w:cstheme="majorHAnsi"/>
          <w:sz w:val="22"/>
          <w:szCs w:val="22"/>
          <w:lang w:val="en-AU" w:eastAsia="en-US"/>
        </w:rPr>
        <w:t xml:space="preserve">dairy cattle in each class </w:t>
      </w:r>
      <w:r w:rsidR="00475B13">
        <w:rPr>
          <w:rFonts w:asciiTheme="majorHAnsi" w:hAnsiTheme="majorHAnsi" w:cstheme="majorHAnsi"/>
          <w:sz w:val="22"/>
          <w:szCs w:val="22"/>
          <w:lang w:val="en-AU" w:eastAsia="en-US"/>
        </w:rPr>
        <w:t xml:space="preserve">in each MMS </w:t>
      </w:r>
      <w:r w:rsidR="007F7535" w:rsidRPr="005F01FB">
        <w:rPr>
          <w:rFonts w:asciiTheme="majorHAnsi" w:hAnsiTheme="majorHAnsi" w:cstheme="majorHAnsi"/>
          <w:sz w:val="22"/>
          <w:szCs w:val="22"/>
          <w:lang w:val="en-AU" w:eastAsia="en-US"/>
        </w:rPr>
        <w:t>(kg</w:t>
      </w:r>
      <w:r w:rsidR="007F7535" w:rsidRPr="005F01FB">
        <w:rPr>
          <w:rFonts w:asciiTheme="majorHAnsi" w:hAnsiTheme="majorHAnsi" w:cstheme="majorHAnsi"/>
          <w:sz w:val="22"/>
          <w:szCs w:val="22"/>
          <w:lang w:val="en-AU"/>
        </w:rPr>
        <w:t>CH</w:t>
      </w:r>
      <w:r w:rsidR="007F7535" w:rsidRPr="005F01FB">
        <w:rPr>
          <w:rFonts w:asciiTheme="majorHAnsi" w:hAnsiTheme="majorHAnsi" w:cstheme="majorHAnsi"/>
          <w:sz w:val="22"/>
          <w:szCs w:val="22"/>
          <w:vertAlign w:val="subscript"/>
          <w:lang w:val="en-AU"/>
        </w:rPr>
        <w:t>4</w:t>
      </w:r>
      <w:r w:rsidR="007F7535" w:rsidRPr="005F01FB">
        <w:rPr>
          <w:rFonts w:asciiTheme="majorHAnsi" w:hAnsiTheme="majorHAnsi" w:cstheme="majorHAnsi"/>
          <w:sz w:val="22"/>
          <w:szCs w:val="22"/>
          <w:lang w:val="en-AU" w:eastAsia="en-US"/>
        </w:rPr>
        <w:t>/head/day)</w:t>
      </w:r>
    </w:p>
    <w:p w14:paraId="46F2B4F5" w14:textId="77777777" w:rsidR="000A0409" w:rsidRDefault="00533232" w:rsidP="000A0409">
      <w:pPr>
        <w:pStyle w:val="BodyText"/>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MPW</m:t>
            </m:r>
          </m:e>
          <m:sub>
            <m:r>
              <w:rPr>
                <w:rFonts w:ascii="Cambria Math" w:hAnsi="Cambria Math" w:cstheme="majorHAnsi"/>
                <w:sz w:val="22"/>
                <w:szCs w:val="22"/>
                <w:lang w:val="en-AU" w:eastAsia="en-US"/>
              </w:rPr>
              <m:t>manure</m:t>
            </m:r>
            <m:r>
              <w:rPr>
                <w:rFonts w:ascii="Cambria Math" w:hAnsi="Cambria Math" w:cstheme="majorHAnsi"/>
                <w:sz w:val="22"/>
                <w:szCs w:val="22"/>
                <w:lang w:val="en-AU" w:eastAsia="en-US"/>
              </w:rPr>
              <m:t>,</m:t>
            </m:r>
            <m:r>
              <w:rPr>
                <w:rFonts w:ascii="Cambria Math" w:hAnsi="Cambria Math" w:cstheme="majorHAnsi"/>
                <w:sz w:val="22"/>
                <w:szCs w:val="22"/>
                <w:lang w:val="en-AU" w:eastAsia="en-US"/>
              </w:rPr>
              <m:t>j</m:t>
            </m:r>
            <m:r>
              <w:rPr>
                <w:rFonts w:ascii="Cambria Math" w:hAnsi="Cambria Math" w:cstheme="majorHAnsi"/>
                <w:sz w:val="22"/>
                <w:szCs w:val="22"/>
                <w:lang w:val="en-AU" w:eastAsia="en-US"/>
              </w:rPr>
              <m:t>=3,5</m:t>
            </m:r>
          </m:sub>
        </m:sSub>
      </m:oMath>
      <w:r w:rsidR="003278AB" w:rsidRPr="00140C43">
        <w:rPr>
          <w:rFonts w:asciiTheme="majorHAnsi" w:hAnsiTheme="majorHAnsi" w:cstheme="majorHAnsi"/>
          <w:sz w:val="22"/>
          <w:szCs w:val="22"/>
          <w:lang w:val="en-AU" w:eastAsia="en-US"/>
        </w:rPr>
        <w:t xml:space="preserve">= methane production </w:t>
      </w:r>
      <w:r w:rsidR="003278AB">
        <w:rPr>
          <w:rFonts w:asciiTheme="majorHAnsi" w:hAnsiTheme="majorHAnsi" w:cstheme="majorHAnsi"/>
          <w:sz w:val="22"/>
          <w:szCs w:val="22"/>
          <w:lang w:val="en-AU" w:eastAsia="en-US"/>
        </w:rPr>
        <w:t>f</w:t>
      </w:r>
      <w:r w:rsidR="0082333F">
        <w:rPr>
          <w:rFonts w:asciiTheme="majorHAnsi" w:hAnsiTheme="majorHAnsi" w:cstheme="majorHAnsi"/>
          <w:sz w:val="22"/>
          <w:szCs w:val="22"/>
          <w:lang w:val="en-AU" w:eastAsia="en-US"/>
        </w:rPr>
        <w:t>r</w:t>
      </w:r>
      <w:r w:rsidR="003278AB">
        <w:rPr>
          <w:rFonts w:asciiTheme="majorHAnsi" w:hAnsiTheme="majorHAnsi" w:cstheme="majorHAnsi"/>
          <w:sz w:val="22"/>
          <w:szCs w:val="22"/>
          <w:lang w:val="en-AU" w:eastAsia="en-US"/>
        </w:rPr>
        <w:t>o</w:t>
      </w:r>
      <w:r w:rsidR="0082333F">
        <w:rPr>
          <w:rFonts w:asciiTheme="majorHAnsi" w:hAnsiTheme="majorHAnsi" w:cstheme="majorHAnsi"/>
          <w:sz w:val="22"/>
          <w:szCs w:val="22"/>
          <w:lang w:val="en-AU" w:eastAsia="en-US"/>
        </w:rPr>
        <w:t>m manure of</w:t>
      </w:r>
      <w:r w:rsidR="003278AB">
        <w:rPr>
          <w:rFonts w:asciiTheme="majorHAnsi" w:hAnsiTheme="majorHAnsi" w:cstheme="majorHAnsi"/>
          <w:sz w:val="22"/>
          <w:szCs w:val="22"/>
          <w:lang w:val="en-AU" w:eastAsia="en-US"/>
        </w:rPr>
        <w:t xml:space="preserve"> pre-weaned heifer and bulls calves (&lt;1 year) </w:t>
      </w:r>
      <w:r w:rsidR="003278AB" w:rsidRPr="00140C43">
        <w:rPr>
          <w:rFonts w:asciiTheme="majorHAnsi" w:hAnsiTheme="majorHAnsi" w:cstheme="majorHAnsi"/>
          <w:sz w:val="22"/>
          <w:szCs w:val="22"/>
          <w:lang w:val="en-AU" w:eastAsia="en-US"/>
        </w:rPr>
        <w:t>(kg</w:t>
      </w:r>
      <w:r w:rsidR="003278AB">
        <w:rPr>
          <w:rFonts w:asciiTheme="majorHAnsi" w:hAnsiTheme="majorHAnsi" w:cstheme="majorHAnsi"/>
          <w:sz w:val="22"/>
          <w:szCs w:val="22"/>
          <w:lang w:val="en-AU" w:eastAsia="en-US"/>
        </w:rPr>
        <w:t xml:space="preserve"> </w:t>
      </w:r>
      <w:r w:rsidR="003278AB" w:rsidRPr="00140C43">
        <w:rPr>
          <w:rFonts w:asciiTheme="majorHAnsi" w:hAnsiTheme="majorHAnsi" w:cstheme="majorHAnsi"/>
          <w:sz w:val="22"/>
          <w:szCs w:val="22"/>
          <w:lang w:val="en-AU" w:eastAsia="en-US"/>
        </w:rPr>
        <w:t>CH</w:t>
      </w:r>
      <w:r w:rsidR="003278AB" w:rsidRPr="00140C43">
        <w:rPr>
          <w:rFonts w:asciiTheme="majorHAnsi" w:hAnsiTheme="majorHAnsi" w:cstheme="majorHAnsi"/>
          <w:sz w:val="22"/>
          <w:szCs w:val="22"/>
          <w:vertAlign w:val="subscript"/>
          <w:lang w:val="en-AU" w:eastAsia="en-US"/>
        </w:rPr>
        <w:t>4</w:t>
      </w:r>
      <w:r w:rsidR="003278AB" w:rsidRPr="00140C43">
        <w:rPr>
          <w:rFonts w:asciiTheme="majorHAnsi" w:hAnsiTheme="majorHAnsi" w:cstheme="majorHAnsi"/>
          <w:sz w:val="22"/>
          <w:szCs w:val="22"/>
          <w:lang w:val="en-AU" w:eastAsia="en-US"/>
        </w:rPr>
        <w:t>/head/day)</w:t>
      </w:r>
    </w:p>
    <w:p w14:paraId="598DC1AB" w14:textId="1816BC9B" w:rsidR="000A0409" w:rsidRDefault="00533232" w:rsidP="009B24F0">
      <w:pPr>
        <w:pStyle w:val="BodyText"/>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Cs w:val="22"/>
              </w:rPr>
              <m:t>D</m:t>
            </m:r>
          </m:e>
          <m:sub>
            <m:r>
              <w:rPr>
                <w:rFonts w:ascii="Cambria Math" w:hAnsi="Cambria Math" w:cstheme="majorHAnsi"/>
                <w:szCs w:val="22"/>
              </w:rPr>
              <m:t>j</m:t>
            </m:r>
          </m:sub>
        </m:sSub>
      </m:oMath>
      <w:r w:rsidR="000A0409">
        <w:rPr>
          <w:rFonts w:asciiTheme="majorHAnsi" w:hAnsiTheme="majorHAnsi" w:cstheme="majorHAnsi"/>
          <w:color w:val="000000" w:themeColor="text1"/>
          <w:sz w:val="22"/>
          <w:szCs w:val="22"/>
          <w:lang w:val="en-AU" w:eastAsia="en-US"/>
        </w:rPr>
        <w:t xml:space="preserve"> = Duration of stay on the farm (days). Method 1 default values for these time periods are provided in data tables.</w:t>
      </w:r>
    </w:p>
    <w:p w14:paraId="351EE951" w14:textId="65C8AA59" w:rsidR="007F7535" w:rsidRPr="005F01FB" w:rsidRDefault="00B22332" w:rsidP="009B24F0">
      <w:pPr>
        <w:pStyle w:val="BodyText"/>
        <w:keepNext/>
        <w:ind w:left="720" w:hanging="720"/>
        <w:rPr>
          <w:rFonts w:asciiTheme="majorHAnsi" w:eastAsia="MS Gothic" w:hAnsiTheme="majorHAnsi" w:cstheme="majorHAnsi"/>
          <w:sz w:val="22"/>
          <w:szCs w:val="22"/>
          <w:lang w:val="en-AU" w:eastAsia="en-US"/>
        </w:rPr>
      </w:pPr>
      <w:bookmarkStart w:id="80" w:name="_Hlk208833242"/>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r>
      <w:r w:rsidR="007F7535" w:rsidRPr="005F01FB">
        <w:rPr>
          <w:rFonts w:asciiTheme="majorHAnsi" w:eastAsia="MS Gothic" w:hAnsiTheme="majorHAnsi" w:cstheme="majorHAnsi"/>
          <w:sz w:val="22"/>
          <w:szCs w:val="22"/>
          <w:lang w:val="en-AU" w:eastAsia="en-US"/>
        </w:rPr>
        <w:t xml:space="preserve">Methane from manure production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M</m:t>
            </m:r>
          </m:e>
          <m:sub>
            <m:r>
              <w:rPr>
                <w:rFonts w:ascii="Cambria Math" w:hAnsi="Cambria Math" w:cstheme="majorHAnsi"/>
                <w:sz w:val="22"/>
                <w:szCs w:val="22"/>
                <w:lang w:val="en-AU"/>
              </w:rPr>
              <m:t>ijm</m:t>
            </m:r>
          </m:sub>
        </m:sSub>
        <m:r>
          <w:rPr>
            <w:rFonts w:ascii="Cambria Math" w:hAnsi="Cambria Math" w:cstheme="majorHAnsi"/>
            <w:sz w:val="22"/>
            <w:szCs w:val="22"/>
            <w:lang w:val="en-AU"/>
          </w:rPr>
          <m:t xml:space="preserve"> </m:t>
        </m:r>
      </m:oMath>
      <w:r w:rsidR="007F7535" w:rsidRPr="005F01FB">
        <w:rPr>
          <w:rFonts w:asciiTheme="majorHAnsi" w:hAnsiTheme="majorHAnsi" w:cstheme="majorHAnsi"/>
          <w:sz w:val="22"/>
          <w:szCs w:val="22"/>
          <w:lang w:val="en-AU" w:eastAsia="en-US"/>
        </w:rPr>
        <w:t>(kg</w:t>
      </w:r>
      <w:r w:rsidR="007F7535" w:rsidRPr="005F01FB">
        <w:rPr>
          <w:rFonts w:asciiTheme="majorHAnsi" w:hAnsiTheme="majorHAnsi" w:cstheme="majorHAnsi"/>
          <w:sz w:val="22"/>
          <w:szCs w:val="22"/>
          <w:lang w:val="en-AU"/>
        </w:rPr>
        <w:t>CH</w:t>
      </w:r>
      <w:r w:rsidR="007F7535" w:rsidRPr="005F01FB">
        <w:rPr>
          <w:rFonts w:asciiTheme="majorHAnsi" w:hAnsiTheme="majorHAnsi" w:cstheme="majorHAnsi"/>
          <w:sz w:val="22"/>
          <w:szCs w:val="22"/>
          <w:vertAlign w:val="subscript"/>
          <w:lang w:val="en-AU"/>
        </w:rPr>
        <w:t>4</w:t>
      </w:r>
      <w:r w:rsidR="007F7535" w:rsidRPr="005F01FB">
        <w:rPr>
          <w:rFonts w:asciiTheme="majorHAnsi" w:hAnsiTheme="majorHAnsi" w:cstheme="majorHAnsi"/>
          <w:sz w:val="22"/>
          <w:szCs w:val="22"/>
          <w:lang w:val="en-AU" w:eastAsia="en-US"/>
        </w:rPr>
        <w:t>/head/day)</w:t>
      </w:r>
      <w:r w:rsidR="007F7535">
        <w:rPr>
          <w:rFonts w:asciiTheme="majorHAnsi" w:hAnsiTheme="majorHAnsi" w:cstheme="majorHAnsi"/>
          <w:sz w:val="22"/>
          <w:szCs w:val="22"/>
          <w:lang w:val="en-AU" w:eastAsia="en-US"/>
        </w:rPr>
        <w:t xml:space="preserve"> </w:t>
      </w:r>
      <w:r w:rsidR="007F7535" w:rsidRPr="005F01FB">
        <w:rPr>
          <w:rFonts w:asciiTheme="majorHAnsi" w:eastAsia="MS Gothic" w:hAnsiTheme="majorHAnsi" w:cstheme="majorHAnsi"/>
          <w:sz w:val="22"/>
          <w:szCs w:val="22"/>
          <w:lang w:val="en-AU" w:eastAsia="en-US"/>
        </w:rPr>
        <w:t>from</w:t>
      </w:r>
      <w:r w:rsidR="007F7535">
        <w:rPr>
          <w:rFonts w:asciiTheme="majorHAnsi" w:eastAsia="MS Gothic" w:hAnsiTheme="majorHAnsi" w:cstheme="majorHAnsi"/>
          <w:sz w:val="22"/>
          <w:szCs w:val="22"/>
          <w:lang w:val="en-AU" w:eastAsia="en-US"/>
        </w:rPr>
        <w:t xml:space="preserve"> </w:t>
      </w:r>
      <w:r w:rsidR="00204475">
        <w:rPr>
          <w:rFonts w:asciiTheme="majorHAnsi" w:eastAsia="MS Gothic" w:hAnsiTheme="majorHAnsi" w:cstheme="majorHAnsi"/>
          <w:sz w:val="22"/>
          <w:szCs w:val="22"/>
          <w:lang w:val="en-AU" w:eastAsia="en-US"/>
        </w:rPr>
        <w:t xml:space="preserve">weaned </w:t>
      </w:r>
      <w:r w:rsidR="007F7535" w:rsidRPr="005F01FB">
        <w:rPr>
          <w:rFonts w:asciiTheme="majorHAnsi" w:eastAsia="MS Gothic" w:hAnsiTheme="majorHAnsi" w:cstheme="majorHAnsi"/>
          <w:sz w:val="22"/>
          <w:szCs w:val="22"/>
          <w:lang w:val="en-AU" w:eastAsia="en-US"/>
        </w:rPr>
        <w:t>dairy cattle is calculated by:</w:t>
      </w:r>
    </w:p>
    <w:p w14:paraId="7DE99719" w14:textId="3FA9126B" w:rsidR="007F7535" w:rsidRPr="005F01FB" w:rsidRDefault="00533232" w:rsidP="007F7535">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m:t>
              </m:r>
            </m:e>
            <m:sub>
              <m:r>
                <w:rPr>
                  <w:rFonts w:ascii="Cambria Math" w:hAnsi="Cambria Math" w:cstheme="majorHAnsi"/>
                  <w:szCs w:val="22"/>
                </w:rPr>
                <m:t>jm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MMS</m:t>
              </m:r>
            </m:e>
            <m:sub>
              <m:r>
                <w:rPr>
                  <w:rFonts w:ascii="Cambria Math" w:hAnsi="Cambria Math" w:cstheme="majorHAnsi"/>
                  <w:szCs w:val="22"/>
                </w:rPr>
                <m:t>jm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MCF</m:t>
              </m:r>
            </m:e>
            <m:sub>
              <m:r>
                <w:rPr>
                  <w:rFonts w:ascii="Cambria Math" w:hAnsi="Cambria Math" w:cstheme="majorHAnsi"/>
                  <w:szCs w:val="22"/>
                </w:rPr>
                <m:t>im</m:t>
              </m:r>
            </m:sub>
          </m:sSub>
          <m:r>
            <w:rPr>
              <w:rFonts w:ascii="Cambria Math" w:hAnsi="Cambria Math" w:cstheme="majorHAnsi"/>
              <w:szCs w:val="22"/>
            </w:rPr>
            <m:t>×</m:t>
          </m:r>
          <m:r>
            <w:rPr>
              <w:rFonts w:ascii="Cambria Math" w:hAnsi="Cambria Math" w:cstheme="majorHAnsi"/>
              <w:szCs w:val="22"/>
            </w:rPr>
            <m:t>ρ</m:t>
          </m:r>
        </m:oMath>
      </m:oMathPara>
    </w:p>
    <w:p w14:paraId="05568FA6" w14:textId="77777777" w:rsidR="007F7535" w:rsidRPr="005F01FB" w:rsidRDefault="007F7535" w:rsidP="007F7535">
      <w:pPr>
        <w:pStyle w:val="BodyText"/>
        <w:keepNext/>
        <w:spacing w:after="120"/>
        <w:ind w:left="1440" w:hanging="144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 xml:space="preserve">Where: </w:t>
      </w:r>
      <w:r w:rsidRPr="005F01FB">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VS</m:t>
            </m:r>
          </m:e>
          <m:sub>
            <m:r>
              <w:rPr>
                <w:rFonts w:ascii="Cambria Math" w:hAnsi="Cambria Math" w:cstheme="majorHAnsi"/>
                <w:sz w:val="22"/>
                <w:szCs w:val="22"/>
                <w:lang w:val="en-AU"/>
              </w:rPr>
              <m:t>j</m:t>
            </m:r>
          </m:sub>
        </m:sSub>
      </m:oMath>
      <w:r w:rsidRPr="005F01FB">
        <w:rPr>
          <w:rFonts w:asciiTheme="majorHAnsi" w:hAnsiTheme="majorHAnsi" w:cstheme="majorHAnsi"/>
          <w:color w:val="000000" w:themeColor="text1"/>
          <w:sz w:val="22"/>
          <w:szCs w:val="22"/>
          <w:lang w:val="en-AU" w:eastAsia="en-US"/>
        </w:rPr>
        <w:t xml:space="preserve">= daily </w:t>
      </w:r>
      <w:r w:rsidRPr="005F01FB">
        <w:rPr>
          <w:rFonts w:asciiTheme="majorHAnsi" w:hAnsiTheme="majorHAnsi" w:cstheme="majorHAnsi"/>
          <w:sz w:val="22"/>
          <w:szCs w:val="22"/>
          <w:lang w:val="en-AU"/>
        </w:rPr>
        <w:t xml:space="preserve">volatile solids production per head </w:t>
      </w:r>
      <w:r>
        <w:rPr>
          <w:rFonts w:asciiTheme="majorHAnsi" w:hAnsiTheme="majorHAnsi" w:cstheme="majorHAnsi"/>
          <w:sz w:val="22"/>
          <w:szCs w:val="22"/>
          <w:lang w:val="en-AU"/>
        </w:rPr>
        <w:t xml:space="preserve">for dairy cattle </w:t>
      </w:r>
      <w:r w:rsidRPr="005F01FB">
        <w:rPr>
          <w:rFonts w:asciiTheme="majorHAnsi" w:hAnsiTheme="majorHAnsi" w:cstheme="majorHAnsi"/>
          <w:sz w:val="22"/>
          <w:szCs w:val="22"/>
          <w:lang w:val="en-AU"/>
        </w:rPr>
        <w:t>(kg/head/day)</w:t>
      </w:r>
    </w:p>
    <w:p w14:paraId="64D186A1" w14:textId="77777777" w:rsidR="007F7535" w:rsidRPr="005F01FB" w:rsidRDefault="00533232" w:rsidP="007F7535">
      <w:pPr>
        <w:pStyle w:val="BodyText"/>
        <w:keepNext/>
        <w:spacing w:after="120"/>
        <w:ind w:left="720" w:firstLine="72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B</m:t>
            </m:r>
          </m:e>
          <m:sub>
            <m:r>
              <w:rPr>
                <w:rFonts w:ascii="Cambria Math" w:hAnsi="Cambria Math" w:cstheme="majorHAnsi"/>
                <w:sz w:val="22"/>
                <w:szCs w:val="22"/>
                <w:lang w:val="en-AU"/>
              </w:rPr>
              <m:t>o</m:t>
            </m:r>
          </m:sub>
        </m:sSub>
      </m:oMath>
      <w:r w:rsidR="007F7535" w:rsidRPr="005F01FB">
        <w:rPr>
          <w:rFonts w:asciiTheme="majorHAnsi" w:hAnsiTheme="majorHAnsi" w:cstheme="majorHAnsi"/>
          <w:sz w:val="22"/>
          <w:szCs w:val="22"/>
          <w:lang w:val="en-AU" w:eastAsia="en-US"/>
        </w:rPr>
        <w:t xml:space="preserve"> = emissions potential (m</w:t>
      </w:r>
      <w:r w:rsidR="007F7535" w:rsidRPr="005F01FB">
        <w:rPr>
          <w:rFonts w:asciiTheme="majorHAnsi" w:hAnsiTheme="majorHAnsi" w:cstheme="majorHAnsi"/>
          <w:sz w:val="22"/>
          <w:szCs w:val="22"/>
          <w:vertAlign w:val="superscript"/>
          <w:lang w:val="en-AU" w:eastAsia="en-US"/>
        </w:rPr>
        <w:t>3</w:t>
      </w:r>
      <w:r w:rsidR="007F7535" w:rsidRPr="005F01FB">
        <w:rPr>
          <w:rFonts w:asciiTheme="majorHAnsi" w:hAnsiTheme="majorHAnsi" w:cstheme="majorHAnsi"/>
          <w:sz w:val="22"/>
          <w:szCs w:val="22"/>
          <w:lang w:val="en-AU" w:eastAsia="en-US"/>
        </w:rPr>
        <w:t xml:space="preserve"> </w:t>
      </w:r>
      <w:r w:rsidR="007F7535" w:rsidRPr="005F01FB">
        <w:rPr>
          <w:rFonts w:asciiTheme="majorHAnsi" w:eastAsia="Malgun Gothic" w:hAnsiTheme="majorHAnsi" w:cstheme="majorHAnsi"/>
          <w:sz w:val="22"/>
          <w:szCs w:val="22"/>
          <w:lang w:val="en-AU" w:eastAsia="en-US"/>
        </w:rPr>
        <w:t>CH</w:t>
      </w:r>
      <w:r w:rsidR="007F7535" w:rsidRPr="005F01FB">
        <w:rPr>
          <w:rFonts w:asciiTheme="majorHAnsi" w:eastAsia="Malgun Gothic" w:hAnsiTheme="majorHAnsi" w:cstheme="majorHAnsi"/>
          <w:sz w:val="22"/>
          <w:szCs w:val="22"/>
          <w:vertAlign w:val="subscript"/>
          <w:lang w:val="en-AU" w:eastAsia="en-US"/>
        </w:rPr>
        <w:t>4</w:t>
      </w:r>
      <w:r w:rsidR="007F7535" w:rsidRPr="005F01FB">
        <w:rPr>
          <w:rFonts w:asciiTheme="majorHAnsi" w:hAnsiTheme="majorHAnsi" w:cstheme="majorHAnsi"/>
          <w:sz w:val="22"/>
          <w:szCs w:val="22"/>
          <w:lang w:val="en-AU" w:eastAsia="en-US"/>
        </w:rPr>
        <w:t>/kgVS</w:t>
      </w:r>
      <w:r w:rsidR="007F7535" w:rsidRPr="005F01FB">
        <w:rPr>
          <w:rFonts w:asciiTheme="majorHAnsi" w:hAnsiTheme="majorHAnsi" w:cstheme="majorHAnsi"/>
          <w:color w:val="000000" w:themeColor="text1"/>
          <w:sz w:val="22"/>
          <w:szCs w:val="22"/>
          <w:lang w:val="en-AU" w:eastAsia="en-US"/>
        </w:rPr>
        <w:t>)</w:t>
      </w:r>
    </w:p>
    <w:p w14:paraId="5526B896" w14:textId="2E0C2E28" w:rsidR="007F7535" w:rsidRPr="005F01FB" w:rsidRDefault="00533232" w:rsidP="007F7535">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MMS</m:t>
            </m:r>
          </m:e>
          <m:sub>
            <m:r>
              <w:rPr>
                <w:rFonts w:ascii="Cambria Math" w:eastAsiaTheme="minorHAnsi" w:hAnsi="Cambria Math" w:cstheme="majorHAnsi"/>
                <w:color w:val="000000" w:themeColor="text1"/>
                <w:sz w:val="22"/>
                <w:szCs w:val="22"/>
                <w:lang w:val="en-AU" w:eastAsia="en-US"/>
              </w:rPr>
              <m:t>jm</m:t>
            </m:r>
          </m:sub>
        </m:sSub>
      </m:oMath>
      <w:r w:rsidR="007F7535" w:rsidRPr="005F01FB">
        <w:rPr>
          <w:rFonts w:asciiTheme="majorHAnsi" w:hAnsiTheme="majorHAnsi" w:cstheme="majorHAnsi"/>
          <w:color w:val="000000" w:themeColor="text1"/>
          <w:sz w:val="22"/>
          <w:szCs w:val="22"/>
          <w:lang w:val="en-AU" w:eastAsia="en-US"/>
        </w:rPr>
        <w:t xml:space="preserve">= </w:t>
      </w:r>
      <w:r w:rsidR="007F7535" w:rsidRPr="005F01FB">
        <w:rPr>
          <w:rFonts w:asciiTheme="majorHAnsi" w:hAnsiTheme="majorHAnsi" w:cstheme="majorHAnsi"/>
          <w:sz w:val="22"/>
          <w:szCs w:val="22"/>
          <w:lang w:val="en-AU"/>
        </w:rPr>
        <w:t xml:space="preserve">fraction of </w:t>
      </w:r>
      <w:r w:rsidR="00796676">
        <w:rPr>
          <w:rFonts w:asciiTheme="majorHAnsi" w:hAnsiTheme="majorHAnsi" w:cstheme="majorHAnsi"/>
          <w:sz w:val="22"/>
          <w:szCs w:val="22"/>
          <w:lang w:val="en-AU"/>
        </w:rPr>
        <w:t xml:space="preserve">waste </w:t>
      </w:r>
      <w:r w:rsidR="009D2C70">
        <w:rPr>
          <w:rFonts w:asciiTheme="majorHAnsi" w:hAnsiTheme="majorHAnsi" w:cstheme="majorHAnsi"/>
          <w:sz w:val="22"/>
          <w:szCs w:val="22"/>
          <w:lang w:val="en-AU"/>
        </w:rPr>
        <w:t>from each class</w:t>
      </w:r>
      <w:r w:rsidR="006D2CFE">
        <w:rPr>
          <w:rFonts w:asciiTheme="majorHAnsi" w:hAnsiTheme="majorHAnsi" w:cstheme="majorHAnsi"/>
          <w:sz w:val="22"/>
          <w:szCs w:val="22"/>
          <w:lang w:val="en-AU"/>
        </w:rPr>
        <w:t xml:space="preserve"> </w:t>
      </w:r>
      <w:r w:rsidR="00796676">
        <w:rPr>
          <w:rFonts w:asciiTheme="majorHAnsi" w:hAnsiTheme="majorHAnsi" w:cstheme="majorHAnsi"/>
          <w:sz w:val="22"/>
          <w:szCs w:val="22"/>
          <w:lang w:val="en-AU"/>
        </w:rPr>
        <w:t>in</w:t>
      </w:r>
      <w:r w:rsidR="007F7535" w:rsidRPr="005F01FB">
        <w:rPr>
          <w:rFonts w:asciiTheme="majorHAnsi" w:hAnsiTheme="majorHAnsi" w:cstheme="majorHAnsi"/>
          <w:sz w:val="22"/>
          <w:szCs w:val="22"/>
          <w:lang w:val="en-AU"/>
        </w:rPr>
        <w:t xml:space="preserve"> each management system</w:t>
      </w:r>
    </w:p>
    <w:p w14:paraId="49843420" w14:textId="5E3FAE97" w:rsidR="007F7535" w:rsidRPr="005F01FB" w:rsidRDefault="00533232" w:rsidP="009B24F0">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MCF</m:t>
            </m:r>
          </m:e>
          <m:sub>
            <m:r>
              <w:rPr>
                <w:rFonts w:ascii="Cambria Math" w:hAnsi="Cambria Math" w:cstheme="majorHAnsi"/>
                <w:sz w:val="22"/>
                <w:szCs w:val="22"/>
                <w:lang w:val="en-AU"/>
              </w:rPr>
              <m:t>im</m:t>
            </m:r>
          </m:sub>
        </m:sSub>
      </m:oMath>
      <w:r w:rsidR="007F7535" w:rsidRPr="005F01FB">
        <w:rPr>
          <w:rFonts w:asciiTheme="majorHAnsi" w:hAnsiTheme="majorHAnsi" w:cstheme="majorHAnsi"/>
          <w:sz w:val="22"/>
          <w:szCs w:val="22"/>
          <w:lang w:val="en-AU" w:eastAsia="en-US"/>
        </w:rPr>
        <w:t xml:space="preserve"> = methane conversion factor </w:t>
      </w:r>
      <w:r w:rsidR="003435C9">
        <w:rPr>
          <w:rFonts w:asciiTheme="majorHAnsi" w:hAnsiTheme="majorHAnsi" w:cstheme="majorHAnsi"/>
          <w:sz w:val="22"/>
          <w:szCs w:val="22"/>
          <w:lang w:val="en-AU" w:eastAsia="en-US"/>
        </w:rPr>
        <w:t>for climate zone and</w:t>
      </w:r>
      <w:r w:rsidR="007F7535" w:rsidRPr="005F01FB">
        <w:rPr>
          <w:rFonts w:asciiTheme="majorHAnsi" w:hAnsiTheme="majorHAnsi" w:cstheme="majorHAnsi"/>
          <w:sz w:val="22"/>
          <w:szCs w:val="22"/>
          <w:lang w:val="en-AU" w:eastAsia="en-US"/>
        </w:rPr>
        <w:t xml:space="preserve"> MMS</w:t>
      </w:r>
      <w:r w:rsidR="003D209C">
        <w:rPr>
          <w:rFonts w:asciiTheme="majorHAnsi" w:hAnsiTheme="majorHAnsi" w:cstheme="majorHAnsi"/>
          <w:sz w:val="22"/>
          <w:szCs w:val="22"/>
          <w:lang w:val="en-AU" w:eastAsia="en-US"/>
        </w:rPr>
        <w:t xml:space="preserve">. </w:t>
      </w:r>
      <w:r w:rsidR="002224A2" w:rsidRPr="00456B55">
        <w:rPr>
          <w:rFonts w:asciiTheme="minorHAnsi" w:eastAsiaTheme="minorEastAsia" w:hAnsiTheme="minorHAnsi" w:cstheme="minorHAnsi"/>
          <w:sz w:val="22"/>
          <w:szCs w:val="22"/>
        </w:rPr>
        <w:t>Under Method 1, the default state climate zone is applied</w:t>
      </w:r>
    </w:p>
    <w:p w14:paraId="6FD07D19" w14:textId="77777777" w:rsidR="007F7535" w:rsidRDefault="007F7535" w:rsidP="007F7535">
      <w:pPr>
        <w:pStyle w:val="BodyText"/>
        <w:ind w:left="1440"/>
        <w:rPr>
          <w:rFonts w:asciiTheme="majorHAnsi" w:hAnsiTheme="majorHAnsi" w:cstheme="majorHAnsi"/>
          <w:sz w:val="22"/>
          <w:szCs w:val="22"/>
          <w:lang w:val="en-AU" w:eastAsia="en-US"/>
        </w:rPr>
      </w:pPr>
      <m:oMath>
        <m:r>
          <w:rPr>
            <w:rFonts w:ascii="Cambria Math" w:hAnsi="Cambria Math" w:cstheme="majorHAnsi"/>
            <w:sz w:val="22"/>
            <w:szCs w:val="22"/>
            <w:lang w:val="en-AU"/>
          </w:rPr>
          <m:t>ρ</m:t>
        </m:r>
      </m:oMath>
      <w:r w:rsidRPr="005F01FB">
        <w:rPr>
          <w:rFonts w:asciiTheme="majorHAnsi" w:hAnsiTheme="majorHAnsi" w:cstheme="majorHAnsi"/>
          <w:sz w:val="22"/>
          <w:szCs w:val="22"/>
          <w:lang w:val="en-AU" w:eastAsia="en-US"/>
        </w:rPr>
        <w:t xml:space="preserve"> = density of methane (kg/m</w:t>
      </w:r>
      <w:r w:rsidRPr="005F01FB">
        <w:rPr>
          <w:rFonts w:asciiTheme="majorHAnsi" w:hAnsiTheme="majorHAnsi" w:cstheme="majorHAnsi"/>
          <w:sz w:val="22"/>
          <w:szCs w:val="22"/>
          <w:vertAlign w:val="superscript"/>
          <w:lang w:val="en-AU" w:eastAsia="en-US"/>
        </w:rPr>
        <w:t>3</w:t>
      </w:r>
      <w:r w:rsidRPr="005F01FB">
        <w:rPr>
          <w:rFonts w:asciiTheme="majorHAnsi" w:hAnsiTheme="majorHAnsi" w:cstheme="majorHAnsi"/>
          <w:sz w:val="22"/>
          <w:szCs w:val="22"/>
          <w:lang w:val="en-AU" w:eastAsia="en-US"/>
        </w:rPr>
        <w:t xml:space="preserve">) </w:t>
      </w:r>
    </w:p>
    <w:bookmarkEnd w:id="80"/>
    <w:p w14:paraId="087C9A5F" w14:textId="2B816FB0" w:rsidR="00F85896" w:rsidRPr="004B7D23" w:rsidRDefault="00F85896" w:rsidP="004B7D23">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color w:val="auto"/>
        </w:rPr>
      </w:pPr>
      <w:r w:rsidRPr="004B7D23">
        <w:rPr>
          <w:i w:val="0"/>
          <w:color w:val="auto"/>
        </w:rPr>
        <w:t xml:space="preserve">Guidance for calculating </w:t>
      </w:r>
      <w:r w:rsidR="00F13A16" w:rsidRPr="004B7D23">
        <w:rPr>
          <w:i w:val="0"/>
          <w:color w:val="auto"/>
        </w:rPr>
        <w:t>MMS</w:t>
      </w:r>
      <w:r w:rsidRPr="004B7D23">
        <w:rPr>
          <w:i w:val="0"/>
          <w:color w:val="auto"/>
          <w:vertAlign w:val="subscript"/>
        </w:rPr>
        <w:t>m</w:t>
      </w:r>
      <w:r w:rsidRPr="004B7D23">
        <w:rPr>
          <w:i w:val="0"/>
          <w:color w:val="auto"/>
        </w:rPr>
        <w:t xml:space="preserve"> has been provided in the data tables below based on default times spent on pasture, in the milking shed and on a feedpad</w:t>
      </w:r>
      <w:r w:rsidR="008A0ABC" w:rsidRPr="004B7D23">
        <w:rPr>
          <w:i w:val="0"/>
          <w:color w:val="auto"/>
        </w:rPr>
        <w:t xml:space="preserve"> including both Method 1 and 2 options</w:t>
      </w:r>
      <w:r w:rsidRPr="004B7D23">
        <w:rPr>
          <w:i w:val="0"/>
          <w:color w:val="auto"/>
        </w:rPr>
        <w:t xml:space="preserve">. </w:t>
      </w:r>
    </w:p>
    <w:p w14:paraId="318D1157" w14:textId="25832346" w:rsidR="007F7535" w:rsidRPr="005F01FB" w:rsidRDefault="007F7535" w:rsidP="007F7535">
      <w:pPr>
        <w:pStyle w:val="BodyText"/>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For weaned dairy cattle</w:t>
      </w:r>
      <w:r>
        <w:rPr>
          <w:rFonts w:asciiTheme="majorHAnsi" w:hAnsiTheme="majorHAnsi" w:cstheme="majorHAnsi"/>
          <w:sz w:val="22"/>
          <w:szCs w:val="22"/>
          <w:lang w:val="en-AU" w:eastAsia="en-US"/>
        </w:rPr>
        <w:t xml:space="preserve"> </w:t>
      </w:r>
      <w:r w:rsidRPr="005F01FB">
        <w:rPr>
          <w:rFonts w:asciiTheme="majorHAnsi" w:hAnsiTheme="majorHAnsi" w:cstheme="majorHAnsi"/>
          <w:sz w:val="22"/>
          <w:szCs w:val="22"/>
          <w:lang w:val="en-AU" w:eastAsia="en-US"/>
        </w:rPr>
        <w:t xml:space="preserve">volatile solids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VS</m:t>
            </m:r>
          </m:e>
          <m:sub>
            <m:r>
              <w:rPr>
                <w:rFonts w:ascii="Cambria Math" w:hAnsi="Cambria Math" w:cstheme="majorHAnsi"/>
                <w:sz w:val="22"/>
                <w:szCs w:val="22"/>
                <w:lang w:val="en-AU"/>
              </w:rPr>
              <m:t>j</m:t>
            </m:r>
          </m:sub>
        </m:sSub>
      </m:oMath>
      <w:r w:rsidRPr="005F01FB">
        <w:rPr>
          <w:rFonts w:asciiTheme="majorHAnsi" w:hAnsiTheme="majorHAnsi" w:cstheme="majorHAnsi"/>
          <w:sz w:val="22"/>
          <w:szCs w:val="22"/>
          <w:lang w:val="en-AU" w:eastAsia="en-US"/>
        </w:rPr>
        <w:t xml:space="preserve"> </w:t>
      </w:r>
      <w:r w:rsidRPr="005F01FB">
        <w:rPr>
          <w:rFonts w:asciiTheme="majorHAnsi" w:hAnsiTheme="majorHAnsi" w:cstheme="majorHAnsi"/>
          <w:sz w:val="22"/>
          <w:szCs w:val="22"/>
          <w:lang w:val="en-AU"/>
        </w:rPr>
        <w:t>(kg/head/day)</w:t>
      </w:r>
      <w:r>
        <w:rPr>
          <w:rFonts w:asciiTheme="majorHAnsi" w:hAnsiTheme="majorHAnsi" w:cstheme="majorHAnsi"/>
          <w:sz w:val="22"/>
          <w:szCs w:val="22"/>
          <w:lang w:val="en-AU"/>
        </w:rPr>
        <w:t xml:space="preserve"> </w:t>
      </w:r>
      <w:r w:rsidRPr="005F01FB">
        <w:rPr>
          <w:rFonts w:asciiTheme="majorHAnsi" w:hAnsiTheme="majorHAnsi" w:cstheme="majorHAnsi"/>
          <w:sz w:val="22"/>
          <w:szCs w:val="22"/>
          <w:lang w:val="en-AU" w:eastAsia="en-US"/>
        </w:rPr>
        <w:t>are calculated as:</w:t>
      </w:r>
    </w:p>
    <w:p w14:paraId="0BDF03DC" w14:textId="348ACE8B" w:rsidR="007F7535" w:rsidRPr="005F01FB" w:rsidRDefault="00533232" w:rsidP="007F7535">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m:t>
              </m:r>
            </m:sub>
          </m:sSub>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1-</m:t>
                  </m:r>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m:t>
                      </m:r>
                    </m:sub>
                  </m:sSub>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0.04×</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e>
              </m:d>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1-</m:t>
              </m:r>
              <m:r>
                <w:rPr>
                  <w:rFonts w:ascii="Cambria Math" w:hAnsi="Cambria Math" w:cstheme="majorHAnsi"/>
                  <w:szCs w:val="22"/>
                </w:rPr>
                <m:t>A</m:t>
              </m:r>
            </m:e>
          </m:d>
        </m:oMath>
      </m:oMathPara>
    </w:p>
    <w:p w14:paraId="05A3CCD1" w14:textId="79503776" w:rsidR="007F7535" w:rsidRPr="005F01FB" w:rsidRDefault="007F7535" w:rsidP="007F7535">
      <w:pPr>
        <w:ind w:left="1440" w:hanging="1440"/>
        <w:rPr>
          <w:rFonts w:asciiTheme="majorHAnsi" w:eastAsia="Gulim" w:hAnsiTheme="majorHAnsi" w:cstheme="majorHAnsi"/>
          <w:szCs w:val="22"/>
        </w:rPr>
      </w:pPr>
      <w:r w:rsidRPr="005F01FB">
        <w:rPr>
          <w:rFonts w:asciiTheme="majorHAnsi" w:hAnsiTheme="majorHAnsi" w:cstheme="majorHAnsi"/>
          <w:szCs w:val="22"/>
        </w:rPr>
        <w:lastRenderedPageBreak/>
        <w:t>Where</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oMath>
      <w:r w:rsidRPr="005F01FB">
        <w:rPr>
          <w:rFonts w:asciiTheme="majorHAnsi" w:eastAsia="Gulim" w:hAnsiTheme="majorHAnsi" w:cstheme="majorHAnsi"/>
          <w:szCs w:val="22"/>
        </w:rPr>
        <w:t xml:space="preserve"> </w:t>
      </w:r>
      <w:r w:rsidRPr="00A755AF">
        <w:rPr>
          <w:rFonts w:asciiTheme="majorHAnsi" w:eastAsia="Gulim" w:hAnsiTheme="majorHAnsi" w:cstheme="majorHAnsi"/>
          <w:szCs w:val="22"/>
        </w:rPr>
        <w:t xml:space="preserve">= dry matter feed intake as calculated </w:t>
      </w:r>
      <w:r w:rsidR="002F6D16">
        <w:rPr>
          <w:rFonts w:asciiTheme="majorHAnsi" w:eastAsia="Gulim" w:hAnsiTheme="majorHAnsi" w:cstheme="majorHAnsi"/>
          <w:szCs w:val="22"/>
        </w:rPr>
        <w:t>in</w:t>
      </w:r>
      <w:r w:rsidRPr="00A755AF">
        <w:rPr>
          <w:rFonts w:asciiTheme="majorHAnsi" w:eastAsia="Gulim" w:hAnsiTheme="majorHAnsi" w:cstheme="majorHAnsi"/>
          <w:szCs w:val="22"/>
        </w:rPr>
        <w:t xml:space="preserve"> Chapter </w:t>
      </w:r>
      <w:r w:rsidR="00A17A85">
        <w:rPr>
          <w:rFonts w:asciiTheme="majorHAnsi" w:eastAsia="Gulim" w:hAnsiTheme="majorHAnsi" w:cstheme="majorHAnsi"/>
          <w:szCs w:val="22"/>
        </w:rPr>
        <w:t>3</w:t>
      </w:r>
      <w:r w:rsidR="00A17A85" w:rsidRPr="00A755AF">
        <w:rPr>
          <w:rFonts w:asciiTheme="majorHAnsi" w:eastAsia="Gulim" w:hAnsiTheme="majorHAnsi" w:cstheme="majorHAnsi"/>
          <w:szCs w:val="22"/>
        </w:rPr>
        <w:t xml:space="preserve"> </w:t>
      </w:r>
      <w:r w:rsidRPr="00A755AF">
        <w:rPr>
          <w:rFonts w:asciiTheme="majorHAnsi" w:eastAsia="Gulim" w:hAnsiTheme="majorHAnsi" w:cstheme="majorHAnsi"/>
          <w:szCs w:val="22"/>
        </w:rPr>
        <w:t xml:space="preserve">Section </w:t>
      </w:r>
      <w:r w:rsidR="00A755AF" w:rsidRPr="00A755AF">
        <w:rPr>
          <w:rFonts w:asciiTheme="majorHAnsi" w:eastAsia="Gulim" w:hAnsiTheme="majorHAnsi" w:cstheme="majorHAnsi"/>
          <w:szCs w:val="22"/>
        </w:rPr>
        <w:t>3.3</w:t>
      </w:r>
      <w:r w:rsidRPr="00A755AF">
        <w:rPr>
          <w:rFonts w:asciiTheme="majorHAnsi" w:eastAsia="Gulim" w:hAnsiTheme="majorHAnsi" w:cstheme="majorHAnsi"/>
          <w:szCs w:val="22"/>
        </w:rPr>
        <w:t>)</w:t>
      </w:r>
      <w:r w:rsidRPr="005F01FB">
        <w:rPr>
          <w:rFonts w:asciiTheme="majorHAnsi" w:eastAsia="Gulim" w:hAnsiTheme="majorHAnsi" w:cstheme="majorHAnsi"/>
          <w:szCs w:val="22"/>
        </w:rPr>
        <w:t xml:space="preserve"> (kgDM/head/day)</w:t>
      </w:r>
    </w:p>
    <w:p w14:paraId="77F522BF" w14:textId="1AAE459B" w:rsidR="007F7535" w:rsidRPr="005F01FB" w:rsidRDefault="00533232" w:rsidP="007F7535">
      <w:pPr>
        <w:pStyle w:val="BodyText"/>
        <w:spacing w:after="120"/>
        <w:ind w:left="1440"/>
        <w:rPr>
          <w:rFonts w:asciiTheme="majorHAnsi" w:eastAsia="Gulim"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DMD</m:t>
            </m:r>
          </m:e>
          <m:sub>
            <m:r>
              <w:rPr>
                <w:rFonts w:ascii="Cambria Math" w:hAnsi="Cambria Math" w:cstheme="majorHAnsi"/>
                <w:sz w:val="22"/>
                <w:szCs w:val="22"/>
                <w:lang w:val="en-AU"/>
              </w:rPr>
              <m:t>j</m:t>
            </m:r>
          </m:sub>
        </m:sSub>
      </m:oMath>
      <w:r w:rsidR="007F7535" w:rsidRPr="005F01FB">
        <w:rPr>
          <w:rFonts w:asciiTheme="majorHAnsi" w:eastAsia="Gulim" w:hAnsiTheme="majorHAnsi" w:cstheme="majorHAnsi"/>
          <w:sz w:val="22"/>
          <w:szCs w:val="22"/>
          <w:lang w:val="en-AU" w:eastAsia="en-US"/>
        </w:rPr>
        <w:t xml:space="preserve"> = dry matter digestibility</w:t>
      </w:r>
      <w:r w:rsidR="00B0535C">
        <w:rPr>
          <w:rFonts w:asciiTheme="majorHAnsi" w:eastAsia="Gulim" w:hAnsiTheme="majorHAnsi" w:cstheme="majorHAnsi"/>
          <w:sz w:val="22"/>
          <w:szCs w:val="22"/>
          <w:lang w:val="en-AU" w:eastAsia="en-US"/>
        </w:rPr>
        <w:t xml:space="preserve">. </w:t>
      </w:r>
      <w:r w:rsidR="002F6D16" w:rsidRPr="00D56E4D">
        <w:rPr>
          <w:rFonts w:asciiTheme="majorHAnsi" w:eastAsia="MS Gothic" w:hAnsiTheme="majorHAnsi" w:cstheme="majorHAnsi"/>
          <w:sz w:val="22"/>
          <w:szCs w:val="22"/>
          <w:lang w:val="en-AU" w:eastAsia="en-US"/>
        </w:rPr>
        <w:t>Default values applied under Method 1</w:t>
      </w:r>
      <w:r w:rsidR="007F7535" w:rsidRPr="005F01FB">
        <w:rPr>
          <w:rFonts w:asciiTheme="majorHAnsi" w:eastAsia="Gulim" w:hAnsiTheme="majorHAnsi" w:cstheme="majorHAnsi"/>
          <w:sz w:val="22"/>
          <w:szCs w:val="22"/>
          <w:lang w:val="en-AU" w:eastAsia="en-US"/>
        </w:rPr>
        <w:t xml:space="preserve"> </w:t>
      </w:r>
    </w:p>
    <w:p w14:paraId="1242FBC4" w14:textId="2AB111F8" w:rsidR="007F7535" w:rsidRPr="005F01FB" w:rsidRDefault="007F7535" w:rsidP="007F7535">
      <w:pPr>
        <w:pStyle w:val="BodyText"/>
        <w:ind w:left="720" w:firstLine="720"/>
        <w:rPr>
          <w:rFonts w:asciiTheme="majorHAnsi" w:eastAsia="Gulim" w:hAnsiTheme="majorHAnsi" w:cstheme="majorHAnsi"/>
          <w:sz w:val="22"/>
          <w:szCs w:val="22"/>
          <w:lang w:val="en-AU" w:eastAsia="en-US"/>
        </w:rPr>
      </w:pPr>
      <m:oMath>
        <m:r>
          <w:rPr>
            <w:rFonts w:ascii="Cambria Math" w:hAnsi="Cambria Math" w:cstheme="majorHAnsi"/>
            <w:sz w:val="22"/>
            <w:szCs w:val="22"/>
            <w:lang w:val="en-AU"/>
          </w:rPr>
          <m:t>A</m:t>
        </m:r>
      </m:oMath>
      <w:r w:rsidRPr="005F01FB">
        <w:rPr>
          <w:rFonts w:asciiTheme="majorHAnsi" w:eastAsia="Gulim" w:hAnsiTheme="majorHAnsi" w:cstheme="majorHAnsi"/>
          <w:sz w:val="22"/>
          <w:szCs w:val="22"/>
          <w:lang w:val="en-AU" w:eastAsia="en-US"/>
        </w:rPr>
        <w:t xml:space="preserve"> = ash content </w:t>
      </w:r>
      <w:r w:rsidR="002F6D16">
        <w:rPr>
          <w:rFonts w:asciiTheme="majorHAnsi" w:eastAsia="Gulim" w:hAnsiTheme="majorHAnsi" w:cstheme="majorHAnsi"/>
          <w:sz w:val="22"/>
          <w:szCs w:val="22"/>
          <w:lang w:val="en-AU" w:eastAsia="en-US"/>
        </w:rPr>
        <w:t>of feed intake</w:t>
      </w:r>
    </w:p>
    <w:p w14:paraId="6FC3E3E3" w14:textId="26ADD434" w:rsidR="00806C31" w:rsidRPr="006764A2" w:rsidRDefault="00806C31" w:rsidP="00806C31">
      <w:pPr>
        <w:pStyle w:val="Heading4"/>
      </w:pPr>
      <w:bookmarkStart w:id="81" w:name="_Toc212805594"/>
      <w:r w:rsidRPr="006E1D7F">
        <w:t xml:space="preserve">Method </w:t>
      </w:r>
      <w:r>
        <w:t>2</w:t>
      </w:r>
      <w:r w:rsidRPr="006E1D7F">
        <w:t xml:space="preserve"> — </w:t>
      </w:r>
      <w:r>
        <w:t>Manure Methane</w:t>
      </w:r>
      <w:r w:rsidRPr="006E1D7F">
        <w:t xml:space="preserve"> </w:t>
      </w:r>
      <w:r>
        <w:t>Dairy</w:t>
      </w:r>
      <w:bookmarkEnd w:id="81"/>
    </w:p>
    <w:p w14:paraId="490A651D" w14:textId="59967F88" w:rsidR="00806C31" w:rsidRDefault="00806C31" w:rsidP="00806C31">
      <w:pPr>
        <w:rPr>
          <w:rFonts w:eastAsiaTheme="minorEastAsia"/>
        </w:rPr>
      </w:pPr>
      <w:r>
        <w:t>Method 2 is the same as Method 1</w:t>
      </w:r>
      <w:r w:rsidRPr="00FF654B">
        <w:t xml:space="preserve"> </w:t>
      </w:r>
      <w:r>
        <w:t xml:space="preserve">except that under equations 4.3.1.1 (3)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m:t>
        </m:r>
      </m:oMath>
      <w:r>
        <w:rPr>
          <w:rFonts w:eastAsiaTheme="minorEastAsia"/>
        </w:rPr>
        <w:t xml:space="preserve"> is estimated as per section 3.</w:t>
      </w:r>
      <w:r w:rsidR="006A494C">
        <w:rPr>
          <w:rFonts w:eastAsiaTheme="minorEastAsia"/>
        </w:rPr>
        <w:t>3</w:t>
      </w:r>
      <w:r>
        <w:rPr>
          <w:rFonts w:eastAsiaTheme="minorEastAsia"/>
        </w:rPr>
        <w:t xml:space="preserve">.1.2 </w:t>
      </w:r>
      <w:r>
        <w:t xml:space="preserve">and farm specific data </w:t>
      </w:r>
      <w:r>
        <w:rPr>
          <w:rFonts w:eastAsiaTheme="minorEastAsia"/>
        </w:rPr>
        <w:t xml:space="preserve">is applied </w:t>
      </w:r>
      <w:r>
        <w:t xml:space="preserve">for </w:t>
      </w:r>
      <m:oMath>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k</m:t>
            </m:r>
          </m:sub>
        </m:sSub>
      </m:oMath>
      <w:r>
        <w:rPr>
          <w:rFonts w:eastAsiaTheme="minorEastAsia"/>
        </w:rPr>
        <w:t xml:space="preserve">for and for </w:t>
      </w:r>
      <m:oMath>
        <m:sSub>
          <m:sSubPr>
            <m:ctrlPr>
              <w:rPr>
                <w:rFonts w:ascii="Cambria Math" w:hAnsi="Cambria Math" w:cstheme="minorHAnsi"/>
                <w:i/>
                <w:szCs w:val="22"/>
              </w:rPr>
            </m:ctrlPr>
          </m:sSubPr>
          <m:e>
            <m:r>
              <w:rPr>
                <w:rFonts w:ascii="Cambria Math" w:hAnsi="Cambria Math" w:cstheme="minorHAnsi"/>
                <w:szCs w:val="22"/>
              </w:rPr>
              <m:t>MCF</m:t>
            </m:r>
          </m:e>
          <m:sub>
            <m:r>
              <w:rPr>
                <w:rFonts w:ascii="Cambria Math" w:hAnsi="Cambria Math" w:cstheme="minorHAnsi"/>
                <w:szCs w:val="22"/>
              </w:rPr>
              <m:t>im</m:t>
            </m:r>
          </m:sub>
        </m:sSub>
      </m:oMath>
    </w:p>
    <w:p w14:paraId="59EEA8C9" w14:textId="6ADB1ADB" w:rsidR="000F79E5" w:rsidRPr="00444F2E" w:rsidRDefault="00444F2E" w:rsidP="007F7535">
      <w:r>
        <w:t xml:space="preserve">Under Method 2 the selected time-period and associated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 xml:space="preserve"> used in </w:t>
      </w:r>
      <w:r>
        <w:t>equation 4.2.1.1 (1) may be a year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j=1,2,4</m:t>
            </m:r>
          </m:sub>
        </m:sSub>
      </m:oMath>
      <w:r>
        <w:rPr>
          <w:rFonts w:eastAsiaTheme="minorEastAsia"/>
        </w:rPr>
        <w:t xml:space="preserve">= </w:t>
      </w:r>
      <w:r>
        <w:t xml:space="preserve">365 days, or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j=3,5</m:t>
            </m:r>
          </m:sub>
        </m:sSub>
      </m:oMath>
      <w:r>
        <w:rPr>
          <w:rFonts w:eastAsiaTheme="minorEastAsia"/>
        </w:rPr>
        <w:t>=</w:t>
      </w:r>
      <w:r>
        <w:t xml:space="preserve">284 or 84 days depending on pre or post weaning or a specific number of days if the entry and exit from farm of a specific cohort of animals is being estimated </w:t>
      </w:r>
    </w:p>
    <w:p w14:paraId="755F5062" w14:textId="21F1B5C4" w:rsidR="0031661A" w:rsidRPr="006764A2" w:rsidRDefault="0031661A" w:rsidP="0031661A">
      <w:pPr>
        <w:pStyle w:val="Heading4"/>
      </w:pPr>
      <w:bookmarkStart w:id="82" w:name="_Toc210754051"/>
      <w:bookmarkStart w:id="83" w:name="_Toc210754264"/>
      <w:bookmarkStart w:id="84" w:name="_Toc210764290"/>
      <w:bookmarkStart w:id="85" w:name="_Toc210754052"/>
      <w:bookmarkStart w:id="86" w:name="_Toc210754265"/>
      <w:bookmarkStart w:id="87" w:name="_Toc210764291"/>
      <w:bookmarkStart w:id="88" w:name="_Toc210754053"/>
      <w:bookmarkStart w:id="89" w:name="_Toc210754266"/>
      <w:bookmarkStart w:id="90" w:name="_Toc210764292"/>
      <w:bookmarkStart w:id="91" w:name="_Toc210754054"/>
      <w:bookmarkStart w:id="92" w:name="_Toc210754267"/>
      <w:bookmarkStart w:id="93" w:name="_Toc210764293"/>
      <w:bookmarkStart w:id="94" w:name="_Toc210754055"/>
      <w:bookmarkStart w:id="95" w:name="_Toc210754268"/>
      <w:bookmarkStart w:id="96" w:name="_Toc210764294"/>
      <w:bookmarkStart w:id="97" w:name="_Toc210754056"/>
      <w:bookmarkStart w:id="98" w:name="_Toc210754269"/>
      <w:bookmarkStart w:id="99" w:name="_Toc210764295"/>
      <w:bookmarkStart w:id="100" w:name="_Toc210754057"/>
      <w:bookmarkStart w:id="101" w:name="_Toc210754270"/>
      <w:bookmarkStart w:id="102" w:name="_Toc210764296"/>
      <w:bookmarkStart w:id="103" w:name="_Toc210754058"/>
      <w:bookmarkStart w:id="104" w:name="_Toc210754271"/>
      <w:bookmarkStart w:id="105" w:name="_Toc210764297"/>
      <w:bookmarkStart w:id="106" w:name="_Toc210754059"/>
      <w:bookmarkStart w:id="107" w:name="_Toc210754272"/>
      <w:bookmarkStart w:id="108" w:name="_Toc210764298"/>
      <w:bookmarkStart w:id="109" w:name="_Toc210754060"/>
      <w:bookmarkStart w:id="110" w:name="_Toc210754273"/>
      <w:bookmarkStart w:id="111" w:name="_Toc210764299"/>
      <w:bookmarkStart w:id="112" w:name="_Toc212805595"/>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6E1D7F">
        <w:t xml:space="preserve">Method </w:t>
      </w:r>
      <w:r>
        <w:t>1</w:t>
      </w:r>
      <w:r w:rsidRPr="006E1D7F">
        <w:t xml:space="preserve"> — </w:t>
      </w:r>
      <w:r>
        <w:t>Manure Direct N2O</w:t>
      </w:r>
      <w:r w:rsidRPr="006E1D7F">
        <w:t xml:space="preserve"> </w:t>
      </w:r>
      <w:r>
        <w:t>Dairy</w:t>
      </w:r>
      <w:bookmarkEnd w:id="112"/>
    </w:p>
    <w:p w14:paraId="7E8AE193" w14:textId="5F00EE60" w:rsidR="00A37F39" w:rsidRPr="00587214" w:rsidRDefault="00A37F39" w:rsidP="00A37F39">
      <w:pPr>
        <w:ind w:left="720" w:hanging="720"/>
        <w:rPr>
          <w:color w:val="auto"/>
        </w:rPr>
      </w:pPr>
      <w:r>
        <w:rPr>
          <w:rFonts w:asciiTheme="minorHAnsi" w:eastAsiaTheme="minorEastAsia" w:hAnsiTheme="minorHAnsi" w:cstheme="minorHAnsi"/>
        </w:rPr>
        <w:t>(1)</w:t>
      </w:r>
      <w:r>
        <w:rPr>
          <w:rFonts w:asciiTheme="minorHAnsi" w:eastAsiaTheme="minorEastAsia" w:hAnsiTheme="minorHAnsi" w:cstheme="minorHAnsi"/>
        </w:rPr>
        <w:tab/>
        <w:t>The</w:t>
      </w:r>
      <w:r w:rsidRPr="002B580F">
        <w:rPr>
          <w:rFonts w:asciiTheme="minorHAnsi" w:eastAsiaTheme="minorEastAsia" w:hAnsiTheme="minorHAnsi" w:cstheme="minorHAnsi"/>
        </w:rPr>
        <w:t xml:space="preserve"> </w:t>
      </w:r>
      <w:r w:rsidRPr="00BD6E6A">
        <w:rPr>
          <w:szCs w:val="22"/>
        </w:rPr>
        <w:t xml:space="preserve">total annual </w:t>
      </w:r>
      <w:r>
        <w:rPr>
          <w:szCs w:val="22"/>
        </w:rPr>
        <w:t xml:space="preserve">direct nitrous oxide emissions from manure management systems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N</m:t>
            </m:r>
            <m:r>
              <w:rPr>
                <w:rFonts w:ascii="Cambria Math" w:hAnsi="Cambria Math" w:cstheme="minorHAnsi"/>
                <w:lang w:val="en-NZ"/>
              </w:rPr>
              <m:t>2</m:t>
            </m:r>
            <m:r>
              <w:rPr>
                <w:rFonts w:ascii="Cambria Math" w:hAnsi="Cambria Math" w:cstheme="minorHAnsi"/>
              </w:rPr>
              <m:t>O,dir</m:t>
            </m:r>
          </m:sub>
        </m:sSub>
      </m:oMath>
      <w:r>
        <w:rPr>
          <w:rFonts w:eastAsiaTheme="minorEastAsia"/>
        </w:rPr>
        <w:t xml:space="preserve"> (</w:t>
      </w:r>
      <w:r w:rsidRPr="0055381B">
        <w:rPr>
          <w:rFonts w:asciiTheme="majorHAnsi" w:hAnsiTheme="majorHAnsi" w:cstheme="majorHAnsi"/>
          <w:sz w:val="19"/>
          <w:szCs w:val="19"/>
        </w:rPr>
        <w:t>t</w:t>
      </w:r>
      <w:r w:rsidR="008A0ABC">
        <w:rPr>
          <w:rFonts w:asciiTheme="majorHAnsi" w:hAnsiTheme="majorHAnsi" w:cstheme="majorHAnsi"/>
          <w:sz w:val="19"/>
          <w:szCs w:val="19"/>
        </w:rPr>
        <w:t xml:space="preserve"> </w:t>
      </w:r>
      <w:r>
        <w:rPr>
          <w:rFonts w:asciiTheme="majorHAnsi" w:hAnsiTheme="majorHAnsi" w:cstheme="majorHAnsi"/>
          <w:sz w:val="19"/>
          <w:szCs w:val="19"/>
        </w:rPr>
        <w:t>N</w:t>
      </w:r>
      <w:r w:rsidRPr="0055381B">
        <w:rPr>
          <w:rFonts w:asciiTheme="majorHAnsi" w:hAnsiTheme="majorHAnsi" w:cstheme="majorHAnsi"/>
          <w:i/>
          <w:iCs/>
          <w:sz w:val="19"/>
          <w:szCs w:val="19"/>
          <w:vertAlign w:val="subscript"/>
        </w:rPr>
        <w:t>2</w:t>
      </w:r>
      <w:r w:rsidRPr="0055381B">
        <w:rPr>
          <w:rFonts w:asciiTheme="majorHAnsi" w:hAnsiTheme="majorHAnsi" w:cstheme="majorHAnsi"/>
          <w:sz w:val="19"/>
          <w:szCs w:val="19"/>
        </w:rPr>
        <w:t>O</w:t>
      </w:r>
      <w:r>
        <w:rPr>
          <w:rFonts w:asciiTheme="minorHAnsi" w:eastAsiaTheme="minorEastAsia" w:hAnsiTheme="minorHAnsi" w:cstheme="minorHAnsi"/>
        </w:rPr>
        <w:t xml:space="preserve">) is calculated as: </w:t>
      </w:r>
    </w:p>
    <w:p w14:paraId="5BAB71FA" w14:textId="2CB33695" w:rsidR="006F0A31" w:rsidRPr="005F01FB" w:rsidRDefault="00533232" w:rsidP="006F0A31">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dir</m:t>
              </m:r>
            </m:sub>
          </m:sSub>
          <m:r>
            <w:rPr>
              <w:rFonts w:ascii="Cambria Math" w:hAnsi="Cambria Math" w:cstheme="majorHAnsi"/>
              <w:szCs w:val="22"/>
            </w:rPr>
            <m:t xml:space="preserve">= </m:t>
          </m:r>
          <m:d>
            <m:dPr>
              <m:begChr m:val="{"/>
              <m:endChr m:val="}"/>
              <m:ctrlPr>
                <w:rPr>
                  <w:rFonts w:ascii="Cambria Math" w:hAnsi="Cambria Math" w:cstheme="majorHAnsi"/>
                  <w:i/>
                  <w:szCs w:val="22"/>
                </w:rPr>
              </m:ctrlPr>
            </m:dPr>
            <m:e>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FN</m:t>
                              </m:r>
                            </m:e>
                            <m:sub>
                              <m:r>
                                <w:rPr>
                                  <w:rFonts w:ascii="Cambria Math" w:hAnsi="Cambria Math" w:cstheme="majorHAnsi"/>
                                  <w:szCs w:val="22"/>
                                </w:rPr>
                                <m:t>jm</m:t>
                              </m:r>
                            </m:sub>
                          </m:sSub>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e>
                      </m:d>
                    </m:e>
                  </m:nary>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UN</m:t>
                                  </m:r>
                                </m:e>
                                <m:sub>
                                  <m:r>
                                    <w:rPr>
                                      <w:rFonts w:ascii="Cambria Math" w:hAnsi="Cambria Math" w:cstheme="majorHAnsi"/>
                                      <w:szCs w:val="22"/>
                                    </w:rPr>
                                    <m:t>jm</m:t>
                                  </m:r>
                                </m:sub>
                              </m:sSub>
                              <m:r>
                                <w:rPr>
                                  <w:rFonts w:ascii="Cambria Math" w:hAnsi="Cambria Math" w:cstheme="majorHAnsi"/>
                                  <w:szCs w:val="22"/>
                                </w:rPr>
                                <m:t xml:space="preserve"> ×</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e>
                          </m:d>
                        </m:e>
                      </m:nary>
                    </m:e>
                  </m:nary>
                </m:e>
              </m:nary>
            </m:e>
          </m:d>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16C194F4" w14:textId="6AAED2D6" w:rsidR="006F0A31" w:rsidRPr="005F01FB" w:rsidRDefault="006F0A31" w:rsidP="006F0A31">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FN</m:t>
            </m:r>
          </m:e>
          <m:sub>
            <m:r>
              <w:rPr>
                <w:rFonts w:ascii="Cambria Math" w:hAnsi="Cambria Math" w:cstheme="majorHAnsi"/>
                <w:szCs w:val="22"/>
              </w:rPr>
              <m:t>jm</m:t>
            </m:r>
          </m:sub>
        </m:sSub>
      </m:oMath>
      <w:r w:rsidRPr="005F01FB">
        <w:rPr>
          <w:rFonts w:asciiTheme="majorHAnsi" w:hAnsiTheme="majorHAnsi" w:cstheme="majorHAnsi"/>
          <w:szCs w:val="22"/>
        </w:rPr>
        <w:t xml:space="preserve"> = </w:t>
      </w:r>
      <w:r w:rsidR="00756489">
        <w:rPr>
          <w:rFonts w:asciiTheme="majorHAnsi" w:hAnsiTheme="majorHAnsi" w:cstheme="majorHAnsi"/>
          <w:szCs w:val="22"/>
        </w:rPr>
        <w:t>total</w:t>
      </w:r>
      <w:r w:rsidRPr="005F01FB">
        <w:rPr>
          <w:rFonts w:asciiTheme="majorHAnsi" w:hAnsiTheme="majorHAnsi" w:cstheme="majorHAnsi"/>
          <w:szCs w:val="22"/>
        </w:rPr>
        <w:t xml:space="preserve"> faecal nitrogen in each MMS for dairy cattle</w:t>
      </w:r>
      <w:r w:rsidR="001835BE">
        <w:rPr>
          <w:rFonts w:asciiTheme="majorHAnsi" w:hAnsiTheme="majorHAnsi" w:cstheme="majorHAnsi"/>
          <w:szCs w:val="22"/>
        </w:rPr>
        <w:t xml:space="preserve"> classes</w:t>
      </w:r>
      <w:r w:rsidRPr="005F01FB">
        <w:rPr>
          <w:rFonts w:asciiTheme="majorHAnsi" w:hAnsiTheme="majorHAnsi" w:cstheme="majorHAnsi"/>
          <w:szCs w:val="22"/>
        </w:rPr>
        <w:t xml:space="preserve"> (</w:t>
      </w:r>
      <w:r>
        <w:rPr>
          <w:rFonts w:asciiTheme="majorHAnsi" w:hAnsiTheme="majorHAnsi" w:cstheme="majorHAnsi"/>
          <w:szCs w:val="22"/>
        </w:rPr>
        <w:t>kg N</w:t>
      </w:r>
      <w:r w:rsidRPr="005F01FB">
        <w:rPr>
          <w:rFonts w:asciiTheme="majorHAnsi" w:hAnsiTheme="majorHAnsi" w:cstheme="majorHAnsi"/>
          <w:szCs w:val="22"/>
        </w:rPr>
        <w:t>)</w:t>
      </w:r>
    </w:p>
    <w:p w14:paraId="472778B1" w14:textId="3E18C99D" w:rsidR="00D32657" w:rsidRPr="005F01FB" w:rsidRDefault="00533232" w:rsidP="00D32657">
      <w:pPr>
        <w:ind w:left="1440"/>
        <w:rPr>
          <w:rFonts w:asciiTheme="majorHAnsi"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UN</m:t>
            </m:r>
          </m:e>
          <m:sub>
            <m:r>
              <w:rPr>
                <w:rFonts w:ascii="Cambria Math" w:hAnsi="Cambria Math" w:cstheme="majorHAnsi"/>
                <w:szCs w:val="22"/>
              </w:rPr>
              <m:t>jm</m:t>
            </m:r>
          </m:sub>
        </m:sSub>
        <m:r>
          <w:rPr>
            <w:rFonts w:ascii="Cambria Math" w:hAnsi="Cambria Math" w:cstheme="majorHAnsi"/>
            <w:szCs w:val="22"/>
          </w:rPr>
          <m:t xml:space="preserve">  </m:t>
        </m:r>
      </m:oMath>
      <w:r w:rsidR="00D32657" w:rsidRPr="005F01FB">
        <w:rPr>
          <w:rFonts w:asciiTheme="majorHAnsi" w:hAnsiTheme="majorHAnsi" w:cstheme="majorHAnsi"/>
          <w:szCs w:val="22"/>
        </w:rPr>
        <w:t xml:space="preserve">= </w:t>
      </w:r>
      <w:r w:rsidR="00756489">
        <w:rPr>
          <w:rFonts w:asciiTheme="majorHAnsi" w:hAnsiTheme="majorHAnsi" w:cstheme="majorHAnsi"/>
          <w:szCs w:val="22"/>
        </w:rPr>
        <w:t>total</w:t>
      </w:r>
      <w:r w:rsidR="00D32657" w:rsidRPr="005F01FB">
        <w:rPr>
          <w:rFonts w:asciiTheme="majorHAnsi" w:hAnsiTheme="majorHAnsi" w:cstheme="majorHAnsi"/>
          <w:szCs w:val="22"/>
        </w:rPr>
        <w:t xml:space="preserve"> urin</w:t>
      </w:r>
      <w:r w:rsidR="00640834">
        <w:rPr>
          <w:rFonts w:asciiTheme="majorHAnsi" w:hAnsiTheme="majorHAnsi" w:cstheme="majorHAnsi"/>
          <w:szCs w:val="22"/>
        </w:rPr>
        <w:t>ary</w:t>
      </w:r>
      <w:r w:rsidR="00D32657" w:rsidRPr="005F01FB">
        <w:rPr>
          <w:rFonts w:asciiTheme="majorHAnsi" w:hAnsiTheme="majorHAnsi" w:cstheme="majorHAnsi"/>
          <w:szCs w:val="22"/>
        </w:rPr>
        <w:t xml:space="preserve"> nitrogen in each MMS for dairy cattle </w:t>
      </w:r>
      <w:proofErr w:type="gramStart"/>
      <w:r w:rsidR="001835BE">
        <w:rPr>
          <w:rFonts w:asciiTheme="majorHAnsi" w:hAnsiTheme="majorHAnsi" w:cstheme="majorHAnsi"/>
          <w:szCs w:val="22"/>
        </w:rPr>
        <w:t>classes</w:t>
      </w:r>
      <w:r w:rsidR="00D32657" w:rsidRPr="005F01FB">
        <w:rPr>
          <w:rFonts w:asciiTheme="majorHAnsi" w:hAnsiTheme="majorHAnsi" w:cstheme="majorHAnsi"/>
          <w:szCs w:val="22"/>
        </w:rPr>
        <w:t>(</w:t>
      </w:r>
      <w:proofErr w:type="gramEnd"/>
      <w:r w:rsidR="00D32657">
        <w:rPr>
          <w:rFonts w:asciiTheme="majorHAnsi" w:hAnsiTheme="majorHAnsi" w:cstheme="majorHAnsi"/>
          <w:szCs w:val="22"/>
        </w:rPr>
        <w:t>kg N</w:t>
      </w:r>
      <w:r w:rsidR="00D32657" w:rsidRPr="005F01FB">
        <w:rPr>
          <w:rFonts w:asciiTheme="majorHAnsi" w:hAnsiTheme="majorHAnsi" w:cstheme="majorHAnsi"/>
          <w:szCs w:val="22"/>
        </w:rPr>
        <w:t>)</w:t>
      </w:r>
    </w:p>
    <w:p w14:paraId="1B7C0EA3" w14:textId="781C8736" w:rsidR="006F0A31" w:rsidRPr="005F01FB" w:rsidRDefault="006F0A31" w:rsidP="006F0A31">
      <w:pPr>
        <w:ind w:left="1440"/>
        <w:rPr>
          <w:rFonts w:asciiTheme="majorHAnsi"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m:t>
            </m:r>
          </m:sub>
        </m:sSub>
      </m:oMath>
      <w:r w:rsidRPr="005F01FB">
        <w:rPr>
          <w:rFonts w:asciiTheme="majorHAnsi" w:hAnsiTheme="majorHAnsi" w:cstheme="majorHAnsi"/>
          <w:szCs w:val="22"/>
        </w:rPr>
        <w:t xml:space="preserve">= </w:t>
      </w:r>
      <w:r w:rsidR="00EF4D67">
        <w:rPr>
          <w:rFonts w:asciiTheme="majorHAnsi" w:hAnsiTheme="majorHAnsi" w:cstheme="majorHAnsi"/>
          <w:szCs w:val="22"/>
        </w:rPr>
        <w:t xml:space="preserve">nitrous oxide </w:t>
      </w:r>
      <w:r w:rsidRPr="005F01FB">
        <w:rPr>
          <w:rFonts w:asciiTheme="majorHAnsi" w:hAnsiTheme="majorHAnsi" w:cstheme="majorHAnsi"/>
          <w:szCs w:val="22"/>
        </w:rPr>
        <w:t xml:space="preserve">emission factor for </w:t>
      </w:r>
      <w:r w:rsidR="003D0375">
        <w:rPr>
          <w:rFonts w:asciiTheme="majorHAnsi" w:hAnsiTheme="majorHAnsi" w:cstheme="majorHAnsi"/>
          <w:szCs w:val="22"/>
        </w:rPr>
        <w:t>each</w:t>
      </w:r>
      <w:r w:rsidRPr="005F01FB">
        <w:rPr>
          <w:rFonts w:asciiTheme="majorHAnsi" w:hAnsiTheme="majorHAnsi" w:cstheme="majorHAnsi"/>
          <w:szCs w:val="22"/>
        </w:rPr>
        <w:t xml:space="preserve"> MMS (</w:t>
      </w:r>
      <w:r>
        <w:rPr>
          <w:rFonts w:asciiTheme="majorHAnsi" w:hAnsiTheme="majorHAnsi" w:cstheme="majorHAnsi"/>
          <w:szCs w:val="22"/>
        </w:rPr>
        <w:t>kg N</w:t>
      </w:r>
      <w:r w:rsidRPr="005F01FB">
        <w:rPr>
          <w:rFonts w:asciiTheme="majorHAnsi" w:hAnsiTheme="majorHAnsi" w:cstheme="majorHAnsi"/>
          <w:szCs w:val="22"/>
          <w:vertAlign w:val="subscript"/>
        </w:rPr>
        <w:t>2</w:t>
      </w:r>
      <w:r w:rsidRPr="005F01FB">
        <w:rPr>
          <w:rFonts w:asciiTheme="majorHAnsi" w:hAnsiTheme="majorHAnsi" w:cstheme="majorHAnsi"/>
          <w:szCs w:val="22"/>
        </w:rPr>
        <w:t>O-N/</w:t>
      </w:r>
      <w:r>
        <w:rPr>
          <w:rFonts w:asciiTheme="majorHAnsi" w:hAnsiTheme="majorHAnsi" w:cstheme="majorHAnsi"/>
          <w:szCs w:val="22"/>
        </w:rPr>
        <w:t>kg N</w:t>
      </w:r>
      <w:r w:rsidRPr="005F01FB">
        <w:rPr>
          <w:rFonts w:asciiTheme="majorHAnsi" w:hAnsiTheme="majorHAnsi" w:cstheme="majorHAnsi"/>
          <w:szCs w:val="22"/>
        </w:rPr>
        <w:t xml:space="preserve"> deposited)</w:t>
      </w:r>
    </w:p>
    <w:p w14:paraId="08325F7A" w14:textId="161CF788" w:rsidR="00716D8B" w:rsidRDefault="00C7153E" w:rsidP="00C7153E">
      <w:pPr>
        <w:pStyle w:val="BodyText"/>
        <w:ind w:left="720" w:hanging="720"/>
        <w:rPr>
          <w:rFonts w:asciiTheme="majorHAnsi" w:eastAsia="MS Gothic" w:hAnsiTheme="majorHAnsi" w:cstheme="majorHAnsi"/>
          <w:sz w:val="22"/>
          <w:szCs w:val="22"/>
        </w:rPr>
      </w:pPr>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r>
      <w:r w:rsidR="00BE34D5">
        <w:rPr>
          <w:rFonts w:asciiTheme="majorHAnsi" w:eastAsia="MS Gothic" w:hAnsiTheme="majorHAnsi" w:cstheme="majorHAnsi"/>
          <w:sz w:val="22"/>
          <w:szCs w:val="22"/>
          <w:lang w:val="en-AU" w:eastAsia="en-US"/>
        </w:rPr>
        <w:t xml:space="preserve">Total faecal nitrogen in each MMS </w:t>
      </w:r>
      <m:oMath>
        <m:sSub>
          <m:sSubPr>
            <m:ctrlPr>
              <w:rPr>
                <w:rFonts w:ascii="Cambria Math" w:hAnsi="Cambria Math" w:cstheme="majorHAnsi"/>
                <w:i/>
                <w:sz w:val="22"/>
                <w:szCs w:val="22"/>
              </w:rPr>
            </m:ctrlPr>
          </m:sSubPr>
          <m:e>
            <m:r>
              <w:rPr>
                <w:rFonts w:ascii="Cambria Math" w:hAnsi="Cambria Math" w:cstheme="majorHAnsi"/>
                <w:sz w:val="22"/>
                <w:szCs w:val="22"/>
              </w:rPr>
              <m:t>FN</m:t>
            </m:r>
          </m:e>
          <m:sub>
            <m:r>
              <w:rPr>
                <w:rFonts w:ascii="Cambria Math" w:hAnsi="Cambria Math" w:cstheme="majorHAnsi"/>
                <w:sz w:val="22"/>
                <w:szCs w:val="22"/>
              </w:rPr>
              <m:t>jm</m:t>
            </m:r>
          </m:sub>
        </m:sSub>
      </m:oMath>
      <w:r w:rsidR="00BE34D5" w:rsidRPr="009B24F0">
        <w:rPr>
          <w:rFonts w:asciiTheme="majorHAnsi" w:eastAsia="MS Gothic" w:hAnsiTheme="majorHAnsi" w:cstheme="majorHAnsi"/>
          <w:sz w:val="22"/>
          <w:szCs w:val="22"/>
        </w:rPr>
        <w:t xml:space="preserve"> (kg N</w:t>
      </w:r>
      <w:r w:rsidR="00DD2A6F" w:rsidRPr="009B24F0">
        <w:rPr>
          <w:rFonts w:asciiTheme="majorHAnsi" w:eastAsia="MS Gothic" w:hAnsiTheme="majorHAnsi" w:cstheme="majorHAnsi"/>
          <w:sz w:val="22"/>
          <w:szCs w:val="22"/>
        </w:rPr>
        <w:t>) is calculated as:</w:t>
      </w:r>
    </w:p>
    <w:p w14:paraId="394364C4" w14:textId="0FE1B34B" w:rsidR="00DD2A6F" w:rsidRPr="00B5049F" w:rsidRDefault="00533232" w:rsidP="00C7153E">
      <w:pPr>
        <w:pStyle w:val="BodyText"/>
        <w:ind w:left="720" w:hanging="720"/>
        <w:rPr>
          <w:rFonts w:asciiTheme="majorHAnsi" w:eastAsia="MS Gothic" w:hAnsiTheme="majorHAnsi" w:cstheme="majorHAnsi"/>
          <w:color w:val="000000" w:themeColor="text1"/>
          <w:sz w:val="22"/>
          <w:szCs w:val="22"/>
          <w:lang w:val="en-AU" w:eastAsia="en-US"/>
        </w:rPr>
      </w:pPr>
      <m:oMathPara>
        <m:oMath>
          <m:sSub>
            <m:sSubPr>
              <m:ctrlPr>
                <w:rPr>
                  <w:rFonts w:ascii="Cambria Math" w:hAnsi="Cambria Math" w:cstheme="majorHAnsi"/>
                  <w:i/>
                  <w:sz w:val="22"/>
                  <w:szCs w:val="22"/>
                </w:rPr>
              </m:ctrlPr>
            </m:sSubPr>
            <m:e>
              <m:r>
                <w:rPr>
                  <w:rFonts w:ascii="Cambria Math" w:hAnsi="Cambria Math" w:cstheme="majorHAnsi"/>
                  <w:sz w:val="22"/>
                  <w:szCs w:val="22"/>
                </w:rPr>
                <m:t>FN</m:t>
              </m:r>
            </m:e>
            <m:sub>
              <m:r>
                <w:rPr>
                  <w:rFonts w:ascii="Cambria Math" w:hAnsi="Cambria Math" w:cstheme="majorHAnsi"/>
                  <w:sz w:val="22"/>
                  <w:szCs w:val="22"/>
                </w:rPr>
                <m:t>jm</m:t>
              </m:r>
            </m:sub>
          </m:sSub>
          <m:r>
            <w:rPr>
              <w:rFonts w:ascii="Cambria Math" w:hAnsi="Cambria Math" w:cstheme="majorHAnsi"/>
              <w:sz w:val="22"/>
              <w:szCs w:val="22"/>
            </w:rPr>
            <m:t xml:space="preserve">= </m:t>
          </m:r>
          <m:sSub>
            <m:sSubPr>
              <m:ctrlPr>
                <w:rPr>
                  <w:rFonts w:ascii="Cambria Math" w:hAnsi="Cambria Math" w:cstheme="majorHAnsi"/>
                  <w:i/>
                  <w:sz w:val="22"/>
                  <w:szCs w:val="22"/>
                </w:rPr>
              </m:ctrlPr>
            </m:sSubPr>
            <m:e>
              <m:r>
                <w:rPr>
                  <w:rFonts w:ascii="Cambria Math" w:hAnsi="Cambria Math" w:cstheme="majorHAnsi"/>
                  <w:sz w:val="22"/>
                  <w:szCs w:val="22"/>
                </w:rPr>
                <m:t>AF</m:t>
              </m:r>
            </m:e>
            <m:sub>
              <m:r>
                <w:rPr>
                  <w:rFonts w:ascii="Cambria Math" w:hAnsi="Cambria Math" w:cstheme="majorHAnsi"/>
                  <w:sz w:val="22"/>
                  <w:szCs w:val="22"/>
                </w:rPr>
                <m:t>j</m:t>
              </m:r>
            </m:sub>
          </m:sSub>
          <m:r>
            <w:rPr>
              <w:rFonts w:ascii="Cambria Math" w:hAnsi="Cambria Math" w:cstheme="majorHAnsi"/>
              <w:sz w:val="22"/>
              <w:szCs w:val="22"/>
            </w:rPr>
            <m:t xml:space="preserve">× </m:t>
          </m:r>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MMS</m:t>
              </m:r>
            </m:e>
            <m:sub>
              <m:r>
                <w:rPr>
                  <w:rFonts w:ascii="Cambria Math" w:eastAsiaTheme="minorHAnsi" w:hAnsi="Cambria Math" w:cstheme="majorHAnsi"/>
                  <w:color w:val="000000" w:themeColor="text1"/>
                  <w:sz w:val="22"/>
                  <w:szCs w:val="22"/>
                  <w:lang w:val="en-AU" w:eastAsia="en-US"/>
                </w:rPr>
                <m:t>jm</m:t>
              </m:r>
            </m:sub>
          </m:sSub>
        </m:oMath>
      </m:oMathPara>
    </w:p>
    <w:p w14:paraId="4C93392A" w14:textId="2BD87868" w:rsidR="00AE20A8" w:rsidRPr="005F01FB" w:rsidRDefault="00AE20A8" w:rsidP="00AE20A8">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AF</m:t>
            </m:r>
          </m:e>
          <m:sub>
            <m:r>
              <w:rPr>
                <w:rFonts w:ascii="Cambria Math" w:hAnsi="Cambria Math" w:cstheme="majorHAnsi"/>
                <w:szCs w:val="22"/>
              </w:rPr>
              <m:t>j</m:t>
            </m:r>
          </m:sub>
        </m:sSub>
      </m:oMath>
      <w:r w:rsidRPr="005F01FB">
        <w:rPr>
          <w:rFonts w:asciiTheme="majorHAnsi" w:hAnsiTheme="majorHAnsi" w:cstheme="majorHAnsi"/>
          <w:szCs w:val="22"/>
        </w:rPr>
        <w:t xml:space="preserve"> = </w:t>
      </w:r>
      <w:r>
        <w:rPr>
          <w:rFonts w:asciiTheme="majorHAnsi" w:hAnsiTheme="majorHAnsi" w:cstheme="majorHAnsi"/>
          <w:szCs w:val="22"/>
        </w:rPr>
        <w:t>total</w:t>
      </w:r>
      <w:r w:rsidR="007C4BBA">
        <w:rPr>
          <w:rFonts w:asciiTheme="majorHAnsi" w:hAnsiTheme="majorHAnsi" w:cstheme="majorHAnsi"/>
          <w:szCs w:val="22"/>
        </w:rPr>
        <w:t xml:space="preserve"> annual</w:t>
      </w:r>
      <w:r w:rsidRPr="005F01FB">
        <w:rPr>
          <w:rFonts w:asciiTheme="majorHAnsi" w:hAnsiTheme="majorHAnsi" w:cstheme="majorHAnsi"/>
          <w:szCs w:val="22"/>
        </w:rPr>
        <w:t xml:space="preserve"> faecal nitro</w:t>
      </w:r>
      <w:r w:rsidR="001835BE">
        <w:rPr>
          <w:rFonts w:asciiTheme="majorHAnsi" w:hAnsiTheme="majorHAnsi" w:cstheme="majorHAnsi"/>
          <w:szCs w:val="22"/>
        </w:rPr>
        <w:t>j</w:t>
      </w:r>
      <w:r w:rsidRPr="005F01FB">
        <w:rPr>
          <w:rFonts w:asciiTheme="majorHAnsi" w:hAnsiTheme="majorHAnsi" w:cstheme="majorHAnsi"/>
          <w:szCs w:val="22"/>
        </w:rPr>
        <w:t>gen</w:t>
      </w:r>
      <w:r w:rsidR="00500EC0">
        <w:rPr>
          <w:rFonts w:asciiTheme="majorHAnsi" w:hAnsiTheme="majorHAnsi" w:cstheme="majorHAnsi"/>
          <w:szCs w:val="22"/>
        </w:rPr>
        <w:t xml:space="preserve"> excreted</w:t>
      </w:r>
      <w:r w:rsidRPr="005F01FB">
        <w:rPr>
          <w:rFonts w:asciiTheme="majorHAnsi" w:hAnsiTheme="majorHAnsi" w:cstheme="majorHAnsi"/>
          <w:szCs w:val="22"/>
        </w:rPr>
        <w:t xml:space="preserve"> </w:t>
      </w:r>
      <w:r w:rsidR="00500EC0">
        <w:rPr>
          <w:rFonts w:asciiTheme="majorHAnsi" w:hAnsiTheme="majorHAnsi" w:cstheme="majorHAnsi"/>
          <w:szCs w:val="22"/>
        </w:rPr>
        <w:t xml:space="preserve">by </w:t>
      </w:r>
      <w:r w:rsidR="001106D6">
        <w:rPr>
          <w:rFonts w:asciiTheme="majorHAnsi" w:hAnsiTheme="majorHAnsi" w:cstheme="majorHAnsi"/>
          <w:szCs w:val="22"/>
        </w:rPr>
        <w:t>each dairy class</w:t>
      </w:r>
      <w:r w:rsidRPr="005F01FB">
        <w:rPr>
          <w:rFonts w:asciiTheme="majorHAnsi" w:hAnsiTheme="majorHAnsi" w:cstheme="majorHAnsi"/>
          <w:szCs w:val="22"/>
        </w:rPr>
        <w:t xml:space="preserve"> (</w:t>
      </w:r>
      <w:r>
        <w:rPr>
          <w:rFonts w:asciiTheme="majorHAnsi" w:hAnsiTheme="majorHAnsi" w:cstheme="majorHAnsi"/>
          <w:szCs w:val="22"/>
        </w:rPr>
        <w:t>kg N</w:t>
      </w:r>
      <w:r w:rsidRPr="005F01FB">
        <w:rPr>
          <w:rFonts w:asciiTheme="majorHAnsi" w:hAnsiTheme="majorHAnsi" w:cstheme="majorHAnsi"/>
          <w:szCs w:val="22"/>
        </w:rPr>
        <w:t>)</w:t>
      </w:r>
    </w:p>
    <w:p w14:paraId="4704E2CA" w14:textId="6EF1D90E" w:rsidR="00AE20A8" w:rsidRPr="005F01FB" w:rsidRDefault="00533232" w:rsidP="00AE20A8">
      <w:pPr>
        <w:ind w:left="1440"/>
        <w:rPr>
          <w:rFonts w:asciiTheme="majorHAnsi"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MMS</m:t>
            </m:r>
          </m:e>
          <m:sub>
            <m:r>
              <w:rPr>
                <w:rFonts w:ascii="Cambria Math" w:hAnsi="Cambria Math" w:cstheme="majorHAnsi"/>
                <w:szCs w:val="22"/>
              </w:rPr>
              <m:t>jm</m:t>
            </m:r>
          </m:sub>
        </m:sSub>
        <m:r>
          <w:rPr>
            <w:rFonts w:ascii="Cambria Math" w:hAnsi="Cambria Math" w:cstheme="majorHAnsi"/>
            <w:szCs w:val="22"/>
          </w:rPr>
          <m:t xml:space="preserve">  </m:t>
        </m:r>
      </m:oMath>
      <w:r w:rsidR="00AE20A8" w:rsidRPr="005F01FB">
        <w:rPr>
          <w:rFonts w:asciiTheme="majorHAnsi" w:hAnsiTheme="majorHAnsi" w:cstheme="majorHAnsi"/>
          <w:szCs w:val="22"/>
        </w:rPr>
        <w:t xml:space="preserve">= </w:t>
      </w:r>
      <w:r w:rsidR="00E60FA2">
        <w:rPr>
          <w:rFonts w:asciiTheme="majorHAnsi" w:hAnsiTheme="majorHAnsi" w:cstheme="majorHAnsi"/>
          <w:szCs w:val="22"/>
        </w:rPr>
        <w:t>fraction of waste</w:t>
      </w:r>
      <w:r w:rsidR="004E112E">
        <w:rPr>
          <w:rFonts w:asciiTheme="majorHAnsi" w:hAnsiTheme="majorHAnsi" w:cstheme="majorHAnsi"/>
          <w:szCs w:val="22"/>
        </w:rPr>
        <w:t xml:space="preserve"> in each </w:t>
      </w:r>
      <w:r w:rsidR="00AE20A8" w:rsidRPr="005F01FB">
        <w:rPr>
          <w:rFonts w:asciiTheme="majorHAnsi" w:hAnsiTheme="majorHAnsi" w:cstheme="majorHAnsi"/>
          <w:szCs w:val="22"/>
        </w:rPr>
        <w:t xml:space="preserve">MMS for </w:t>
      </w:r>
      <w:r w:rsidR="008301AE">
        <w:rPr>
          <w:rFonts w:asciiTheme="majorHAnsi" w:hAnsiTheme="majorHAnsi" w:cstheme="majorHAnsi"/>
          <w:szCs w:val="22"/>
        </w:rPr>
        <w:t xml:space="preserve">each </w:t>
      </w:r>
      <w:r w:rsidR="00AE20A8" w:rsidRPr="005F01FB">
        <w:rPr>
          <w:rFonts w:asciiTheme="majorHAnsi" w:hAnsiTheme="majorHAnsi" w:cstheme="majorHAnsi"/>
          <w:szCs w:val="22"/>
        </w:rPr>
        <w:t>dairy c</w:t>
      </w:r>
      <w:r w:rsidR="008301AE">
        <w:rPr>
          <w:rFonts w:asciiTheme="majorHAnsi" w:hAnsiTheme="majorHAnsi" w:cstheme="majorHAnsi"/>
          <w:szCs w:val="22"/>
        </w:rPr>
        <w:t>lass</w:t>
      </w:r>
      <w:r w:rsidR="00AE20A8" w:rsidRPr="005F01FB">
        <w:rPr>
          <w:rFonts w:asciiTheme="majorHAnsi" w:hAnsiTheme="majorHAnsi" w:cstheme="majorHAnsi"/>
          <w:szCs w:val="22"/>
        </w:rPr>
        <w:t xml:space="preserve"> (</w:t>
      </w:r>
      <w:r w:rsidR="00AE20A8">
        <w:rPr>
          <w:rFonts w:asciiTheme="majorHAnsi" w:hAnsiTheme="majorHAnsi" w:cstheme="majorHAnsi"/>
          <w:szCs w:val="22"/>
        </w:rPr>
        <w:t>kg N</w:t>
      </w:r>
      <w:r w:rsidR="00AE20A8" w:rsidRPr="005F01FB">
        <w:rPr>
          <w:rFonts w:asciiTheme="majorHAnsi" w:hAnsiTheme="majorHAnsi" w:cstheme="majorHAnsi"/>
          <w:szCs w:val="22"/>
        </w:rPr>
        <w:t>)</w:t>
      </w:r>
    </w:p>
    <w:p w14:paraId="3297060F" w14:textId="77777777" w:rsidR="00E52616" w:rsidRPr="00207BB0" w:rsidRDefault="00E52616" w:rsidP="00B5049F">
      <w:pPr>
        <w:pStyle w:val="BodyText"/>
        <w:ind w:left="720" w:hanging="720"/>
        <w:rPr>
          <w:rFonts w:asciiTheme="majorHAnsi" w:eastAsia="MS Gothic" w:hAnsiTheme="majorHAnsi" w:cstheme="majorHAnsi"/>
          <w:sz w:val="22"/>
          <w:szCs w:val="22"/>
          <w:lang w:val="en-AU" w:eastAsia="en-US"/>
        </w:rPr>
      </w:pPr>
    </w:p>
    <w:p w14:paraId="2857B250" w14:textId="1D17439E" w:rsidR="00980590" w:rsidRPr="005F01FB" w:rsidRDefault="00C23505" w:rsidP="00980590">
      <w:pPr>
        <w:pStyle w:val="BodyT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w:t>
      </w:r>
      <w:r w:rsidR="00F014D8">
        <w:rPr>
          <w:rFonts w:asciiTheme="majorHAnsi" w:eastAsia="MS Gothic" w:hAnsiTheme="majorHAnsi" w:cstheme="majorHAnsi"/>
          <w:sz w:val="22"/>
          <w:szCs w:val="22"/>
          <w:lang w:val="en-AU" w:eastAsia="en-US"/>
        </w:rPr>
        <w:t>3a</w:t>
      </w:r>
      <w:r>
        <w:rPr>
          <w:rFonts w:asciiTheme="majorHAnsi" w:eastAsia="MS Gothic" w:hAnsiTheme="majorHAnsi" w:cstheme="majorHAnsi"/>
          <w:sz w:val="22"/>
          <w:szCs w:val="22"/>
          <w:lang w:val="en-AU" w:eastAsia="en-US"/>
        </w:rPr>
        <w:t>)</w:t>
      </w:r>
      <w:r>
        <w:rPr>
          <w:rFonts w:asciiTheme="majorHAnsi" w:eastAsia="MS Gothic" w:hAnsiTheme="majorHAnsi" w:cstheme="majorHAnsi"/>
          <w:sz w:val="22"/>
          <w:szCs w:val="22"/>
          <w:lang w:val="en-AU" w:eastAsia="en-US"/>
        </w:rPr>
        <w:tab/>
      </w:r>
      <w:r w:rsidR="00980590" w:rsidRPr="005F01FB">
        <w:rPr>
          <w:rFonts w:asciiTheme="majorHAnsi" w:eastAsia="MS Gothic" w:hAnsiTheme="majorHAnsi" w:cstheme="majorHAnsi"/>
          <w:sz w:val="22"/>
          <w:szCs w:val="22"/>
          <w:lang w:val="en-AU" w:eastAsia="en-US"/>
        </w:rPr>
        <w:t xml:space="preserve">Total annual faecal nitrogen excreted </w:t>
      </w:r>
      <w:r w:rsidR="00480D8F">
        <w:rPr>
          <w:rFonts w:asciiTheme="majorHAnsi" w:eastAsia="MS Gothic" w:hAnsiTheme="majorHAnsi" w:cstheme="majorHAnsi"/>
          <w:sz w:val="22"/>
          <w:szCs w:val="22"/>
          <w:lang w:val="en-AU" w:eastAsia="en-US"/>
        </w:rPr>
        <w:t xml:space="preserve">by </w:t>
      </w:r>
      <w:r w:rsidR="007530BD">
        <w:rPr>
          <w:rFonts w:asciiTheme="majorHAnsi" w:eastAsia="MS Gothic" w:hAnsiTheme="majorHAnsi" w:cstheme="majorHAnsi"/>
          <w:sz w:val="22"/>
          <w:szCs w:val="22"/>
          <w:lang w:val="en-AU" w:eastAsia="en-US"/>
        </w:rPr>
        <w:t xml:space="preserve">dairy </w:t>
      </w:r>
      <w:r w:rsidR="00480D8F">
        <w:rPr>
          <w:rFonts w:asciiTheme="majorHAnsi" w:eastAsia="MS Gothic" w:hAnsiTheme="majorHAnsi" w:cstheme="majorHAnsi"/>
          <w:sz w:val="22"/>
          <w:szCs w:val="22"/>
          <w:lang w:val="en-AU" w:eastAsia="en-US"/>
        </w:rPr>
        <w:t>cattle &gt;1 year old</w:t>
      </w:r>
      <w:r w:rsidR="00980590" w:rsidRPr="005F01FB">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AF</m:t>
            </m:r>
          </m:e>
          <m:sub>
            <m:r>
              <w:rPr>
                <w:rFonts w:ascii="Cambria Math" w:hAnsi="Cambria Math" w:cstheme="majorHAnsi"/>
                <w:sz w:val="22"/>
                <w:szCs w:val="22"/>
                <w:lang w:val="en-AU" w:eastAsia="en-US"/>
              </w:rPr>
              <m:t>j=1,2,4</m:t>
            </m:r>
          </m:sub>
        </m:sSub>
      </m:oMath>
      <w:r w:rsidR="00980590" w:rsidRPr="005F01FB">
        <w:rPr>
          <w:rFonts w:asciiTheme="majorHAnsi" w:hAnsiTheme="majorHAnsi" w:cstheme="majorHAnsi"/>
          <w:sz w:val="22"/>
          <w:szCs w:val="22"/>
          <w:lang w:val="en-AU" w:eastAsia="en-US"/>
        </w:rPr>
        <w:t xml:space="preserve"> </w:t>
      </w:r>
      <w:r w:rsidR="00980590">
        <w:rPr>
          <w:rFonts w:asciiTheme="majorHAnsi" w:hAnsiTheme="majorHAnsi" w:cstheme="majorHAnsi"/>
          <w:sz w:val="22"/>
          <w:szCs w:val="22"/>
          <w:lang w:val="en-AU" w:eastAsia="en-US"/>
        </w:rPr>
        <w:t xml:space="preserve">(kg N) </w:t>
      </w:r>
      <w:r w:rsidR="00980590" w:rsidRPr="005F01FB">
        <w:rPr>
          <w:rFonts w:asciiTheme="majorHAnsi" w:eastAsia="MS Gothic" w:hAnsiTheme="majorHAnsi" w:cstheme="majorHAnsi"/>
          <w:sz w:val="22"/>
          <w:szCs w:val="22"/>
          <w:lang w:val="en-AU" w:eastAsia="en-US"/>
        </w:rPr>
        <w:t>is calculated as:</w:t>
      </w:r>
    </w:p>
    <w:p w14:paraId="5BE61587" w14:textId="2AD6D827" w:rsidR="00980590" w:rsidRPr="00E2714C" w:rsidRDefault="00533232" w:rsidP="00980590">
      <w:pPr>
        <w:pStyle w:val="BodyText"/>
        <w:spacing w:after="0"/>
        <w:rPr>
          <w:rFonts w:asciiTheme="majorHAnsi" w:hAnsiTheme="majorHAnsi" w:cstheme="majorHAnsi"/>
          <w:sz w:val="22"/>
          <w:szCs w:val="22"/>
        </w:rPr>
      </w:pPr>
      <m:oMathPara>
        <m:oMath>
          <m:sSub>
            <m:sSubPr>
              <m:ctrlPr>
                <w:rPr>
                  <w:rFonts w:ascii="Cambria Math" w:hAnsi="Cambria Math" w:cstheme="majorHAnsi"/>
                  <w:i/>
                  <w:sz w:val="22"/>
                  <w:szCs w:val="22"/>
                </w:rPr>
              </m:ctrlPr>
            </m:sSubPr>
            <m:e>
              <m:r>
                <w:rPr>
                  <w:rFonts w:ascii="Cambria Math" w:hAnsi="Cambria Math" w:cstheme="majorHAnsi"/>
                  <w:sz w:val="22"/>
                  <w:szCs w:val="22"/>
                </w:rPr>
                <m:t>AF</m:t>
              </m:r>
            </m:e>
            <m:sub>
              <m:r>
                <w:rPr>
                  <w:rFonts w:ascii="Cambria Math" w:hAnsi="Cambria Math" w:cstheme="majorHAnsi"/>
                  <w:sz w:val="22"/>
                  <w:szCs w:val="22"/>
                </w:rPr>
                <m:t>j</m:t>
              </m:r>
              <m:r>
                <w:rPr>
                  <w:rFonts w:ascii="Cambria Math" w:hAnsi="Cambria Math" w:cstheme="majorHAnsi"/>
                  <w:sz w:val="22"/>
                  <w:szCs w:val="22"/>
                </w:rPr>
                <m:t>=1,2,4</m:t>
              </m:r>
            </m:sub>
          </m:sSub>
          <m:r>
            <w:rPr>
              <w:rFonts w:ascii="Cambria Math" w:hAnsi="Cambria Math" w:cstheme="majorHAnsi"/>
              <w:sz w:val="22"/>
              <w:szCs w:val="22"/>
            </w:rPr>
            <m:t>=(</m:t>
          </m:r>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m:t>
              </m:r>
              <m:r>
                <w:rPr>
                  <w:rFonts w:ascii="Cambria Math" w:hAnsi="Cambria Math" w:cstheme="majorHAnsi"/>
                  <w:sz w:val="22"/>
                  <w:szCs w:val="22"/>
                </w:rPr>
                <m:t>=1,2,4</m:t>
              </m:r>
            </m:sub>
          </m:sSub>
          <m:r>
            <w:rPr>
              <w:rFonts w:ascii="Cambria Math" w:hAnsi="Cambria Math" w:cstheme="majorHAnsi"/>
              <w:sz w:val="22"/>
              <w:szCs w:val="22"/>
            </w:rPr>
            <m:t xml:space="preserve"> × </m:t>
          </m:r>
          <m:sSub>
            <m:sSubPr>
              <m:ctrlPr>
                <w:rPr>
                  <w:rFonts w:ascii="Cambria Math" w:hAnsi="Cambria Math" w:cstheme="majorHAnsi"/>
                  <w:i/>
                  <w:sz w:val="22"/>
                  <w:szCs w:val="22"/>
                </w:rPr>
              </m:ctrlPr>
            </m:sSubPr>
            <m:e>
              <m:r>
                <w:rPr>
                  <w:rFonts w:ascii="Cambria Math" w:hAnsi="Cambria Math" w:cstheme="majorHAnsi"/>
                  <w:sz w:val="22"/>
                  <w:szCs w:val="22"/>
                </w:rPr>
                <m:t>F</m:t>
              </m:r>
            </m:e>
            <m:sub>
              <m:r>
                <w:rPr>
                  <w:rFonts w:ascii="Cambria Math" w:hAnsi="Cambria Math" w:cstheme="majorHAnsi"/>
                  <w:sz w:val="22"/>
                  <w:szCs w:val="22"/>
                </w:rPr>
                <m:t>j</m:t>
              </m:r>
              <m:r>
                <w:rPr>
                  <w:rFonts w:ascii="Cambria Math" w:hAnsi="Cambria Math" w:cstheme="majorHAnsi"/>
                  <w:sz w:val="22"/>
                  <w:szCs w:val="22"/>
                </w:rPr>
                <m:t xml:space="preserve">=1,2,4 </m:t>
              </m:r>
            </m:sub>
          </m:sSub>
          <m:r>
            <w:rPr>
              <w:rFonts w:ascii="Cambria Math" w:hAnsi="Cambria Math" w:cstheme="majorHAnsi"/>
              <w:sz w:val="22"/>
              <w:szCs w:val="22"/>
            </w:rPr>
            <m:t>×365)</m:t>
          </m:r>
        </m:oMath>
      </m:oMathPara>
    </w:p>
    <w:p w14:paraId="2C9F8FB2" w14:textId="77777777" w:rsidR="00E2714C" w:rsidRPr="005F01FB" w:rsidRDefault="00E2714C" w:rsidP="00980590">
      <w:pPr>
        <w:pStyle w:val="BodyText"/>
        <w:spacing w:after="0"/>
        <w:rPr>
          <w:rFonts w:asciiTheme="majorHAnsi" w:hAnsiTheme="majorHAnsi" w:cstheme="majorHAnsi"/>
          <w:sz w:val="22"/>
          <w:szCs w:val="22"/>
          <w:lang w:val="en-AU" w:eastAsia="en-US"/>
        </w:rPr>
      </w:pPr>
    </w:p>
    <w:p w14:paraId="24D4BEF3" w14:textId="09B6BD83" w:rsidR="00980590" w:rsidRPr="004B056F" w:rsidRDefault="00980590" w:rsidP="00980590">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j=1,2,4</m:t>
            </m:r>
          </m:sub>
        </m:sSub>
      </m:oMath>
      <w:r w:rsidRPr="005F01FB">
        <w:rPr>
          <w:rFonts w:asciiTheme="majorHAnsi" w:hAnsiTheme="majorHAnsi" w:cstheme="majorHAnsi"/>
          <w:szCs w:val="22"/>
        </w:rPr>
        <w:t xml:space="preserve">= </w:t>
      </w:r>
      <w:r w:rsidRPr="005F01FB">
        <w:rPr>
          <w:rFonts w:asciiTheme="majorHAnsi" w:eastAsia="MS Gothic" w:hAnsiTheme="majorHAnsi" w:cstheme="majorHAnsi"/>
          <w:szCs w:val="22"/>
        </w:rPr>
        <w:t xml:space="preserve">nitrogen excreted in faeces in </w:t>
      </w:r>
      <w:r w:rsidR="0053474F">
        <w:rPr>
          <w:rFonts w:asciiTheme="majorHAnsi" w:eastAsia="MS Gothic" w:hAnsiTheme="majorHAnsi" w:cstheme="majorHAnsi"/>
          <w:szCs w:val="22"/>
        </w:rPr>
        <w:t>dairy cattle &gt;1 year old</w:t>
      </w:r>
      <w:r w:rsidRPr="005F01FB">
        <w:rPr>
          <w:rFonts w:asciiTheme="majorHAnsi" w:eastAsia="MS Gothic" w:hAnsiTheme="majorHAnsi" w:cstheme="majorHAnsi"/>
          <w:szCs w:val="22"/>
        </w:rPr>
        <w:t xml:space="preserve"> (</w:t>
      </w:r>
      <w:r>
        <w:rPr>
          <w:rFonts w:asciiTheme="majorHAnsi" w:eastAsia="MS Gothic" w:hAnsiTheme="majorHAnsi" w:cstheme="majorHAnsi"/>
          <w:szCs w:val="22"/>
        </w:rPr>
        <w:t>kg N</w:t>
      </w:r>
      <w:r w:rsidRPr="005F01FB">
        <w:rPr>
          <w:rFonts w:asciiTheme="majorHAnsi" w:eastAsia="MS Gothic" w:hAnsiTheme="majorHAnsi" w:cstheme="majorHAnsi"/>
          <w:szCs w:val="22"/>
        </w:rPr>
        <w:t>/head/day)</w:t>
      </w:r>
    </w:p>
    <w:p w14:paraId="3504AAA3" w14:textId="73E0A75D" w:rsidR="003F352B" w:rsidRPr="005F01FB" w:rsidRDefault="00FF7B42" w:rsidP="003F352B">
      <w:pPr>
        <w:pStyle w:val="BodyT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w:t>
      </w:r>
      <w:r w:rsidR="00F014D8">
        <w:rPr>
          <w:rFonts w:asciiTheme="majorHAnsi" w:eastAsia="MS Gothic" w:hAnsiTheme="majorHAnsi" w:cstheme="majorHAnsi"/>
          <w:sz w:val="22"/>
          <w:szCs w:val="22"/>
          <w:lang w:val="en-AU" w:eastAsia="en-US"/>
        </w:rPr>
        <w:t>3b</w:t>
      </w:r>
      <w:r>
        <w:rPr>
          <w:rFonts w:asciiTheme="majorHAnsi" w:eastAsia="MS Gothic" w:hAnsiTheme="majorHAnsi" w:cstheme="majorHAnsi"/>
          <w:sz w:val="22"/>
          <w:szCs w:val="22"/>
          <w:lang w:val="en-AU" w:eastAsia="en-US"/>
        </w:rPr>
        <w:t>)</w:t>
      </w:r>
      <w:r>
        <w:rPr>
          <w:rFonts w:asciiTheme="majorHAnsi" w:eastAsia="MS Gothic" w:hAnsiTheme="majorHAnsi" w:cstheme="majorHAnsi"/>
          <w:sz w:val="22"/>
          <w:szCs w:val="22"/>
          <w:lang w:val="en-AU" w:eastAsia="en-US"/>
        </w:rPr>
        <w:tab/>
      </w:r>
      <w:r w:rsidR="003F352B" w:rsidRPr="005F01FB">
        <w:rPr>
          <w:rFonts w:asciiTheme="majorHAnsi" w:eastAsia="MS Gothic" w:hAnsiTheme="majorHAnsi" w:cstheme="majorHAnsi"/>
          <w:sz w:val="22"/>
          <w:szCs w:val="22"/>
          <w:lang w:val="en-AU" w:eastAsia="en-US"/>
        </w:rPr>
        <w:t>Total annual faecal nitrogen excreted</w:t>
      </w:r>
      <w:r w:rsidR="007530BD">
        <w:rPr>
          <w:rFonts w:asciiTheme="majorHAnsi" w:eastAsia="MS Gothic" w:hAnsiTheme="majorHAnsi" w:cstheme="majorHAnsi"/>
          <w:sz w:val="22"/>
          <w:szCs w:val="22"/>
          <w:lang w:val="en-AU" w:eastAsia="en-US"/>
        </w:rPr>
        <w:t xml:space="preserve"> by dairy cattle &lt;1 year old</w:t>
      </w:r>
      <w:r w:rsidR="003F352B" w:rsidRPr="005F01FB">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AF</m:t>
            </m:r>
          </m:e>
          <m:sub>
            <m:r>
              <w:rPr>
                <w:rFonts w:ascii="Cambria Math" w:hAnsi="Cambria Math" w:cstheme="majorHAnsi"/>
                <w:sz w:val="22"/>
                <w:szCs w:val="22"/>
                <w:lang w:val="en-AU" w:eastAsia="en-US"/>
              </w:rPr>
              <m:t>j=3,5</m:t>
            </m:r>
          </m:sub>
        </m:sSub>
      </m:oMath>
      <w:r w:rsidR="003F352B" w:rsidRPr="005F01FB">
        <w:rPr>
          <w:rFonts w:asciiTheme="majorHAnsi" w:hAnsiTheme="majorHAnsi" w:cstheme="majorHAnsi"/>
          <w:sz w:val="22"/>
          <w:szCs w:val="22"/>
          <w:lang w:val="en-AU" w:eastAsia="en-US"/>
        </w:rPr>
        <w:t xml:space="preserve"> </w:t>
      </w:r>
      <w:r w:rsidR="003F352B">
        <w:rPr>
          <w:rFonts w:asciiTheme="majorHAnsi" w:hAnsiTheme="majorHAnsi" w:cstheme="majorHAnsi"/>
          <w:sz w:val="22"/>
          <w:szCs w:val="22"/>
          <w:lang w:val="en-AU" w:eastAsia="en-US"/>
        </w:rPr>
        <w:t xml:space="preserve">(kg N) </w:t>
      </w:r>
      <w:r w:rsidR="003F352B" w:rsidRPr="005F01FB">
        <w:rPr>
          <w:rFonts w:asciiTheme="majorHAnsi" w:eastAsia="MS Gothic" w:hAnsiTheme="majorHAnsi" w:cstheme="majorHAnsi"/>
          <w:sz w:val="22"/>
          <w:szCs w:val="22"/>
          <w:lang w:val="en-AU" w:eastAsia="en-US"/>
        </w:rPr>
        <w:t>is calculated as:</w:t>
      </w:r>
    </w:p>
    <w:p w14:paraId="64E55712" w14:textId="200E2902" w:rsidR="003F352B" w:rsidRDefault="00533232" w:rsidP="003F352B">
      <w:pPr>
        <w:pStyle w:val="BodyText"/>
        <w:spacing w:after="0"/>
        <w:rPr>
          <w:rFonts w:asciiTheme="majorHAnsi" w:hAnsiTheme="majorHAnsi" w:cstheme="majorHAnsi"/>
          <w:sz w:val="22"/>
          <w:szCs w:val="22"/>
          <w:lang w:val="en-AU" w:eastAsia="en-US"/>
        </w:rPr>
      </w:pPr>
      <m:oMathPara>
        <m:oMath>
          <m:sSub>
            <m:sSubPr>
              <m:ctrlPr>
                <w:rPr>
                  <w:rFonts w:ascii="Cambria Math" w:hAnsi="Cambria Math" w:cstheme="majorHAnsi"/>
                  <w:i/>
                  <w:sz w:val="22"/>
                  <w:szCs w:val="22"/>
                </w:rPr>
              </m:ctrlPr>
            </m:sSubPr>
            <m:e>
              <m:r>
                <w:rPr>
                  <w:rFonts w:ascii="Cambria Math" w:hAnsi="Cambria Math" w:cstheme="majorHAnsi"/>
                  <w:sz w:val="22"/>
                  <w:szCs w:val="22"/>
                </w:rPr>
                <m:t>AF</m:t>
              </m:r>
            </m:e>
            <m:sub>
              <m:r>
                <w:rPr>
                  <w:rFonts w:ascii="Cambria Math" w:hAnsi="Cambria Math" w:cstheme="majorHAnsi"/>
                  <w:sz w:val="22"/>
                  <w:szCs w:val="22"/>
                </w:rPr>
                <m:t>j</m:t>
              </m:r>
              <m:r>
                <w:rPr>
                  <w:rFonts w:ascii="Cambria Math" w:hAnsi="Cambria Math" w:cstheme="majorHAnsi"/>
                  <w:sz w:val="22"/>
                  <w:szCs w:val="22"/>
                </w:rPr>
                <m:t>=3,5</m:t>
              </m:r>
            </m:sub>
          </m:sSub>
          <m:r>
            <w:rPr>
              <w:rFonts w:ascii="Cambria Math" w:hAnsi="Cambria Math" w:cstheme="majorHAnsi"/>
              <w:sz w:val="22"/>
              <w:szCs w:val="22"/>
            </w:rPr>
            <m:t>=</m:t>
          </m:r>
          <m:d>
            <m:dPr>
              <m:ctrlPr>
                <w:rPr>
                  <w:rFonts w:ascii="Cambria Math" w:hAnsi="Cambria Math" w:cstheme="majorHAnsi"/>
                  <w:i/>
                  <w:sz w:val="22"/>
                  <w:szCs w:val="22"/>
                  <w:lang w:val="en-AU" w:eastAsia="en-US"/>
                </w:rPr>
              </m:ctrlPr>
            </m:dPr>
            <m:e>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m:t>
                  </m:r>
                </m:e>
                <m:sub>
                  <m:r>
                    <w:rPr>
                      <w:rFonts w:ascii="Cambria Math" w:hAnsi="Cambria Math" w:cstheme="majorHAnsi"/>
                      <w:sz w:val="22"/>
                      <w:szCs w:val="22"/>
                      <w:lang w:val="en-AU" w:eastAsia="en-US"/>
                    </w:rPr>
                    <m:t>j</m:t>
                  </m:r>
                  <m:r>
                    <w:rPr>
                      <w:rFonts w:ascii="Cambria Math" w:hAnsi="Cambria Math" w:cstheme="majorHAnsi"/>
                      <w:sz w:val="22"/>
                      <w:szCs w:val="22"/>
                      <w:lang w:val="en-AU" w:eastAsia="en-US"/>
                    </w:rPr>
                    <m:t>=3,5</m:t>
                  </m:r>
                </m:sub>
              </m:sSub>
              <m:r>
                <w:rPr>
                  <w:rFonts w:ascii="Cambria Math" w:hAnsi="Cambria Math" w:cstheme="majorHAnsi"/>
                  <w:sz w:val="22"/>
                  <w:szCs w:val="22"/>
                  <w:lang w:val="en-AU" w:eastAsia="en-US"/>
                </w:rPr>
                <m:t>×</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F</m:t>
                  </m:r>
                </m:e>
                <m:sub>
                  <m:r>
                    <w:rPr>
                      <w:rFonts w:ascii="Cambria Math" w:hAnsi="Cambria Math" w:cstheme="majorHAnsi"/>
                      <w:sz w:val="22"/>
                      <w:szCs w:val="22"/>
                      <w:lang w:val="en-AU" w:eastAsia="en-US"/>
                    </w:rPr>
                    <m:t>j</m:t>
                  </m:r>
                  <m:r>
                    <w:rPr>
                      <w:rFonts w:ascii="Cambria Math" w:hAnsi="Cambria Math" w:cstheme="majorHAnsi"/>
                      <w:sz w:val="22"/>
                      <w:szCs w:val="22"/>
                      <w:lang w:val="en-AU" w:eastAsia="en-US"/>
                    </w:rPr>
                    <m:t>=3,5</m:t>
                  </m:r>
                </m:sub>
              </m:sSub>
              <m:r>
                <w:rPr>
                  <w:rFonts w:ascii="Cambria Math" w:hAnsi="Cambria Math" w:cstheme="majorHAnsi"/>
                  <w:sz w:val="22"/>
                  <w:szCs w:val="22"/>
                  <w:lang w:val="en-AU" w:eastAsia="en-US"/>
                </w:rPr>
                <m:t>×281</m:t>
              </m:r>
            </m:e>
          </m:d>
          <m:r>
            <w:rPr>
              <w:rFonts w:ascii="Cambria Math" w:hAnsi="Cambria Math" w:cstheme="majorHAnsi"/>
              <w:sz w:val="22"/>
              <w:szCs w:val="22"/>
              <w:lang w:val="en-AU" w:eastAsia="en-US"/>
            </w:rPr>
            <m:t>+</m:t>
          </m:r>
          <m:d>
            <m:dPr>
              <m:ctrlPr>
                <w:rPr>
                  <w:rFonts w:ascii="Cambria Math" w:hAnsi="Cambria Math" w:cstheme="majorHAnsi"/>
                  <w:i/>
                  <w:sz w:val="22"/>
                  <w:szCs w:val="22"/>
                  <w:lang w:val="en-AU" w:eastAsia="en-US"/>
                </w:rPr>
              </m:ctrlPr>
            </m:dPr>
            <m:e>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m:t>
                  </m:r>
                </m:e>
                <m:sub>
                  <m:r>
                    <w:rPr>
                      <w:rFonts w:ascii="Cambria Math" w:hAnsi="Cambria Math" w:cstheme="majorHAnsi"/>
                      <w:sz w:val="22"/>
                      <w:szCs w:val="22"/>
                      <w:lang w:val="en-AU" w:eastAsia="en-US"/>
                    </w:rPr>
                    <m:t>j</m:t>
                  </m:r>
                  <m:r>
                    <w:rPr>
                      <w:rFonts w:ascii="Cambria Math" w:hAnsi="Cambria Math" w:cstheme="majorHAnsi"/>
                      <w:sz w:val="22"/>
                      <w:szCs w:val="22"/>
                      <w:lang w:val="en-AU" w:eastAsia="en-US"/>
                    </w:rPr>
                    <m:t>=3,5</m:t>
                  </m:r>
                </m:sub>
              </m:sSub>
              <m:r>
                <w:rPr>
                  <w:rFonts w:ascii="Cambria Math" w:hAnsi="Cambria Math" w:cstheme="majorHAnsi"/>
                  <w:sz w:val="22"/>
                  <w:szCs w:val="22"/>
                  <w:lang w:val="en-AU" w:eastAsia="en-US"/>
                </w:rPr>
                <m:t>×</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FPW</m:t>
                  </m:r>
                </m:e>
                <m:sub>
                  <m:r>
                    <w:rPr>
                      <w:rFonts w:ascii="Cambria Math" w:hAnsi="Cambria Math" w:cstheme="majorHAnsi"/>
                      <w:sz w:val="22"/>
                      <w:szCs w:val="22"/>
                      <w:lang w:val="en-AU" w:eastAsia="en-US"/>
                    </w:rPr>
                    <m:t>j</m:t>
                  </m:r>
                  <m:r>
                    <w:rPr>
                      <w:rFonts w:ascii="Cambria Math" w:hAnsi="Cambria Math" w:cstheme="majorHAnsi"/>
                      <w:sz w:val="22"/>
                      <w:szCs w:val="22"/>
                      <w:lang w:val="en-AU" w:eastAsia="en-US"/>
                    </w:rPr>
                    <m:t>=3,5</m:t>
                  </m:r>
                </m:sub>
              </m:sSub>
              <m:r>
                <w:rPr>
                  <w:rFonts w:ascii="Cambria Math" w:hAnsi="Cambria Math" w:cstheme="majorHAnsi"/>
                  <w:sz w:val="22"/>
                  <w:szCs w:val="22"/>
                  <w:lang w:val="en-AU" w:eastAsia="en-US"/>
                </w:rPr>
                <m:t>×84</m:t>
              </m:r>
            </m:e>
          </m:d>
        </m:oMath>
      </m:oMathPara>
    </w:p>
    <w:p w14:paraId="233A2821" w14:textId="77777777" w:rsidR="002A1FCB" w:rsidRPr="005F01FB" w:rsidRDefault="002A1FCB" w:rsidP="003F352B">
      <w:pPr>
        <w:pStyle w:val="BodyText"/>
        <w:spacing w:after="0"/>
        <w:rPr>
          <w:rFonts w:asciiTheme="majorHAnsi" w:hAnsiTheme="majorHAnsi" w:cstheme="majorHAnsi"/>
          <w:sz w:val="22"/>
          <w:szCs w:val="22"/>
          <w:lang w:val="en-AU" w:eastAsia="en-US"/>
        </w:rPr>
      </w:pPr>
    </w:p>
    <w:p w14:paraId="787169DD" w14:textId="5618D53E" w:rsidR="0030752C" w:rsidRPr="004B056F" w:rsidRDefault="003F352B" w:rsidP="0030752C">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j=3,5</m:t>
            </m:r>
          </m:sub>
        </m:sSub>
      </m:oMath>
      <w:r w:rsidR="0030752C" w:rsidRPr="005F01FB">
        <w:rPr>
          <w:rFonts w:asciiTheme="majorHAnsi" w:hAnsiTheme="majorHAnsi" w:cstheme="majorHAnsi"/>
          <w:szCs w:val="22"/>
        </w:rPr>
        <w:t xml:space="preserve">= </w:t>
      </w:r>
      <w:r w:rsidR="0030752C" w:rsidRPr="005F01FB">
        <w:rPr>
          <w:rFonts w:asciiTheme="majorHAnsi" w:eastAsia="MS Gothic" w:hAnsiTheme="majorHAnsi" w:cstheme="majorHAnsi"/>
          <w:szCs w:val="22"/>
        </w:rPr>
        <w:t xml:space="preserve">nitrogen excreted in faeces in </w:t>
      </w:r>
      <w:r w:rsidR="00D67411">
        <w:rPr>
          <w:rFonts w:asciiTheme="majorHAnsi" w:eastAsia="MS Gothic" w:hAnsiTheme="majorHAnsi" w:cstheme="majorHAnsi"/>
          <w:szCs w:val="22"/>
        </w:rPr>
        <w:t xml:space="preserve">weaned </w:t>
      </w:r>
      <w:r w:rsidR="0030752C">
        <w:rPr>
          <w:rFonts w:asciiTheme="majorHAnsi" w:eastAsia="MS Gothic" w:hAnsiTheme="majorHAnsi" w:cstheme="majorHAnsi"/>
          <w:szCs w:val="22"/>
        </w:rPr>
        <w:t xml:space="preserve">dairy cattle </w:t>
      </w:r>
      <w:r w:rsidR="00392D3E">
        <w:rPr>
          <w:rFonts w:asciiTheme="majorHAnsi" w:eastAsia="MS Gothic" w:hAnsiTheme="majorHAnsi" w:cstheme="majorHAnsi"/>
          <w:szCs w:val="22"/>
        </w:rPr>
        <w:t>&lt;</w:t>
      </w:r>
      <w:r w:rsidR="0030752C">
        <w:rPr>
          <w:rFonts w:asciiTheme="majorHAnsi" w:eastAsia="MS Gothic" w:hAnsiTheme="majorHAnsi" w:cstheme="majorHAnsi"/>
          <w:szCs w:val="22"/>
        </w:rPr>
        <w:t>1 year old</w:t>
      </w:r>
      <w:r w:rsidR="0030752C" w:rsidRPr="005F01FB">
        <w:rPr>
          <w:rFonts w:asciiTheme="majorHAnsi" w:eastAsia="MS Gothic" w:hAnsiTheme="majorHAnsi" w:cstheme="majorHAnsi"/>
          <w:szCs w:val="22"/>
        </w:rPr>
        <w:t xml:space="preserve"> (</w:t>
      </w:r>
      <w:r w:rsidR="0030752C">
        <w:rPr>
          <w:rFonts w:asciiTheme="majorHAnsi" w:eastAsia="MS Gothic" w:hAnsiTheme="majorHAnsi" w:cstheme="majorHAnsi"/>
          <w:szCs w:val="22"/>
        </w:rPr>
        <w:t>kg N</w:t>
      </w:r>
      <w:r w:rsidR="0030752C" w:rsidRPr="005F01FB">
        <w:rPr>
          <w:rFonts w:asciiTheme="majorHAnsi" w:eastAsia="MS Gothic" w:hAnsiTheme="majorHAnsi" w:cstheme="majorHAnsi"/>
          <w:szCs w:val="22"/>
        </w:rPr>
        <w:t>/head/day)</w:t>
      </w:r>
    </w:p>
    <w:p w14:paraId="4D4A401B" w14:textId="3D86F958" w:rsidR="003F352B" w:rsidRPr="004B056F" w:rsidRDefault="00533232" w:rsidP="009B24F0">
      <w:pPr>
        <w:ind w:left="1440"/>
        <w:rPr>
          <w:rFonts w:asciiTheme="majorHAnsi"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FPW</m:t>
            </m:r>
          </m:e>
          <m:sub>
            <m:r>
              <w:rPr>
                <w:rFonts w:ascii="Cambria Math" w:hAnsi="Cambria Math" w:cstheme="majorHAnsi"/>
                <w:szCs w:val="22"/>
              </w:rPr>
              <m:t>j</m:t>
            </m:r>
            <m:r>
              <w:rPr>
                <w:rFonts w:ascii="Cambria Math" w:hAnsi="Cambria Math" w:cstheme="majorHAnsi"/>
                <w:szCs w:val="22"/>
              </w:rPr>
              <m:t>=3,5</m:t>
            </m:r>
          </m:sub>
        </m:sSub>
      </m:oMath>
      <w:r w:rsidR="003F352B" w:rsidRPr="005F01FB">
        <w:rPr>
          <w:rFonts w:asciiTheme="majorHAnsi" w:hAnsiTheme="majorHAnsi" w:cstheme="majorHAnsi"/>
          <w:szCs w:val="22"/>
        </w:rPr>
        <w:t xml:space="preserve">= </w:t>
      </w:r>
      <w:r w:rsidR="003F352B" w:rsidRPr="005F01FB">
        <w:rPr>
          <w:rFonts w:asciiTheme="majorHAnsi" w:eastAsia="MS Gothic" w:hAnsiTheme="majorHAnsi" w:cstheme="majorHAnsi"/>
          <w:szCs w:val="22"/>
        </w:rPr>
        <w:t>nitrogen excreted in faeces in pre-weaned calves (</w:t>
      </w:r>
      <w:r w:rsidR="003F352B">
        <w:rPr>
          <w:rFonts w:asciiTheme="majorHAnsi" w:eastAsia="MS Gothic" w:hAnsiTheme="majorHAnsi" w:cstheme="majorHAnsi"/>
          <w:szCs w:val="22"/>
        </w:rPr>
        <w:t>kg N</w:t>
      </w:r>
      <w:r w:rsidR="003F352B" w:rsidRPr="005F01FB">
        <w:rPr>
          <w:rFonts w:asciiTheme="majorHAnsi" w:eastAsia="MS Gothic" w:hAnsiTheme="majorHAnsi" w:cstheme="majorHAnsi"/>
          <w:szCs w:val="22"/>
        </w:rPr>
        <w:t>/head/day)</w:t>
      </w:r>
    </w:p>
    <w:p w14:paraId="2C6C0020" w14:textId="40B01C84" w:rsidR="007F7535" w:rsidRDefault="007F7535" w:rsidP="003F352B">
      <w:pPr>
        <w:ind w:left="1440"/>
        <w:rPr>
          <w:rFonts w:asciiTheme="majorHAnsi" w:eastAsiaTheme="minorEastAsia" w:hAnsiTheme="majorHAnsi" w:cstheme="majorHAnsi"/>
          <w:szCs w:val="22"/>
        </w:rPr>
      </w:pPr>
    </w:p>
    <w:p w14:paraId="2D1AF451" w14:textId="7C5562FF" w:rsidR="005400A4" w:rsidRPr="005F01FB" w:rsidRDefault="00A819BF" w:rsidP="009B24F0">
      <w:pPr>
        <w:pStyle w:val="BodyText"/>
        <w:ind w:left="720" w:hanging="720"/>
        <w:rPr>
          <w:rFonts w:asciiTheme="majorHAnsi" w:eastAsia="MS Gothic" w:hAnsiTheme="majorHAnsi" w:cstheme="majorHAnsi"/>
          <w:sz w:val="22"/>
          <w:szCs w:val="22"/>
          <w:lang w:val="en-AU" w:eastAsia="en-US"/>
        </w:rPr>
      </w:pPr>
      <w:r>
        <w:rPr>
          <w:rFonts w:asciiTheme="majorHAnsi" w:hAnsiTheme="majorHAnsi" w:cstheme="majorHAnsi"/>
          <w:sz w:val="22"/>
          <w:szCs w:val="22"/>
          <w:lang w:val="en-AU" w:eastAsia="en-US"/>
        </w:rPr>
        <w:t>(</w:t>
      </w:r>
      <w:r w:rsidR="00F014D8">
        <w:rPr>
          <w:rFonts w:asciiTheme="majorHAnsi" w:hAnsiTheme="majorHAnsi" w:cstheme="majorHAnsi"/>
          <w:sz w:val="22"/>
          <w:szCs w:val="22"/>
          <w:lang w:val="en-AU" w:eastAsia="en-US"/>
        </w:rPr>
        <w:t>4</w:t>
      </w:r>
      <w:r>
        <w:rPr>
          <w:rFonts w:asciiTheme="majorHAnsi" w:hAnsiTheme="majorHAnsi" w:cstheme="majorHAnsi"/>
          <w:sz w:val="22"/>
          <w:szCs w:val="22"/>
          <w:lang w:val="en-AU" w:eastAsia="en-US"/>
        </w:rPr>
        <w:t>)</w:t>
      </w:r>
      <w:r>
        <w:rPr>
          <w:rFonts w:asciiTheme="majorHAnsi" w:hAnsiTheme="majorHAnsi" w:cstheme="majorHAnsi"/>
          <w:sz w:val="22"/>
          <w:szCs w:val="22"/>
          <w:lang w:val="en-AU" w:eastAsia="en-US"/>
        </w:rPr>
        <w:tab/>
      </w:r>
      <w:r w:rsidR="005652A1">
        <w:rPr>
          <w:rFonts w:asciiTheme="majorHAnsi" w:hAnsiTheme="majorHAnsi" w:cstheme="majorHAnsi"/>
          <w:sz w:val="22"/>
          <w:szCs w:val="22"/>
          <w:lang w:val="en-AU" w:eastAsia="en-US"/>
        </w:rPr>
        <w:t>N</w:t>
      </w:r>
      <w:r w:rsidR="005400A4" w:rsidRPr="005F01FB">
        <w:rPr>
          <w:rFonts w:asciiTheme="majorHAnsi" w:eastAsia="MS Gothic" w:hAnsiTheme="majorHAnsi" w:cstheme="majorHAnsi"/>
          <w:sz w:val="22"/>
          <w:szCs w:val="22"/>
          <w:lang w:val="en-AU" w:eastAsia="en-US"/>
        </w:rPr>
        <w:t>itrogen excreted in faeces</w:t>
      </w:r>
      <w:r w:rsidR="00003759">
        <w:rPr>
          <w:rFonts w:asciiTheme="majorHAnsi" w:eastAsia="MS Gothic" w:hAnsiTheme="majorHAnsi" w:cstheme="majorHAnsi"/>
          <w:sz w:val="22"/>
          <w:szCs w:val="22"/>
          <w:lang w:val="en-AU" w:eastAsia="en-US"/>
        </w:rPr>
        <w:t xml:space="preserve"> of dairy cattle &gt;1 year old and weaned cattle &lt;1 year old</w:t>
      </w:r>
      <w:r w:rsidR="005400A4" w:rsidRPr="005F01FB">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F</m:t>
            </m:r>
          </m:e>
          <m:sub>
            <m:r>
              <w:rPr>
                <w:rFonts w:ascii="Cambria Math" w:hAnsi="Cambria Math" w:cstheme="majorHAnsi"/>
                <w:sz w:val="22"/>
                <w:szCs w:val="22"/>
                <w:lang w:val="en-AU"/>
              </w:rPr>
              <m:t>j</m:t>
            </m:r>
          </m:sub>
        </m:sSub>
      </m:oMath>
      <w:r w:rsidR="005400A4" w:rsidRPr="005F01FB">
        <w:rPr>
          <w:rFonts w:asciiTheme="majorHAnsi" w:eastAsia="MS Gothic" w:hAnsiTheme="majorHAnsi" w:cstheme="majorHAnsi"/>
          <w:sz w:val="22"/>
          <w:szCs w:val="22"/>
          <w:lang w:val="en-AU" w:eastAsia="en-US"/>
        </w:rPr>
        <w:t xml:space="preserve"> is calculated using equations developed by the SCA (1990) </w:t>
      </w:r>
      <w:r w:rsidR="005400A4" w:rsidRPr="005F01FB">
        <w:rPr>
          <w:rFonts w:asciiTheme="majorHAnsi" w:eastAsia="MS Gothic" w:hAnsiTheme="majorHAnsi" w:cstheme="majorHAnsi"/>
          <w:sz w:val="22"/>
          <w:szCs w:val="22"/>
          <w:lang w:val="en-AU" w:eastAsia="en-US"/>
        </w:rPr>
        <w:fldChar w:fldCharType="begin"/>
      </w:r>
      <w:r w:rsidR="008A7FF7">
        <w:rPr>
          <w:rFonts w:asciiTheme="majorHAnsi" w:eastAsia="MS Gothic" w:hAnsiTheme="majorHAnsi" w:cstheme="majorHAnsi"/>
          <w:sz w:val="22"/>
          <w:szCs w:val="22"/>
          <w:lang w:val="en-AU" w:eastAsia="en-US"/>
        </w:rPr>
        <w:instrText xml:space="preserve"> ADDIN ZOTERO_ITEM CSL_CITATION {"citationID":"Qv4MnVHm","properties":{"formattedCitation":"[8]","plainCitation":"[8]","noteIndex":0},"citationItems":[{"id":"SCLBcp16/lWIyPYOI","uris":["http://zotero.org/users/17543967/items/3EFU4BS3"],"itemData":{"id":42,"type":"report","event-place":"Melbourne, Australia","publisher":"CSIRO","publisher-place":"Melbourne, Australia","title":"Feeding Standards for Australian Livestock: Ruminants.","author":[{"family":"SCA","given":""}],"issued":{"date-parts":[["1990"]]}}}],"schema":"https://github.com/citation-style-language/schema/raw/master/csl-citation.json"} </w:instrText>
      </w:r>
      <w:r w:rsidR="005400A4" w:rsidRPr="005F01FB">
        <w:rPr>
          <w:rFonts w:asciiTheme="majorHAnsi" w:eastAsia="MS Gothic" w:hAnsiTheme="majorHAnsi" w:cstheme="majorHAnsi"/>
          <w:sz w:val="22"/>
          <w:szCs w:val="22"/>
          <w:lang w:val="en-AU" w:eastAsia="en-US"/>
        </w:rPr>
        <w:fldChar w:fldCharType="separate"/>
      </w:r>
      <w:r w:rsidR="008A7FF7" w:rsidRPr="008A7FF7">
        <w:rPr>
          <w:rFonts w:cs="Arial"/>
          <w:sz w:val="22"/>
        </w:rPr>
        <w:t>[8]</w:t>
      </w:r>
      <w:r w:rsidR="005400A4" w:rsidRPr="005F01FB">
        <w:rPr>
          <w:rFonts w:asciiTheme="majorHAnsi" w:eastAsia="MS Gothic" w:hAnsiTheme="majorHAnsi" w:cstheme="majorHAnsi"/>
          <w:sz w:val="22"/>
          <w:szCs w:val="22"/>
          <w:lang w:val="en-AU" w:eastAsia="en-US"/>
        </w:rPr>
        <w:fldChar w:fldCharType="end"/>
      </w:r>
      <w:r w:rsidR="005400A4" w:rsidRPr="005F01FB">
        <w:rPr>
          <w:rFonts w:asciiTheme="majorHAnsi" w:eastAsia="MS Gothic" w:hAnsiTheme="majorHAnsi" w:cstheme="majorHAnsi"/>
          <w:sz w:val="22"/>
          <w:szCs w:val="22"/>
          <w:lang w:val="en-AU" w:eastAsia="en-US"/>
        </w:rPr>
        <w:t xml:space="preserve"> and Freer et al. (1997) </w:t>
      </w:r>
      <w:r w:rsidR="005400A4" w:rsidRPr="005F01FB">
        <w:rPr>
          <w:rFonts w:asciiTheme="majorHAnsi" w:eastAsia="MS Gothic" w:hAnsiTheme="majorHAnsi" w:cstheme="majorHAnsi"/>
          <w:sz w:val="22"/>
          <w:szCs w:val="22"/>
          <w:lang w:val="en-AU" w:eastAsia="en-US"/>
        </w:rPr>
        <w:fldChar w:fldCharType="begin"/>
      </w:r>
      <w:r w:rsidR="008A7FF7">
        <w:rPr>
          <w:rFonts w:asciiTheme="majorHAnsi" w:eastAsia="MS Gothic" w:hAnsiTheme="majorHAnsi" w:cstheme="majorHAnsi"/>
          <w:sz w:val="22"/>
          <w:szCs w:val="22"/>
          <w:lang w:val="en-AU" w:eastAsia="en-US"/>
        </w:rPr>
        <w:instrText xml:space="preserve"> ADDIN ZOTERO_ITEM CSL_CITATION {"citationID":"WjyJMs32","properties":{"formattedCitation":"[9]","plainCitation":"[9]","noteIndex":0},"citationItems":[{"id":"SCLBcp16/g2Pd000U","uris":["http://zotero.org/users/17543967/items/4E7C54V7"],"itemData":{"id":41,"type":"article-journal","container-title":"Agricultural Systems","page":"77-126","title":"GrazPlan – Decision Support Systems For Australian Grazing Enterprises. II. The Animal Biology Model For Feed Intake, Production and Reproduction and the Grazfeed DSS","volume":"54","author":[{"family":"Freer","given":"M"},{"family":"Moore","given":"A.D"},{"family":"Donnelly","given":"J.R"}],"issued":{"date-parts":[["1997"]]}}}],"schema":"https://github.com/citation-style-language/schema/raw/master/csl-citation.json"} </w:instrText>
      </w:r>
      <w:r w:rsidR="005400A4" w:rsidRPr="005F01FB">
        <w:rPr>
          <w:rFonts w:asciiTheme="majorHAnsi" w:eastAsia="MS Gothic" w:hAnsiTheme="majorHAnsi" w:cstheme="majorHAnsi"/>
          <w:sz w:val="22"/>
          <w:szCs w:val="22"/>
          <w:lang w:val="en-AU" w:eastAsia="en-US"/>
        </w:rPr>
        <w:fldChar w:fldCharType="separate"/>
      </w:r>
      <w:r w:rsidR="008A7FF7" w:rsidRPr="008A7FF7">
        <w:rPr>
          <w:rFonts w:cs="Arial"/>
          <w:sz w:val="22"/>
        </w:rPr>
        <w:t>[9]</w:t>
      </w:r>
      <w:r w:rsidR="005400A4" w:rsidRPr="005F01FB">
        <w:rPr>
          <w:rFonts w:asciiTheme="majorHAnsi" w:eastAsia="MS Gothic" w:hAnsiTheme="majorHAnsi" w:cstheme="majorHAnsi"/>
          <w:sz w:val="22"/>
          <w:szCs w:val="22"/>
          <w:lang w:val="en-AU" w:eastAsia="en-US"/>
        </w:rPr>
        <w:fldChar w:fldCharType="end"/>
      </w:r>
      <w:r w:rsidR="005400A4" w:rsidRPr="005F01FB">
        <w:rPr>
          <w:rFonts w:asciiTheme="majorHAnsi" w:eastAsia="MS Gothic" w:hAnsiTheme="majorHAnsi" w:cstheme="majorHAnsi"/>
          <w:sz w:val="22"/>
          <w:szCs w:val="22"/>
          <w:lang w:val="en-AU" w:eastAsia="en-US"/>
        </w:rPr>
        <w:t xml:space="preserve"> as:</w:t>
      </w:r>
    </w:p>
    <w:p w14:paraId="7E1B98DF" w14:textId="4DAF7757" w:rsidR="005400A4" w:rsidRPr="005F01FB" w:rsidRDefault="00533232" w:rsidP="005400A4">
      <w:pPr>
        <w:pStyle w:val="BodyText"/>
        <w:keepNext/>
        <w:spacing w:after="120"/>
        <w:ind w:left="720" w:hanging="720"/>
        <w:rPr>
          <w:rFonts w:asciiTheme="majorHAnsi" w:hAnsiTheme="majorHAnsi" w:cstheme="majorHAnsi"/>
          <w:sz w:val="22"/>
          <w:szCs w:val="22"/>
          <w:lang w:val="en-AU" w:eastAsia="en-US"/>
        </w:rPr>
      </w:pPr>
      <m:oMathPara>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F</m:t>
              </m:r>
            </m:e>
            <m:sub>
              <m:r>
                <w:rPr>
                  <w:rFonts w:ascii="Cambria Math" w:hAnsi="Cambria Math" w:cstheme="majorHAnsi"/>
                  <w:sz w:val="22"/>
                  <w:szCs w:val="22"/>
                  <w:lang w:val="en-AU" w:eastAsia="en-US"/>
                </w:rPr>
                <m:t>j</m:t>
              </m:r>
            </m:sub>
          </m:sSub>
          <m:r>
            <w:rPr>
              <w:rFonts w:ascii="Cambria Math" w:hAnsi="Cambria Math" w:cstheme="majorHAnsi"/>
              <w:sz w:val="22"/>
              <w:szCs w:val="22"/>
              <w:lang w:val="en-AU" w:eastAsia="en-US"/>
            </w:rPr>
            <m:t>=</m:t>
          </m:r>
          <m:d>
            <m:dPr>
              <m:begChr m:val="{"/>
              <m:endChr m:val="}"/>
              <m:ctrlPr>
                <w:rPr>
                  <w:rFonts w:ascii="Cambria Math" w:hAnsi="Cambria Math" w:cstheme="majorHAnsi"/>
                  <w:i/>
                  <w:sz w:val="22"/>
                  <w:szCs w:val="22"/>
                  <w:lang w:val="en-AU" w:eastAsia="en-US"/>
                </w:rPr>
              </m:ctrlPr>
            </m:dPr>
            <m:e>
              <m:r>
                <w:rPr>
                  <w:rFonts w:ascii="Cambria Math" w:hAnsi="Cambria Math" w:cstheme="majorHAnsi"/>
                  <w:sz w:val="22"/>
                  <w:szCs w:val="22"/>
                  <w:lang w:val="en-AU" w:eastAsia="en-US"/>
                </w:rPr>
                <m:t>0.3×</m:t>
              </m:r>
              <m:d>
                <m:dPr>
                  <m:ctrlPr>
                    <w:rPr>
                      <w:rFonts w:ascii="Cambria Math" w:hAnsi="Cambria Math" w:cstheme="majorHAnsi"/>
                      <w:i/>
                      <w:sz w:val="22"/>
                      <w:szCs w:val="22"/>
                      <w:lang w:val="en-AU" w:eastAsia="en-US"/>
                    </w:rPr>
                  </m:ctrlPr>
                </m:dPr>
                <m:e>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CPI</m:t>
                      </m:r>
                    </m:e>
                    <m:sub>
                      <m:r>
                        <w:rPr>
                          <w:rFonts w:ascii="Cambria Math" w:hAnsi="Cambria Math" w:cstheme="majorHAnsi"/>
                          <w:sz w:val="22"/>
                          <w:szCs w:val="22"/>
                          <w:lang w:val="en-AU" w:eastAsia="en-US"/>
                        </w:rPr>
                        <m:t>j</m:t>
                      </m:r>
                    </m:sub>
                  </m:sSub>
                  <m:r>
                    <w:rPr>
                      <w:rFonts w:ascii="Cambria Math" w:hAnsi="Cambria Math" w:cstheme="majorHAnsi"/>
                      <w:sz w:val="22"/>
                      <w:szCs w:val="22"/>
                      <w:lang w:val="en-AU" w:eastAsia="en-US"/>
                    </w:rPr>
                    <m:t>×</m:t>
                  </m:r>
                  <m:d>
                    <m:dPr>
                      <m:ctrlPr>
                        <w:rPr>
                          <w:rFonts w:ascii="Cambria Math" w:hAnsi="Cambria Math" w:cstheme="majorHAnsi"/>
                          <w:i/>
                          <w:sz w:val="22"/>
                          <w:szCs w:val="22"/>
                          <w:lang w:val="en-AU" w:eastAsia="en-US"/>
                        </w:rPr>
                      </m:ctrlPr>
                    </m:dPr>
                    <m:e>
                      <m:r>
                        <w:rPr>
                          <w:rFonts w:ascii="Cambria Math" w:hAnsi="Cambria Math" w:cstheme="majorHAnsi"/>
                          <w:sz w:val="22"/>
                          <w:szCs w:val="22"/>
                          <w:lang w:val="en-AU" w:eastAsia="en-US"/>
                        </w:rPr>
                        <m:t>1-</m:t>
                      </m:r>
                      <m:d>
                        <m:dPr>
                          <m:ctrlPr>
                            <w:rPr>
                              <w:rFonts w:ascii="Cambria Math" w:hAnsi="Cambria Math" w:cstheme="majorHAnsi"/>
                              <w:i/>
                              <w:sz w:val="22"/>
                              <w:szCs w:val="22"/>
                              <w:lang w:val="en-AU" w:eastAsia="en-US"/>
                            </w:rPr>
                          </m:ctrlPr>
                        </m:dPr>
                        <m:e>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DMD</m:t>
                              </m:r>
                            </m:e>
                            <m:sub>
                              <m:r>
                                <w:rPr>
                                  <w:rFonts w:ascii="Cambria Math" w:hAnsi="Cambria Math" w:cstheme="majorHAnsi"/>
                                  <w:sz w:val="22"/>
                                  <w:szCs w:val="22"/>
                                  <w:lang w:val="en-AU" w:eastAsia="en-US"/>
                                </w:rPr>
                                <m:t>j</m:t>
                              </m:r>
                            </m:sub>
                          </m:sSub>
                          <m:r>
                            <w:rPr>
                              <w:rFonts w:ascii="Cambria Math" w:hAnsi="Cambria Math" w:cstheme="majorHAnsi"/>
                              <w:sz w:val="22"/>
                              <w:szCs w:val="22"/>
                              <w:lang w:val="en-AU" w:eastAsia="en-US"/>
                            </w:rPr>
                            <m:t>+0.1</m:t>
                          </m:r>
                        </m:e>
                      </m:d>
                    </m:e>
                  </m:d>
                </m:e>
              </m:d>
              <m:r>
                <w:rPr>
                  <w:rFonts w:ascii="Cambria Math" w:hAnsi="Cambria Math" w:cstheme="majorHAnsi"/>
                  <w:sz w:val="22"/>
                  <w:szCs w:val="22"/>
                  <w:lang w:val="en-AU" w:eastAsia="en-US"/>
                </w:rPr>
                <m:t>+0.105×</m:t>
              </m:r>
              <m:d>
                <m:dPr>
                  <m:ctrlPr>
                    <w:rPr>
                      <w:rFonts w:ascii="Cambria Math" w:hAnsi="Cambria Math" w:cstheme="majorHAnsi"/>
                      <w:i/>
                      <w:sz w:val="22"/>
                      <w:szCs w:val="22"/>
                      <w:lang w:val="en-AU" w:eastAsia="en-US"/>
                    </w:rPr>
                  </m:ctrlPr>
                </m:dPr>
                <m:e>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ME</m:t>
                      </m:r>
                    </m:e>
                    <m:sub>
                      <m:r>
                        <w:rPr>
                          <w:rFonts w:ascii="Cambria Math" w:hAnsi="Cambria Math" w:cstheme="majorHAnsi"/>
                          <w:sz w:val="22"/>
                          <w:szCs w:val="22"/>
                          <w:lang w:val="en-AU" w:eastAsia="en-US"/>
                        </w:rPr>
                        <m:t>j</m:t>
                      </m:r>
                    </m:sub>
                  </m:sSub>
                  <m:r>
                    <w:rPr>
                      <w:rFonts w:ascii="Cambria Math" w:hAnsi="Cambria Math" w:cstheme="majorHAnsi"/>
                      <w:sz w:val="22"/>
                      <w:szCs w:val="22"/>
                      <w:lang w:val="en-AU" w:eastAsia="en-US"/>
                    </w:rPr>
                    <m:t>×</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I</m:t>
                      </m:r>
                    </m:e>
                    <m:sub>
                      <m:r>
                        <w:rPr>
                          <w:rFonts w:ascii="Cambria Math" w:hAnsi="Cambria Math" w:cstheme="majorHAnsi"/>
                          <w:sz w:val="22"/>
                          <w:szCs w:val="22"/>
                          <w:lang w:val="en-AU" w:eastAsia="en-US"/>
                        </w:rPr>
                        <m:t>j</m:t>
                      </m:r>
                    </m:sub>
                  </m:sSub>
                  <m:r>
                    <w:rPr>
                      <w:rFonts w:ascii="Cambria Math" w:hAnsi="Cambria Math" w:cstheme="majorHAnsi"/>
                      <w:sz w:val="22"/>
                      <w:szCs w:val="22"/>
                      <w:lang w:val="en-AU" w:eastAsia="en-US"/>
                    </w:rPr>
                    <m:t>×0.008</m:t>
                  </m:r>
                </m:e>
              </m:d>
              <m:r>
                <w:rPr>
                  <w:rFonts w:ascii="Cambria Math" w:hAnsi="Cambria Math" w:cstheme="majorHAnsi"/>
                  <w:sz w:val="22"/>
                  <w:szCs w:val="22"/>
                  <w:lang w:val="en-AU" w:eastAsia="en-US"/>
                </w:rPr>
                <m:t>+</m:t>
              </m:r>
              <m:d>
                <m:dPr>
                  <m:ctrlPr>
                    <w:rPr>
                      <w:rFonts w:ascii="Cambria Math" w:hAnsi="Cambria Math" w:cstheme="majorHAnsi"/>
                      <w:i/>
                      <w:sz w:val="22"/>
                      <w:szCs w:val="22"/>
                      <w:lang w:val="en-AU" w:eastAsia="en-US"/>
                    </w:rPr>
                  </m:ctrlPr>
                </m:dPr>
                <m:e>
                  <m:r>
                    <w:rPr>
                      <w:rFonts w:ascii="Cambria Math" w:hAnsi="Cambria Math" w:cstheme="majorHAnsi"/>
                      <w:sz w:val="22"/>
                      <w:szCs w:val="22"/>
                      <w:lang w:val="en-AU" w:eastAsia="en-US"/>
                    </w:rPr>
                    <m:t>0.0152×</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I</m:t>
                      </m:r>
                    </m:e>
                    <m:sub>
                      <m:r>
                        <w:rPr>
                          <w:rFonts w:ascii="Cambria Math" w:hAnsi="Cambria Math" w:cstheme="majorHAnsi"/>
                          <w:sz w:val="22"/>
                          <w:szCs w:val="22"/>
                          <w:lang w:val="en-AU" w:eastAsia="en-US"/>
                        </w:rPr>
                        <m:t>j</m:t>
                      </m:r>
                    </m:sub>
                  </m:sSub>
                </m:e>
              </m:d>
            </m:e>
          </m:d>
          <m:r>
            <w:rPr>
              <w:rFonts w:ascii="Cambria Math" w:hAnsi="Cambria Math" w:cstheme="majorHAnsi"/>
              <w:sz w:val="22"/>
              <w:szCs w:val="22"/>
              <w:lang w:val="en-AU" w:eastAsia="en-US"/>
            </w:rPr>
            <m:t>×</m:t>
          </m:r>
          <m:f>
            <m:fPr>
              <m:ctrlPr>
                <w:rPr>
                  <w:rFonts w:ascii="Cambria Math" w:hAnsi="Cambria Math" w:cstheme="majorHAnsi"/>
                  <w:i/>
                  <w:sz w:val="22"/>
                  <w:szCs w:val="22"/>
                  <w:lang w:val="en-AU" w:eastAsia="en-US"/>
                </w:rPr>
              </m:ctrlPr>
            </m:fPr>
            <m:num>
              <m:r>
                <w:rPr>
                  <w:rFonts w:ascii="Cambria Math" w:hAnsi="Cambria Math" w:cstheme="majorHAnsi"/>
                  <w:sz w:val="22"/>
                  <w:szCs w:val="22"/>
                  <w:lang w:val="en-AU" w:eastAsia="en-US"/>
                </w:rPr>
                <m:t>1</m:t>
              </m:r>
            </m:num>
            <m:den>
              <m:r>
                <w:rPr>
                  <w:rFonts w:ascii="Cambria Math" w:hAnsi="Cambria Math" w:cstheme="majorHAnsi"/>
                  <w:sz w:val="22"/>
                  <w:szCs w:val="22"/>
                  <w:lang w:val="en-AU" w:eastAsia="en-US"/>
                </w:rPr>
                <m:t>6.25</m:t>
              </m:r>
            </m:den>
          </m:f>
        </m:oMath>
      </m:oMathPara>
    </w:p>
    <w:p w14:paraId="26830BA9" w14:textId="77777777" w:rsidR="005400A4" w:rsidRPr="005F01FB" w:rsidRDefault="005400A4" w:rsidP="005400A4">
      <w:pPr>
        <w:pStyle w:val="BodyText"/>
        <w:keepNext/>
        <w:spacing w:after="120"/>
        <w:ind w:left="720" w:hanging="72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 xml:space="preserve">Where </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CPI</m:t>
            </m:r>
          </m:e>
          <m:sub>
            <m:r>
              <w:rPr>
                <w:rFonts w:ascii="Cambria Math" w:hAnsi="Cambria Math" w:cstheme="majorHAnsi"/>
                <w:sz w:val="22"/>
                <w:szCs w:val="22"/>
                <w:lang w:val="en-AU" w:eastAsia="en-US"/>
              </w:rPr>
              <m:t>j</m:t>
            </m:r>
          </m:sub>
        </m:sSub>
      </m:oMath>
      <w:r w:rsidRPr="005F01FB">
        <w:rPr>
          <w:rFonts w:asciiTheme="majorHAnsi" w:hAnsiTheme="majorHAnsi" w:cstheme="majorHAnsi"/>
          <w:sz w:val="22"/>
          <w:szCs w:val="22"/>
          <w:lang w:val="en-AU" w:eastAsia="en-US"/>
        </w:rPr>
        <w:t xml:space="preserve"> = crude protein intake (</w:t>
      </w:r>
      <w:r w:rsidRPr="005F01FB">
        <w:rPr>
          <w:rFonts w:asciiTheme="majorHAnsi" w:hAnsiTheme="majorHAnsi" w:cstheme="majorHAnsi"/>
          <w:sz w:val="22"/>
          <w:szCs w:val="22"/>
          <w:lang w:val="en-AU"/>
        </w:rPr>
        <w:t>kg/head/day)</w:t>
      </w:r>
    </w:p>
    <w:p w14:paraId="0C632AF7" w14:textId="77777777" w:rsidR="005400A4" w:rsidRPr="005F01FB" w:rsidRDefault="00533232" w:rsidP="005400A4">
      <w:pPr>
        <w:pStyle w:val="BodyText"/>
        <w:keepNext/>
        <w:spacing w:after="120"/>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ME</m:t>
            </m:r>
          </m:e>
          <m:sub>
            <m:r>
              <w:rPr>
                <w:rFonts w:ascii="Cambria Math" w:hAnsi="Cambria Math" w:cstheme="majorHAnsi"/>
                <w:sz w:val="22"/>
                <w:szCs w:val="22"/>
                <w:lang w:val="en-AU" w:eastAsia="en-US"/>
              </w:rPr>
              <m:t>j</m:t>
            </m:r>
          </m:sub>
        </m:sSub>
      </m:oMath>
      <w:r w:rsidR="005400A4" w:rsidRPr="005F01FB">
        <w:rPr>
          <w:rFonts w:asciiTheme="majorHAnsi" w:hAnsiTheme="majorHAnsi" w:cstheme="majorHAnsi"/>
          <w:sz w:val="22"/>
          <w:szCs w:val="22"/>
          <w:lang w:val="en-AU" w:eastAsia="en-US"/>
        </w:rPr>
        <w:t xml:space="preserve"> = metabolizable energy (MJ/kgDM) </w:t>
      </w:r>
    </w:p>
    <w:p w14:paraId="5373EDAB" w14:textId="5B1AA8FC" w:rsidR="005400A4" w:rsidRDefault="00533232" w:rsidP="00011208">
      <w:pPr>
        <w:pStyle w:val="BodyText"/>
        <w:ind w:left="144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DMD</m:t>
            </m:r>
          </m:e>
          <m:sub>
            <m:r>
              <w:rPr>
                <w:rFonts w:ascii="Cambria Math" w:hAnsi="Cambria Math" w:cstheme="majorHAnsi"/>
                <w:sz w:val="22"/>
                <w:szCs w:val="22"/>
                <w:lang w:val="en-AU"/>
              </w:rPr>
              <m:t>j</m:t>
            </m:r>
          </m:sub>
        </m:sSub>
      </m:oMath>
      <w:r w:rsidR="00C23E74" w:rsidRPr="005F01FB">
        <w:rPr>
          <w:rFonts w:asciiTheme="majorHAnsi" w:eastAsia="Gulim" w:hAnsiTheme="majorHAnsi" w:cstheme="majorHAnsi"/>
          <w:sz w:val="22"/>
          <w:szCs w:val="22"/>
          <w:lang w:val="en-AU" w:eastAsia="en-US"/>
        </w:rPr>
        <w:t xml:space="preserve"> = dry matter digestibility (</w:t>
      </w:r>
      <w:r w:rsidR="008A0ABC">
        <w:rPr>
          <w:rFonts w:asciiTheme="majorHAnsi" w:eastAsia="Gulim" w:hAnsiTheme="majorHAnsi" w:cstheme="majorHAnsi"/>
          <w:sz w:val="22"/>
          <w:szCs w:val="22"/>
          <w:lang w:val="en-AU" w:eastAsia="en-US"/>
        </w:rPr>
        <w:t>fraction</w:t>
      </w:r>
      <w:r w:rsidR="00C23E74" w:rsidRPr="005F01FB">
        <w:rPr>
          <w:rFonts w:asciiTheme="majorHAnsi" w:eastAsia="Gulim" w:hAnsiTheme="majorHAnsi" w:cstheme="majorHAnsi"/>
          <w:sz w:val="22"/>
          <w:szCs w:val="22"/>
          <w:lang w:val="en-AU" w:eastAsia="en-US"/>
        </w:rPr>
        <w:t>)</w:t>
      </w:r>
      <w:r w:rsidR="00C23E74">
        <w:rPr>
          <w:rFonts w:asciiTheme="majorHAnsi" w:eastAsia="Gulim" w:hAnsiTheme="majorHAnsi" w:cstheme="majorHAnsi"/>
          <w:sz w:val="22"/>
          <w:szCs w:val="22"/>
          <w:lang w:val="en-AU" w:eastAsia="en-US"/>
        </w:rPr>
        <w:t xml:space="preserve">. </w:t>
      </w:r>
      <w:r w:rsidR="00C23E74" w:rsidRPr="00D56E4D">
        <w:rPr>
          <w:rFonts w:asciiTheme="majorHAnsi" w:eastAsia="MS Gothic" w:hAnsiTheme="majorHAnsi" w:cstheme="majorHAnsi"/>
          <w:sz w:val="22"/>
          <w:szCs w:val="22"/>
          <w:lang w:val="en-AU" w:eastAsia="en-US"/>
        </w:rPr>
        <w:t>Default values applied under Method 1</w:t>
      </w:r>
    </w:p>
    <w:p w14:paraId="70F2C311" w14:textId="77777777" w:rsidR="00DD2CAD" w:rsidRPr="005F01FB" w:rsidRDefault="00DD2CAD" w:rsidP="009B24F0">
      <w:pPr>
        <w:pStyle w:val="BodyText"/>
        <w:ind w:left="1440"/>
        <w:rPr>
          <w:rFonts w:asciiTheme="majorHAnsi" w:hAnsiTheme="majorHAnsi" w:cstheme="majorHAnsi"/>
          <w:sz w:val="22"/>
          <w:szCs w:val="22"/>
          <w:lang w:val="en-AU" w:eastAsia="en-US"/>
        </w:rPr>
      </w:pPr>
    </w:p>
    <w:p w14:paraId="21718BD8" w14:textId="03BC2B5D" w:rsidR="005400A4" w:rsidRPr="005F01FB" w:rsidRDefault="00463921" w:rsidP="005400A4">
      <w:pPr>
        <w:pStyle w:val="BodyText"/>
        <w:spacing w:after="1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(5)</w:t>
      </w:r>
      <w:r>
        <w:rPr>
          <w:rFonts w:asciiTheme="majorHAnsi" w:eastAsia="MS Gothic" w:hAnsiTheme="majorHAnsi" w:cstheme="majorHAnsi"/>
          <w:sz w:val="22"/>
          <w:szCs w:val="22"/>
          <w:lang w:val="en-AU" w:eastAsia="en-US"/>
        </w:rPr>
        <w:tab/>
      </w:r>
      <w:r w:rsidR="005400A4" w:rsidRPr="005F01FB">
        <w:rPr>
          <w:rFonts w:asciiTheme="majorHAnsi" w:eastAsia="MS Gothic" w:hAnsiTheme="majorHAnsi" w:cstheme="majorHAnsi"/>
          <w:sz w:val="22"/>
          <w:szCs w:val="22"/>
          <w:lang w:val="en-AU" w:eastAsia="en-US"/>
        </w:rPr>
        <w:t xml:space="preserve">Metabolizable energy </w:t>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ME</m:t>
            </m:r>
          </m:e>
          <m:sub>
            <m:r>
              <w:rPr>
                <w:rFonts w:ascii="Cambria Math" w:hAnsi="Cambria Math" w:cstheme="majorHAnsi"/>
                <w:sz w:val="22"/>
                <w:szCs w:val="22"/>
                <w:lang w:val="en-AU" w:eastAsia="en-US"/>
              </w:rPr>
              <m:t>j</m:t>
            </m:r>
          </m:sub>
        </m:sSub>
      </m:oMath>
      <w:r w:rsidR="005400A4" w:rsidRPr="005F01FB">
        <w:rPr>
          <w:rFonts w:asciiTheme="majorHAnsi" w:eastAsia="MS Gothic" w:hAnsiTheme="majorHAnsi" w:cstheme="majorHAnsi"/>
          <w:sz w:val="22"/>
          <w:szCs w:val="22"/>
          <w:lang w:val="en-AU" w:eastAsia="en-US"/>
        </w:rPr>
        <w:t xml:space="preserve"> is calculated by Minson and McDonald (1987) </w:t>
      </w:r>
      <w:r w:rsidR="005400A4" w:rsidRPr="005F01FB">
        <w:rPr>
          <w:rFonts w:asciiTheme="majorHAnsi" w:eastAsia="MS Gothic" w:hAnsiTheme="majorHAnsi" w:cstheme="majorHAnsi"/>
          <w:sz w:val="22"/>
          <w:szCs w:val="22"/>
          <w:lang w:val="en-AU" w:eastAsia="en-US"/>
        </w:rPr>
        <w:fldChar w:fldCharType="begin"/>
      </w:r>
      <w:r w:rsidR="008A7FF7">
        <w:rPr>
          <w:rFonts w:asciiTheme="majorHAnsi" w:eastAsia="MS Gothic" w:hAnsiTheme="majorHAnsi" w:cstheme="majorHAnsi"/>
          <w:sz w:val="22"/>
          <w:szCs w:val="22"/>
          <w:lang w:val="en-AU" w:eastAsia="en-US"/>
        </w:rPr>
        <w:instrText xml:space="preserve"> ADDIN ZOTERO_ITEM CSL_CITATION {"citationID":"RBheiBbG","properties":{"formattedCitation":"[10]","plainCitation":"[10]","noteIndex":0},"citationItems":[{"id":"SCLBcp16/6FiQ6jRR","uris":["http://zotero.org/users/17543967/items/KLH727JA"],"itemData":{"id":40,"type":"article-journal","container-title":"Tropical Grasslands","issue":"3","title":"Estimating intake from cattle growth","URL":"chrome-extension://dbchgeokljmcmdjbpfiaagmjdkohknec/content-script/index.html?file=https%253A%252F%252Fwww.tropicalgrasslands.info%252Fpublic%252Fjournals%252F4%252FHistoric%252FTropical%252520Grasslands%252520Journal%252520archive%252FPDFs%252FVol_21_1987%252FVol_21_03_87_pp116_122.pdf","volume":"21","author":[{"family":"Minson","given":"D.J"},{"family":"McDonald","given":"C.K"}],"issued":{"date-parts":[["1987",9]]}}}],"schema":"https://github.com/citation-style-language/schema/raw/master/csl-citation.json"} </w:instrText>
      </w:r>
      <w:r w:rsidR="005400A4" w:rsidRPr="005F01FB">
        <w:rPr>
          <w:rFonts w:asciiTheme="majorHAnsi" w:eastAsia="MS Gothic" w:hAnsiTheme="majorHAnsi" w:cstheme="majorHAnsi"/>
          <w:sz w:val="22"/>
          <w:szCs w:val="22"/>
          <w:lang w:val="en-AU" w:eastAsia="en-US"/>
        </w:rPr>
        <w:fldChar w:fldCharType="separate"/>
      </w:r>
      <w:r w:rsidR="008A7FF7" w:rsidRPr="008A7FF7">
        <w:rPr>
          <w:rFonts w:cs="Arial"/>
          <w:sz w:val="22"/>
        </w:rPr>
        <w:t>[10]</w:t>
      </w:r>
      <w:r w:rsidR="005400A4" w:rsidRPr="005F01FB">
        <w:rPr>
          <w:rFonts w:asciiTheme="majorHAnsi" w:eastAsia="MS Gothic" w:hAnsiTheme="majorHAnsi" w:cstheme="majorHAnsi"/>
          <w:sz w:val="22"/>
          <w:szCs w:val="22"/>
          <w:lang w:val="en-AU" w:eastAsia="en-US"/>
        </w:rPr>
        <w:fldChar w:fldCharType="end"/>
      </w:r>
      <w:r w:rsidR="005400A4" w:rsidRPr="005F01FB">
        <w:rPr>
          <w:rFonts w:asciiTheme="majorHAnsi" w:eastAsia="MS Gothic" w:hAnsiTheme="majorHAnsi" w:cstheme="majorHAnsi"/>
          <w:sz w:val="22"/>
          <w:szCs w:val="22"/>
          <w:lang w:val="en-AU" w:eastAsia="en-US"/>
        </w:rPr>
        <w:t xml:space="preserve"> as:</w:t>
      </w:r>
    </w:p>
    <w:p w14:paraId="1C0EA554" w14:textId="14B4D337" w:rsidR="005400A4" w:rsidRPr="005F01FB" w:rsidRDefault="00533232" w:rsidP="005400A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ME</m:t>
              </m:r>
            </m:e>
            <m:sub>
              <m:r>
                <w:rPr>
                  <w:rFonts w:ascii="Cambria Math" w:hAnsi="Cambria Math" w:cstheme="majorHAnsi"/>
                  <w:szCs w:val="22"/>
                </w:rPr>
                <m:t>j</m:t>
              </m:r>
            </m:sub>
          </m:sSub>
          <m:r>
            <w:rPr>
              <w:rFonts w:ascii="Cambria Math" w:hAnsi="Cambria Math" w:cstheme="majorHAnsi"/>
              <w:szCs w:val="22"/>
            </w:rPr>
            <m:t>=0.1604×(</m:t>
          </m:r>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m:t>
              </m:r>
            </m:sub>
          </m:sSub>
          <m:r>
            <w:rPr>
              <w:rFonts w:ascii="Cambria Math" w:hAnsi="Cambria Math" w:cstheme="majorHAnsi"/>
              <w:szCs w:val="22"/>
            </w:rPr>
            <m:t xml:space="preserve">×100)-1.037 </m:t>
          </m:r>
        </m:oMath>
      </m:oMathPara>
    </w:p>
    <w:p w14:paraId="50DAB9C2" w14:textId="28D1A935" w:rsidR="00BB5B53" w:rsidRPr="005F01FB" w:rsidRDefault="00BB5B53" w:rsidP="009B24F0">
      <w:pPr>
        <w:pStyle w:val="BodyText"/>
        <w:keepNext/>
        <w:spacing w:after="120"/>
        <w:ind w:left="1440" w:hanging="1440"/>
        <w:rPr>
          <w:rFonts w:asciiTheme="majorHAnsi" w:eastAsia="Gulim" w:hAnsiTheme="majorHAnsi" w:cstheme="majorHAnsi"/>
          <w:sz w:val="22"/>
          <w:szCs w:val="22"/>
          <w:lang w:val="en-AU" w:eastAsia="en-US"/>
        </w:rPr>
      </w:pPr>
      <w:r>
        <w:rPr>
          <w:rFonts w:asciiTheme="majorHAnsi" w:eastAsiaTheme="minorEastAsia" w:hAnsiTheme="majorHAnsi" w:cstheme="majorHAnsi"/>
          <w:color w:val="000000" w:themeColor="text1"/>
          <w:sz w:val="22"/>
          <w:szCs w:val="22"/>
          <w:lang w:val="en-AU" w:eastAsia="en-US"/>
        </w:rPr>
        <w:t>Where</w:t>
      </w:r>
      <w:r>
        <w:rPr>
          <w:rFonts w:asciiTheme="majorHAnsi" w:eastAsiaTheme="minorEastAsia" w:hAnsiTheme="majorHAnsi" w:cstheme="majorHAnsi"/>
          <w:color w:val="000000" w:themeColor="text1"/>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DMD</m:t>
            </m:r>
          </m:e>
          <m:sub>
            <m:r>
              <w:rPr>
                <w:rFonts w:ascii="Cambria Math" w:hAnsi="Cambria Math" w:cstheme="majorHAnsi"/>
                <w:sz w:val="22"/>
                <w:szCs w:val="22"/>
                <w:lang w:val="en-AU"/>
              </w:rPr>
              <m:t>j</m:t>
            </m:r>
          </m:sub>
        </m:sSub>
      </m:oMath>
      <w:r w:rsidRPr="005F01FB">
        <w:rPr>
          <w:rFonts w:asciiTheme="majorHAnsi" w:eastAsia="Gulim" w:hAnsiTheme="majorHAnsi" w:cstheme="majorHAnsi"/>
          <w:sz w:val="22"/>
          <w:szCs w:val="22"/>
          <w:lang w:val="en-AU" w:eastAsia="en-US"/>
        </w:rPr>
        <w:t xml:space="preserve"> = dry matter digestibility (</w:t>
      </w:r>
      <w:r w:rsidR="008A0ABC">
        <w:rPr>
          <w:rFonts w:asciiTheme="majorHAnsi" w:eastAsia="Gulim" w:hAnsiTheme="majorHAnsi" w:cstheme="majorHAnsi"/>
          <w:sz w:val="22"/>
          <w:szCs w:val="22"/>
          <w:lang w:val="en-AU" w:eastAsia="en-US"/>
        </w:rPr>
        <w:t>fraction</w:t>
      </w:r>
      <w:r w:rsidRPr="005F01FB">
        <w:rPr>
          <w:rFonts w:asciiTheme="majorHAnsi" w:eastAsia="Gulim" w:hAnsiTheme="majorHAnsi" w:cstheme="majorHAnsi"/>
          <w:sz w:val="22"/>
          <w:szCs w:val="22"/>
          <w:lang w:val="en-AU" w:eastAsia="en-US"/>
        </w:rPr>
        <w:t>)</w:t>
      </w:r>
      <w:r>
        <w:rPr>
          <w:rFonts w:asciiTheme="majorHAnsi" w:eastAsia="Gulim" w:hAnsiTheme="majorHAnsi" w:cstheme="majorHAnsi"/>
          <w:sz w:val="22"/>
          <w:szCs w:val="22"/>
          <w:lang w:val="en-AU" w:eastAsia="en-US"/>
        </w:rPr>
        <w:t xml:space="preserve">. </w:t>
      </w:r>
      <w:r w:rsidRPr="00D56E4D">
        <w:rPr>
          <w:rFonts w:asciiTheme="majorHAnsi" w:eastAsia="MS Gothic" w:hAnsiTheme="majorHAnsi" w:cstheme="majorHAnsi"/>
          <w:sz w:val="22"/>
          <w:szCs w:val="22"/>
          <w:lang w:val="en-AU" w:eastAsia="en-US"/>
        </w:rPr>
        <w:t>Default values applied under Method 1</w:t>
      </w:r>
      <w:r w:rsidRPr="005F01FB">
        <w:rPr>
          <w:rFonts w:asciiTheme="majorHAnsi" w:eastAsia="Gulim" w:hAnsiTheme="majorHAnsi" w:cstheme="majorHAnsi"/>
          <w:sz w:val="22"/>
          <w:szCs w:val="22"/>
          <w:lang w:val="en-AU" w:eastAsia="en-US"/>
        </w:rPr>
        <w:t xml:space="preserve"> </w:t>
      </w:r>
    </w:p>
    <w:p w14:paraId="78E94268" w14:textId="77777777" w:rsidR="005400A4" w:rsidRPr="005F01FB" w:rsidRDefault="005400A4" w:rsidP="005400A4">
      <w:pPr>
        <w:pStyle w:val="BodyText"/>
        <w:rPr>
          <w:rFonts w:asciiTheme="majorHAnsi" w:eastAsia="MS Gothic" w:hAnsiTheme="majorHAnsi" w:cstheme="majorHAnsi"/>
          <w:sz w:val="22"/>
          <w:szCs w:val="22"/>
          <w:lang w:val="en-AU" w:eastAsia="en-US"/>
        </w:rPr>
      </w:pPr>
    </w:p>
    <w:p w14:paraId="27A58725" w14:textId="69E716C6" w:rsidR="005400A4" w:rsidRPr="005F01FB" w:rsidRDefault="00463921" w:rsidP="005400A4">
      <w:pPr>
        <w:pStyle w:val="BodyText"/>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(6)</w:t>
      </w:r>
      <w:r>
        <w:rPr>
          <w:rFonts w:asciiTheme="majorHAnsi" w:eastAsia="MS Gothic" w:hAnsiTheme="majorHAnsi" w:cstheme="majorHAnsi"/>
          <w:sz w:val="22"/>
          <w:szCs w:val="22"/>
          <w:lang w:val="en-AU" w:eastAsia="en-US"/>
        </w:rPr>
        <w:tab/>
      </w:r>
      <w:r w:rsidR="005400A4" w:rsidRPr="005F01FB">
        <w:rPr>
          <w:rFonts w:asciiTheme="majorHAnsi" w:eastAsia="MS Gothic" w:hAnsiTheme="majorHAnsi" w:cstheme="majorHAnsi"/>
          <w:sz w:val="22"/>
          <w:szCs w:val="22"/>
          <w:lang w:val="en-AU" w:eastAsia="en-US"/>
        </w:rPr>
        <w:t xml:space="preserve">The crude protein intake </w:t>
      </w:r>
      <m:oMath>
        <m:sSub>
          <m:sSubPr>
            <m:ctrlPr>
              <w:rPr>
                <w:rFonts w:ascii="Cambria Math" w:eastAsia="MS Gothic" w:hAnsi="Cambria Math" w:cstheme="majorHAnsi"/>
                <w:sz w:val="22"/>
                <w:szCs w:val="22"/>
                <w:lang w:val="en-AU" w:eastAsia="en-US"/>
              </w:rPr>
            </m:ctrlPr>
          </m:sSubPr>
          <m:e>
            <m:r>
              <w:rPr>
                <w:rFonts w:ascii="Cambria Math" w:eastAsia="MS Gothic" w:hAnsi="Cambria Math" w:cstheme="majorHAnsi"/>
                <w:sz w:val="22"/>
                <w:szCs w:val="22"/>
                <w:lang w:val="en-AU" w:eastAsia="en-US"/>
              </w:rPr>
              <m:t>CPI</m:t>
            </m:r>
          </m:e>
          <m:sub>
            <m:r>
              <w:rPr>
                <w:rFonts w:ascii="Cambria Math" w:eastAsia="MS Gothic" w:hAnsi="Cambria Math" w:cstheme="majorHAnsi"/>
                <w:sz w:val="22"/>
                <w:szCs w:val="22"/>
                <w:lang w:val="en-AU" w:eastAsia="en-US"/>
              </w:rPr>
              <m:t>j</m:t>
            </m:r>
          </m:sub>
        </m:sSub>
      </m:oMath>
      <w:r w:rsidR="005400A4" w:rsidRPr="005F01FB">
        <w:rPr>
          <w:rFonts w:asciiTheme="majorHAnsi" w:eastAsia="MS Gothic" w:hAnsiTheme="majorHAnsi" w:cstheme="majorHAnsi"/>
          <w:sz w:val="22"/>
          <w:szCs w:val="22"/>
          <w:lang w:val="en-AU" w:eastAsia="en-US"/>
        </w:rPr>
        <w:t xml:space="preserve"> (kg/head/day) of dairy cattle is calculated as:</w:t>
      </w:r>
    </w:p>
    <w:p w14:paraId="143E578F" w14:textId="77777777" w:rsidR="005400A4" w:rsidRPr="005F01FB" w:rsidRDefault="00533232" w:rsidP="005400A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CPI</m:t>
              </m:r>
            </m:e>
            <m:sub>
              <m:r>
                <w:rPr>
                  <w:rFonts w:ascii="Cambria Math" w:hAnsi="Cambria Math" w:cstheme="majorHAnsi"/>
                  <w:szCs w:val="22"/>
                </w:rPr>
                <m:t>j</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m:t>
              </m:r>
            </m:sub>
          </m:sSub>
        </m:oMath>
      </m:oMathPara>
    </w:p>
    <w:p w14:paraId="36B1B682" w14:textId="0E55320B" w:rsidR="005400A4" w:rsidRPr="005F01FB" w:rsidRDefault="005400A4" w:rsidP="009B24F0">
      <w:pPr>
        <w:pStyle w:val="BodyText"/>
        <w:keepNext/>
        <w:spacing w:after="120"/>
        <w:ind w:left="1440" w:hanging="1440"/>
        <w:rPr>
          <w:rFonts w:asciiTheme="majorHAnsi" w:eastAsia="MS Gothic" w:hAnsiTheme="majorHAnsi" w:cstheme="majorHAnsi"/>
          <w:sz w:val="22"/>
          <w:szCs w:val="22"/>
          <w:lang w:val="en-AU" w:eastAsia="en-US"/>
        </w:rPr>
      </w:pPr>
      <w:r w:rsidRPr="005F01FB">
        <w:rPr>
          <w:rFonts w:asciiTheme="majorHAnsi" w:hAnsiTheme="majorHAnsi" w:cstheme="majorHAnsi"/>
          <w:sz w:val="22"/>
          <w:szCs w:val="22"/>
          <w:lang w:val="en-AU" w:eastAsia="en-US"/>
        </w:rPr>
        <w:t>Where</w:t>
      </w:r>
      <w:r w:rsidRPr="005F01FB">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CP</m:t>
            </m:r>
          </m:e>
          <m:sub>
            <m:r>
              <w:rPr>
                <w:rFonts w:ascii="Cambria Math" w:eastAsiaTheme="minorHAnsi" w:hAnsi="Cambria Math" w:cstheme="majorHAnsi"/>
                <w:color w:val="000000" w:themeColor="text1"/>
                <w:sz w:val="22"/>
                <w:szCs w:val="22"/>
                <w:lang w:val="en-AU" w:eastAsia="en-US"/>
              </w:rPr>
              <m:t>j</m:t>
            </m:r>
          </m:sub>
        </m:sSub>
      </m:oMath>
      <w:r w:rsidRPr="005F01FB">
        <w:rPr>
          <w:rFonts w:asciiTheme="majorHAnsi" w:hAnsiTheme="majorHAnsi" w:cstheme="majorHAnsi"/>
          <w:sz w:val="22"/>
          <w:szCs w:val="22"/>
          <w:lang w:val="en-AU" w:eastAsia="en-US"/>
        </w:rPr>
        <w:t xml:space="preserve"> = crude protein content of feed intake (</w:t>
      </w:r>
      <w:r w:rsidR="008A0ABC">
        <w:rPr>
          <w:rFonts w:asciiTheme="majorHAnsi" w:hAnsiTheme="majorHAnsi" w:cstheme="majorHAnsi"/>
          <w:sz w:val="22"/>
          <w:szCs w:val="22"/>
          <w:lang w:val="en-AU" w:eastAsia="en-US"/>
        </w:rPr>
        <w:t>fraction</w:t>
      </w:r>
      <w:r w:rsidRPr="005F01FB">
        <w:rPr>
          <w:rFonts w:asciiTheme="majorHAnsi" w:hAnsiTheme="majorHAnsi" w:cstheme="majorHAnsi"/>
          <w:sz w:val="22"/>
          <w:szCs w:val="22"/>
          <w:lang w:val="en-AU" w:eastAsia="en-US"/>
        </w:rPr>
        <w:t>)</w:t>
      </w:r>
      <w:r w:rsidR="00EB1B3B">
        <w:rPr>
          <w:rFonts w:asciiTheme="majorHAnsi" w:hAnsiTheme="majorHAnsi" w:cstheme="majorHAnsi"/>
          <w:sz w:val="22"/>
          <w:szCs w:val="22"/>
          <w:lang w:val="en-AU" w:eastAsia="en-US"/>
        </w:rPr>
        <w:t xml:space="preserve">. </w:t>
      </w:r>
      <w:r w:rsidR="00EB1B3B" w:rsidRPr="00D56E4D">
        <w:rPr>
          <w:rFonts w:asciiTheme="majorHAnsi" w:eastAsia="MS Gothic" w:hAnsiTheme="majorHAnsi" w:cstheme="majorHAnsi"/>
          <w:sz w:val="22"/>
          <w:szCs w:val="22"/>
          <w:lang w:val="en-AU" w:eastAsia="en-US"/>
        </w:rPr>
        <w:t>Default values applied under Method 1</w:t>
      </w:r>
    </w:p>
    <w:p w14:paraId="4B618155" w14:textId="77777777" w:rsidR="0031661A" w:rsidRDefault="0031661A" w:rsidP="007F7535">
      <w:pPr>
        <w:ind w:left="1440"/>
        <w:rPr>
          <w:rFonts w:asciiTheme="majorHAnsi" w:eastAsiaTheme="minorEastAsia" w:hAnsiTheme="majorHAnsi" w:cstheme="majorHAnsi"/>
          <w:szCs w:val="22"/>
        </w:rPr>
      </w:pPr>
    </w:p>
    <w:p w14:paraId="02D98AF0" w14:textId="7F7747FD" w:rsidR="00A54F45" w:rsidRDefault="006A548D" w:rsidP="00A54F45">
      <w:pPr>
        <w:pStyle w:val="BodyText"/>
        <w:ind w:left="720" w:hanging="720"/>
        <w:rPr>
          <w:rFonts w:asciiTheme="majorHAnsi" w:eastAsia="MS Gothic" w:hAnsiTheme="majorHAnsi" w:cstheme="majorHAnsi"/>
          <w:sz w:val="22"/>
          <w:szCs w:val="22"/>
        </w:rPr>
      </w:pPr>
      <w:r>
        <w:rPr>
          <w:rFonts w:asciiTheme="majorHAnsi" w:eastAsia="MS Gothic" w:hAnsiTheme="majorHAnsi" w:cstheme="majorHAnsi"/>
          <w:sz w:val="22"/>
          <w:szCs w:val="22"/>
          <w:lang w:val="en-AU" w:eastAsia="en-US"/>
        </w:rPr>
        <w:t>(8</w:t>
      </w:r>
      <w:r w:rsidR="00A54F45">
        <w:rPr>
          <w:rFonts w:asciiTheme="majorHAnsi" w:eastAsia="MS Gothic" w:hAnsiTheme="majorHAnsi" w:cstheme="majorHAnsi"/>
          <w:sz w:val="22"/>
          <w:szCs w:val="22"/>
          <w:lang w:val="en-AU" w:eastAsia="en-US"/>
        </w:rPr>
        <w:t>)</w:t>
      </w:r>
      <w:r w:rsidR="00A54F45">
        <w:rPr>
          <w:rFonts w:asciiTheme="majorHAnsi" w:eastAsia="MS Gothic" w:hAnsiTheme="majorHAnsi" w:cstheme="majorHAnsi"/>
          <w:sz w:val="22"/>
          <w:szCs w:val="22"/>
          <w:lang w:val="en-AU" w:eastAsia="en-US"/>
        </w:rPr>
        <w:tab/>
        <w:t xml:space="preserve">Total urinary nitrogen in each MMS </w:t>
      </w:r>
      <m:oMath>
        <m:sSub>
          <m:sSubPr>
            <m:ctrlPr>
              <w:rPr>
                <w:rFonts w:ascii="Cambria Math" w:hAnsi="Cambria Math" w:cstheme="majorHAnsi"/>
                <w:i/>
                <w:sz w:val="22"/>
                <w:szCs w:val="22"/>
              </w:rPr>
            </m:ctrlPr>
          </m:sSubPr>
          <m:e>
            <m:r>
              <w:rPr>
                <w:rFonts w:ascii="Cambria Math" w:hAnsi="Cambria Math" w:cstheme="majorHAnsi"/>
                <w:sz w:val="22"/>
                <w:szCs w:val="22"/>
              </w:rPr>
              <m:t>UN</m:t>
            </m:r>
          </m:e>
          <m:sub>
            <m:r>
              <w:rPr>
                <w:rFonts w:ascii="Cambria Math" w:hAnsi="Cambria Math" w:cstheme="majorHAnsi"/>
                <w:sz w:val="22"/>
                <w:szCs w:val="22"/>
              </w:rPr>
              <m:t>jm</m:t>
            </m:r>
          </m:sub>
        </m:sSub>
      </m:oMath>
      <w:r w:rsidR="00A54F45" w:rsidRPr="004B056F">
        <w:rPr>
          <w:rFonts w:asciiTheme="majorHAnsi" w:eastAsia="MS Gothic" w:hAnsiTheme="majorHAnsi" w:cstheme="majorHAnsi"/>
          <w:sz w:val="22"/>
          <w:szCs w:val="22"/>
        </w:rPr>
        <w:t xml:space="preserve"> (kg N) is calculated as:</w:t>
      </w:r>
    </w:p>
    <w:p w14:paraId="6EB3C8B1" w14:textId="3DCECE3E" w:rsidR="00A54F45" w:rsidRPr="00E52616" w:rsidRDefault="00533232" w:rsidP="00A54F45">
      <w:pPr>
        <w:pStyle w:val="BodyText"/>
        <w:ind w:left="720" w:hanging="720"/>
        <w:rPr>
          <w:rFonts w:asciiTheme="majorHAnsi" w:eastAsia="MS Gothic" w:hAnsiTheme="majorHAnsi" w:cstheme="majorHAnsi"/>
          <w:color w:val="000000" w:themeColor="text1"/>
          <w:sz w:val="22"/>
          <w:szCs w:val="22"/>
          <w:lang w:val="en-AU" w:eastAsia="en-US"/>
        </w:rPr>
      </w:pPr>
      <m:oMathPara>
        <m:oMath>
          <m:sSub>
            <m:sSubPr>
              <m:ctrlPr>
                <w:rPr>
                  <w:rFonts w:ascii="Cambria Math" w:hAnsi="Cambria Math" w:cstheme="majorHAnsi"/>
                  <w:i/>
                  <w:sz w:val="22"/>
                  <w:szCs w:val="22"/>
                </w:rPr>
              </m:ctrlPr>
            </m:sSubPr>
            <m:e>
              <m:r>
                <w:rPr>
                  <w:rFonts w:ascii="Cambria Math" w:hAnsi="Cambria Math" w:cstheme="majorHAnsi"/>
                  <w:sz w:val="22"/>
                  <w:szCs w:val="22"/>
                </w:rPr>
                <m:t>UN</m:t>
              </m:r>
            </m:e>
            <m:sub>
              <m:r>
                <w:rPr>
                  <w:rFonts w:ascii="Cambria Math" w:hAnsi="Cambria Math" w:cstheme="majorHAnsi"/>
                  <w:sz w:val="22"/>
                  <w:szCs w:val="22"/>
                </w:rPr>
                <m:t>jm</m:t>
              </m:r>
            </m:sub>
          </m:sSub>
          <m:r>
            <w:rPr>
              <w:rFonts w:ascii="Cambria Math" w:hAnsi="Cambria Math" w:cstheme="majorHAnsi"/>
              <w:sz w:val="22"/>
              <w:szCs w:val="22"/>
            </w:rPr>
            <m:t>=</m:t>
          </m:r>
          <m:sSub>
            <m:sSubPr>
              <m:ctrlPr>
                <w:rPr>
                  <w:rFonts w:ascii="Cambria Math" w:hAnsi="Cambria Math" w:cstheme="majorHAnsi"/>
                  <w:i/>
                  <w:sz w:val="22"/>
                  <w:szCs w:val="22"/>
                </w:rPr>
              </m:ctrlPr>
            </m:sSubPr>
            <m:e>
              <m:r>
                <w:rPr>
                  <w:rFonts w:ascii="Cambria Math" w:hAnsi="Cambria Math" w:cstheme="majorHAnsi"/>
                  <w:sz w:val="22"/>
                  <w:szCs w:val="22"/>
                </w:rPr>
                <m:t>AU</m:t>
              </m:r>
            </m:e>
            <m:sub>
              <m:r>
                <w:rPr>
                  <w:rFonts w:ascii="Cambria Math" w:hAnsi="Cambria Math" w:cstheme="majorHAnsi"/>
                  <w:sz w:val="22"/>
                  <w:szCs w:val="22"/>
                </w:rPr>
                <m:t>j</m:t>
              </m:r>
            </m:sub>
          </m:sSub>
          <m:r>
            <w:rPr>
              <w:rFonts w:ascii="Cambria Math" w:hAnsi="Cambria Math" w:cstheme="majorHAnsi"/>
              <w:sz w:val="22"/>
              <w:szCs w:val="22"/>
            </w:rPr>
            <m:t xml:space="preserve">× </m:t>
          </m:r>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MMS</m:t>
              </m:r>
            </m:e>
            <m:sub>
              <m:r>
                <w:rPr>
                  <w:rFonts w:ascii="Cambria Math" w:eastAsiaTheme="minorHAnsi" w:hAnsi="Cambria Math" w:cstheme="majorHAnsi"/>
                  <w:color w:val="000000" w:themeColor="text1"/>
                  <w:sz w:val="22"/>
                  <w:szCs w:val="22"/>
                  <w:lang w:val="en-AU" w:eastAsia="en-US"/>
                </w:rPr>
                <m:t>jm</m:t>
              </m:r>
            </m:sub>
          </m:sSub>
        </m:oMath>
      </m:oMathPara>
    </w:p>
    <w:p w14:paraId="02270E4A" w14:textId="77777777" w:rsidR="00A54F45" w:rsidRPr="005F01FB" w:rsidRDefault="00A54F45" w:rsidP="00A54F45">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AU</m:t>
            </m:r>
          </m:e>
          <m:sub>
            <m:r>
              <w:rPr>
                <w:rFonts w:ascii="Cambria Math" w:hAnsi="Cambria Math" w:cstheme="majorHAnsi"/>
                <w:szCs w:val="22"/>
              </w:rPr>
              <m:t>j</m:t>
            </m:r>
          </m:sub>
        </m:sSub>
      </m:oMath>
      <w:r w:rsidRPr="005F01FB">
        <w:rPr>
          <w:rFonts w:asciiTheme="majorHAnsi" w:hAnsiTheme="majorHAnsi" w:cstheme="majorHAnsi"/>
          <w:szCs w:val="22"/>
        </w:rPr>
        <w:t xml:space="preserve"> = </w:t>
      </w:r>
      <w:r>
        <w:rPr>
          <w:rFonts w:asciiTheme="majorHAnsi" w:hAnsiTheme="majorHAnsi" w:cstheme="majorHAnsi"/>
          <w:szCs w:val="22"/>
        </w:rPr>
        <w:t>total annual</w:t>
      </w:r>
      <w:r w:rsidRPr="005F01FB">
        <w:rPr>
          <w:rFonts w:asciiTheme="majorHAnsi" w:hAnsiTheme="majorHAnsi" w:cstheme="majorHAnsi"/>
          <w:szCs w:val="22"/>
        </w:rPr>
        <w:t xml:space="preserve"> </w:t>
      </w:r>
      <w:r>
        <w:rPr>
          <w:rFonts w:asciiTheme="majorHAnsi" w:hAnsiTheme="majorHAnsi" w:cstheme="majorHAnsi"/>
          <w:szCs w:val="22"/>
        </w:rPr>
        <w:t>urinary</w:t>
      </w:r>
      <w:r w:rsidRPr="005F01FB">
        <w:rPr>
          <w:rFonts w:asciiTheme="majorHAnsi" w:hAnsiTheme="majorHAnsi" w:cstheme="majorHAnsi"/>
          <w:szCs w:val="22"/>
        </w:rPr>
        <w:t xml:space="preserve"> nitrogen</w:t>
      </w:r>
      <w:r>
        <w:rPr>
          <w:rFonts w:asciiTheme="majorHAnsi" w:hAnsiTheme="majorHAnsi" w:cstheme="majorHAnsi"/>
          <w:szCs w:val="22"/>
        </w:rPr>
        <w:t xml:space="preserve"> excreted</w:t>
      </w:r>
      <w:r w:rsidRPr="005F01FB">
        <w:rPr>
          <w:rFonts w:asciiTheme="majorHAnsi" w:hAnsiTheme="majorHAnsi" w:cstheme="majorHAnsi"/>
          <w:szCs w:val="22"/>
        </w:rPr>
        <w:t xml:space="preserve"> </w:t>
      </w:r>
      <w:r>
        <w:rPr>
          <w:rFonts w:asciiTheme="majorHAnsi" w:hAnsiTheme="majorHAnsi" w:cstheme="majorHAnsi"/>
          <w:szCs w:val="22"/>
        </w:rPr>
        <w:t>by each dairy class</w:t>
      </w:r>
      <w:r w:rsidRPr="005F01FB">
        <w:rPr>
          <w:rFonts w:asciiTheme="majorHAnsi" w:hAnsiTheme="majorHAnsi" w:cstheme="majorHAnsi"/>
          <w:szCs w:val="22"/>
        </w:rPr>
        <w:t xml:space="preserve"> (</w:t>
      </w:r>
      <w:r>
        <w:rPr>
          <w:rFonts w:asciiTheme="majorHAnsi" w:hAnsiTheme="majorHAnsi" w:cstheme="majorHAnsi"/>
          <w:szCs w:val="22"/>
        </w:rPr>
        <w:t>kg N</w:t>
      </w:r>
      <w:r w:rsidRPr="005F01FB">
        <w:rPr>
          <w:rFonts w:asciiTheme="majorHAnsi" w:hAnsiTheme="majorHAnsi" w:cstheme="majorHAnsi"/>
          <w:szCs w:val="22"/>
        </w:rPr>
        <w:t>)</w:t>
      </w:r>
    </w:p>
    <w:p w14:paraId="2F5BEB26" w14:textId="77777777" w:rsidR="00A54F45" w:rsidRDefault="00533232" w:rsidP="00A54F45">
      <w:pPr>
        <w:ind w:left="1440"/>
        <w:rPr>
          <w:rFonts w:asciiTheme="majorHAnsi"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MMS</m:t>
            </m:r>
          </m:e>
          <m:sub>
            <m:r>
              <w:rPr>
                <w:rFonts w:ascii="Cambria Math" w:hAnsi="Cambria Math" w:cstheme="majorHAnsi"/>
                <w:szCs w:val="22"/>
              </w:rPr>
              <m:t>jm</m:t>
            </m:r>
          </m:sub>
        </m:sSub>
        <m:r>
          <w:rPr>
            <w:rFonts w:ascii="Cambria Math" w:hAnsi="Cambria Math" w:cstheme="majorHAnsi"/>
            <w:szCs w:val="22"/>
          </w:rPr>
          <m:t xml:space="preserve">  </m:t>
        </m:r>
      </m:oMath>
      <w:r w:rsidR="00A54F45" w:rsidRPr="005F01FB">
        <w:rPr>
          <w:rFonts w:asciiTheme="majorHAnsi" w:hAnsiTheme="majorHAnsi" w:cstheme="majorHAnsi"/>
          <w:szCs w:val="22"/>
        </w:rPr>
        <w:t xml:space="preserve">= </w:t>
      </w:r>
      <w:r w:rsidR="00A54F45">
        <w:rPr>
          <w:rFonts w:asciiTheme="majorHAnsi" w:hAnsiTheme="majorHAnsi" w:cstheme="majorHAnsi"/>
          <w:szCs w:val="22"/>
        </w:rPr>
        <w:t xml:space="preserve">fraction of waste in each </w:t>
      </w:r>
      <w:r w:rsidR="00A54F45" w:rsidRPr="005F01FB">
        <w:rPr>
          <w:rFonts w:asciiTheme="majorHAnsi" w:hAnsiTheme="majorHAnsi" w:cstheme="majorHAnsi"/>
          <w:szCs w:val="22"/>
        </w:rPr>
        <w:t xml:space="preserve">MMS for </w:t>
      </w:r>
      <w:r w:rsidR="00A54F45">
        <w:rPr>
          <w:rFonts w:asciiTheme="majorHAnsi" w:hAnsiTheme="majorHAnsi" w:cstheme="majorHAnsi"/>
          <w:szCs w:val="22"/>
        </w:rPr>
        <w:t xml:space="preserve">each </w:t>
      </w:r>
      <w:r w:rsidR="00A54F45" w:rsidRPr="005F01FB">
        <w:rPr>
          <w:rFonts w:asciiTheme="majorHAnsi" w:hAnsiTheme="majorHAnsi" w:cstheme="majorHAnsi"/>
          <w:szCs w:val="22"/>
        </w:rPr>
        <w:t>dairy c</w:t>
      </w:r>
      <w:r w:rsidR="00A54F45">
        <w:rPr>
          <w:rFonts w:asciiTheme="majorHAnsi" w:hAnsiTheme="majorHAnsi" w:cstheme="majorHAnsi"/>
          <w:szCs w:val="22"/>
        </w:rPr>
        <w:t>lass</w:t>
      </w:r>
      <w:r w:rsidR="00A54F45" w:rsidRPr="005F01FB">
        <w:rPr>
          <w:rFonts w:asciiTheme="majorHAnsi" w:hAnsiTheme="majorHAnsi" w:cstheme="majorHAnsi"/>
          <w:szCs w:val="22"/>
        </w:rPr>
        <w:t xml:space="preserve"> (</w:t>
      </w:r>
      <w:r w:rsidR="00A54F45">
        <w:rPr>
          <w:rFonts w:asciiTheme="majorHAnsi" w:hAnsiTheme="majorHAnsi" w:cstheme="majorHAnsi"/>
          <w:szCs w:val="22"/>
        </w:rPr>
        <w:t>kg N</w:t>
      </w:r>
      <w:r w:rsidR="00A54F45" w:rsidRPr="005F01FB">
        <w:rPr>
          <w:rFonts w:asciiTheme="majorHAnsi" w:hAnsiTheme="majorHAnsi" w:cstheme="majorHAnsi"/>
          <w:szCs w:val="22"/>
        </w:rPr>
        <w:t>)</w:t>
      </w:r>
    </w:p>
    <w:p w14:paraId="0126761C" w14:textId="77777777" w:rsidR="00DC128F" w:rsidRPr="005F01FB" w:rsidRDefault="00DC128F" w:rsidP="00A54F45">
      <w:pPr>
        <w:ind w:left="1440"/>
        <w:rPr>
          <w:rFonts w:asciiTheme="majorHAnsi" w:hAnsiTheme="majorHAnsi" w:cstheme="majorHAnsi"/>
          <w:szCs w:val="22"/>
        </w:rPr>
      </w:pPr>
    </w:p>
    <w:p w14:paraId="2B8E286B" w14:textId="65E92741" w:rsidR="000F7E6C" w:rsidRPr="005F01FB" w:rsidRDefault="00852FAD" w:rsidP="000F7E6C">
      <w:pPr>
        <w:pStyle w:val="BodyT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(9</w:t>
      </w:r>
      <w:r w:rsidR="00752956">
        <w:rPr>
          <w:rFonts w:asciiTheme="majorHAnsi" w:eastAsia="MS Gothic" w:hAnsiTheme="majorHAnsi" w:cstheme="majorHAnsi"/>
          <w:sz w:val="22"/>
          <w:szCs w:val="22"/>
          <w:lang w:val="en-AU" w:eastAsia="en-US"/>
        </w:rPr>
        <w:t>a</w:t>
      </w:r>
      <w:r>
        <w:rPr>
          <w:rFonts w:asciiTheme="majorHAnsi" w:eastAsia="MS Gothic" w:hAnsiTheme="majorHAnsi" w:cstheme="majorHAnsi"/>
          <w:sz w:val="22"/>
          <w:szCs w:val="22"/>
          <w:lang w:val="en-AU" w:eastAsia="en-US"/>
        </w:rPr>
        <w:t>)</w:t>
      </w:r>
      <w:r>
        <w:rPr>
          <w:rFonts w:asciiTheme="majorHAnsi" w:eastAsia="MS Gothic" w:hAnsiTheme="majorHAnsi" w:cstheme="majorHAnsi"/>
          <w:sz w:val="22"/>
          <w:szCs w:val="22"/>
          <w:lang w:val="en-AU" w:eastAsia="en-US"/>
        </w:rPr>
        <w:tab/>
      </w:r>
      <w:r w:rsidR="000F7E6C" w:rsidRPr="005F01FB">
        <w:rPr>
          <w:rFonts w:asciiTheme="majorHAnsi" w:eastAsia="MS Gothic" w:hAnsiTheme="majorHAnsi" w:cstheme="majorHAnsi"/>
          <w:sz w:val="22"/>
          <w:szCs w:val="22"/>
          <w:lang w:val="en-AU" w:eastAsia="en-US"/>
        </w:rPr>
        <w:t xml:space="preserve">Total annual </w:t>
      </w:r>
      <w:r w:rsidR="00752956">
        <w:rPr>
          <w:rFonts w:asciiTheme="majorHAnsi" w:eastAsia="MS Gothic" w:hAnsiTheme="majorHAnsi" w:cstheme="majorHAnsi"/>
          <w:sz w:val="22"/>
          <w:szCs w:val="22"/>
          <w:lang w:val="en-AU" w:eastAsia="en-US"/>
        </w:rPr>
        <w:t>urinary</w:t>
      </w:r>
      <w:r w:rsidR="000F7E6C" w:rsidRPr="005F01FB">
        <w:rPr>
          <w:rFonts w:asciiTheme="majorHAnsi" w:eastAsia="MS Gothic" w:hAnsiTheme="majorHAnsi" w:cstheme="majorHAnsi"/>
          <w:sz w:val="22"/>
          <w:szCs w:val="22"/>
          <w:lang w:val="en-AU" w:eastAsia="en-US"/>
        </w:rPr>
        <w:t xml:space="preserve"> nitrogen excreted </w:t>
      </w:r>
      <w:r w:rsidR="000F7E6C">
        <w:rPr>
          <w:rFonts w:asciiTheme="majorHAnsi" w:eastAsia="MS Gothic" w:hAnsiTheme="majorHAnsi" w:cstheme="majorHAnsi"/>
          <w:sz w:val="22"/>
          <w:szCs w:val="22"/>
          <w:lang w:val="en-AU" w:eastAsia="en-US"/>
        </w:rPr>
        <w:t>by dairy cattle &gt;1 year old</w:t>
      </w:r>
      <w:r w:rsidR="000F7E6C" w:rsidRPr="005F01FB">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AU</m:t>
            </m:r>
          </m:e>
          <m:sub>
            <m:r>
              <w:rPr>
                <w:rFonts w:ascii="Cambria Math" w:hAnsi="Cambria Math" w:cstheme="majorHAnsi"/>
                <w:sz w:val="22"/>
                <w:szCs w:val="22"/>
                <w:lang w:val="en-AU" w:eastAsia="en-US"/>
              </w:rPr>
              <m:t>j=1,2,4</m:t>
            </m:r>
          </m:sub>
        </m:sSub>
      </m:oMath>
      <w:r w:rsidR="000F7E6C" w:rsidRPr="005F01FB">
        <w:rPr>
          <w:rFonts w:asciiTheme="majorHAnsi" w:hAnsiTheme="majorHAnsi" w:cstheme="majorHAnsi"/>
          <w:sz w:val="22"/>
          <w:szCs w:val="22"/>
          <w:lang w:val="en-AU" w:eastAsia="en-US"/>
        </w:rPr>
        <w:t xml:space="preserve"> </w:t>
      </w:r>
      <w:r w:rsidR="000F7E6C">
        <w:rPr>
          <w:rFonts w:asciiTheme="majorHAnsi" w:hAnsiTheme="majorHAnsi" w:cstheme="majorHAnsi"/>
          <w:sz w:val="22"/>
          <w:szCs w:val="22"/>
          <w:lang w:val="en-AU" w:eastAsia="en-US"/>
        </w:rPr>
        <w:t xml:space="preserve">(kg N) </w:t>
      </w:r>
      <w:r w:rsidR="000F7E6C" w:rsidRPr="005F01FB">
        <w:rPr>
          <w:rFonts w:asciiTheme="majorHAnsi" w:eastAsia="MS Gothic" w:hAnsiTheme="majorHAnsi" w:cstheme="majorHAnsi"/>
          <w:sz w:val="22"/>
          <w:szCs w:val="22"/>
          <w:lang w:val="en-AU" w:eastAsia="en-US"/>
        </w:rPr>
        <w:t>is calculated as:</w:t>
      </w:r>
    </w:p>
    <w:p w14:paraId="07B157C2" w14:textId="7E45F759" w:rsidR="000F7E6C" w:rsidRPr="00E2714C" w:rsidRDefault="00533232" w:rsidP="000F7E6C">
      <w:pPr>
        <w:pStyle w:val="BodyText"/>
        <w:spacing w:after="0"/>
        <w:rPr>
          <w:rFonts w:asciiTheme="majorHAnsi" w:hAnsiTheme="majorHAnsi" w:cstheme="majorHAnsi"/>
          <w:sz w:val="22"/>
          <w:szCs w:val="22"/>
        </w:rPr>
      </w:pPr>
      <m:oMathPara>
        <m:oMath>
          <m:sSub>
            <m:sSubPr>
              <m:ctrlPr>
                <w:rPr>
                  <w:rFonts w:ascii="Cambria Math" w:hAnsi="Cambria Math" w:cstheme="majorHAnsi"/>
                  <w:i/>
                  <w:sz w:val="22"/>
                  <w:szCs w:val="22"/>
                </w:rPr>
              </m:ctrlPr>
            </m:sSubPr>
            <m:e>
              <m:r>
                <w:rPr>
                  <w:rFonts w:ascii="Cambria Math" w:hAnsi="Cambria Math" w:cstheme="majorHAnsi"/>
                  <w:sz w:val="22"/>
                  <w:szCs w:val="22"/>
                </w:rPr>
                <m:t>AU</m:t>
              </m:r>
            </m:e>
            <m:sub>
              <m:r>
                <w:rPr>
                  <w:rFonts w:ascii="Cambria Math" w:hAnsi="Cambria Math" w:cstheme="majorHAnsi"/>
                  <w:sz w:val="22"/>
                  <w:szCs w:val="22"/>
                </w:rPr>
                <m:t>j</m:t>
              </m:r>
              <m:r>
                <w:rPr>
                  <w:rFonts w:ascii="Cambria Math" w:hAnsi="Cambria Math" w:cstheme="majorHAnsi"/>
                  <w:sz w:val="22"/>
                  <w:szCs w:val="22"/>
                </w:rPr>
                <m:t>=1,2,4</m:t>
              </m:r>
            </m:sub>
          </m:sSub>
          <m:r>
            <w:rPr>
              <w:rFonts w:ascii="Cambria Math" w:hAnsi="Cambria Math" w:cstheme="majorHAnsi"/>
              <w:sz w:val="22"/>
              <w:szCs w:val="22"/>
            </w:rPr>
            <m:t>=(</m:t>
          </m:r>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m:t>
              </m:r>
              <m:r>
                <w:rPr>
                  <w:rFonts w:ascii="Cambria Math" w:hAnsi="Cambria Math" w:cstheme="majorHAnsi"/>
                  <w:sz w:val="22"/>
                  <w:szCs w:val="22"/>
                </w:rPr>
                <m:t>=1,2,4</m:t>
              </m:r>
            </m:sub>
          </m:sSub>
          <m:r>
            <w:rPr>
              <w:rFonts w:ascii="Cambria Math" w:hAnsi="Cambria Math" w:cstheme="majorHAnsi"/>
              <w:sz w:val="22"/>
              <w:szCs w:val="22"/>
            </w:rPr>
            <m:t xml:space="preserve"> × </m:t>
          </m:r>
          <m:sSub>
            <m:sSubPr>
              <m:ctrlPr>
                <w:rPr>
                  <w:rFonts w:ascii="Cambria Math" w:hAnsi="Cambria Math" w:cstheme="majorHAnsi"/>
                  <w:i/>
                  <w:sz w:val="22"/>
                  <w:szCs w:val="22"/>
                </w:rPr>
              </m:ctrlPr>
            </m:sSubPr>
            <m:e>
              <m:r>
                <w:rPr>
                  <w:rFonts w:ascii="Cambria Math" w:hAnsi="Cambria Math" w:cstheme="majorHAnsi"/>
                  <w:sz w:val="22"/>
                  <w:szCs w:val="22"/>
                </w:rPr>
                <m:t>U</m:t>
              </m:r>
            </m:e>
            <m:sub>
              <m:r>
                <w:rPr>
                  <w:rFonts w:ascii="Cambria Math" w:hAnsi="Cambria Math" w:cstheme="majorHAnsi"/>
                  <w:sz w:val="22"/>
                  <w:szCs w:val="22"/>
                </w:rPr>
                <m:t>j</m:t>
              </m:r>
              <m:r>
                <w:rPr>
                  <w:rFonts w:ascii="Cambria Math" w:hAnsi="Cambria Math" w:cstheme="majorHAnsi"/>
                  <w:sz w:val="22"/>
                  <w:szCs w:val="22"/>
                </w:rPr>
                <m:t xml:space="preserve">=1,2,4 </m:t>
              </m:r>
            </m:sub>
          </m:sSub>
          <m:r>
            <w:rPr>
              <w:rFonts w:ascii="Cambria Math" w:hAnsi="Cambria Math" w:cstheme="majorHAnsi"/>
              <w:sz w:val="22"/>
              <w:szCs w:val="22"/>
            </w:rPr>
            <m:t>×365)</m:t>
          </m:r>
        </m:oMath>
      </m:oMathPara>
    </w:p>
    <w:p w14:paraId="39805A82" w14:textId="77777777" w:rsidR="000F7E6C" w:rsidRPr="005F01FB" w:rsidRDefault="000F7E6C" w:rsidP="000F7E6C">
      <w:pPr>
        <w:pStyle w:val="BodyText"/>
        <w:spacing w:after="0"/>
        <w:rPr>
          <w:rFonts w:asciiTheme="majorHAnsi" w:hAnsiTheme="majorHAnsi" w:cstheme="majorHAnsi"/>
          <w:sz w:val="22"/>
          <w:szCs w:val="22"/>
          <w:lang w:val="en-AU" w:eastAsia="en-US"/>
        </w:rPr>
      </w:pPr>
    </w:p>
    <w:p w14:paraId="0C1D0D70" w14:textId="421FB2C8" w:rsidR="000F7E6C" w:rsidRPr="004B056F" w:rsidRDefault="000F7E6C" w:rsidP="000F7E6C">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U</m:t>
            </m:r>
          </m:e>
          <m:sub>
            <m:r>
              <w:rPr>
                <w:rFonts w:ascii="Cambria Math" w:hAnsi="Cambria Math" w:cstheme="majorHAnsi"/>
                <w:szCs w:val="22"/>
              </w:rPr>
              <m:t>j=1,2,4</m:t>
            </m:r>
          </m:sub>
        </m:sSub>
      </m:oMath>
      <w:r w:rsidRPr="005F01FB">
        <w:rPr>
          <w:rFonts w:asciiTheme="majorHAnsi" w:hAnsiTheme="majorHAnsi" w:cstheme="majorHAnsi"/>
          <w:szCs w:val="22"/>
        </w:rPr>
        <w:t xml:space="preserve">= </w:t>
      </w:r>
      <w:r w:rsidRPr="005F01FB">
        <w:rPr>
          <w:rFonts w:asciiTheme="majorHAnsi" w:eastAsia="MS Gothic" w:hAnsiTheme="majorHAnsi" w:cstheme="majorHAnsi"/>
          <w:szCs w:val="22"/>
        </w:rPr>
        <w:t xml:space="preserve">nitrogen excreted in </w:t>
      </w:r>
      <w:r w:rsidR="006A693A">
        <w:rPr>
          <w:rFonts w:asciiTheme="majorHAnsi" w:eastAsia="MS Gothic" w:hAnsiTheme="majorHAnsi" w:cstheme="majorHAnsi"/>
          <w:szCs w:val="22"/>
        </w:rPr>
        <w:t>urine</w:t>
      </w:r>
      <w:r w:rsidRPr="005F01FB">
        <w:rPr>
          <w:rFonts w:asciiTheme="majorHAnsi" w:eastAsia="MS Gothic" w:hAnsiTheme="majorHAnsi" w:cstheme="majorHAnsi"/>
          <w:szCs w:val="22"/>
        </w:rPr>
        <w:t xml:space="preserve"> in </w:t>
      </w:r>
      <w:r>
        <w:rPr>
          <w:rFonts w:asciiTheme="majorHAnsi" w:eastAsia="MS Gothic" w:hAnsiTheme="majorHAnsi" w:cstheme="majorHAnsi"/>
          <w:szCs w:val="22"/>
        </w:rPr>
        <w:t>dairy cattle &gt;1 year old</w:t>
      </w:r>
      <w:r w:rsidRPr="005F01FB">
        <w:rPr>
          <w:rFonts w:asciiTheme="majorHAnsi" w:eastAsia="MS Gothic" w:hAnsiTheme="majorHAnsi" w:cstheme="majorHAnsi"/>
          <w:szCs w:val="22"/>
        </w:rPr>
        <w:t xml:space="preserve"> (</w:t>
      </w:r>
      <w:r>
        <w:rPr>
          <w:rFonts w:asciiTheme="majorHAnsi" w:eastAsia="MS Gothic" w:hAnsiTheme="majorHAnsi" w:cstheme="majorHAnsi"/>
          <w:szCs w:val="22"/>
        </w:rPr>
        <w:t>kg N</w:t>
      </w:r>
      <w:r w:rsidRPr="005F01FB">
        <w:rPr>
          <w:rFonts w:asciiTheme="majorHAnsi" w:eastAsia="MS Gothic" w:hAnsiTheme="majorHAnsi" w:cstheme="majorHAnsi"/>
          <w:szCs w:val="22"/>
        </w:rPr>
        <w:t>/head/day)</w:t>
      </w:r>
    </w:p>
    <w:p w14:paraId="51993DDB" w14:textId="605CAC68" w:rsidR="000F7E6C" w:rsidRPr="005F01FB" w:rsidRDefault="000F7E6C" w:rsidP="000F7E6C">
      <w:pPr>
        <w:pStyle w:val="BodyT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w:t>
      </w:r>
      <w:r w:rsidR="00752956">
        <w:rPr>
          <w:rFonts w:asciiTheme="majorHAnsi" w:eastAsia="MS Gothic" w:hAnsiTheme="majorHAnsi" w:cstheme="majorHAnsi"/>
          <w:sz w:val="22"/>
          <w:szCs w:val="22"/>
          <w:lang w:val="en-AU" w:eastAsia="en-US"/>
        </w:rPr>
        <w:t>9</w:t>
      </w:r>
      <w:r>
        <w:rPr>
          <w:rFonts w:asciiTheme="majorHAnsi" w:eastAsia="MS Gothic" w:hAnsiTheme="majorHAnsi" w:cstheme="majorHAnsi"/>
          <w:sz w:val="22"/>
          <w:szCs w:val="22"/>
          <w:lang w:val="en-AU" w:eastAsia="en-US"/>
        </w:rPr>
        <w:t>b)</w:t>
      </w:r>
      <w:r>
        <w:rPr>
          <w:rFonts w:asciiTheme="majorHAnsi" w:eastAsia="MS Gothic" w:hAnsiTheme="majorHAnsi" w:cstheme="majorHAnsi"/>
          <w:sz w:val="22"/>
          <w:szCs w:val="22"/>
          <w:lang w:val="en-AU" w:eastAsia="en-US"/>
        </w:rPr>
        <w:tab/>
      </w:r>
      <w:r w:rsidRPr="005F01FB">
        <w:rPr>
          <w:rFonts w:asciiTheme="majorHAnsi" w:eastAsia="MS Gothic" w:hAnsiTheme="majorHAnsi" w:cstheme="majorHAnsi"/>
          <w:sz w:val="22"/>
          <w:szCs w:val="22"/>
          <w:lang w:val="en-AU" w:eastAsia="en-US"/>
        </w:rPr>
        <w:t xml:space="preserve">Total annual </w:t>
      </w:r>
      <w:r w:rsidR="008D2F4F">
        <w:rPr>
          <w:rFonts w:asciiTheme="majorHAnsi" w:eastAsia="MS Gothic" w:hAnsiTheme="majorHAnsi" w:cstheme="majorHAnsi"/>
          <w:sz w:val="22"/>
          <w:szCs w:val="22"/>
          <w:lang w:val="en-AU" w:eastAsia="en-US"/>
        </w:rPr>
        <w:t>urinary</w:t>
      </w:r>
      <w:r w:rsidRPr="005F01FB">
        <w:rPr>
          <w:rFonts w:asciiTheme="majorHAnsi" w:eastAsia="MS Gothic" w:hAnsiTheme="majorHAnsi" w:cstheme="majorHAnsi"/>
          <w:sz w:val="22"/>
          <w:szCs w:val="22"/>
          <w:lang w:val="en-AU" w:eastAsia="en-US"/>
        </w:rPr>
        <w:t xml:space="preserve"> nitrogen excreted</w:t>
      </w:r>
      <w:r>
        <w:rPr>
          <w:rFonts w:asciiTheme="majorHAnsi" w:eastAsia="MS Gothic" w:hAnsiTheme="majorHAnsi" w:cstheme="majorHAnsi"/>
          <w:sz w:val="22"/>
          <w:szCs w:val="22"/>
          <w:lang w:val="en-AU" w:eastAsia="en-US"/>
        </w:rPr>
        <w:t xml:space="preserve"> by dairy cattle &lt;1 year old</w:t>
      </w:r>
      <w:r w:rsidRPr="005F01FB">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AU</m:t>
            </m:r>
          </m:e>
          <m:sub>
            <m:r>
              <w:rPr>
                <w:rFonts w:ascii="Cambria Math" w:hAnsi="Cambria Math" w:cstheme="majorHAnsi"/>
                <w:sz w:val="22"/>
                <w:szCs w:val="22"/>
                <w:lang w:val="en-AU" w:eastAsia="en-US"/>
              </w:rPr>
              <m:t>j=3,5</m:t>
            </m:r>
          </m:sub>
        </m:sSub>
      </m:oMath>
      <w:r w:rsidRPr="005F01FB">
        <w:rPr>
          <w:rFonts w:asciiTheme="majorHAnsi" w:hAnsiTheme="majorHAnsi" w:cstheme="majorHAnsi"/>
          <w:sz w:val="22"/>
          <w:szCs w:val="22"/>
          <w:lang w:val="en-AU" w:eastAsia="en-US"/>
        </w:rPr>
        <w:t xml:space="preserve"> </w:t>
      </w:r>
      <w:r>
        <w:rPr>
          <w:rFonts w:asciiTheme="majorHAnsi" w:hAnsiTheme="majorHAnsi" w:cstheme="majorHAnsi"/>
          <w:sz w:val="22"/>
          <w:szCs w:val="22"/>
          <w:lang w:val="en-AU" w:eastAsia="en-US"/>
        </w:rPr>
        <w:t xml:space="preserve">(kg N) </w:t>
      </w:r>
      <w:r w:rsidRPr="005F01FB">
        <w:rPr>
          <w:rFonts w:asciiTheme="majorHAnsi" w:eastAsia="MS Gothic" w:hAnsiTheme="majorHAnsi" w:cstheme="majorHAnsi"/>
          <w:sz w:val="22"/>
          <w:szCs w:val="22"/>
          <w:lang w:val="en-AU" w:eastAsia="en-US"/>
        </w:rPr>
        <w:t>is calculated as:</w:t>
      </w:r>
    </w:p>
    <w:p w14:paraId="7EE6CEED" w14:textId="0892F5E6" w:rsidR="000F7E6C" w:rsidRDefault="00533232" w:rsidP="000F7E6C">
      <w:pPr>
        <w:pStyle w:val="BodyText"/>
        <w:spacing w:after="0"/>
        <w:rPr>
          <w:rFonts w:asciiTheme="majorHAnsi" w:hAnsiTheme="majorHAnsi" w:cstheme="majorHAnsi"/>
          <w:sz w:val="22"/>
          <w:szCs w:val="22"/>
          <w:lang w:val="en-AU" w:eastAsia="en-US"/>
        </w:rPr>
      </w:pPr>
      <m:oMathPara>
        <m:oMath>
          <m:sSub>
            <m:sSubPr>
              <m:ctrlPr>
                <w:rPr>
                  <w:rFonts w:ascii="Cambria Math" w:hAnsi="Cambria Math" w:cstheme="majorHAnsi"/>
                  <w:i/>
                  <w:sz w:val="22"/>
                  <w:szCs w:val="22"/>
                </w:rPr>
              </m:ctrlPr>
            </m:sSubPr>
            <m:e>
              <m:r>
                <w:rPr>
                  <w:rFonts w:ascii="Cambria Math" w:hAnsi="Cambria Math" w:cstheme="majorHAnsi"/>
                  <w:sz w:val="22"/>
                  <w:szCs w:val="22"/>
                </w:rPr>
                <m:t>AU</m:t>
              </m:r>
            </m:e>
            <m:sub>
              <m:r>
                <w:rPr>
                  <w:rFonts w:ascii="Cambria Math" w:hAnsi="Cambria Math" w:cstheme="majorHAnsi"/>
                  <w:sz w:val="22"/>
                  <w:szCs w:val="22"/>
                </w:rPr>
                <m:t>j</m:t>
              </m:r>
              <m:r>
                <w:rPr>
                  <w:rFonts w:ascii="Cambria Math" w:hAnsi="Cambria Math" w:cstheme="majorHAnsi"/>
                  <w:sz w:val="22"/>
                  <w:szCs w:val="22"/>
                </w:rPr>
                <m:t>=3,5</m:t>
              </m:r>
            </m:sub>
          </m:sSub>
          <m:r>
            <w:rPr>
              <w:rFonts w:ascii="Cambria Math" w:hAnsi="Cambria Math" w:cstheme="majorHAnsi"/>
              <w:sz w:val="22"/>
              <w:szCs w:val="22"/>
            </w:rPr>
            <m:t>=</m:t>
          </m:r>
          <m:d>
            <m:dPr>
              <m:ctrlPr>
                <w:rPr>
                  <w:rFonts w:ascii="Cambria Math" w:hAnsi="Cambria Math" w:cstheme="majorHAnsi"/>
                  <w:i/>
                  <w:sz w:val="22"/>
                  <w:szCs w:val="22"/>
                  <w:lang w:val="en-AU" w:eastAsia="en-US"/>
                </w:rPr>
              </m:ctrlPr>
            </m:dPr>
            <m:e>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m:t>
                  </m:r>
                </m:e>
                <m:sub>
                  <m:r>
                    <w:rPr>
                      <w:rFonts w:ascii="Cambria Math" w:hAnsi="Cambria Math" w:cstheme="majorHAnsi"/>
                      <w:sz w:val="22"/>
                      <w:szCs w:val="22"/>
                      <w:lang w:val="en-AU" w:eastAsia="en-US"/>
                    </w:rPr>
                    <m:t>j</m:t>
                  </m:r>
                  <m:r>
                    <w:rPr>
                      <w:rFonts w:ascii="Cambria Math" w:hAnsi="Cambria Math" w:cstheme="majorHAnsi"/>
                      <w:sz w:val="22"/>
                      <w:szCs w:val="22"/>
                      <w:lang w:val="en-AU" w:eastAsia="en-US"/>
                    </w:rPr>
                    <m:t>=3,5</m:t>
                  </m:r>
                </m:sub>
              </m:sSub>
              <m:r>
                <w:rPr>
                  <w:rFonts w:ascii="Cambria Math" w:hAnsi="Cambria Math" w:cstheme="majorHAnsi"/>
                  <w:sz w:val="22"/>
                  <w:szCs w:val="22"/>
                  <w:lang w:val="en-AU" w:eastAsia="en-US"/>
                </w:rPr>
                <m:t>×</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U</m:t>
                  </m:r>
                </m:e>
                <m:sub>
                  <m:r>
                    <w:rPr>
                      <w:rFonts w:ascii="Cambria Math" w:hAnsi="Cambria Math" w:cstheme="majorHAnsi"/>
                      <w:sz w:val="22"/>
                      <w:szCs w:val="22"/>
                      <w:lang w:val="en-AU" w:eastAsia="en-US"/>
                    </w:rPr>
                    <m:t>j</m:t>
                  </m:r>
                  <m:r>
                    <w:rPr>
                      <w:rFonts w:ascii="Cambria Math" w:hAnsi="Cambria Math" w:cstheme="majorHAnsi"/>
                      <w:sz w:val="22"/>
                      <w:szCs w:val="22"/>
                      <w:lang w:val="en-AU" w:eastAsia="en-US"/>
                    </w:rPr>
                    <m:t>=3,5</m:t>
                  </m:r>
                </m:sub>
              </m:sSub>
              <m:r>
                <w:rPr>
                  <w:rFonts w:ascii="Cambria Math" w:hAnsi="Cambria Math" w:cstheme="majorHAnsi"/>
                  <w:sz w:val="22"/>
                  <w:szCs w:val="22"/>
                  <w:lang w:val="en-AU" w:eastAsia="en-US"/>
                </w:rPr>
                <m:t>×281</m:t>
              </m:r>
            </m:e>
          </m:d>
          <m:r>
            <w:rPr>
              <w:rFonts w:ascii="Cambria Math" w:hAnsi="Cambria Math" w:cstheme="majorHAnsi"/>
              <w:sz w:val="22"/>
              <w:szCs w:val="22"/>
              <w:lang w:val="en-AU" w:eastAsia="en-US"/>
            </w:rPr>
            <m:t>+</m:t>
          </m:r>
          <m:d>
            <m:dPr>
              <m:ctrlPr>
                <w:rPr>
                  <w:rFonts w:ascii="Cambria Math" w:hAnsi="Cambria Math" w:cstheme="majorHAnsi"/>
                  <w:i/>
                  <w:sz w:val="22"/>
                  <w:szCs w:val="22"/>
                  <w:lang w:val="en-AU" w:eastAsia="en-US"/>
                </w:rPr>
              </m:ctrlPr>
            </m:dPr>
            <m:e>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m:t>
                  </m:r>
                </m:e>
                <m:sub>
                  <m:r>
                    <w:rPr>
                      <w:rFonts w:ascii="Cambria Math" w:hAnsi="Cambria Math" w:cstheme="majorHAnsi"/>
                      <w:sz w:val="22"/>
                      <w:szCs w:val="22"/>
                      <w:lang w:val="en-AU" w:eastAsia="en-US"/>
                    </w:rPr>
                    <m:t>j</m:t>
                  </m:r>
                  <m:r>
                    <w:rPr>
                      <w:rFonts w:ascii="Cambria Math" w:hAnsi="Cambria Math" w:cstheme="majorHAnsi"/>
                      <w:sz w:val="22"/>
                      <w:szCs w:val="22"/>
                      <w:lang w:val="en-AU" w:eastAsia="en-US"/>
                    </w:rPr>
                    <m:t>=3,5</m:t>
                  </m:r>
                </m:sub>
              </m:sSub>
              <m:r>
                <w:rPr>
                  <w:rFonts w:ascii="Cambria Math" w:hAnsi="Cambria Math" w:cstheme="majorHAnsi"/>
                  <w:sz w:val="22"/>
                  <w:szCs w:val="22"/>
                  <w:lang w:val="en-AU" w:eastAsia="en-US"/>
                </w:rPr>
                <m:t>×</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UPW</m:t>
                  </m:r>
                </m:e>
                <m:sub>
                  <m:r>
                    <w:rPr>
                      <w:rFonts w:ascii="Cambria Math" w:hAnsi="Cambria Math" w:cstheme="majorHAnsi"/>
                      <w:sz w:val="22"/>
                      <w:szCs w:val="22"/>
                      <w:lang w:val="en-AU" w:eastAsia="en-US"/>
                    </w:rPr>
                    <m:t>j</m:t>
                  </m:r>
                  <m:r>
                    <w:rPr>
                      <w:rFonts w:ascii="Cambria Math" w:hAnsi="Cambria Math" w:cstheme="majorHAnsi"/>
                      <w:sz w:val="22"/>
                      <w:szCs w:val="22"/>
                      <w:lang w:val="en-AU" w:eastAsia="en-US"/>
                    </w:rPr>
                    <m:t>=3,5</m:t>
                  </m:r>
                </m:sub>
              </m:sSub>
              <m:r>
                <w:rPr>
                  <w:rFonts w:ascii="Cambria Math" w:hAnsi="Cambria Math" w:cstheme="majorHAnsi"/>
                  <w:sz w:val="22"/>
                  <w:szCs w:val="22"/>
                  <w:lang w:val="en-AU" w:eastAsia="en-US"/>
                </w:rPr>
                <m:t>×84</m:t>
              </m:r>
            </m:e>
          </m:d>
        </m:oMath>
      </m:oMathPara>
    </w:p>
    <w:p w14:paraId="779D482A" w14:textId="77777777" w:rsidR="000F7E6C" w:rsidRPr="005F01FB" w:rsidRDefault="000F7E6C" w:rsidP="000F7E6C">
      <w:pPr>
        <w:pStyle w:val="BodyText"/>
        <w:spacing w:after="0"/>
        <w:rPr>
          <w:rFonts w:asciiTheme="majorHAnsi" w:hAnsiTheme="majorHAnsi" w:cstheme="majorHAnsi"/>
          <w:sz w:val="22"/>
          <w:szCs w:val="22"/>
          <w:lang w:val="en-AU" w:eastAsia="en-US"/>
        </w:rPr>
      </w:pPr>
    </w:p>
    <w:p w14:paraId="67E66D04" w14:textId="7527AD9F" w:rsidR="000F7E6C" w:rsidRPr="004B056F" w:rsidRDefault="000F7E6C" w:rsidP="000F7E6C">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U</m:t>
            </m:r>
          </m:e>
          <m:sub>
            <m:r>
              <w:rPr>
                <w:rFonts w:ascii="Cambria Math" w:hAnsi="Cambria Math" w:cstheme="majorHAnsi"/>
                <w:szCs w:val="22"/>
              </w:rPr>
              <m:t>j=3,5</m:t>
            </m:r>
          </m:sub>
        </m:sSub>
      </m:oMath>
      <w:r w:rsidRPr="005F01FB">
        <w:rPr>
          <w:rFonts w:asciiTheme="majorHAnsi" w:hAnsiTheme="majorHAnsi" w:cstheme="majorHAnsi"/>
          <w:szCs w:val="22"/>
        </w:rPr>
        <w:t xml:space="preserve">= </w:t>
      </w:r>
      <w:r w:rsidRPr="005F01FB">
        <w:rPr>
          <w:rFonts w:asciiTheme="majorHAnsi" w:eastAsia="MS Gothic" w:hAnsiTheme="majorHAnsi" w:cstheme="majorHAnsi"/>
          <w:szCs w:val="22"/>
        </w:rPr>
        <w:t xml:space="preserve">nitrogen excreted in </w:t>
      </w:r>
      <w:r w:rsidR="006A693A">
        <w:rPr>
          <w:rFonts w:asciiTheme="majorHAnsi" w:eastAsia="MS Gothic" w:hAnsiTheme="majorHAnsi" w:cstheme="majorHAnsi"/>
          <w:szCs w:val="22"/>
        </w:rPr>
        <w:t>urine</w:t>
      </w:r>
      <w:r w:rsidRPr="005F01FB">
        <w:rPr>
          <w:rFonts w:asciiTheme="majorHAnsi" w:eastAsia="MS Gothic" w:hAnsiTheme="majorHAnsi" w:cstheme="majorHAnsi"/>
          <w:szCs w:val="22"/>
        </w:rPr>
        <w:t xml:space="preserve"> in </w:t>
      </w:r>
      <w:r>
        <w:rPr>
          <w:rFonts w:asciiTheme="majorHAnsi" w:eastAsia="MS Gothic" w:hAnsiTheme="majorHAnsi" w:cstheme="majorHAnsi"/>
          <w:szCs w:val="22"/>
        </w:rPr>
        <w:t>weaned dairy cattle &lt;1 year old</w:t>
      </w:r>
      <w:r w:rsidRPr="005F01FB">
        <w:rPr>
          <w:rFonts w:asciiTheme="majorHAnsi" w:eastAsia="MS Gothic" w:hAnsiTheme="majorHAnsi" w:cstheme="majorHAnsi"/>
          <w:szCs w:val="22"/>
        </w:rPr>
        <w:t xml:space="preserve"> (</w:t>
      </w:r>
      <w:r>
        <w:rPr>
          <w:rFonts w:asciiTheme="majorHAnsi" w:eastAsia="MS Gothic" w:hAnsiTheme="majorHAnsi" w:cstheme="majorHAnsi"/>
          <w:szCs w:val="22"/>
        </w:rPr>
        <w:t>kg N</w:t>
      </w:r>
      <w:r w:rsidRPr="005F01FB">
        <w:rPr>
          <w:rFonts w:asciiTheme="majorHAnsi" w:eastAsia="MS Gothic" w:hAnsiTheme="majorHAnsi" w:cstheme="majorHAnsi"/>
          <w:szCs w:val="22"/>
        </w:rPr>
        <w:t>/head/day)</w:t>
      </w:r>
    </w:p>
    <w:p w14:paraId="0DF112BD" w14:textId="0475668C" w:rsidR="000F7E6C" w:rsidRPr="004B056F" w:rsidRDefault="00533232" w:rsidP="000F7E6C">
      <w:pPr>
        <w:ind w:left="1440"/>
        <w:rPr>
          <w:rFonts w:asciiTheme="majorHAnsi"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UPW</m:t>
            </m:r>
          </m:e>
          <m:sub>
            <m:r>
              <w:rPr>
                <w:rFonts w:ascii="Cambria Math" w:hAnsi="Cambria Math" w:cstheme="majorHAnsi"/>
                <w:szCs w:val="22"/>
              </w:rPr>
              <m:t>j</m:t>
            </m:r>
            <m:r>
              <w:rPr>
                <w:rFonts w:ascii="Cambria Math" w:hAnsi="Cambria Math" w:cstheme="majorHAnsi"/>
                <w:szCs w:val="22"/>
              </w:rPr>
              <m:t>=3,5</m:t>
            </m:r>
          </m:sub>
        </m:sSub>
      </m:oMath>
      <w:r w:rsidR="000F7E6C" w:rsidRPr="005F01FB">
        <w:rPr>
          <w:rFonts w:asciiTheme="majorHAnsi" w:hAnsiTheme="majorHAnsi" w:cstheme="majorHAnsi"/>
          <w:szCs w:val="22"/>
        </w:rPr>
        <w:t xml:space="preserve">= </w:t>
      </w:r>
      <w:r w:rsidR="000F7E6C" w:rsidRPr="005F01FB">
        <w:rPr>
          <w:rFonts w:asciiTheme="majorHAnsi" w:eastAsia="MS Gothic" w:hAnsiTheme="majorHAnsi" w:cstheme="majorHAnsi"/>
          <w:szCs w:val="22"/>
        </w:rPr>
        <w:t xml:space="preserve">nitrogen excreted in </w:t>
      </w:r>
      <w:r w:rsidR="006A693A">
        <w:rPr>
          <w:rFonts w:asciiTheme="majorHAnsi" w:eastAsia="MS Gothic" w:hAnsiTheme="majorHAnsi" w:cstheme="majorHAnsi"/>
          <w:szCs w:val="22"/>
        </w:rPr>
        <w:t>urine</w:t>
      </w:r>
      <w:r w:rsidR="000F7E6C" w:rsidRPr="005F01FB">
        <w:rPr>
          <w:rFonts w:asciiTheme="majorHAnsi" w:eastAsia="MS Gothic" w:hAnsiTheme="majorHAnsi" w:cstheme="majorHAnsi"/>
          <w:szCs w:val="22"/>
        </w:rPr>
        <w:t xml:space="preserve"> in pre-weaned calves (</w:t>
      </w:r>
      <w:r w:rsidR="000F7E6C">
        <w:rPr>
          <w:rFonts w:asciiTheme="majorHAnsi" w:eastAsia="MS Gothic" w:hAnsiTheme="majorHAnsi" w:cstheme="majorHAnsi"/>
          <w:szCs w:val="22"/>
        </w:rPr>
        <w:t>kg N</w:t>
      </w:r>
      <w:r w:rsidR="000F7E6C" w:rsidRPr="005F01FB">
        <w:rPr>
          <w:rFonts w:asciiTheme="majorHAnsi" w:eastAsia="MS Gothic" w:hAnsiTheme="majorHAnsi" w:cstheme="majorHAnsi"/>
          <w:szCs w:val="22"/>
        </w:rPr>
        <w:t>/head/day)</w:t>
      </w:r>
    </w:p>
    <w:p w14:paraId="74689FCB" w14:textId="77777777" w:rsidR="000F7E6C" w:rsidRDefault="000F7E6C" w:rsidP="000F7E6C">
      <w:pPr>
        <w:ind w:left="1440"/>
        <w:rPr>
          <w:rFonts w:asciiTheme="majorHAnsi" w:eastAsiaTheme="minorEastAsia" w:hAnsiTheme="majorHAnsi" w:cstheme="majorHAnsi"/>
          <w:szCs w:val="22"/>
        </w:rPr>
      </w:pPr>
    </w:p>
    <w:p w14:paraId="50C4ED8D" w14:textId="2CBF0D6F" w:rsidR="003B1076" w:rsidRPr="005F01FB" w:rsidRDefault="003B1076" w:rsidP="009B24F0">
      <w:pPr>
        <w:pStyle w:val="BodyText"/>
        <w:ind w:left="720" w:hanging="720"/>
        <w:rPr>
          <w:rFonts w:asciiTheme="majorHAnsi" w:hAnsiTheme="majorHAnsi" w:cstheme="majorHAnsi"/>
          <w:sz w:val="22"/>
          <w:szCs w:val="22"/>
          <w:lang w:val="en-AU" w:eastAsia="en-US"/>
        </w:rPr>
      </w:pPr>
      <w:r>
        <w:rPr>
          <w:rFonts w:asciiTheme="majorHAnsi" w:hAnsiTheme="majorHAnsi" w:cstheme="majorHAnsi"/>
          <w:sz w:val="22"/>
          <w:szCs w:val="22"/>
          <w:lang w:val="en-AU" w:eastAsia="en-US"/>
        </w:rPr>
        <w:t>(10)</w:t>
      </w:r>
      <w:r>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 xml:space="preserve">Nitrogen excreted in urine </w:t>
      </w:r>
      <w:r>
        <w:rPr>
          <w:rFonts w:asciiTheme="majorHAnsi" w:hAnsiTheme="majorHAnsi" w:cstheme="majorHAnsi"/>
          <w:sz w:val="22"/>
          <w:szCs w:val="22"/>
          <w:lang w:val="en-AU" w:eastAsia="en-US"/>
        </w:rPr>
        <w:t xml:space="preserve">for </w:t>
      </w:r>
      <w:r w:rsidR="00FF7E82">
        <w:rPr>
          <w:rFonts w:asciiTheme="majorHAnsi" w:eastAsia="MS Gothic" w:hAnsiTheme="majorHAnsi" w:cstheme="majorHAnsi"/>
          <w:sz w:val="22"/>
          <w:szCs w:val="22"/>
          <w:lang w:val="en-AU" w:eastAsia="en-US"/>
        </w:rPr>
        <w:t>of dairy cattle &gt;1 year old and weaned cattle &lt;1 year old</w:t>
      </w:r>
      <w:r w:rsidR="00FF7E82" w:rsidRPr="005F01FB">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U</m:t>
            </m:r>
          </m:e>
          <m:sub>
            <m:r>
              <w:rPr>
                <w:rFonts w:ascii="Cambria Math" w:hAnsi="Cambria Math" w:cstheme="majorHAnsi"/>
                <w:sz w:val="22"/>
                <w:szCs w:val="22"/>
                <w:lang w:val="en-AU" w:eastAsia="en-US"/>
              </w:rPr>
              <m:t>j</m:t>
            </m:r>
          </m:sub>
        </m:sSub>
      </m:oMath>
      <w:r w:rsidRPr="005F01FB">
        <w:rPr>
          <w:rFonts w:asciiTheme="majorHAnsi" w:hAnsiTheme="majorHAnsi" w:cstheme="majorHAnsi"/>
          <w:sz w:val="22"/>
          <w:szCs w:val="22"/>
          <w:lang w:val="en-AU" w:eastAsia="en-US"/>
        </w:rPr>
        <w:t xml:space="preserve"> </w:t>
      </w:r>
      <w:r w:rsidRPr="005F01FB">
        <w:rPr>
          <w:rFonts w:asciiTheme="majorHAnsi" w:eastAsia="MS Gothic" w:hAnsiTheme="majorHAnsi" w:cstheme="majorHAnsi"/>
          <w:sz w:val="22"/>
          <w:szCs w:val="22"/>
          <w:lang w:val="en-AU" w:eastAsia="en-US"/>
        </w:rPr>
        <w:t>(kg</w:t>
      </w:r>
      <w:r w:rsidR="00EF128C">
        <w:rPr>
          <w:rFonts w:asciiTheme="majorHAnsi" w:eastAsia="MS Gothic" w:hAnsiTheme="majorHAnsi" w:cstheme="majorHAnsi"/>
          <w:sz w:val="22"/>
          <w:szCs w:val="22"/>
          <w:lang w:val="en-AU" w:eastAsia="en-US"/>
        </w:rPr>
        <w:t xml:space="preserve"> </w:t>
      </w:r>
      <w:r>
        <w:rPr>
          <w:rFonts w:asciiTheme="majorHAnsi" w:eastAsia="MS Gothic" w:hAnsiTheme="majorHAnsi" w:cstheme="majorHAnsi"/>
          <w:sz w:val="22"/>
          <w:szCs w:val="22"/>
          <w:lang w:val="en-AU" w:eastAsia="en-US"/>
        </w:rPr>
        <w:t>N</w:t>
      </w:r>
      <w:r w:rsidRPr="005F01FB">
        <w:rPr>
          <w:rFonts w:asciiTheme="majorHAnsi" w:eastAsia="MS Gothic" w:hAnsiTheme="majorHAnsi" w:cstheme="majorHAnsi"/>
          <w:sz w:val="22"/>
          <w:szCs w:val="22"/>
          <w:lang w:val="en-AU" w:eastAsia="en-US"/>
        </w:rPr>
        <w:t>/head/day)</w:t>
      </w:r>
      <w:r>
        <w:rPr>
          <w:rFonts w:asciiTheme="majorHAnsi" w:eastAsia="MS Gothic" w:hAnsiTheme="majorHAnsi" w:cstheme="majorHAnsi"/>
          <w:sz w:val="22"/>
          <w:szCs w:val="22"/>
          <w:lang w:val="en-AU" w:eastAsia="en-US"/>
        </w:rPr>
        <w:t xml:space="preserve"> </w:t>
      </w:r>
      <w:r w:rsidRPr="005F01FB">
        <w:rPr>
          <w:rFonts w:asciiTheme="majorHAnsi" w:hAnsiTheme="majorHAnsi" w:cstheme="majorHAnsi"/>
          <w:sz w:val="22"/>
          <w:szCs w:val="22"/>
          <w:lang w:val="en-AU" w:eastAsia="en-US"/>
        </w:rPr>
        <w:t>is calculated as:</w:t>
      </w:r>
    </w:p>
    <w:p w14:paraId="2DDA1E1A" w14:textId="77777777" w:rsidR="003B1076" w:rsidRPr="005F01FB" w:rsidRDefault="00533232" w:rsidP="003B1076">
      <w:pPr>
        <w:pStyle w:val="BodyText"/>
        <w:rPr>
          <w:rFonts w:asciiTheme="majorHAnsi" w:hAnsiTheme="majorHAnsi" w:cstheme="majorHAnsi"/>
          <w:sz w:val="22"/>
          <w:szCs w:val="22"/>
          <w:lang w:val="en-AU" w:eastAsia="en-US"/>
        </w:rPr>
      </w:pPr>
      <m:oMathPara>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U</m:t>
              </m:r>
            </m:e>
            <m:sub>
              <m:r>
                <w:rPr>
                  <w:rFonts w:ascii="Cambria Math" w:hAnsi="Cambria Math" w:cstheme="majorHAnsi"/>
                  <w:sz w:val="22"/>
                  <w:szCs w:val="22"/>
                  <w:lang w:val="en-AU" w:eastAsia="en-US"/>
                </w:rPr>
                <m:t>j</m:t>
              </m:r>
            </m:sub>
          </m:sSub>
          <m:r>
            <w:rPr>
              <w:rFonts w:ascii="Cambria Math" w:hAnsi="Cambria Math" w:cstheme="majorHAnsi"/>
              <w:sz w:val="22"/>
              <w:szCs w:val="22"/>
              <w:lang w:val="en-AU" w:eastAsia="en-US"/>
            </w:rPr>
            <m:t>=</m:t>
          </m:r>
          <m:d>
            <m:dPr>
              <m:ctrlPr>
                <w:rPr>
                  <w:rFonts w:ascii="Cambria Math" w:hAnsi="Cambria Math" w:cstheme="majorHAnsi"/>
                  <w:i/>
                  <w:sz w:val="22"/>
                  <w:szCs w:val="22"/>
                  <w:lang w:val="en-AU" w:eastAsia="en-US"/>
                </w:rPr>
              </m:ctrlPr>
            </m:dPr>
            <m:e>
              <m:f>
                <m:fPr>
                  <m:ctrlPr>
                    <w:rPr>
                      <w:rFonts w:ascii="Cambria Math" w:hAnsi="Cambria Math" w:cstheme="majorHAnsi"/>
                      <w:i/>
                      <w:sz w:val="22"/>
                      <w:szCs w:val="22"/>
                      <w:lang w:val="en-AU" w:eastAsia="en-US"/>
                    </w:rPr>
                  </m:ctrlPr>
                </m:fPr>
                <m:num>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CPI</m:t>
                      </m:r>
                    </m:e>
                    <m:sub>
                      <m:r>
                        <w:rPr>
                          <w:rFonts w:ascii="Cambria Math" w:hAnsi="Cambria Math" w:cstheme="majorHAnsi"/>
                          <w:sz w:val="22"/>
                          <w:szCs w:val="22"/>
                          <w:lang w:val="en-AU" w:eastAsia="en-US"/>
                        </w:rPr>
                        <m:t>j</m:t>
                      </m:r>
                    </m:sub>
                  </m:sSub>
                </m:num>
                <m:den>
                  <m:r>
                    <w:rPr>
                      <w:rFonts w:ascii="Cambria Math" w:hAnsi="Cambria Math" w:cstheme="majorHAnsi"/>
                      <w:sz w:val="22"/>
                      <w:szCs w:val="22"/>
                      <w:lang w:val="en-AU" w:eastAsia="en-US"/>
                    </w:rPr>
                    <m:t>6.25</m:t>
                  </m:r>
                </m:den>
              </m:f>
            </m:e>
          </m:d>
          <m:r>
            <w:rPr>
              <w:rFonts w:ascii="Cambria Math" w:hAnsi="Cambria Math" w:cstheme="majorHAnsi"/>
              <w:sz w:val="22"/>
              <w:szCs w:val="22"/>
              <w:lang w:val="en-AU" w:eastAsia="en-US"/>
            </w:rPr>
            <m:t>-</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NR</m:t>
              </m:r>
            </m:e>
            <m:sub>
              <m:r>
                <w:rPr>
                  <w:rFonts w:ascii="Cambria Math" w:hAnsi="Cambria Math" w:cstheme="majorHAnsi"/>
                  <w:sz w:val="22"/>
                  <w:szCs w:val="22"/>
                  <w:lang w:val="en-AU" w:eastAsia="en-US"/>
                </w:rPr>
                <m:t>j</m:t>
              </m:r>
            </m:sub>
          </m:sSub>
          <m:r>
            <w:rPr>
              <w:rFonts w:ascii="Cambria Math" w:hAnsi="Cambria Math" w:cstheme="majorHAnsi"/>
              <w:sz w:val="22"/>
              <w:szCs w:val="22"/>
              <w:lang w:val="en-AU" w:eastAsia="en-US"/>
            </w:rPr>
            <m:t>-</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F</m:t>
              </m:r>
            </m:e>
            <m:sub>
              <m:r>
                <w:rPr>
                  <w:rFonts w:ascii="Cambria Math" w:hAnsi="Cambria Math" w:cstheme="majorHAnsi"/>
                  <w:sz w:val="22"/>
                  <w:szCs w:val="22"/>
                  <w:lang w:val="en-AU" w:eastAsia="en-US"/>
                </w:rPr>
                <m:t>j</m:t>
              </m:r>
            </m:sub>
          </m:sSub>
          <m:r>
            <w:rPr>
              <w:rFonts w:ascii="Cambria Math" w:hAnsi="Cambria Math" w:cstheme="majorHAnsi"/>
              <w:sz w:val="22"/>
              <w:szCs w:val="22"/>
              <w:lang w:val="en-AU" w:eastAsia="en-US"/>
            </w:rPr>
            <m:t>-</m:t>
          </m:r>
          <m:d>
            <m:dPr>
              <m:begChr m:val="["/>
              <m:endChr m:val="]"/>
              <m:ctrlPr>
                <w:rPr>
                  <w:rFonts w:ascii="Cambria Math" w:hAnsi="Cambria Math" w:cstheme="majorHAnsi"/>
                  <w:i/>
                  <w:sz w:val="22"/>
                  <w:szCs w:val="22"/>
                  <w:lang w:val="en-AU" w:eastAsia="en-US"/>
                </w:rPr>
              </m:ctrlPr>
            </m:dPr>
            <m:e>
              <m:f>
                <m:fPr>
                  <m:ctrlPr>
                    <w:rPr>
                      <w:rFonts w:ascii="Cambria Math" w:hAnsi="Cambria Math" w:cstheme="majorHAnsi"/>
                      <w:i/>
                      <w:sz w:val="22"/>
                      <w:szCs w:val="22"/>
                      <w:lang w:val="en-AU" w:eastAsia="en-US"/>
                    </w:rPr>
                  </m:ctrlPr>
                </m:fPr>
                <m:num>
                  <m:r>
                    <w:rPr>
                      <w:rFonts w:ascii="Cambria Math" w:hAnsi="Cambria Math" w:cstheme="majorHAnsi"/>
                      <w:sz w:val="22"/>
                      <w:szCs w:val="22"/>
                      <w:lang w:val="en-AU" w:eastAsia="en-US"/>
                    </w:rPr>
                    <m:t>1.1×</m:t>
                  </m:r>
                  <m:sSup>
                    <m:sSupPr>
                      <m:ctrlPr>
                        <w:rPr>
                          <w:rFonts w:ascii="Cambria Math" w:hAnsi="Cambria Math" w:cstheme="majorHAnsi"/>
                          <w:i/>
                          <w:sz w:val="22"/>
                          <w:szCs w:val="22"/>
                          <w:lang w:val="en-AU" w:eastAsia="en-US"/>
                        </w:rPr>
                      </m:ctrlPr>
                    </m:sSupPr>
                    <m:e>
                      <m:r>
                        <w:rPr>
                          <w:rFonts w:ascii="Cambria Math" w:hAnsi="Cambria Math" w:cstheme="majorHAnsi"/>
                          <w:sz w:val="22"/>
                          <w:szCs w:val="22"/>
                          <w:lang w:val="en-AU" w:eastAsia="en-US"/>
                        </w:rPr>
                        <m:t>10</m:t>
                      </m:r>
                    </m:e>
                    <m:sup>
                      <m:r>
                        <w:rPr>
                          <w:rFonts w:ascii="Cambria Math" w:hAnsi="Cambria Math" w:cstheme="majorHAnsi"/>
                          <w:sz w:val="22"/>
                          <w:szCs w:val="22"/>
                          <w:lang w:val="en-AU" w:eastAsia="en-US"/>
                        </w:rPr>
                        <m:t>-</m:t>
                      </m:r>
                      <m:r>
                        <w:rPr>
                          <w:rFonts w:ascii="Cambria Math" w:hAnsi="Cambria Math" w:cstheme="majorHAnsi"/>
                          <w:sz w:val="22"/>
                          <w:szCs w:val="22"/>
                          <w:lang w:val="en-AU" w:eastAsia="en-US"/>
                        </w:rPr>
                        <m:t>4</m:t>
                      </m:r>
                    </m:sup>
                  </m:sSup>
                  <m:r>
                    <w:rPr>
                      <w:rFonts w:ascii="Cambria Math" w:hAnsi="Cambria Math" w:cstheme="majorHAnsi"/>
                      <w:sz w:val="22"/>
                      <w:szCs w:val="22"/>
                      <w:lang w:val="en-AU" w:eastAsia="en-US"/>
                    </w:rPr>
                    <m:t>×</m:t>
                  </m:r>
                  <m:sSubSup>
                    <m:sSubSupPr>
                      <m:ctrlPr>
                        <w:rPr>
                          <w:rFonts w:ascii="Cambria Math" w:hAnsi="Cambria Math" w:cstheme="majorHAnsi"/>
                          <w:i/>
                          <w:sz w:val="22"/>
                          <w:szCs w:val="22"/>
                          <w:lang w:val="en-AU" w:eastAsia="en-US"/>
                        </w:rPr>
                      </m:ctrlPr>
                    </m:sSubSupPr>
                    <m:e>
                      <m:r>
                        <w:rPr>
                          <w:rFonts w:ascii="Cambria Math" w:hAnsi="Cambria Math" w:cstheme="majorHAnsi"/>
                          <w:sz w:val="22"/>
                          <w:szCs w:val="22"/>
                          <w:lang w:val="en-AU" w:eastAsia="en-US"/>
                        </w:rPr>
                        <m:t>W</m:t>
                      </m:r>
                    </m:e>
                    <m:sub>
                      <m:r>
                        <w:rPr>
                          <w:rFonts w:ascii="Cambria Math" w:hAnsi="Cambria Math" w:cstheme="majorHAnsi"/>
                          <w:sz w:val="22"/>
                          <w:szCs w:val="22"/>
                          <w:lang w:val="en-AU" w:eastAsia="en-US"/>
                        </w:rPr>
                        <m:t>j</m:t>
                      </m:r>
                    </m:sub>
                    <m:sup>
                      <m:r>
                        <w:rPr>
                          <w:rFonts w:ascii="Cambria Math" w:hAnsi="Cambria Math" w:cstheme="majorHAnsi"/>
                          <w:sz w:val="22"/>
                          <w:szCs w:val="22"/>
                          <w:lang w:val="en-AU" w:eastAsia="en-US"/>
                        </w:rPr>
                        <m:t>0.75</m:t>
                      </m:r>
                    </m:sup>
                  </m:sSubSup>
                </m:num>
                <m:den>
                  <m:r>
                    <w:rPr>
                      <w:rFonts w:ascii="Cambria Math" w:hAnsi="Cambria Math" w:cstheme="majorHAnsi"/>
                      <w:sz w:val="22"/>
                      <w:szCs w:val="22"/>
                      <w:lang w:val="en-AU" w:eastAsia="en-US"/>
                    </w:rPr>
                    <m:t>6.25</m:t>
                  </m:r>
                </m:den>
              </m:f>
            </m:e>
          </m:d>
        </m:oMath>
      </m:oMathPara>
    </w:p>
    <w:p w14:paraId="23C1AA28" w14:textId="70101046" w:rsidR="003B1076" w:rsidRPr="005F01FB" w:rsidRDefault="003B1076" w:rsidP="003B1076">
      <w:pPr>
        <w:pStyle w:val="BodyText"/>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Where</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NR</m:t>
            </m:r>
          </m:e>
          <m:sub>
            <m:r>
              <w:rPr>
                <w:rFonts w:ascii="Cambria Math" w:hAnsi="Cambria Math" w:cstheme="majorHAnsi"/>
                <w:sz w:val="22"/>
                <w:szCs w:val="22"/>
                <w:lang w:val="en-AU" w:eastAsia="en-US"/>
              </w:rPr>
              <m:t>j</m:t>
            </m:r>
          </m:sub>
        </m:sSub>
      </m:oMath>
      <w:r w:rsidRPr="005F01FB">
        <w:rPr>
          <w:rFonts w:asciiTheme="majorHAnsi" w:hAnsiTheme="majorHAnsi" w:cstheme="majorHAnsi"/>
          <w:sz w:val="22"/>
          <w:szCs w:val="22"/>
          <w:lang w:val="en-AU" w:eastAsia="en-US"/>
        </w:rPr>
        <w:t xml:space="preserve"> = </w:t>
      </w:r>
      <w:r w:rsidRPr="005F01FB">
        <w:rPr>
          <w:rFonts w:asciiTheme="majorHAnsi" w:eastAsia="MS Gothic" w:hAnsiTheme="majorHAnsi" w:cstheme="majorHAnsi"/>
          <w:sz w:val="22"/>
          <w:szCs w:val="22"/>
          <w:lang w:val="en-AU" w:eastAsia="en-US"/>
        </w:rPr>
        <w:t>amount of nitrogen retained by the body (kg</w:t>
      </w:r>
      <w:r w:rsidR="00265D97">
        <w:rPr>
          <w:rFonts w:asciiTheme="majorHAnsi" w:eastAsia="MS Gothic" w:hAnsiTheme="majorHAnsi" w:cstheme="majorHAnsi"/>
          <w:sz w:val="22"/>
          <w:szCs w:val="22"/>
          <w:lang w:val="en-AU" w:eastAsia="en-US"/>
        </w:rPr>
        <w:t xml:space="preserve"> </w:t>
      </w:r>
      <w:r>
        <w:rPr>
          <w:rFonts w:asciiTheme="majorHAnsi" w:eastAsia="MS Gothic" w:hAnsiTheme="majorHAnsi" w:cstheme="majorHAnsi"/>
          <w:sz w:val="22"/>
          <w:szCs w:val="22"/>
          <w:lang w:val="en-AU" w:eastAsia="en-US"/>
        </w:rPr>
        <w:t>N</w:t>
      </w:r>
      <w:r w:rsidRPr="005F01FB">
        <w:rPr>
          <w:rFonts w:asciiTheme="majorHAnsi" w:eastAsia="MS Gothic" w:hAnsiTheme="majorHAnsi" w:cstheme="majorHAnsi"/>
          <w:sz w:val="22"/>
          <w:szCs w:val="22"/>
          <w:lang w:val="en-AU" w:eastAsia="en-US"/>
        </w:rPr>
        <w:t>/head/day)</w:t>
      </w:r>
    </w:p>
    <w:p w14:paraId="57A98AC9" w14:textId="0A5F6CE8" w:rsidR="003B1076" w:rsidRPr="005F01FB" w:rsidRDefault="00533232" w:rsidP="003B1076">
      <w:pPr>
        <w:pStyle w:val="BodyText"/>
        <w:ind w:left="720" w:firstLine="720"/>
        <w:rPr>
          <w:rFonts w:asciiTheme="majorHAnsi" w:eastAsia="Malgun Gothic" w:hAnsiTheme="majorHAnsi" w:cstheme="majorHAnsi"/>
          <w:sz w:val="22"/>
          <w:szCs w:val="22"/>
          <w:lang w:val="en-AU" w:eastAsia="en-US" w:bidi="hi-IN"/>
        </w:rPr>
      </w:pP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W</m:t>
            </m:r>
          </m:e>
          <m:sub>
            <m:r>
              <w:rPr>
                <w:rFonts w:ascii="Cambria Math" w:hAnsi="Cambria Math" w:cstheme="majorHAnsi"/>
                <w:sz w:val="22"/>
                <w:szCs w:val="22"/>
                <w:lang w:val="en-AU" w:eastAsia="en-US"/>
              </w:rPr>
              <m:t>j</m:t>
            </m:r>
          </m:sub>
        </m:sSub>
      </m:oMath>
      <w:r w:rsidR="003B1076" w:rsidRPr="005F01FB">
        <w:rPr>
          <w:rFonts w:asciiTheme="majorHAnsi" w:hAnsiTheme="majorHAnsi" w:cstheme="majorHAnsi"/>
          <w:sz w:val="22"/>
          <w:szCs w:val="22"/>
          <w:lang w:val="en-AU" w:eastAsia="en-US"/>
        </w:rPr>
        <w:t xml:space="preserve"> = liveweight (kg)</w:t>
      </w:r>
      <w:r w:rsidR="00AF4647">
        <w:rPr>
          <w:rFonts w:asciiTheme="majorHAnsi" w:hAnsiTheme="majorHAnsi" w:cstheme="majorHAnsi"/>
          <w:sz w:val="22"/>
          <w:szCs w:val="22"/>
          <w:lang w:val="en-AU" w:eastAsia="en-US"/>
        </w:rPr>
        <w:t xml:space="preserve">. </w:t>
      </w:r>
      <w:r w:rsidR="00265D97" w:rsidRPr="00D56E4D">
        <w:rPr>
          <w:rFonts w:asciiTheme="majorHAnsi" w:eastAsia="MS Gothic" w:hAnsiTheme="majorHAnsi" w:cstheme="majorHAnsi"/>
          <w:sz w:val="22"/>
          <w:szCs w:val="22"/>
          <w:lang w:val="en-AU" w:eastAsia="en-US"/>
        </w:rPr>
        <w:t>Default values applied under Method 1</w:t>
      </w:r>
    </w:p>
    <w:p w14:paraId="4FA1DB35" w14:textId="21F0CC83" w:rsidR="003B1076" w:rsidRPr="009B24F0" w:rsidRDefault="00EF128C" w:rsidP="009B24F0">
      <w:pPr>
        <w:pStyle w:val="BodyText"/>
        <w:ind w:left="720" w:hanging="720"/>
        <w:rPr>
          <w:rFonts w:asciiTheme="majorHAnsi" w:hAnsiTheme="majorHAnsi" w:cstheme="majorHAnsi"/>
          <w:sz w:val="22"/>
          <w:szCs w:val="22"/>
          <w:lang w:val="en-AU" w:eastAsia="en-US"/>
        </w:rPr>
      </w:pPr>
      <w:r>
        <w:rPr>
          <w:rFonts w:asciiTheme="majorHAnsi" w:eastAsia="MS Gothic" w:hAnsiTheme="majorHAnsi" w:cstheme="majorHAnsi"/>
          <w:sz w:val="22"/>
          <w:szCs w:val="22"/>
          <w:lang w:val="en-AU" w:eastAsia="en-US"/>
        </w:rPr>
        <w:t>(11)</w:t>
      </w:r>
      <w:r>
        <w:rPr>
          <w:rFonts w:asciiTheme="majorHAnsi" w:eastAsia="MS Gothic" w:hAnsiTheme="majorHAnsi" w:cstheme="majorHAnsi"/>
          <w:sz w:val="22"/>
          <w:szCs w:val="22"/>
          <w:lang w:val="en-AU" w:eastAsia="en-US"/>
        </w:rPr>
        <w:tab/>
      </w:r>
      <w:r w:rsidR="003B1076" w:rsidRPr="005F01FB">
        <w:rPr>
          <w:rFonts w:asciiTheme="majorHAnsi" w:eastAsia="MS Gothic" w:hAnsiTheme="majorHAnsi" w:cstheme="majorHAnsi"/>
          <w:sz w:val="22"/>
          <w:szCs w:val="22"/>
          <w:lang w:val="en-AU" w:eastAsia="en-US"/>
        </w:rPr>
        <w:t xml:space="preserve">The amount of nitrogen retained by the body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NR</m:t>
            </m:r>
          </m:e>
          <m:sub>
            <m:r>
              <w:rPr>
                <w:rFonts w:ascii="Cambria Math" w:hAnsi="Cambria Math" w:cstheme="majorHAnsi"/>
                <w:sz w:val="22"/>
                <w:szCs w:val="22"/>
                <w:lang w:val="en-AU"/>
              </w:rPr>
              <m:t>j</m:t>
            </m:r>
          </m:sub>
        </m:sSub>
      </m:oMath>
      <w:r w:rsidR="003B1076" w:rsidRPr="005F01FB">
        <w:rPr>
          <w:rFonts w:asciiTheme="majorHAnsi" w:eastAsia="MS Gothic" w:hAnsiTheme="majorHAnsi" w:cstheme="majorHAnsi"/>
          <w:sz w:val="22"/>
          <w:szCs w:val="22"/>
          <w:lang w:val="en-AU"/>
        </w:rPr>
        <w:t xml:space="preserve"> </w:t>
      </w:r>
      <w:r w:rsidR="003B1076" w:rsidRPr="005F01FB">
        <w:rPr>
          <w:rFonts w:asciiTheme="majorHAnsi" w:eastAsia="MS Gothic" w:hAnsiTheme="majorHAnsi" w:cstheme="majorHAnsi"/>
          <w:sz w:val="22"/>
          <w:szCs w:val="22"/>
          <w:lang w:val="en-AU" w:eastAsia="en-US"/>
        </w:rPr>
        <w:t>is calculated as:</w:t>
      </w:r>
    </w:p>
    <w:p w14:paraId="0F634D49" w14:textId="77777777" w:rsidR="003B1076" w:rsidRPr="005F01FB" w:rsidRDefault="00533232" w:rsidP="003B1076">
      <w:pPr>
        <w:ind w:left="360"/>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NR</m:t>
              </m:r>
            </m:e>
            <m:sub>
              <m:r>
                <w:rPr>
                  <w:rFonts w:ascii="Cambria Math" w:hAnsi="Cambria Math" w:cstheme="majorHAnsi"/>
                  <w:szCs w:val="22"/>
                </w:rPr>
                <m:t>j</m:t>
              </m:r>
            </m:sub>
          </m:sSub>
          <m:r>
            <w:rPr>
              <w:rFonts w:ascii="Cambria Math" w:hAnsi="Cambria Math" w:cstheme="majorHAnsi"/>
              <w:szCs w:val="22"/>
            </w:rPr>
            <m:t>=</m:t>
          </m:r>
          <m:d>
            <m:dPr>
              <m:ctrlPr>
                <w:rPr>
                  <w:rFonts w:ascii="Cambria Math" w:hAnsi="Cambria Math" w:cstheme="majorHAnsi"/>
                  <w:i/>
                  <w:szCs w:val="22"/>
                </w:rPr>
              </m:ctrlPr>
            </m:dPr>
            <m:e>
              <m:f>
                <m:fPr>
                  <m:ctrlPr>
                    <w:rPr>
                      <w:rFonts w:ascii="Cambria Math" w:hAnsi="Cambria Math" w:cstheme="majorHAnsi"/>
                      <w:i/>
                      <w:szCs w:val="22"/>
                    </w:rPr>
                  </m:ctrlPr>
                </m:fPr>
                <m:num>
                  <m:r>
                    <w:rPr>
                      <w:rFonts w:ascii="Cambria Math" w:hAnsi="Cambria Math" w:cstheme="majorHAnsi"/>
                      <w:szCs w:val="22"/>
                    </w:rPr>
                    <m:t>0.032 ×</m:t>
                  </m:r>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m:t>
                      </m:r>
                    </m:sub>
                  </m:sSub>
                  <m:r>
                    <w:rPr>
                      <w:rFonts w:ascii="Cambria Math" w:hAnsi="Cambria Math" w:cstheme="majorHAnsi"/>
                      <w:szCs w:val="22"/>
                    </w:rPr>
                    <m:t>×1.03</m:t>
                  </m:r>
                </m:num>
                <m:den>
                  <m:r>
                    <w:rPr>
                      <w:rFonts w:ascii="Cambria Math" w:hAnsi="Cambria Math" w:cstheme="majorHAnsi"/>
                      <w:szCs w:val="22"/>
                    </w:rPr>
                    <m:t>6.38</m:t>
                  </m:r>
                </m:den>
              </m:f>
            </m:e>
          </m:d>
          <m:r>
            <w:rPr>
              <w:rFonts w:ascii="Cambria Math" w:hAnsi="Cambria Math" w:cstheme="majorHAnsi"/>
              <w:szCs w:val="22"/>
            </w:rPr>
            <m:t>+</m:t>
          </m:r>
          <m:d>
            <m:dPr>
              <m:begChr m:val="{"/>
              <m:endChr m:val="}"/>
              <m:ctrlPr>
                <w:rPr>
                  <w:rFonts w:ascii="Cambria Math" w:hAnsi="Cambria Math" w:cstheme="majorHAnsi"/>
                  <w:i/>
                  <w:szCs w:val="22"/>
                </w:rPr>
              </m:ctrlPr>
            </m:dPr>
            <m:e>
              <m:d>
                <m:dPr>
                  <m:begChr m:val="{"/>
                  <m:endChr m:val="}"/>
                  <m:ctrlPr>
                    <w:rPr>
                      <w:rFonts w:ascii="Cambria Math" w:hAnsi="Cambria Math" w:cstheme="majorHAnsi"/>
                      <w:i/>
                      <w:szCs w:val="22"/>
                    </w:rPr>
                  </m:ctrlPr>
                </m:dPr>
                <m:e>
                  <m:r>
                    <w:rPr>
                      <w:rFonts w:ascii="Cambria Math" w:hAnsi="Cambria Math" w:cstheme="majorHAnsi"/>
                      <w:szCs w:val="22"/>
                    </w:rPr>
                    <m:t>0.212-0.008×(</m:t>
                  </m:r>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m:t>
                      </m:r>
                    </m:sub>
                  </m:sSub>
                  <m:r>
                    <w:rPr>
                      <w:rFonts w:ascii="Cambria Math" w:hAnsi="Cambria Math" w:cstheme="majorHAnsi"/>
                      <w:szCs w:val="22"/>
                    </w:rPr>
                    <m:t xml:space="preserve"> - 2) - </m:t>
                  </m:r>
                  <m:d>
                    <m:dPr>
                      <m:begChr m:val="["/>
                      <m:endChr m:val="]"/>
                      <m:ctrlPr>
                        <w:rPr>
                          <w:rFonts w:ascii="Cambria Math" w:hAnsi="Cambria Math" w:cstheme="majorHAnsi"/>
                          <w:i/>
                          <w:szCs w:val="22"/>
                        </w:rPr>
                      </m:ctrlPr>
                    </m:dPr>
                    <m:e>
                      <m:f>
                        <m:fPr>
                          <m:ctrlPr>
                            <w:rPr>
                              <w:rFonts w:ascii="Cambria Math" w:hAnsi="Cambria Math" w:cstheme="majorHAnsi"/>
                              <w:i/>
                              <w:szCs w:val="22"/>
                            </w:rPr>
                          </m:ctrlPr>
                        </m:fPr>
                        <m:num>
                          <m:r>
                            <w:rPr>
                              <w:rFonts w:ascii="Cambria Math" w:hAnsi="Cambria Math" w:cstheme="majorHAnsi"/>
                              <w:szCs w:val="22"/>
                            </w:rPr>
                            <m:t>0.140-0.008×(</m:t>
                          </m:r>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m:t>
                              </m:r>
                            </m:sub>
                          </m:sSub>
                          <m:r>
                            <w:rPr>
                              <w:rFonts w:ascii="Cambria Math" w:hAnsi="Cambria Math" w:cstheme="majorHAnsi"/>
                              <w:szCs w:val="22"/>
                            </w:rPr>
                            <m:t xml:space="preserve"> - 2)</m:t>
                          </m:r>
                        </m:num>
                        <m:den>
                          <m:r>
                            <w:rPr>
                              <w:rFonts w:ascii="Cambria Math" w:hAnsi="Cambria Math" w:cstheme="majorHAnsi"/>
                              <w:szCs w:val="22"/>
                            </w:rPr>
                            <m:t>1+</m:t>
                          </m:r>
                          <m:sSup>
                            <m:sSupPr>
                              <m:ctrlPr>
                                <w:rPr>
                                  <w:rFonts w:ascii="Cambria Math" w:hAnsi="Cambria Math" w:cstheme="majorHAnsi"/>
                                  <w:i/>
                                  <w:szCs w:val="22"/>
                                </w:rPr>
                              </m:ctrlPr>
                            </m:sSupPr>
                            <m:e>
                              <m:r>
                                <w:rPr>
                                  <w:rFonts w:ascii="Cambria Math" w:hAnsi="Cambria Math" w:cstheme="majorHAnsi"/>
                                  <w:szCs w:val="22"/>
                                </w:rPr>
                                <m:t>e</m:t>
                              </m:r>
                            </m:e>
                            <m:sup>
                              <m:r>
                                <w:rPr>
                                  <w:rFonts w:ascii="Cambria Math" w:hAnsi="Cambria Math" w:cstheme="majorHAnsi"/>
                                  <w:szCs w:val="22"/>
                                </w:rPr>
                                <m:t>-</m:t>
                              </m:r>
                              <m:r>
                                <w:rPr>
                                  <w:rFonts w:ascii="Cambria Math" w:hAnsi="Cambria Math" w:cstheme="majorHAnsi"/>
                                  <w:szCs w:val="22"/>
                                </w:rPr>
                                <m:t>6×(</m:t>
                              </m:r>
                              <m:sSub>
                                <m:sSubPr>
                                  <m:ctrlPr>
                                    <w:rPr>
                                      <w:rFonts w:ascii="Cambria Math" w:hAnsi="Cambria Math" w:cstheme="majorHAnsi"/>
                                      <w:i/>
                                      <w:szCs w:val="22"/>
                                    </w:rPr>
                                  </m:ctrlPr>
                                </m:sSubPr>
                                <m:e>
                                  <m:r>
                                    <w:rPr>
                                      <w:rFonts w:ascii="Cambria Math" w:hAnsi="Cambria Math" w:cstheme="majorHAnsi"/>
                                      <w:szCs w:val="22"/>
                                    </w:rPr>
                                    <m:t>Z</m:t>
                                  </m:r>
                                </m:e>
                                <m:sub>
                                  <m:r>
                                    <w:rPr>
                                      <w:rFonts w:ascii="Cambria Math" w:hAnsi="Cambria Math" w:cstheme="majorHAnsi"/>
                                      <w:szCs w:val="22"/>
                                    </w:rPr>
                                    <m:t>j</m:t>
                                  </m:r>
                                </m:sub>
                              </m:sSub>
                              <m:r>
                                <w:rPr>
                                  <w:rFonts w:ascii="Cambria Math" w:hAnsi="Cambria Math" w:cstheme="majorHAnsi"/>
                                  <w:szCs w:val="22"/>
                                </w:rPr>
                                <m:t xml:space="preserve"> - 0.4)</m:t>
                              </m:r>
                            </m:sup>
                          </m:sSup>
                        </m:den>
                      </m:f>
                    </m:e>
                  </m:d>
                </m:e>
              </m:d>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m:t>
                  </m:r>
                </m:sub>
              </m:sSub>
              <m:r>
                <w:rPr>
                  <w:rFonts w:ascii="Cambria Math" w:hAnsi="Cambria Math" w:cstheme="majorHAnsi"/>
                  <w:szCs w:val="22"/>
                </w:rPr>
                <m:t xml:space="preserve"> × 0.92)</m:t>
              </m:r>
            </m:e>
          </m:d>
          <m:r>
            <w:rPr>
              <w:rFonts w:ascii="Cambria Math" w:hAnsi="Cambria Math" w:cstheme="majorHAnsi"/>
              <w:szCs w:val="22"/>
            </w:rPr>
            <m:t>×</m:t>
          </m:r>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6.25</m:t>
              </m:r>
            </m:den>
          </m:f>
        </m:oMath>
      </m:oMathPara>
    </w:p>
    <w:p w14:paraId="4B39466A" w14:textId="77777777" w:rsidR="003B1076" w:rsidRPr="005F01FB" w:rsidRDefault="003B1076" w:rsidP="003B1076">
      <w:pPr>
        <w:pStyle w:val="BodyText"/>
        <w:spacing w:after="120"/>
        <w:ind w:left="720" w:hanging="72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Where</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MP</m:t>
            </m:r>
          </m:e>
          <m:sub>
            <m:r>
              <w:rPr>
                <w:rFonts w:ascii="Cambria Math" w:hAnsi="Cambria Math" w:cstheme="majorHAnsi"/>
                <w:sz w:val="22"/>
                <w:szCs w:val="22"/>
                <w:lang w:val="en-AU"/>
              </w:rPr>
              <m:t>j</m:t>
            </m:r>
          </m:sub>
        </m:sSub>
      </m:oMath>
      <w:r w:rsidRPr="005F01FB">
        <w:rPr>
          <w:rFonts w:asciiTheme="majorHAnsi" w:hAnsiTheme="majorHAnsi" w:cstheme="majorHAnsi"/>
          <w:sz w:val="22"/>
          <w:szCs w:val="22"/>
          <w:lang w:val="en-AU" w:eastAsia="en-US"/>
        </w:rPr>
        <w:t xml:space="preserve"> = milk production (L/head/day)</w:t>
      </w:r>
    </w:p>
    <w:p w14:paraId="6F4F2B8B" w14:textId="612E9342" w:rsidR="003B1076" w:rsidRPr="005F01FB" w:rsidRDefault="00533232" w:rsidP="003B1076">
      <w:pPr>
        <w:pStyle w:val="BodyText"/>
        <w:spacing w:after="120"/>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L</m:t>
            </m:r>
          </m:e>
          <m:sub>
            <m:r>
              <w:rPr>
                <w:rFonts w:ascii="Cambria Math" w:hAnsi="Cambria Math" w:cstheme="majorHAnsi"/>
                <w:sz w:val="22"/>
                <w:szCs w:val="22"/>
                <w:lang w:val="en-AU"/>
              </w:rPr>
              <m:t>j</m:t>
            </m:r>
          </m:sub>
        </m:sSub>
      </m:oMath>
      <w:r w:rsidR="003B1076" w:rsidRPr="005F01FB">
        <w:rPr>
          <w:rFonts w:asciiTheme="majorHAnsi" w:hAnsiTheme="majorHAnsi" w:cstheme="majorHAnsi"/>
          <w:sz w:val="22"/>
          <w:szCs w:val="22"/>
          <w:vertAlign w:val="subscript"/>
          <w:lang w:val="en-AU" w:eastAsia="en-US"/>
        </w:rPr>
        <w:t xml:space="preserve"> </w:t>
      </w:r>
      <w:r w:rsidR="003B1076" w:rsidRPr="005F01FB">
        <w:rPr>
          <w:rFonts w:asciiTheme="majorHAnsi" w:hAnsiTheme="majorHAnsi" w:cstheme="majorHAnsi"/>
          <w:sz w:val="22"/>
          <w:szCs w:val="22"/>
          <w:lang w:val="en-AU" w:eastAsia="en-US"/>
        </w:rPr>
        <w:t xml:space="preserve">= intake relative to that needed for maintenance </w:t>
      </w:r>
    </w:p>
    <w:p w14:paraId="4B4667EF" w14:textId="7BBF4D47" w:rsidR="003B1076" w:rsidRPr="005F01FB" w:rsidRDefault="00533232" w:rsidP="003B1076">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Z</m:t>
            </m:r>
          </m:e>
          <m:sub>
            <m:r>
              <w:rPr>
                <w:rFonts w:ascii="Cambria Math" w:hAnsi="Cambria Math" w:cstheme="majorHAnsi"/>
                <w:sz w:val="22"/>
                <w:szCs w:val="22"/>
                <w:lang w:val="en-AU"/>
              </w:rPr>
              <m:t>j</m:t>
            </m:r>
          </m:sub>
        </m:sSub>
      </m:oMath>
      <w:r w:rsidR="003B1076" w:rsidRPr="005F01FB">
        <w:rPr>
          <w:rFonts w:asciiTheme="majorHAnsi" w:hAnsiTheme="majorHAnsi" w:cstheme="majorHAnsi"/>
          <w:sz w:val="22"/>
          <w:szCs w:val="22"/>
          <w:lang w:val="en-AU" w:eastAsia="en-US"/>
        </w:rPr>
        <w:t xml:space="preserve"> = relative size </w:t>
      </w:r>
    </w:p>
    <w:p w14:paraId="670E2027" w14:textId="05AAB84B" w:rsidR="003B1076" w:rsidRPr="009B24F0" w:rsidRDefault="00533232" w:rsidP="009B24F0">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LWG</m:t>
            </m:r>
          </m:e>
          <m:sub>
            <m:r>
              <w:rPr>
                <w:rFonts w:ascii="Cambria Math" w:hAnsi="Cambria Math" w:cstheme="majorHAnsi"/>
                <w:sz w:val="22"/>
                <w:szCs w:val="22"/>
                <w:lang w:val="en-AU"/>
              </w:rPr>
              <m:t>j</m:t>
            </m:r>
          </m:sub>
        </m:sSub>
      </m:oMath>
      <w:r w:rsidR="003B1076" w:rsidRPr="005F01FB">
        <w:rPr>
          <w:rFonts w:asciiTheme="majorHAnsi" w:hAnsiTheme="majorHAnsi" w:cstheme="majorHAnsi"/>
          <w:sz w:val="22"/>
          <w:szCs w:val="22"/>
          <w:lang w:val="en-AU" w:eastAsia="en-US"/>
        </w:rPr>
        <w:t xml:space="preserve"> = liveweight gain (kg/day)</w:t>
      </w:r>
      <w:r w:rsidR="007B2961">
        <w:rPr>
          <w:rFonts w:asciiTheme="majorHAnsi" w:hAnsiTheme="majorHAnsi" w:cstheme="majorHAnsi"/>
          <w:sz w:val="22"/>
          <w:szCs w:val="22"/>
          <w:lang w:val="en-AU" w:eastAsia="en-US"/>
        </w:rPr>
        <w:t xml:space="preserve">. </w:t>
      </w:r>
      <w:r w:rsidR="007B2961" w:rsidRPr="00D56E4D">
        <w:rPr>
          <w:rFonts w:asciiTheme="majorHAnsi" w:eastAsia="MS Gothic" w:hAnsiTheme="majorHAnsi" w:cstheme="majorHAnsi"/>
          <w:sz w:val="22"/>
          <w:szCs w:val="22"/>
          <w:lang w:val="en-AU" w:eastAsia="en-US"/>
        </w:rPr>
        <w:t>Default values applied under Method 1</w:t>
      </w:r>
    </w:p>
    <w:p w14:paraId="23F45A53" w14:textId="77777777" w:rsidR="003B1076" w:rsidRPr="009B24F0" w:rsidRDefault="003B1076" w:rsidP="003B1076">
      <w:pPr>
        <w:pStyle w:val="BodyText"/>
        <w:spacing w:after="120"/>
        <w:ind w:left="720" w:firstLine="720"/>
        <w:rPr>
          <w:rFonts w:asciiTheme="majorHAnsi" w:hAnsiTheme="majorHAnsi" w:cstheme="majorHAnsi"/>
          <w:sz w:val="22"/>
          <w:szCs w:val="22"/>
          <w:lang w:val="en-AU" w:eastAsia="en-US"/>
        </w:rPr>
      </w:pPr>
      <m:oMath>
        <m:r>
          <w:rPr>
            <w:rFonts w:ascii="Cambria Math" w:hAnsi="Cambria Math" w:cstheme="majorHAnsi"/>
            <w:sz w:val="22"/>
            <w:szCs w:val="22"/>
            <w:lang w:val="en-AU"/>
          </w:rPr>
          <m:t>1.03</m:t>
        </m:r>
      </m:oMath>
      <w:r w:rsidRPr="007B2961">
        <w:rPr>
          <w:rFonts w:asciiTheme="majorHAnsi" w:hAnsiTheme="majorHAnsi" w:cstheme="majorHAnsi"/>
          <w:sz w:val="22"/>
          <w:szCs w:val="22"/>
          <w:lang w:val="en-AU"/>
        </w:rPr>
        <w:t xml:space="preserve"> = conversion factor for milk in litres to kg</w:t>
      </w:r>
    </w:p>
    <w:p w14:paraId="7039FA0A" w14:textId="77777777" w:rsidR="003B1076" w:rsidRPr="005F01FB" w:rsidRDefault="003B1076" w:rsidP="003B1076">
      <w:pPr>
        <w:pStyle w:val="BodyText"/>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 xml:space="preserve">Where daily milk production data is collected in quantities of milk solids rather than litres of milk, refer </w:t>
      </w:r>
      <w:r w:rsidRPr="009342F6">
        <w:rPr>
          <w:rFonts w:asciiTheme="majorHAnsi" w:hAnsiTheme="majorHAnsi" w:cstheme="majorHAnsi"/>
          <w:sz w:val="22"/>
          <w:szCs w:val="22"/>
          <w:lang w:val="en-AU" w:eastAsia="en-US"/>
        </w:rPr>
        <w:t>to Chapter 3 Section 3.3 for converting</w:t>
      </w:r>
      <w:r w:rsidRPr="005F01FB">
        <w:rPr>
          <w:rFonts w:asciiTheme="majorHAnsi" w:hAnsiTheme="majorHAnsi" w:cstheme="majorHAnsi"/>
          <w:sz w:val="22"/>
          <w:szCs w:val="22"/>
          <w:lang w:val="en-AU" w:eastAsia="en-US"/>
        </w:rPr>
        <w:t xml:space="preserve"> milk solids to litres.</w:t>
      </w:r>
    </w:p>
    <w:p w14:paraId="7B3A544E" w14:textId="34F0797F" w:rsidR="003B1076" w:rsidRPr="005F01FB" w:rsidRDefault="002C10E2" w:rsidP="003B1076">
      <w:pPr>
        <w:rPr>
          <w:rFonts w:asciiTheme="majorHAnsi" w:eastAsia="MS Gothic" w:hAnsiTheme="majorHAnsi" w:cstheme="majorHAnsi"/>
          <w:szCs w:val="22"/>
        </w:rPr>
      </w:pPr>
      <w:r>
        <w:rPr>
          <w:rFonts w:asciiTheme="majorHAnsi" w:eastAsia="MS Gothic" w:hAnsiTheme="majorHAnsi" w:cstheme="majorHAnsi"/>
          <w:szCs w:val="22"/>
        </w:rPr>
        <w:t>(12)</w:t>
      </w:r>
      <w:r>
        <w:rPr>
          <w:rFonts w:asciiTheme="majorHAnsi" w:eastAsia="MS Gothic" w:hAnsiTheme="majorHAnsi" w:cstheme="majorHAnsi"/>
          <w:szCs w:val="22"/>
        </w:rPr>
        <w:tab/>
      </w:r>
      <w:r w:rsidR="003B1076" w:rsidRPr="005F01FB">
        <w:rPr>
          <w:rFonts w:asciiTheme="majorHAnsi" w:eastAsia="MS Gothic" w:hAnsiTheme="majorHAnsi" w:cstheme="majorHAnsi"/>
          <w:szCs w:val="22"/>
        </w:rPr>
        <w:t xml:space="preserve">Intake relative to maintenance </w:t>
      </w:r>
      <m:oMath>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m:t>
            </m:r>
          </m:sub>
        </m:sSub>
      </m:oMath>
      <w:r w:rsidR="003B1076" w:rsidRPr="005F01FB">
        <w:rPr>
          <w:rFonts w:asciiTheme="majorHAnsi" w:eastAsia="Gulim" w:hAnsiTheme="majorHAnsi" w:cstheme="majorHAnsi"/>
          <w:szCs w:val="22"/>
        </w:rPr>
        <w:t xml:space="preserve"> </w:t>
      </w:r>
      <w:r w:rsidR="003B1076" w:rsidRPr="005F01FB">
        <w:rPr>
          <w:rFonts w:asciiTheme="majorHAnsi" w:eastAsia="MS Gothic" w:hAnsiTheme="majorHAnsi" w:cstheme="majorHAnsi"/>
          <w:szCs w:val="22"/>
        </w:rPr>
        <w:t>is calculated as:</w:t>
      </w:r>
    </w:p>
    <w:p w14:paraId="07C12C26" w14:textId="77777777" w:rsidR="003B1076" w:rsidRPr="005F01FB" w:rsidRDefault="00533232" w:rsidP="003B1076">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m:t>
              </m:r>
            </m:sub>
          </m:sSub>
          <m:r>
            <w:rPr>
              <w:rFonts w:ascii="Cambria Math" w:hAnsi="Cambria Math" w:cstheme="majorHAnsi"/>
              <w:szCs w:val="22"/>
            </w:rPr>
            <m:t>=</m:t>
          </m:r>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num>
            <m:den>
              <m:sSup>
                <m:sSupPr>
                  <m:ctrlPr>
                    <w:rPr>
                      <w:rFonts w:ascii="Cambria Math" w:hAnsi="Cambria Math" w:cstheme="majorHAnsi"/>
                      <w:i/>
                      <w:szCs w:val="22"/>
                    </w:rPr>
                  </m:ctrlPr>
                </m:sSupPr>
                <m:e>
                  <m:d>
                    <m:dPr>
                      <m:ctrlPr>
                        <w:rPr>
                          <w:rFonts w:ascii="Cambria Math" w:hAnsi="Cambria Math" w:cstheme="majorHAnsi"/>
                          <w:i/>
                          <w:szCs w:val="22"/>
                        </w:rPr>
                      </m:ctrlPr>
                    </m:dPr>
                    <m:e>
                      <m:r>
                        <w:rPr>
                          <w:rFonts w:ascii="Cambria Math" w:hAnsi="Cambria Math" w:cstheme="majorHAnsi"/>
                          <w:szCs w:val="22"/>
                        </w:rPr>
                        <m:t>1.185+0.00454×</m:t>
                      </m:r>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m:t>
                          </m:r>
                        </m:sub>
                      </m:sSub>
                      <m:r>
                        <w:rPr>
                          <w:rFonts w:ascii="Cambria Math" w:hAnsi="Cambria Math" w:cstheme="majorHAnsi"/>
                          <w:szCs w:val="22"/>
                        </w:rPr>
                        <m:t>-</m:t>
                      </m:r>
                      <m:r>
                        <w:rPr>
                          <w:rFonts w:ascii="Cambria Math" w:hAnsi="Cambria Math" w:cstheme="majorHAnsi"/>
                          <w:szCs w:val="22"/>
                        </w:rPr>
                        <m:t>0.0000026×</m:t>
                      </m:r>
                      <m:sSubSup>
                        <m:sSubSupPr>
                          <m:ctrlPr>
                            <w:rPr>
                              <w:rFonts w:ascii="Cambria Math" w:hAnsi="Cambria Math" w:cstheme="majorHAnsi"/>
                              <w:i/>
                              <w:szCs w:val="22"/>
                            </w:rPr>
                          </m:ctrlPr>
                        </m:sSubSupPr>
                        <m:e>
                          <m:r>
                            <w:rPr>
                              <w:rFonts w:ascii="Cambria Math" w:hAnsi="Cambria Math" w:cstheme="majorHAnsi"/>
                              <w:szCs w:val="22"/>
                            </w:rPr>
                            <m:t>W</m:t>
                          </m:r>
                        </m:e>
                        <m:sub>
                          <m:r>
                            <w:rPr>
                              <w:rFonts w:ascii="Cambria Math" w:hAnsi="Cambria Math" w:cstheme="majorHAnsi"/>
                              <w:szCs w:val="22"/>
                            </w:rPr>
                            <m:t>j</m:t>
                          </m:r>
                        </m:sub>
                        <m:sup>
                          <m:r>
                            <w:rPr>
                              <w:rFonts w:ascii="Cambria Math" w:hAnsi="Cambria Math" w:cstheme="majorHAnsi"/>
                              <w:szCs w:val="22"/>
                            </w:rPr>
                            <m:t>2</m:t>
                          </m:r>
                        </m:sup>
                      </m:sSubSup>
                    </m:e>
                  </m:d>
                </m:e>
                <m:sup>
                  <m:r>
                    <w:rPr>
                      <w:rFonts w:ascii="Cambria Math" w:hAnsi="Cambria Math" w:cstheme="majorHAnsi"/>
                      <w:szCs w:val="22"/>
                    </w:rPr>
                    <m:t>2</m:t>
                  </m:r>
                </m:sup>
              </m:sSup>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MR</m:t>
                  </m:r>
                </m:e>
                <m:sub>
                  <m:r>
                    <w:rPr>
                      <w:rFonts w:ascii="Cambria Math" w:hAnsi="Cambria Math" w:cstheme="majorHAnsi"/>
                      <w:szCs w:val="22"/>
                    </w:rPr>
                    <m:t>j</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MI</m:t>
                  </m:r>
                </m:e>
                <m:sub>
                  <m:r>
                    <w:rPr>
                      <w:rFonts w:ascii="Cambria Math" w:hAnsi="Cambria Math" w:cstheme="majorHAnsi"/>
                      <w:szCs w:val="22"/>
                    </w:rPr>
                    <m:t>j</m:t>
                  </m:r>
                </m:sub>
              </m:sSub>
            </m:den>
          </m:f>
        </m:oMath>
      </m:oMathPara>
    </w:p>
    <w:p w14:paraId="367B3B58" w14:textId="77777777" w:rsidR="003B1076" w:rsidRPr="005F01FB" w:rsidRDefault="003B1076" w:rsidP="003B1076">
      <w:pPr>
        <w:ind w:left="1440" w:hanging="1440"/>
        <w:rPr>
          <w:rFonts w:asciiTheme="majorHAnsi" w:eastAsia="Gulim" w:hAnsiTheme="majorHAnsi" w:cstheme="majorHAnsi"/>
          <w:szCs w:val="22"/>
        </w:rPr>
      </w:pPr>
      <w:r w:rsidRPr="005F01FB">
        <w:rPr>
          <w:rFonts w:asciiTheme="majorHAnsi" w:hAnsiTheme="majorHAnsi" w:cstheme="majorHAnsi"/>
          <w:szCs w:val="22"/>
        </w:rPr>
        <w:lastRenderedPageBreak/>
        <w:t>Where</w:t>
      </w: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MR</m:t>
            </m:r>
          </m:e>
          <m:sub>
            <m:r>
              <w:rPr>
                <w:rFonts w:ascii="Cambria Math" w:hAnsi="Cambria Math" w:cstheme="majorHAnsi"/>
                <w:szCs w:val="22"/>
              </w:rPr>
              <m:t>j</m:t>
            </m:r>
          </m:sub>
        </m:sSub>
      </m:oMath>
      <w:r w:rsidRPr="005F01FB">
        <w:rPr>
          <w:rFonts w:asciiTheme="majorHAnsi" w:eastAsia="Gulim" w:hAnsiTheme="majorHAnsi" w:cstheme="majorHAnsi"/>
          <w:szCs w:val="22"/>
        </w:rPr>
        <w:t xml:space="preserve"> = increase in metabolic rate when producing milk (kgDM/head/day)</w:t>
      </w:r>
    </w:p>
    <w:p w14:paraId="30A0657A" w14:textId="24773560" w:rsidR="003B1076" w:rsidRPr="005F01FB" w:rsidRDefault="00533232" w:rsidP="003B1076">
      <w:pPr>
        <w:ind w:left="1440"/>
        <w:rPr>
          <w:rFonts w:asciiTheme="majorHAnsi" w:eastAsia="MS Gothic"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MI</m:t>
            </m:r>
          </m:e>
          <m:sub>
            <m:r>
              <w:rPr>
                <w:rFonts w:ascii="Cambria Math" w:hAnsi="Cambria Math" w:cstheme="majorHAnsi"/>
                <w:szCs w:val="22"/>
              </w:rPr>
              <m:t>j</m:t>
            </m:r>
          </m:sub>
        </m:sSub>
        <m:r>
          <w:rPr>
            <w:rFonts w:ascii="Cambria Math" w:hAnsi="Cambria Math" w:cstheme="majorHAnsi"/>
            <w:szCs w:val="22"/>
          </w:rPr>
          <m:t xml:space="preserve"> </m:t>
        </m:r>
      </m:oMath>
      <w:r w:rsidR="003B1076" w:rsidRPr="005F01FB">
        <w:rPr>
          <w:rFonts w:asciiTheme="majorHAnsi" w:eastAsia="Gulim" w:hAnsiTheme="majorHAnsi" w:cstheme="majorHAnsi"/>
          <w:szCs w:val="22"/>
        </w:rPr>
        <w:t>=</w:t>
      </w:r>
      <w:r w:rsidR="003B1076" w:rsidRPr="005F01FB">
        <w:rPr>
          <w:rFonts w:asciiTheme="majorHAnsi" w:eastAsia="Gulim" w:hAnsiTheme="majorHAnsi" w:cstheme="majorHAnsi"/>
          <w:color w:val="auto"/>
          <w:szCs w:val="22"/>
        </w:rPr>
        <w:t xml:space="preserve"> </w:t>
      </w:r>
      <w:r w:rsidR="003B1076" w:rsidRPr="005F01FB">
        <w:rPr>
          <w:rFonts w:asciiTheme="majorHAnsi" w:eastAsia="MS Gothic" w:hAnsiTheme="majorHAnsi" w:cstheme="majorHAnsi"/>
          <w:szCs w:val="22"/>
        </w:rPr>
        <w:t xml:space="preserve">additional intake required for milk production, as calculated </w:t>
      </w:r>
      <w:r w:rsidR="005D1418">
        <w:rPr>
          <w:rFonts w:asciiTheme="majorHAnsi" w:eastAsia="MS Gothic" w:hAnsiTheme="majorHAnsi" w:cstheme="majorHAnsi"/>
          <w:szCs w:val="22"/>
        </w:rPr>
        <w:t xml:space="preserve">in </w:t>
      </w:r>
      <w:r w:rsidR="003B1076">
        <w:rPr>
          <w:rFonts w:asciiTheme="majorHAnsi" w:eastAsia="MS Gothic" w:hAnsiTheme="majorHAnsi" w:cstheme="majorHAnsi"/>
          <w:szCs w:val="22"/>
        </w:rPr>
        <w:t>Chapter 3 S</w:t>
      </w:r>
      <w:r w:rsidR="003B1076" w:rsidRPr="005F01FB">
        <w:rPr>
          <w:rFonts w:asciiTheme="majorHAnsi" w:eastAsia="MS Gothic" w:hAnsiTheme="majorHAnsi" w:cstheme="majorHAnsi"/>
          <w:szCs w:val="22"/>
        </w:rPr>
        <w:t xml:space="preserve">ection </w:t>
      </w:r>
      <w:r w:rsidR="003B1076">
        <w:rPr>
          <w:rFonts w:asciiTheme="majorHAnsi" w:eastAsia="MS Gothic" w:hAnsiTheme="majorHAnsi" w:cstheme="majorHAnsi"/>
          <w:szCs w:val="22"/>
        </w:rPr>
        <w:t>3.3</w:t>
      </w:r>
      <w:r w:rsidR="003B1076" w:rsidRPr="005F01FB">
        <w:rPr>
          <w:rFonts w:asciiTheme="majorHAnsi" w:eastAsia="MS Gothic" w:hAnsiTheme="majorHAnsi" w:cstheme="majorHAnsi"/>
          <w:szCs w:val="22"/>
        </w:rPr>
        <w:t xml:space="preserve"> (kgDM/head/day) </w:t>
      </w:r>
    </w:p>
    <w:p w14:paraId="1461D03D" w14:textId="77777777" w:rsidR="003B1076" w:rsidRPr="005F01FB" w:rsidRDefault="003B1076" w:rsidP="003B1076">
      <w:pPr>
        <w:ind w:left="720" w:firstLine="720"/>
        <w:rPr>
          <w:rFonts w:asciiTheme="majorHAnsi" w:eastAsia="Gulim" w:hAnsiTheme="majorHAnsi" w:cstheme="majorHAnsi"/>
          <w:szCs w:val="22"/>
        </w:rPr>
      </w:pPr>
    </w:p>
    <w:p w14:paraId="077E829D" w14:textId="2EDEC97E" w:rsidR="003B1076" w:rsidRPr="005F01FB" w:rsidRDefault="00B35083" w:rsidP="003B1076">
      <w:pPr>
        <w:pStyle w:val="BodyText"/>
        <w:spacing w:after="120"/>
        <w:rPr>
          <w:rFonts w:asciiTheme="majorHAnsi" w:hAnsiTheme="majorHAnsi" w:cstheme="majorHAnsi"/>
          <w:sz w:val="22"/>
          <w:szCs w:val="22"/>
          <w:lang w:val="en-AU" w:eastAsia="en-US"/>
        </w:rPr>
      </w:pPr>
      <w:r>
        <w:rPr>
          <w:rFonts w:asciiTheme="majorHAnsi" w:hAnsiTheme="majorHAnsi" w:cstheme="majorHAnsi"/>
          <w:sz w:val="22"/>
          <w:szCs w:val="22"/>
          <w:lang w:val="en-AU" w:eastAsia="en-US"/>
        </w:rPr>
        <w:t>(13)</w:t>
      </w:r>
      <w:r>
        <w:rPr>
          <w:rFonts w:asciiTheme="majorHAnsi" w:hAnsiTheme="majorHAnsi" w:cstheme="majorHAnsi"/>
          <w:sz w:val="22"/>
          <w:szCs w:val="22"/>
          <w:lang w:val="en-AU" w:eastAsia="en-US"/>
        </w:rPr>
        <w:tab/>
      </w:r>
      <w:r w:rsidR="003B1076" w:rsidRPr="005F01FB">
        <w:rPr>
          <w:rFonts w:asciiTheme="majorHAnsi" w:hAnsiTheme="majorHAnsi" w:cstheme="majorHAnsi"/>
          <w:sz w:val="22"/>
          <w:szCs w:val="22"/>
          <w:lang w:val="en-AU" w:eastAsia="en-US"/>
        </w:rPr>
        <w:t xml:space="preserve">The relative size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Z</m:t>
            </m:r>
          </m:e>
          <m:sub>
            <m:r>
              <w:rPr>
                <w:rFonts w:ascii="Cambria Math" w:hAnsi="Cambria Math" w:cstheme="majorHAnsi"/>
                <w:sz w:val="22"/>
                <w:szCs w:val="22"/>
                <w:lang w:val="en-AU"/>
              </w:rPr>
              <m:t>j</m:t>
            </m:r>
          </m:sub>
        </m:sSub>
      </m:oMath>
      <w:r w:rsidR="003B1076" w:rsidRPr="005F01FB">
        <w:rPr>
          <w:rFonts w:asciiTheme="majorHAnsi" w:hAnsiTheme="majorHAnsi" w:cstheme="majorHAnsi"/>
          <w:sz w:val="22"/>
          <w:szCs w:val="22"/>
          <w:lang w:val="en-AU"/>
        </w:rPr>
        <w:t xml:space="preserve"> </w:t>
      </w:r>
      <w:r w:rsidR="003B1076" w:rsidRPr="005F01FB">
        <w:rPr>
          <w:rFonts w:asciiTheme="majorHAnsi" w:hAnsiTheme="majorHAnsi" w:cstheme="majorHAnsi"/>
          <w:sz w:val="22"/>
          <w:szCs w:val="22"/>
          <w:lang w:val="en-AU" w:eastAsia="en-US"/>
        </w:rPr>
        <w:t xml:space="preserve">is calculated </w:t>
      </w:r>
      <w:proofErr w:type="gramStart"/>
      <w:r w:rsidR="003B1076" w:rsidRPr="005F01FB">
        <w:rPr>
          <w:rFonts w:asciiTheme="majorHAnsi" w:hAnsiTheme="majorHAnsi" w:cstheme="majorHAnsi"/>
          <w:sz w:val="22"/>
          <w:szCs w:val="22"/>
          <w:lang w:val="en-AU" w:eastAsia="en-US"/>
        </w:rPr>
        <w:t>as;</w:t>
      </w:r>
      <w:proofErr w:type="gramEnd"/>
      <w:r w:rsidR="003B1076" w:rsidRPr="005F01FB">
        <w:rPr>
          <w:rFonts w:asciiTheme="majorHAnsi" w:hAnsiTheme="majorHAnsi" w:cstheme="majorHAnsi"/>
          <w:sz w:val="22"/>
          <w:szCs w:val="22"/>
          <w:lang w:val="en-AU" w:eastAsia="en-US"/>
        </w:rPr>
        <w:t xml:space="preserve"> </w:t>
      </w:r>
    </w:p>
    <w:p w14:paraId="1B657B55" w14:textId="07A227BB" w:rsidR="003B1076" w:rsidRPr="005F01FB" w:rsidRDefault="00533232" w:rsidP="003B1076">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Z</m:t>
              </m:r>
            </m:e>
            <m:sub>
              <m:r>
                <w:rPr>
                  <w:rFonts w:ascii="Cambria Math" w:hAnsi="Cambria Math" w:cstheme="majorHAnsi"/>
                  <w:szCs w:val="22"/>
                </w:rPr>
                <m:t>j</m:t>
              </m:r>
            </m:sub>
          </m:sSub>
          <m:r>
            <w:rPr>
              <w:rFonts w:ascii="Cambria Math" w:hAnsi="Cambria Math" w:cstheme="majorHAnsi"/>
              <w:szCs w:val="22"/>
            </w:rPr>
            <m:t>=</m:t>
          </m:r>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m:t>
                  </m:r>
                </m:sub>
              </m:sSub>
              <m:r>
                <w:rPr>
                  <w:rFonts w:ascii="Cambria Math" w:hAnsi="Cambria Math" w:cstheme="majorHAnsi"/>
                  <w:szCs w:val="22"/>
                </w:rPr>
                <m:t xml:space="preserve"> </m:t>
              </m:r>
            </m:num>
            <m:den>
              <m:sSub>
                <m:sSubPr>
                  <m:ctrlPr>
                    <w:rPr>
                      <w:rFonts w:ascii="Cambria Math" w:hAnsi="Cambria Math" w:cstheme="majorHAnsi"/>
                      <w:i/>
                      <w:szCs w:val="22"/>
                    </w:rPr>
                  </m:ctrlPr>
                </m:sSubPr>
                <m:e>
                  <m:r>
                    <w:rPr>
                      <w:rFonts w:ascii="Cambria Math" w:hAnsi="Cambria Math" w:cstheme="majorHAnsi"/>
                      <w:szCs w:val="22"/>
                    </w:rPr>
                    <m:t>SRW</m:t>
                  </m:r>
                </m:e>
                <m:sub>
                  <m:r>
                    <w:rPr>
                      <w:rFonts w:ascii="Cambria Math" w:hAnsi="Cambria Math" w:cstheme="majorHAnsi"/>
                      <w:szCs w:val="22"/>
                    </w:rPr>
                    <m:t>j</m:t>
                  </m:r>
                </m:sub>
              </m:sSub>
            </m:den>
          </m:f>
          <m:r>
            <w:rPr>
              <w:rFonts w:ascii="Cambria Math" w:hAnsi="Cambria Math" w:cstheme="majorHAnsi"/>
              <w:szCs w:val="22"/>
            </w:rPr>
            <m:t xml:space="preserve"> </m:t>
          </m:r>
        </m:oMath>
      </m:oMathPara>
    </w:p>
    <w:p w14:paraId="1F392B7F" w14:textId="22D34FFA" w:rsidR="003B1076" w:rsidRDefault="003B1076" w:rsidP="003B1076">
      <w:pPr>
        <w:rPr>
          <w:rFonts w:asciiTheme="majorHAnsi" w:eastAsiaTheme="minorEastAsia" w:hAnsiTheme="majorHAnsi" w:cstheme="majorHAnsi"/>
          <w:szCs w:val="22"/>
        </w:rPr>
      </w:pPr>
      <w:r w:rsidRPr="005F01FB">
        <w:rPr>
          <w:rFonts w:asciiTheme="majorHAnsi" w:eastAsiaTheme="minorEastAsia" w:hAnsiTheme="majorHAnsi" w:cstheme="majorHAnsi"/>
          <w:szCs w:val="22"/>
        </w:rPr>
        <w:t xml:space="preserve">Where </w:t>
      </w:r>
      <w:r w:rsidRPr="005F01FB">
        <w:rPr>
          <w:rFonts w:asciiTheme="majorHAnsi" w:eastAsiaTheme="minorEastAsia" w:hAnsiTheme="majorHAnsi" w:cstheme="majorHAnsi"/>
          <w:szCs w:val="22"/>
        </w:rPr>
        <w:tab/>
      </w:r>
      <w:r w:rsidRPr="005F01FB">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SRW</m:t>
            </m:r>
          </m:e>
          <m:sub>
            <m:r>
              <w:rPr>
                <w:rFonts w:ascii="Cambria Math" w:hAnsi="Cambria Math" w:cstheme="majorHAnsi"/>
                <w:szCs w:val="22"/>
              </w:rPr>
              <m:t>j</m:t>
            </m:r>
          </m:sub>
        </m:sSub>
      </m:oMath>
      <w:r w:rsidRPr="005F01FB">
        <w:rPr>
          <w:rFonts w:asciiTheme="majorHAnsi" w:eastAsiaTheme="minorEastAsia" w:hAnsiTheme="majorHAnsi" w:cstheme="majorHAnsi"/>
          <w:szCs w:val="22"/>
        </w:rPr>
        <w:t xml:space="preserve"> = </w:t>
      </w:r>
      <w:r w:rsidR="00F17A41">
        <w:rPr>
          <w:rFonts w:asciiTheme="majorHAnsi" w:eastAsiaTheme="minorEastAsia" w:hAnsiTheme="majorHAnsi" w:cstheme="majorHAnsi"/>
          <w:szCs w:val="22"/>
        </w:rPr>
        <w:t xml:space="preserve">standard </w:t>
      </w:r>
      <w:r w:rsidRPr="005F01FB">
        <w:rPr>
          <w:rFonts w:asciiTheme="majorHAnsi" w:eastAsiaTheme="minorEastAsia" w:hAnsiTheme="majorHAnsi" w:cstheme="majorHAnsi"/>
          <w:szCs w:val="22"/>
        </w:rPr>
        <w:t>reference weight (kg)</w:t>
      </w:r>
    </w:p>
    <w:p w14:paraId="76FE38F6" w14:textId="77777777" w:rsidR="00134CC7" w:rsidRPr="005F01FB" w:rsidRDefault="00134CC7" w:rsidP="003B1076">
      <w:pPr>
        <w:rPr>
          <w:rFonts w:asciiTheme="majorHAnsi" w:hAnsiTheme="majorHAnsi" w:cstheme="majorHAnsi"/>
          <w:szCs w:val="22"/>
        </w:rPr>
      </w:pPr>
    </w:p>
    <w:p w14:paraId="19F34BCF" w14:textId="4C056749" w:rsidR="00060AAE" w:rsidRPr="006764A2" w:rsidRDefault="00060AAE" w:rsidP="00060AAE">
      <w:pPr>
        <w:pStyle w:val="Heading4"/>
      </w:pPr>
      <w:bookmarkStart w:id="113" w:name="_Toc212805596"/>
      <w:r w:rsidRPr="006E1D7F">
        <w:t xml:space="preserve">Method </w:t>
      </w:r>
      <w:r>
        <w:t>2</w:t>
      </w:r>
      <w:r w:rsidRPr="006E1D7F">
        <w:t xml:space="preserve"> — </w:t>
      </w:r>
      <w:r>
        <w:t xml:space="preserve">Manure </w:t>
      </w:r>
      <w:r w:rsidR="00CA6A14">
        <w:t>Direct N2O</w:t>
      </w:r>
      <w:r w:rsidR="00CA6A14" w:rsidRPr="006E1D7F">
        <w:t xml:space="preserve"> </w:t>
      </w:r>
      <w:r w:rsidR="00CA6A14">
        <w:t>Dairy</w:t>
      </w:r>
      <w:bookmarkEnd w:id="113"/>
    </w:p>
    <w:p w14:paraId="05A007B0" w14:textId="135F85CD" w:rsidR="0007728A" w:rsidRDefault="00060AAE" w:rsidP="0007728A">
      <w:pPr>
        <w:rPr>
          <w:rFonts w:eastAsiaTheme="minorEastAsia"/>
        </w:rPr>
      </w:pPr>
      <w:r>
        <w:t>Method 2 is the same as Method 1</w:t>
      </w:r>
      <w:r w:rsidRPr="00FF654B">
        <w:t xml:space="preserve"> </w:t>
      </w:r>
      <w:r>
        <w:t xml:space="preserve">except that under </w:t>
      </w:r>
      <w:r w:rsidR="0007728A">
        <w:t>equations 4.</w:t>
      </w:r>
      <w:r w:rsidR="00894969">
        <w:t>3</w:t>
      </w:r>
      <w:r w:rsidR="0007728A">
        <w:t>.1.3 (</w:t>
      </w:r>
      <w:r w:rsidR="002F6AA8">
        <w:t>4</w:t>
      </w:r>
      <w:r w:rsidR="0007728A">
        <w:t>), (6) and (</w:t>
      </w:r>
      <w:r w:rsidR="004227AC">
        <w:t>12</w:t>
      </w:r>
      <w:r w:rsidR="0007728A">
        <w:t xml:space="preserve">)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m:t>
        </m:r>
      </m:oMath>
      <w:r w:rsidR="0007728A">
        <w:rPr>
          <w:rFonts w:eastAsiaTheme="minorEastAsia"/>
        </w:rPr>
        <w:t xml:space="preserve"> is estimated as per section 3.2.1.2 </w:t>
      </w:r>
      <w:r w:rsidR="0007728A">
        <w:t xml:space="preserve">and farm specific data </w:t>
      </w:r>
      <w:r w:rsidR="0007728A">
        <w:rPr>
          <w:rFonts w:eastAsiaTheme="minorEastAsia"/>
        </w:rPr>
        <w:t>is applied for the selected time-period (i.e. seasonal, monthly or other) for</w:t>
      </w:r>
      <w:r w:rsidR="0007728A">
        <w:t xml:space="preserve"> </w:t>
      </w:r>
      <m:oMath>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jkl</m:t>
            </m:r>
          </m:sub>
        </m:sSub>
        <m:r>
          <w:rPr>
            <w:rFonts w:ascii="Cambria Math" w:hAnsi="Cambria Math" w:cstheme="majorHAnsi"/>
            <w:szCs w:val="22"/>
          </w:rPr>
          <m:t xml:space="preserve"> </m:t>
        </m:r>
      </m:oMath>
      <w:r w:rsidR="0007728A">
        <w:rPr>
          <w:rFonts w:eastAsiaTheme="minorEastAsia"/>
          <w:szCs w:val="22"/>
        </w:rPr>
        <w:t>(Eq 4.2.1.3 (6)),</w:t>
      </w:r>
      <w:r w:rsidR="0007728A">
        <w:t xml:space="preserve"> </w:t>
      </w:r>
      <m:oMath>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ijk</m:t>
            </m:r>
          </m:sub>
        </m:sSub>
      </m:oMath>
      <w:r w:rsidR="0007728A">
        <w:rPr>
          <w:rFonts w:eastAsiaTheme="minorEastAsia"/>
        </w:rPr>
        <w:t xml:space="preserve"> (Eq 4.</w:t>
      </w:r>
      <w:r w:rsidR="00E10E63">
        <w:rPr>
          <w:rFonts w:eastAsiaTheme="minorEastAsia"/>
        </w:rPr>
        <w:t>3</w:t>
      </w:r>
      <w:r w:rsidR="0007728A">
        <w:rPr>
          <w:rFonts w:eastAsiaTheme="minorEastAsia"/>
        </w:rPr>
        <w:t>.1.3 (</w:t>
      </w:r>
      <w:r w:rsidR="00E10E63">
        <w:rPr>
          <w:rFonts w:eastAsiaTheme="minorEastAsia"/>
        </w:rPr>
        <w:t>4</w:t>
      </w:r>
      <w:r w:rsidR="0007728A">
        <w:rPr>
          <w:rFonts w:eastAsiaTheme="minorEastAsia"/>
        </w:rPr>
        <w:t>) and (</w:t>
      </w:r>
      <w:r w:rsidR="002F6AA8">
        <w:rPr>
          <w:rFonts w:eastAsiaTheme="minorEastAsia"/>
        </w:rPr>
        <w:t>5</w:t>
      </w:r>
      <w:r w:rsidR="0007728A">
        <w:rPr>
          <w:rFonts w:eastAsiaTheme="minorEastAsia"/>
        </w:rPr>
        <w:t xml:space="preserve">)), </w:t>
      </w:r>
      <m:oMath>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jkl</m:t>
            </m:r>
          </m:sub>
        </m:sSub>
      </m:oMath>
      <w:r w:rsidR="0007728A">
        <w:rPr>
          <w:rFonts w:eastAsiaTheme="minorEastAsia"/>
          <w:szCs w:val="22"/>
        </w:rPr>
        <w:t xml:space="preserve"> (Eq 4.</w:t>
      </w:r>
      <w:r w:rsidR="00995D93">
        <w:rPr>
          <w:rFonts w:eastAsiaTheme="minorEastAsia"/>
          <w:szCs w:val="22"/>
        </w:rPr>
        <w:t>3</w:t>
      </w:r>
      <w:r w:rsidR="0007728A">
        <w:rPr>
          <w:rFonts w:eastAsiaTheme="minorEastAsia"/>
          <w:szCs w:val="22"/>
        </w:rPr>
        <w:t>.1.3 (</w:t>
      </w:r>
      <w:r w:rsidR="009013B9">
        <w:rPr>
          <w:rFonts w:eastAsiaTheme="minorEastAsia"/>
          <w:szCs w:val="22"/>
        </w:rPr>
        <w:t>10</w:t>
      </w:r>
      <w:r w:rsidR="0007728A">
        <w:rPr>
          <w:rFonts w:eastAsiaTheme="minorEastAsia"/>
          <w:szCs w:val="22"/>
        </w:rPr>
        <w:t>)</w:t>
      </w:r>
      <w:r w:rsidR="00EC1256">
        <w:rPr>
          <w:rFonts w:eastAsiaTheme="minorEastAsia"/>
          <w:szCs w:val="22"/>
        </w:rPr>
        <w:t>, (12)</w:t>
      </w:r>
      <w:r w:rsidR="0007728A">
        <w:rPr>
          <w:rFonts w:eastAsiaTheme="minorEastAsia"/>
          <w:szCs w:val="22"/>
        </w:rPr>
        <w:t xml:space="preserve"> and (1</w:t>
      </w:r>
      <w:r w:rsidR="00EC1256">
        <w:rPr>
          <w:rFonts w:eastAsiaTheme="minorEastAsia"/>
          <w:szCs w:val="22"/>
        </w:rPr>
        <w:t>3</w:t>
      </w:r>
      <w:r w:rsidR="0007728A">
        <w:rPr>
          <w:rFonts w:eastAsiaTheme="minorEastAsia"/>
          <w:szCs w:val="22"/>
        </w:rPr>
        <w:t>))</w:t>
      </w:r>
      <w:r w:rsidR="0007728A">
        <w:rPr>
          <w:rFonts w:eastAsiaTheme="minorEastAsia"/>
        </w:rPr>
        <w:t xml:space="preserve">, </w:t>
      </w: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jkl</m:t>
            </m:r>
          </m:sub>
        </m:sSub>
      </m:oMath>
      <w:r w:rsidR="0007728A">
        <w:rPr>
          <w:rFonts w:eastAsiaTheme="minorEastAsia"/>
        </w:rPr>
        <w:t xml:space="preserve"> </w:t>
      </w:r>
      <w:r w:rsidR="0007728A">
        <w:rPr>
          <w:rFonts w:eastAsiaTheme="minorEastAsia"/>
          <w:szCs w:val="22"/>
        </w:rPr>
        <w:t>(Eq 4.</w:t>
      </w:r>
      <w:r w:rsidR="00995D93">
        <w:rPr>
          <w:rFonts w:eastAsiaTheme="minorEastAsia"/>
          <w:szCs w:val="22"/>
        </w:rPr>
        <w:t>3</w:t>
      </w:r>
      <w:r w:rsidR="0007728A">
        <w:rPr>
          <w:rFonts w:eastAsiaTheme="minorEastAsia"/>
          <w:szCs w:val="22"/>
        </w:rPr>
        <w:t>.1.3 (</w:t>
      </w:r>
      <w:r w:rsidR="009013B9">
        <w:rPr>
          <w:rFonts w:eastAsiaTheme="minorEastAsia"/>
          <w:szCs w:val="22"/>
        </w:rPr>
        <w:t>11</w:t>
      </w:r>
      <w:r w:rsidR="0007728A">
        <w:rPr>
          <w:rFonts w:eastAsiaTheme="minorEastAsia"/>
          <w:szCs w:val="22"/>
        </w:rPr>
        <w:t>)).</w:t>
      </w:r>
      <w:r w:rsidR="0007728A">
        <w:rPr>
          <w:rFonts w:eastAsiaTheme="minorEastAsia"/>
        </w:rPr>
        <w:t xml:space="preserve"> </w:t>
      </w:r>
    </w:p>
    <w:p w14:paraId="759EB44A" w14:textId="77777777" w:rsidR="00DC128F" w:rsidRDefault="00DC128F" w:rsidP="0007728A">
      <w:pPr>
        <w:rPr>
          <w:rFonts w:eastAsiaTheme="minorEastAsia"/>
        </w:rPr>
      </w:pPr>
    </w:p>
    <w:p w14:paraId="4D41C258" w14:textId="6566F89D" w:rsidR="00B36F7A" w:rsidRPr="006764A2" w:rsidRDefault="00B36F7A" w:rsidP="00B36F7A">
      <w:pPr>
        <w:pStyle w:val="Heading4"/>
      </w:pPr>
      <w:bookmarkStart w:id="114" w:name="_Toc212805597"/>
      <w:r w:rsidRPr="006E1D7F">
        <w:t xml:space="preserve">Method </w:t>
      </w:r>
      <w:r w:rsidR="00DD51C4">
        <w:t>1</w:t>
      </w:r>
      <w:r w:rsidRPr="006E1D7F">
        <w:t xml:space="preserve"> — </w:t>
      </w:r>
      <w:r>
        <w:t>Manure Deposition N2O</w:t>
      </w:r>
      <w:r w:rsidRPr="006E1D7F">
        <w:t xml:space="preserve"> </w:t>
      </w:r>
      <w:r>
        <w:t>Dairy</w:t>
      </w:r>
      <w:bookmarkEnd w:id="114"/>
    </w:p>
    <w:p w14:paraId="38B99959" w14:textId="0045980B" w:rsidR="00234FF3" w:rsidRPr="005F01FB" w:rsidRDefault="000F6259" w:rsidP="00234FF3">
      <w:pPr>
        <w:pStyle w:val="BodyText"/>
        <w:keepNext/>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(1)</w:t>
      </w:r>
      <w:r>
        <w:rPr>
          <w:rFonts w:asciiTheme="majorHAnsi" w:eastAsia="MS Gothic" w:hAnsiTheme="majorHAnsi" w:cstheme="majorHAnsi"/>
          <w:sz w:val="22"/>
          <w:szCs w:val="22"/>
          <w:lang w:val="en-AU" w:eastAsia="en-US"/>
        </w:rPr>
        <w:tab/>
      </w:r>
      <w:r w:rsidR="00234FF3" w:rsidRPr="005F01FB">
        <w:rPr>
          <w:rFonts w:asciiTheme="majorHAnsi" w:eastAsia="MS Gothic" w:hAnsiTheme="majorHAnsi" w:cstheme="majorHAnsi"/>
          <w:sz w:val="22"/>
          <w:szCs w:val="22"/>
          <w:lang w:val="en-AU" w:eastAsia="en-US"/>
        </w:rPr>
        <w:t xml:space="preserve">Annual atmospheric deposition emissions from MMS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E</m:t>
            </m:r>
          </m:e>
          <m:sub>
            <m:r>
              <w:rPr>
                <w:rFonts w:ascii="Cambria Math" w:hAnsi="Cambria Math" w:cstheme="majorHAnsi"/>
                <w:sz w:val="22"/>
                <w:szCs w:val="22"/>
                <w:lang w:val="en-AU"/>
              </w:rPr>
              <m:t>N2O,MMS,ad</m:t>
            </m:r>
          </m:sub>
        </m:sSub>
      </m:oMath>
      <w:r w:rsidR="00234FF3" w:rsidRPr="005F01FB">
        <w:rPr>
          <w:rFonts w:asciiTheme="majorHAnsi" w:eastAsia="MS Gothic" w:hAnsiTheme="majorHAnsi" w:cstheme="majorHAnsi"/>
          <w:sz w:val="22"/>
          <w:szCs w:val="22"/>
          <w:lang w:val="en-AU"/>
        </w:rPr>
        <w:t xml:space="preserve"> </w:t>
      </w:r>
      <w:r w:rsidR="00234FF3" w:rsidRPr="005F01FB">
        <w:rPr>
          <w:rFonts w:asciiTheme="majorHAnsi" w:eastAsia="MS Gothic" w:hAnsiTheme="majorHAnsi" w:cstheme="majorHAnsi"/>
          <w:sz w:val="22"/>
          <w:szCs w:val="22"/>
          <w:lang w:val="en-AU" w:eastAsia="en-US"/>
        </w:rPr>
        <w:t>is calculated as:</w:t>
      </w:r>
    </w:p>
    <w:p w14:paraId="433CBCA1" w14:textId="7902093F" w:rsidR="00234FF3" w:rsidRPr="005F01FB" w:rsidRDefault="00533232" w:rsidP="00234FF3">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MMS</m:t>
              </m:r>
              <m:r>
                <w:rPr>
                  <w:rFonts w:ascii="Cambria Math" w:hAnsi="Cambria Math" w:cstheme="majorHAnsi"/>
                  <w:szCs w:val="22"/>
                </w:rPr>
                <m:t>,</m:t>
              </m:r>
              <m:r>
                <w:rPr>
                  <w:rFonts w:ascii="Cambria Math" w:hAnsi="Cambria Math" w:cstheme="majorHAnsi"/>
                  <w:szCs w:val="22"/>
                </w:rPr>
                <m:t>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ATMOS</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 xml:space="preserve"> </m:t>
              </m:r>
            </m:sub>
          </m:sSub>
          <m:r>
            <w:rPr>
              <w:rFonts w:ascii="Cambria Math" w:hAnsi="Cambria Math" w:cstheme="majorHAnsi"/>
              <w:szCs w:val="22"/>
            </w:rPr>
            <m:t>×</m:t>
          </m:r>
          <m:r>
            <w:rPr>
              <w:rFonts w:ascii="Cambria Math" w:hAnsi="Cambria Math" w:cstheme="majorHAnsi"/>
              <w:szCs w:val="22"/>
            </w:rPr>
            <m:t>GW</m:t>
          </m:r>
          <m:sSub>
            <m:sSubPr>
              <m:ctrlPr>
                <w:rPr>
                  <w:rFonts w:ascii="Cambria Math" w:hAnsi="Cambria Math" w:cstheme="majorHAnsi"/>
                  <w:i/>
                  <w:szCs w:val="22"/>
                </w:rPr>
              </m:ctrlPr>
            </m:sSubPr>
            <m:e>
              <m:r>
                <w:rPr>
                  <w:rFonts w:ascii="Cambria Math" w:hAnsi="Cambria Math" w:cstheme="majorHAnsi"/>
                  <w:szCs w:val="22"/>
                </w:rPr>
                <m:t>P</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0C1D4967" w14:textId="77777777" w:rsidR="00234FF3" w:rsidRPr="005F01FB" w:rsidRDefault="00234FF3" w:rsidP="00234FF3">
      <w:pPr>
        <w:pStyle w:val="BodyText"/>
        <w:spacing w:after="12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Where</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MN</m:t>
            </m:r>
          </m:e>
          <m:sub>
            <m:r>
              <w:rPr>
                <w:rFonts w:ascii="Cambria Math" w:hAnsi="Cambria Math" w:cstheme="majorHAnsi"/>
                <w:sz w:val="22"/>
                <w:szCs w:val="22"/>
                <w:lang w:val="en-AU" w:eastAsia="en-US"/>
              </w:rPr>
              <m:t>ATMOS</m:t>
            </m:r>
          </m:sub>
        </m:sSub>
      </m:oMath>
      <w:r w:rsidRPr="005F01FB">
        <w:rPr>
          <w:rFonts w:asciiTheme="majorHAnsi" w:hAnsiTheme="majorHAnsi" w:cstheme="majorHAnsi"/>
          <w:sz w:val="22"/>
          <w:szCs w:val="22"/>
          <w:lang w:val="en-AU" w:eastAsia="en-US"/>
        </w:rPr>
        <w:t xml:space="preserve"> = mass of N volatilised from MMS (</w:t>
      </w:r>
      <w:r>
        <w:rPr>
          <w:rFonts w:asciiTheme="majorHAnsi" w:hAnsiTheme="majorHAnsi" w:cstheme="majorHAnsi"/>
          <w:sz w:val="22"/>
          <w:szCs w:val="22"/>
          <w:lang w:val="en-AU" w:eastAsia="en-US"/>
        </w:rPr>
        <w:t>kg N</w:t>
      </w:r>
      <w:r w:rsidRPr="005F01FB">
        <w:rPr>
          <w:rFonts w:asciiTheme="majorHAnsi" w:hAnsiTheme="majorHAnsi" w:cstheme="majorHAnsi"/>
          <w:sz w:val="22"/>
          <w:szCs w:val="22"/>
          <w:lang w:val="en-AU" w:eastAsia="en-US"/>
        </w:rPr>
        <w:t>)</w:t>
      </w:r>
    </w:p>
    <w:p w14:paraId="5A95B0E2" w14:textId="77777777" w:rsidR="00234FF3" w:rsidRPr="009B24F0" w:rsidRDefault="00533232" w:rsidP="00234FF3">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EF</m:t>
            </m:r>
          </m:e>
          <m:sub>
            <m:r>
              <w:rPr>
                <w:rFonts w:ascii="Cambria Math" w:hAnsi="Cambria Math" w:cstheme="majorHAnsi"/>
                <w:sz w:val="22"/>
                <w:szCs w:val="22"/>
                <w:lang w:val="en-AU"/>
              </w:rPr>
              <m:t>N</m:t>
            </m:r>
            <m:r>
              <w:rPr>
                <w:rFonts w:ascii="Cambria Math" w:hAnsi="Cambria Math" w:cstheme="majorHAnsi"/>
                <w:sz w:val="22"/>
                <w:szCs w:val="22"/>
                <w:lang w:val="en-AU"/>
              </w:rPr>
              <m:t>2</m:t>
            </m:r>
            <m:r>
              <w:rPr>
                <w:rFonts w:ascii="Cambria Math" w:hAnsi="Cambria Math" w:cstheme="majorHAnsi"/>
                <w:sz w:val="22"/>
                <w:szCs w:val="22"/>
                <w:lang w:val="en-AU"/>
              </w:rPr>
              <m:t>O</m:t>
            </m:r>
          </m:sub>
        </m:sSub>
      </m:oMath>
      <w:r w:rsidR="00234FF3" w:rsidRPr="005F01FB">
        <w:rPr>
          <w:rFonts w:asciiTheme="majorHAnsi" w:hAnsiTheme="majorHAnsi" w:cstheme="majorHAnsi"/>
          <w:sz w:val="22"/>
          <w:szCs w:val="22"/>
          <w:lang w:val="en-AU" w:eastAsia="en-US"/>
        </w:rPr>
        <w:t xml:space="preserve"> = inorganic fertiliser emission factor for irrigated pasture </w:t>
      </w:r>
      <w:r w:rsidR="00234FF3" w:rsidRPr="005F01FB">
        <w:rPr>
          <w:rFonts w:asciiTheme="majorHAnsi" w:hAnsiTheme="majorHAnsi" w:cstheme="majorHAnsi"/>
          <w:color w:val="3F3F3F" w:themeColor="accent1" w:themeShade="80"/>
          <w:sz w:val="22"/>
          <w:szCs w:val="22"/>
          <w:lang w:val="en-AU" w:eastAsia="en-US"/>
        </w:rPr>
        <w:t>(</w:t>
      </w:r>
      <w:r w:rsidR="00234FF3">
        <w:rPr>
          <w:rFonts w:asciiTheme="majorHAnsi" w:hAnsiTheme="majorHAnsi" w:cstheme="majorHAnsi"/>
          <w:color w:val="3F3F3F" w:themeColor="accent1" w:themeShade="80"/>
          <w:sz w:val="22"/>
          <w:szCs w:val="22"/>
          <w:lang w:val="en-AU" w:eastAsia="en-US"/>
        </w:rPr>
        <w:t>kg N</w:t>
      </w:r>
      <w:r w:rsidR="00234FF3" w:rsidRPr="005F01FB">
        <w:rPr>
          <w:rFonts w:asciiTheme="majorHAnsi" w:hAnsiTheme="majorHAnsi" w:cstheme="majorHAnsi"/>
          <w:color w:val="3F3F3F" w:themeColor="accent1" w:themeShade="80"/>
          <w:sz w:val="22"/>
          <w:szCs w:val="22"/>
          <w:vertAlign w:val="subscript"/>
          <w:lang w:val="en-AU" w:eastAsia="en-US"/>
        </w:rPr>
        <w:t>2</w:t>
      </w:r>
      <w:r w:rsidR="00234FF3" w:rsidRPr="005F01FB">
        <w:rPr>
          <w:rFonts w:asciiTheme="majorHAnsi" w:hAnsiTheme="majorHAnsi" w:cstheme="majorHAnsi"/>
          <w:color w:val="3F3F3F" w:themeColor="accent1" w:themeShade="80"/>
          <w:sz w:val="22"/>
          <w:szCs w:val="22"/>
          <w:lang w:val="en-AU" w:eastAsia="en-US"/>
        </w:rPr>
        <w:t>O-N/</w:t>
      </w:r>
      <w:r w:rsidR="00234FF3">
        <w:rPr>
          <w:rFonts w:asciiTheme="majorHAnsi" w:hAnsiTheme="majorHAnsi" w:cstheme="majorHAnsi"/>
          <w:color w:val="3F3F3F" w:themeColor="accent1" w:themeShade="80"/>
          <w:sz w:val="22"/>
          <w:szCs w:val="22"/>
          <w:lang w:val="en-AU" w:eastAsia="en-US"/>
        </w:rPr>
        <w:t>kg N</w:t>
      </w:r>
      <w:r w:rsidR="00234FF3" w:rsidRPr="005F01FB">
        <w:rPr>
          <w:rFonts w:asciiTheme="majorHAnsi" w:hAnsiTheme="majorHAnsi" w:cstheme="majorHAnsi"/>
          <w:color w:val="3F3F3F" w:themeColor="accent1" w:themeShade="80"/>
          <w:sz w:val="22"/>
          <w:szCs w:val="22"/>
          <w:lang w:val="en-AU" w:eastAsia="en-US"/>
        </w:rPr>
        <w:t>)</w:t>
      </w:r>
    </w:p>
    <w:p w14:paraId="3BAFBE58" w14:textId="77777777" w:rsidR="00234FF3" w:rsidRPr="005F01FB" w:rsidRDefault="00234FF3" w:rsidP="00234FF3">
      <w:pPr>
        <w:pStyle w:val="BodyText"/>
        <w:rPr>
          <w:rFonts w:asciiTheme="majorHAnsi" w:hAnsiTheme="majorHAnsi" w:cstheme="majorHAnsi"/>
          <w:b/>
          <w:bCs/>
          <w:sz w:val="22"/>
          <w:szCs w:val="22"/>
          <w:lang w:val="en-AU" w:eastAsia="en-US"/>
        </w:rPr>
      </w:pPr>
    </w:p>
    <w:p w14:paraId="6026138D" w14:textId="25E21327" w:rsidR="00234FF3" w:rsidRPr="009B24F0" w:rsidRDefault="000F6259" w:rsidP="009B24F0">
      <w:pPr>
        <w:pStyle w:val="BodyText"/>
        <w:rPr>
          <w:rFonts w:asciiTheme="majorHAnsi" w:hAnsiTheme="majorHAnsi" w:cstheme="majorHAnsi"/>
          <w:b/>
          <w:bCs/>
          <w:sz w:val="22"/>
          <w:szCs w:val="22"/>
          <w:lang w:val="en-AU" w:eastAsia="en-US"/>
        </w:rPr>
      </w:pPr>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r>
      <w:r w:rsidR="00234FF3" w:rsidRPr="005F01FB">
        <w:rPr>
          <w:rFonts w:asciiTheme="majorHAnsi" w:eastAsia="MS Gothic" w:hAnsiTheme="majorHAnsi" w:cstheme="majorHAnsi"/>
          <w:sz w:val="22"/>
          <w:szCs w:val="22"/>
          <w:lang w:val="en-AU" w:eastAsia="en-US"/>
        </w:rPr>
        <w:t>T</w:t>
      </w:r>
      <w:r w:rsidR="00042129">
        <w:rPr>
          <w:rFonts w:asciiTheme="majorHAnsi" w:eastAsia="MS Gothic" w:hAnsiTheme="majorHAnsi" w:cstheme="majorHAnsi"/>
          <w:sz w:val="22"/>
          <w:szCs w:val="22"/>
          <w:lang w:val="en-AU" w:eastAsia="en-US"/>
        </w:rPr>
        <w:t>otal</w:t>
      </w:r>
      <w:r w:rsidR="00234FF3" w:rsidRPr="005F01FB">
        <w:rPr>
          <w:rFonts w:asciiTheme="majorHAnsi" w:eastAsia="MS Gothic" w:hAnsiTheme="majorHAnsi" w:cstheme="majorHAnsi"/>
          <w:sz w:val="22"/>
          <w:szCs w:val="22"/>
          <w:lang w:val="en-AU" w:eastAsia="en-US"/>
        </w:rPr>
        <w:t xml:space="preserve"> of nitrogen volatilised </w:t>
      </w:r>
      <w:r w:rsidR="003A1796">
        <w:rPr>
          <w:rFonts w:asciiTheme="majorHAnsi" w:eastAsia="MS Gothic" w:hAnsiTheme="majorHAnsi" w:cstheme="majorHAnsi"/>
          <w:sz w:val="22"/>
          <w:szCs w:val="22"/>
          <w:lang w:val="en-AU" w:eastAsia="en-US"/>
        </w:rPr>
        <w:t>from</w:t>
      </w:r>
      <w:r w:rsidR="00234FF3" w:rsidRPr="005F01FB">
        <w:rPr>
          <w:rFonts w:asciiTheme="majorHAnsi" w:eastAsia="MS Gothic" w:hAnsiTheme="majorHAnsi" w:cstheme="majorHAnsi"/>
          <w:sz w:val="22"/>
          <w:szCs w:val="22"/>
          <w:lang w:val="en-AU" w:eastAsia="en-US"/>
        </w:rPr>
        <w:t xml:space="preserve"> MMS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MN</m:t>
            </m:r>
          </m:e>
          <m:sub>
            <m:r>
              <w:rPr>
                <w:rFonts w:ascii="Cambria Math" w:hAnsi="Cambria Math" w:cstheme="majorHAnsi"/>
                <w:sz w:val="22"/>
                <w:szCs w:val="22"/>
                <w:lang w:val="en-AU"/>
              </w:rPr>
              <m:t>ATMOS</m:t>
            </m:r>
          </m:sub>
        </m:sSub>
      </m:oMath>
      <w:r w:rsidR="00234FF3" w:rsidRPr="005F01FB">
        <w:rPr>
          <w:rFonts w:asciiTheme="majorHAnsi" w:eastAsia="MS Gothic" w:hAnsiTheme="majorHAnsi" w:cstheme="majorHAnsi"/>
          <w:sz w:val="22"/>
          <w:szCs w:val="22"/>
          <w:lang w:val="en-AU" w:eastAsia="en-US"/>
        </w:rPr>
        <w:t xml:space="preserve"> </w:t>
      </w:r>
      <w:r w:rsidR="00042129">
        <w:rPr>
          <w:rFonts w:asciiTheme="majorHAnsi" w:eastAsia="MS Gothic" w:hAnsiTheme="majorHAnsi" w:cstheme="majorHAnsi"/>
          <w:sz w:val="22"/>
          <w:szCs w:val="22"/>
          <w:lang w:val="en-AU" w:eastAsia="en-US"/>
        </w:rPr>
        <w:t xml:space="preserve">(kg N) </w:t>
      </w:r>
      <w:r w:rsidR="00234FF3" w:rsidRPr="005F01FB">
        <w:rPr>
          <w:rFonts w:asciiTheme="majorHAnsi" w:eastAsia="MS Gothic" w:hAnsiTheme="majorHAnsi" w:cstheme="majorHAnsi"/>
          <w:sz w:val="22"/>
          <w:szCs w:val="22"/>
          <w:lang w:val="en-AU" w:eastAsia="en-US"/>
        </w:rPr>
        <w:t>is calculated as:</w:t>
      </w:r>
    </w:p>
    <w:p w14:paraId="2FC90368" w14:textId="0EFFF887" w:rsidR="00234FF3" w:rsidRPr="005F01FB" w:rsidRDefault="00533232" w:rsidP="00234FF3">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ATMOS</m:t>
              </m:r>
            </m:sub>
          </m:sSub>
          <m:r>
            <w:rPr>
              <w:rFonts w:ascii="Cambria Math" w:hAnsi="Cambria Math" w:cstheme="majorHAnsi"/>
              <w:szCs w:val="22"/>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FN</m:t>
                      </m:r>
                    </m:e>
                    <m:sub>
                      <m:r>
                        <w:rPr>
                          <w:rFonts w:ascii="Cambria Math" w:hAnsi="Cambria Math" w:cstheme="majorHAnsi"/>
                          <w:szCs w:val="22"/>
                        </w:rPr>
                        <m:t>jm</m:t>
                      </m:r>
                    </m:sub>
                  </m:sSub>
                </m:e>
              </m:nary>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FracGASM</m:t>
                  </m:r>
                </m:e>
                <m:sub>
                  <m:r>
                    <w:rPr>
                      <w:rFonts w:ascii="Cambria Math" w:hAnsi="Cambria Math" w:cstheme="majorHAnsi"/>
                      <w:szCs w:val="22"/>
                    </w:rPr>
                    <m:t>m</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UN</m:t>
                  </m:r>
                </m:e>
                <m:sub>
                  <m:r>
                    <w:rPr>
                      <w:rFonts w:ascii="Cambria Math" w:hAnsi="Cambria Math" w:cstheme="majorHAnsi"/>
                      <w:szCs w:val="22"/>
                    </w:rPr>
                    <m:t>jm</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FracGASM</m:t>
                  </m:r>
                </m:e>
                <m:sub>
                  <m:r>
                    <w:rPr>
                      <w:rFonts w:ascii="Cambria Math" w:hAnsi="Cambria Math" w:cstheme="majorHAnsi"/>
                      <w:szCs w:val="22"/>
                    </w:rPr>
                    <m:t>m</m:t>
                  </m:r>
                </m:sub>
              </m:sSub>
              <m:r>
                <w:rPr>
                  <w:rFonts w:ascii="Cambria Math" w:hAnsi="Cambria Math" w:cstheme="majorHAnsi"/>
                  <w:szCs w:val="22"/>
                </w:rPr>
                <m:t>)</m:t>
              </m:r>
            </m:e>
          </m:nary>
        </m:oMath>
      </m:oMathPara>
    </w:p>
    <w:p w14:paraId="491CFA0B" w14:textId="0CEE0D6A" w:rsidR="00B568B4" w:rsidRPr="005F01FB" w:rsidRDefault="00B568B4" w:rsidP="00B568B4">
      <w:pPr>
        <w:pStyle w:val="BodyText"/>
        <w:spacing w:after="12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Where</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FracGASM</m:t>
            </m:r>
          </m:e>
          <m:sub>
            <m:r>
              <w:rPr>
                <w:rFonts w:ascii="Cambria Math" w:hAnsi="Cambria Math" w:cstheme="majorHAnsi"/>
                <w:sz w:val="22"/>
                <w:szCs w:val="22"/>
                <w:lang w:val="en-AU" w:eastAsia="en-US"/>
              </w:rPr>
              <m:t>m</m:t>
            </m:r>
          </m:sub>
        </m:sSub>
      </m:oMath>
      <w:r w:rsidRPr="005F01FB">
        <w:rPr>
          <w:rFonts w:asciiTheme="majorHAnsi" w:hAnsiTheme="majorHAnsi" w:cstheme="majorHAnsi"/>
          <w:sz w:val="22"/>
          <w:szCs w:val="22"/>
          <w:lang w:val="en-AU" w:eastAsia="en-US"/>
        </w:rPr>
        <w:t xml:space="preserve"> = </w:t>
      </w:r>
      <w:r w:rsidR="00F43EE3">
        <w:rPr>
          <w:rFonts w:asciiTheme="majorHAnsi" w:hAnsiTheme="majorHAnsi" w:cstheme="majorHAnsi"/>
          <w:sz w:val="22"/>
          <w:szCs w:val="22"/>
          <w:lang w:val="en-AU" w:eastAsia="en-US"/>
        </w:rPr>
        <w:t>fraction of N volatised from MMS</w:t>
      </w:r>
      <w:r w:rsidR="00565462">
        <w:rPr>
          <w:rFonts w:asciiTheme="majorHAnsi" w:hAnsiTheme="majorHAnsi" w:cstheme="majorHAnsi"/>
          <w:sz w:val="22"/>
          <w:szCs w:val="22"/>
          <w:lang w:val="en-AU" w:eastAsia="en-US"/>
        </w:rPr>
        <w:t xml:space="preserve"> (</w:t>
      </w:r>
      <w:r w:rsidR="00CD7732">
        <w:rPr>
          <w:rFonts w:asciiTheme="majorHAnsi" w:hAnsiTheme="majorHAnsi" w:cstheme="majorHAnsi"/>
          <w:sz w:val="22"/>
          <w:szCs w:val="22"/>
          <w:lang w:val="en-AU" w:eastAsia="en-US"/>
        </w:rPr>
        <w:t>fraction</w:t>
      </w:r>
      <w:r w:rsidR="00565462">
        <w:rPr>
          <w:rFonts w:asciiTheme="majorHAnsi" w:hAnsiTheme="majorHAnsi" w:cstheme="majorHAnsi"/>
          <w:sz w:val="22"/>
          <w:szCs w:val="22"/>
          <w:lang w:val="en-AU" w:eastAsia="en-US"/>
        </w:rPr>
        <w:t>)</w:t>
      </w:r>
    </w:p>
    <w:p w14:paraId="1F50CA62" w14:textId="77777777" w:rsidR="000F6259" w:rsidRPr="009B24F0" w:rsidRDefault="000F6259" w:rsidP="009B24F0">
      <w:pPr>
        <w:pStyle w:val="BodyText"/>
        <w:rPr>
          <w:rFonts w:asciiTheme="majorHAnsi" w:hAnsiTheme="majorHAnsi" w:cstheme="majorHAnsi"/>
          <w:b/>
          <w:bCs/>
          <w:sz w:val="22"/>
          <w:szCs w:val="22"/>
          <w:lang w:val="en-AU" w:eastAsia="en-US"/>
        </w:rPr>
      </w:pPr>
    </w:p>
    <w:p w14:paraId="35D4A20D" w14:textId="5BE66269" w:rsidR="00234FF3" w:rsidRPr="006764A2" w:rsidRDefault="00234FF3" w:rsidP="00234FF3">
      <w:pPr>
        <w:pStyle w:val="Heading4"/>
      </w:pPr>
      <w:bookmarkStart w:id="115" w:name="_Toc212805598"/>
      <w:r w:rsidRPr="006E1D7F">
        <w:t xml:space="preserve">Method </w:t>
      </w:r>
      <w:r>
        <w:t>1</w:t>
      </w:r>
      <w:r w:rsidRPr="006E1D7F">
        <w:t xml:space="preserve"> — </w:t>
      </w:r>
      <w:r>
        <w:t>Manure Leaching and Runoff N2O</w:t>
      </w:r>
      <w:r w:rsidRPr="006E1D7F">
        <w:t xml:space="preserve"> </w:t>
      </w:r>
      <w:r>
        <w:t>Dairy</w:t>
      </w:r>
      <w:bookmarkEnd w:id="115"/>
    </w:p>
    <w:p w14:paraId="691E750D" w14:textId="75123043" w:rsidR="00DD51C4" w:rsidRPr="009B24F0" w:rsidRDefault="007B09F1" w:rsidP="009B24F0">
      <w:pPr>
        <w:ind w:left="720" w:hanging="720"/>
        <w:rPr>
          <w:rFonts w:asciiTheme="majorHAnsi" w:eastAsiaTheme="minorEastAsia" w:hAnsiTheme="majorHAnsi" w:cstheme="majorHAnsi"/>
          <w:szCs w:val="22"/>
        </w:rPr>
      </w:pPr>
      <w:r>
        <w:rPr>
          <w:rFonts w:asciiTheme="majorHAnsi" w:eastAsia="MS Gothic" w:hAnsiTheme="majorHAnsi" w:cstheme="majorHAnsi"/>
          <w:szCs w:val="22"/>
        </w:rPr>
        <w:t>(1)</w:t>
      </w:r>
      <w:r>
        <w:rPr>
          <w:rFonts w:asciiTheme="majorHAnsi" w:eastAsia="MS Gothic" w:hAnsiTheme="majorHAnsi" w:cstheme="majorHAnsi"/>
          <w:szCs w:val="22"/>
        </w:rPr>
        <w:tab/>
      </w:r>
      <w:r w:rsidR="00DD51C4" w:rsidRPr="005F01FB">
        <w:rPr>
          <w:rFonts w:asciiTheme="majorHAnsi" w:eastAsia="MS Gothic" w:hAnsiTheme="majorHAnsi" w:cstheme="majorHAnsi"/>
          <w:szCs w:val="22"/>
        </w:rPr>
        <w:t xml:space="preserve">Annual emissions from leaching and run off from each MMS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oMath>
      <w:r w:rsidR="00DD51C4" w:rsidRPr="005F01FB">
        <w:rPr>
          <w:rFonts w:asciiTheme="majorHAnsi" w:eastAsia="MS Gothic" w:hAnsiTheme="majorHAnsi" w:cstheme="majorHAnsi"/>
          <w:szCs w:val="22"/>
        </w:rPr>
        <w:t xml:space="preserve"> </w:t>
      </w:r>
      <w:r w:rsidR="00E2449C">
        <w:rPr>
          <w:rFonts w:asciiTheme="majorHAnsi" w:eastAsia="MS Gothic" w:hAnsiTheme="majorHAnsi" w:cstheme="majorHAnsi"/>
          <w:szCs w:val="22"/>
        </w:rPr>
        <w:t>(t N</w:t>
      </w:r>
      <w:r w:rsidR="00E2449C" w:rsidRPr="009B24F0">
        <w:rPr>
          <w:rFonts w:asciiTheme="majorHAnsi" w:eastAsia="MS Gothic" w:hAnsiTheme="majorHAnsi" w:cstheme="majorHAnsi"/>
          <w:szCs w:val="22"/>
          <w:vertAlign w:val="subscript"/>
        </w:rPr>
        <w:t>2</w:t>
      </w:r>
      <w:r w:rsidR="00E2449C">
        <w:rPr>
          <w:rFonts w:asciiTheme="majorHAnsi" w:eastAsia="MS Gothic" w:hAnsiTheme="majorHAnsi" w:cstheme="majorHAnsi"/>
          <w:szCs w:val="22"/>
        </w:rPr>
        <w:t>O)</w:t>
      </w:r>
      <w:r w:rsidR="002C2338">
        <w:rPr>
          <w:rFonts w:asciiTheme="majorHAnsi" w:eastAsia="MS Gothic" w:hAnsiTheme="majorHAnsi" w:cstheme="majorHAnsi"/>
          <w:szCs w:val="22"/>
        </w:rPr>
        <w:t xml:space="preserve"> </w:t>
      </w:r>
      <w:r w:rsidR="00DD51C4" w:rsidRPr="005F01FB">
        <w:rPr>
          <w:rFonts w:asciiTheme="majorHAnsi" w:eastAsia="MS Gothic" w:hAnsiTheme="majorHAnsi" w:cstheme="majorHAnsi"/>
          <w:szCs w:val="22"/>
        </w:rPr>
        <w:t>is calculated as:</w:t>
      </w:r>
    </w:p>
    <w:p w14:paraId="507D6610" w14:textId="1094347B" w:rsidR="00DD51C4" w:rsidRPr="005F01FB" w:rsidRDefault="00533232" w:rsidP="00DD51C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r>
                    <w:rPr>
                      <w:rFonts w:ascii="Cambria Math" w:hAnsi="Cambria Math" w:cstheme="majorHAnsi"/>
                      <w:szCs w:val="22"/>
                    </w:rPr>
                    <m:t>=1-13</m:t>
                  </m:r>
                </m:sub>
                <m:sup/>
                <m:e>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MNLeac</m:t>
                      </m:r>
                      <m:r>
                        <w:rPr>
                          <w:rFonts w:ascii="Cambria Math" w:hAnsi="Cambria Math" w:cstheme="majorHAnsi"/>
                          <w:szCs w:val="22"/>
                        </w:rPr>
                        <m:t>h</m:t>
                      </m:r>
                    </m:e>
                    <m:sub>
                      <m:r>
                        <w:rPr>
                          <w:rFonts w:ascii="Cambria Math" w:hAnsi="Cambria Math" w:cstheme="majorHAnsi"/>
                          <w:szCs w:val="22"/>
                        </w:rPr>
                        <m:t>jm</m:t>
                      </m:r>
                    </m:sub>
                  </m:sSub>
                </m:e>
              </m:nary>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 xml:space="preserve"> </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e>
          </m:nary>
        </m:oMath>
      </m:oMathPara>
    </w:p>
    <w:p w14:paraId="75C154B1" w14:textId="16F4D01A" w:rsidR="00DD51C4" w:rsidRPr="005F01FB" w:rsidRDefault="00DD51C4" w:rsidP="00DD51C4">
      <w:pPr>
        <w:ind w:left="1440" w:hanging="1440"/>
        <w:rPr>
          <w:rFonts w:asciiTheme="majorHAnsi" w:hAnsiTheme="majorHAnsi" w:cstheme="majorHAnsi"/>
          <w:szCs w:val="22"/>
        </w:rPr>
      </w:pPr>
      <w:r w:rsidRPr="005F01FB">
        <w:rPr>
          <w:rFonts w:asciiTheme="majorHAnsi" w:hAnsiTheme="majorHAnsi" w:cstheme="majorHAnsi"/>
          <w:szCs w:val="22"/>
        </w:rPr>
        <w:lastRenderedPageBreak/>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m:t>
            </m:r>
          </m:sub>
        </m:sSub>
        <m:r>
          <w:rPr>
            <w:rFonts w:ascii="Cambria Math" w:hAnsi="Cambria Math" w:cstheme="majorHAnsi"/>
            <w:szCs w:val="22"/>
          </w:rPr>
          <m:t xml:space="preserve"> </m:t>
        </m:r>
      </m:oMath>
      <w:r w:rsidRPr="005F01FB">
        <w:rPr>
          <w:rFonts w:asciiTheme="majorHAnsi" w:eastAsiaTheme="minorEastAsia" w:hAnsiTheme="majorHAnsi" w:cstheme="majorHAnsi"/>
          <w:szCs w:val="22"/>
        </w:rPr>
        <w:t xml:space="preserve">= </w:t>
      </w:r>
      <w:r w:rsidRPr="005F01FB">
        <w:rPr>
          <w:rFonts w:asciiTheme="majorHAnsi" w:hAnsiTheme="majorHAnsi" w:cstheme="majorHAnsi"/>
          <w:szCs w:val="22"/>
        </w:rPr>
        <w:t>mass of N lost through leaching and runoff from each MMS (</w:t>
      </w:r>
      <w:r>
        <w:rPr>
          <w:rFonts w:asciiTheme="majorHAnsi" w:hAnsiTheme="majorHAnsi" w:cstheme="majorHAnsi"/>
          <w:szCs w:val="22"/>
        </w:rPr>
        <w:t>kg N</w:t>
      </w:r>
      <w:r w:rsidRPr="005F01FB">
        <w:rPr>
          <w:rFonts w:asciiTheme="majorHAnsi" w:hAnsiTheme="majorHAnsi" w:cstheme="majorHAnsi"/>
          <w:szCs w:val="22"/>
        </w:rPr>
        <w:t>)</w:t>
      </w:r>
    </w:p>
    <w:p w14:paraId="509A3932" w14:textId="718E49CB" w:rsidR="00D0152C" w:rsidRPr="009B24F0" w:rsidRDefault="00533232" w:rsidP="009B24F0">
      <w:pPr>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MNLeac</m:t>
            </m:r>
            <m:r>
              <w:rPr>
                <w:rFonts w:ascii="Cambria Math" w:hAnsi="Cambria Math" w:cstheme="majorHAnsi"/>
                <w:szCs w:val="22"/>
              </w:rPr>
              <m:t>h</m:t>
            </m:r>
          </m:e>
          <m:sub>
            <m:r>
              <w:rPr>
                <w:rFonts w:ascii="Cambria Math" w:hAnsi="Cambria Math" w:cstheme="majorHAnsi"/>
                <w:szCs w:val="22"/>
              </w:rPr>
              <m:t>m</m:t>
            </m:r>
          </m:sub>
        </m:sSub>
      </m:oMath>
      <w:r w:rsidR="00490EF6">
        <w:rPr>
          <w:rFonts w:asciiTheme="majorHAnsi" w:eastAsia="MS Gothic" w:hAnsiTheme="majorHAnsi" w:cstheme="majorHAnsi"/>
          <w:szCs w:val="22"/>
        </w:rPr>
        <w:t>is assumed to be zero for an</w:t>
      </w:r>
      <w:r w:rsidR="00123CB1">
        <w:rPr>
          <w:rFonts w:asciiTheme="majorHAnsi" w:eastAsia="MS Gothic" w:hAnsiTheme="majorHAnsi" w:cstheme="majorHAnsi"/>
          <w:szCs w:val="22"/>
        </w:rPr>
        <w:t>a</w:t>
      </w:r>
      <w:r w:rsidR="009C0602">
        <w:rPr>
          <w:rFonts w:asciiTheme="majorHAnsi" w:eastAsia="MS Gothic" w:hAnsiTheme="majorHAnsi" w:cstheme="majorHAnsi"/>
          <w:szCs w:val="22"/>
        </w:rPr>
        <w:t>erobic lag</w:t>
      </w:r>
      <w:r w:rsidR="00FA319D">
        <w:rPr>
          <w:rFonts w:asciiTheme="majorHAnsi" w:eastAsia="MS Gothic" w:hAnsiTheme="majorHAnsi" w:cstheme="majorHAnsi"/>
          <w:szCs w:val="22"/>
        </w:rPr>
        <w:t>o</w:t>
      </w:r>
      <w:r w:rsidR="009C0602">
        <w:rPr>
          <w:rFonts w:asciiTheme="majorHAnsi" w:eastAsia="MS Gothic" w:hAnsiTheme="majorHAnsi" w:cstheme="majorHAnsi"/>
          <w:szCs w:val="22"/>
        </w:rPr>
        <w:t xml:space="preserve">ons </w:t>
      </w:r>
      <w:r w:rsidR="00123CB1">
        <w:rPr>
          <w:rFonts w:asciiTheme="majorHAnsi" w:eastAsia="MS Gothic" w:hAnsiTheme="majorHAnsi" w:cstheme="majorHAnsi"/>
          <w:szCs w:val="22"/>
        </w:rPr>
        <w:t>(m=1)</w:t>
      </w:r>
      <w:r w:rsidR="00BA4C0D">
        <w:rPr>
          <w:rFonts w:asciiTheme="majorHAnsi" w:eastAsia="MS Gothic" w:hAnsiTheme="majorHAnsi" w:cstheme="majorHAnsi"/>
          <w:szCs w:val="22"/>
        </w:rPr>
        <w:t>, and</w:t>
      </w:r>
      <w:r w:rsidR="00DF3433">
        <w:rPr>
          <w:rFonts w:asciiTheme="majorHAnsi" w:eastAsia="MS Gothic" w:hAnsiTheme="majorHAnsi" w:cstheme="majorHAnsi"/>
          <w:szCs w:val="22"/>
        </w:rPr>
        <w:t xml:space="preserve"> </w:t>
      </w:r>
      <w:r w:rsidR="001106D7">
        <w:rPr>
          <w:rFonts w:asciiTheme="majorHAnsi" w:eastAsia="MS Gothic" w:hAnsiTheme="majorHAnsi" w:cstheme="majorHAnsi"/>
          <w:szCs w:val="22"/>
        </w:rPr>
        <w:t xml:space="preserve">for </w:t>
      </w:r>
      <w:r w:rsidR="00DF3433">
        <w:rPr>
          <w:rFonts w:asciiTheme="majorHAnsi" w:eastAsia="MS Gothic" w:hAnsiTheme="majorHAnsi" w:cstheme="majorHAnsi"/>
          <w:szCs w:val="22"/>
        </w:rPr>
        <w:t>d</w:t>
      </w:r>
      <w:r w:rsidR="00786278">
        <w:rPr>
          <w:rFonts w:asciiTheme="majorHAnsi" w:eastAsia="MS Gothic" w:hAnsiTheme="majorHAnsi" w:cstheme="majorHAnsi"/>
          <w:szCs w:val="22"/>
        </w:rPr>
        <w:t>aily spread treatments (</w:t>
      </w:r>
      <w:r w:rsidR="000D2E28">
        <w:rPr>
          <w:rFonts w:asciiTheme="majorHAnsi" w:eastAsia="MS Gothic" w:hAnsiTheme="majorHAnsi" w:cstheme="majorHAnsi"/>
          <w:szCs w:val="22"/>
        </w:rPr>
        <w:t xml:space="preserve">sump </w:t>
      </w:r>
      <w:r w:rsidR="00786278">
        <w:rPr>
          <w:rFonts w:asciiTheme="majorHAnsi" w:eastAsia="MS Gothic" w:hAnsiTheme="majorHAnsi" w:cstheme="majorHAnsi"/>
          <w:szCs w:val="22"/>
        </w:rPr>
        <w:t xml:space="preserve">and </w:t>
      </w:r>
      <w:r w:rsidR="000D2E28">
        <w:rPr>
          <w:rFonts w:asciiTheme="majorHAnsi" w:eastAsia="MS Gothic" w:hAnsiTheme="majorHAnsi" w:cstheme="majorHAnsi"/>
          <w:szCs w:val="22"/>
        </w:rPr>
        <w:t>disper</w:t>
      </w:r>
      <w:r w:rsidR="008D506C">
        <w:rPr>
          <w:rFonts w:asciiTheme="majorHAnsi" w:eastAsia="MS Gothic" w:hAnsiTheme="majorHAnsi" w:cstheme="majorHAnsi"/>
          <w:szCs w:val="22"/>
        </w:rPr>
        <w:t xml:space="preserve">sal </w:t>
      </w:r>
      <w:r w:rsidR="00786278">
        <w:rPr>
          <w:rFonts w:asciiTheme="majorHAnsi" w:eastAsia="MS Gothic" w:hAnsiTheme="majorHAnsi" w:cstheme="majorHAnsi"/>
          <w:szCs w:val="22"/>
        </w:rPr>
        <w:t>m=</w:t>
      </w:r>
      <w:r w:rsidR="00311062">
        <w:rPr>
          <w:rFonts w:asciiTheme="majorHAnsi" w:eastAsia="MS Gothic" w:hAnsiTheme="majorHAnsi" w:cstheme="majorHAnsi"/>
          <w:szCs w:val="22"/>
        </w:rPr>
        <w:t xml:space="preserve">3a, and drains to paddock m=3b) </w:t>
      </w:r>
      <w:r w:rsidR="00842559">
        <w:rPr>
          <w:rFonts w:asciiTheme="majorHAnsi" w:eastAsia="MS Gothic" w:hAnsiTheme="majorHAnsi" w:cstheme="majorHAnsi"/>
          <w:szCs w:val="22"/>
        </w:rPr>
        <w:t xml:space="preserve">is </w:t>
      </w:r>
      <w:r w:rsidR="00D35071">
        <w:rPr>
          <w:rFonts w:asciiTheme="majorHAnsi" w:eastAsia="MS Gothic" w:hAnsiTheme="majorHAnsi" w:cstheme="majorHAnsi"/>
          <w:szCs w:val="22"/>
        </w:rPr>
        <w:t xml:space="preserve">nitrogen is </w:t>
      </w:r>
      <w:r w:rsidR="00842559">
        <w:rPr>
          <w:rFonts w:asciiTheme="majorHAnsi" w:eastAsia="MS Gothic" w:hAnsiTheme="majorHAnsi" w:cstheme="majorHAnsi"/>
          <w:szCs w:val="22"/>
        </w:rPr>
        <w:t xml:space="preserve">transferred directly to </w:t>
      </w:r>
      <w:r w:rsidR="001A7587">
        <w:rPr>
          <w:rFonts w:asciiTheme="majorHAnsi" w:eastAsia="MS Gothic" w:hAnsiTheme="majorHAnsi" w:cstheme="majorHAnsi"/>
          <w:szCs w:val="22"/>
        </w:rPr>
        <w:t>manure applied to soils (see section 4.3.1.8 Manure applied to Soil)</w:t>
      </w:r>
    </w:p>
    <w:p w14:paraId="14DB0530" w14:textId="4D7E7B41" w:rsidR="00DD51C4" w:rsidRPr="009B24F0" w:rsidRDefault="00597F9A" w:rsidP="009B24F0">
      <w:pPr>
        <w:rPr>
          <w:rFonts w:asciiTheme="majorHAnsi" w:eastAsiaTheme="minorEastAsia" w:hAnsiTheme="majorHAnsi" w:cstheme="majorHAnsi"/>
          <w:szCs w:val="22"/>
        </w:rPr>
      </w:pPr>
      <w:r>
        <w:rPr>
          <w:rFonts w:asciiTheme="majorHAnsi" w:eastAsia="MS Gothic" w:hAnsiTheme="majorHAnsi" w:cstheme="majorHAnsi"/>
          <w:szCs w:val="22"/>
        </w:rPr>
        <w:t>E</w:t>
      </w:r>
      <w:r w:rsidR="00DD51C4" w:rsidRPr="005F01FB">
        <w:rPr>
          <w:rFonts w:asciiTheme="majorHAnsi" w:eastAsia="MS Gothic" w:hAnsiTheme="majorHAnsi" w:cstheme="majorHAnsi"/>
          <w:szCs w:val="22"/>
        </w:rPr>
        <w:t xml:space="preserve">missions from leaching and run off are only estimated for the solid storage </w:t>
      </w:r>
      <w:r w:rsidR="00CB0C3E">
        <w:rPr>
          <w:rFonts w:asciiTheme="majorHAnsi" w:eastAsia="MS Gothic" w:hAnsiTheme="majorHAnsi" w:cstheme="majorHAnsi"/>
          <w:szCs w:val="22"/>
        </w:rPr>
        <w:t>MMS</w:t>
      </w:r>
      <w:r w:rsidR="00DD51C4" w:rsidRPr="005F01FB">
        <w:rPr>
          <w:rFonts w:asciiTheme="majorHAnsi" w:eastAsia="MS Gothic" w:hAnsiTheme="majorHAnsi" w:cstheme="majorHAnsi"/>
          <w:szCs w:val="22"/>
        </w:rPr>
        <w:t xml:space="preserve"> (m=4). This simplifies the equation to:</w:t>
      </w:r>
    </w:p>
    <w:p w14:paraId="3162B1B8" w14:textId="20AE166C" w:rsidR="00DD51C4" w:rsidRPr="005F01FB" w:rsidRDefault="00533232" w:rsidP="00DD51C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MNLeac</m:t>
              </m:r>
              <m:r>
                <w:rPr>
                  <w:rFonts w:ascii="Cambria Math" w:hAnsi="Cambria Math" w:cstheme="majorHAnsi"/>
                  <w:szCs w:val="22"/>
                </w:rPr>
                <m:t>h</m:t>
              </m:r>
            </m:e>
            <m:sub>
              <m:r>
                <w:rPr>
                  <w:rFonts w:ascii="Cambria Math" w:hAnsi="Cambria Math" w:cstheme="majorHAnsi"/>
                  <w:szCs w:val="22"/>
                </w:rPr>
                <m:t>jm</m:t>
              </m:r>
              <m:r>
                <w:rPr>
                  <w:rFonts w:ascii="Cambria Math" w:hAnsi="Cambria Math" w:cstheme="majorHAnsi"/>
                  <w:szCs w:val="22"/>
                </w:rPr>
                <m:t>=4</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 xml:space="preserve"> </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3248AAEC" w14:textId="77777777" w:rsidR="00DD51C4" w:rsidRPr="004B7D23" w:rsidRDefault="00DD51C4" w:rsidP="004B7D23">
      <w:pPr>
        <w:pStyle w:val="Quote"/>
        <w:pBdr>
          <w:top w:val="single" w:sz="4" w:space="1" w:color="auto"/>
          <w:left w:val="single" w:sz="4" w:space="4" w:color="auto"/>
          <w:bottom w:val="single" w:sz="4" w:space="0" w:color="auto"/>
          <w:right w:val="single" w:sz="4" w:space="4" w:color="auto"/>
        </w:pBdr>
        <w:shd w:val="clear" w:color="auto" w:fill="E5ECCA" w:themeFill="accent3" w:themeFillTint="33"/>
        <w:rPr>
          <w:i w:val="0"/>
          <w:color w:val="auto"/>
        </w:rPr>
      </w:pPr>
      <w:r w:rsidRPr="004B7D23">
        <w:rPr>
          <w:i w:val="0"/>
          <w:color w:val="auto"/>
        </w:rPr>
        <w:t>This assumption may need to be reconsidered if other MMS are incorporated based on stakeholder feedback.</w:t>
      </w:r>
    </w:p>
    <w:p w14:paraId="28D1F9BA" w14:textId="0B42D342" w:rsidR="00DD51C4" w:rsidRPr="005F01FB" w:rsidRDefault="006150C3" w:rsidP="009B24F0">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(2)</w:t>
      </w:r>
      <w:r w:rsidR="00F25538">
        <w:rPr>
          <w:rFonts w:asciiTheme="majorHAnsi" w:eastAsiaTheme="minorEastAsia" w:hAnsiTheme="majorHAnsi" w:cstheme="majorHAnsi"/>
          <w:szCs w:val="22"/>
        </w:rPr>
        <w:tab/>
      </w:r>
      <w:r w:rsidR="00DD51C4" w:rsidRPr="005F01FB">
        <w:rPr>
          <w:rFonts w:asciiTheme="majorHAnsi" w:eastAsiaTheme="minorEastAsia" w:hAnsiTheme="majorHAnsi" w:cstheme="majorHAnsi"/>
          <w:szCs w:val="22"/>
        </w:rPr>
        <w:t xml:space="preserve">The mass of nitrogen lost to leaching and runoff </w:t>
      </w:r>
      <w:r w:rsidR="007D2D3F">
        <w:rPr>
          <w:rFonts w:asciiTheme="majorHAnsi" w:eastAsiaTheme="minorEastAsia" w:hAnsiTheme="majorHAnsi" w:cstheme="majorHAnsi"/>
          <w:szCs w:val="22"/>
        </w:rPr>
        <w:t xml:space="preserve">from </w:t>
      </w:r>
      <w:r w:rsidR="00DD51C4" w:rsidRPr="005F01FB">
        <w:rPr>
          <w:rFonts w:asciiTheme="majorHAnsi" w:eastAsiaTheme="minorEastAsia" w:hAnsiTheme="majorHAnsi" w:cstheme="majorHAnsi"/>
          <w:szCs w:val="22"/>
        </w:rPr>
        <w:t>solid storage systems</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jm=4</m:t>
            </m:r>
          </m:sub>
        </m:sSub>
      </m:oMath>
      <w:r w:rsidR="00DD51C4" w:rsidRPr="005F01FB">
        <w:rPr>
          <w:rFonts w:asciiTheme="majorHAnsi" w:eastAsiaTheme="minorEastAsia" w:hAnsiTheme="majorHAnsi" w:cstheme="majorHAnsi"/>
          <w:szCs w:val="22"/>
        </w:rPr>
        <w:t xml:space="preserve"> </w:t>
      </w:r>
      <w:r w:rsidR="00E2449C">
        <w:rPr>
          <w:rFonts w:asciiTheme="majorHAnsi" w:eastAsiaTheme="minorEastAsia" w:hAnsiTheme="majorHAnsi" w:cstheme="majorHAnsi"/>
          <w:szCs w:val="22"/>
        </w:rPr>
        <w:t xml:space="preserve">(kg N) </w:t>
      </w:r>
      <w:r w:rsidR="00DD51C4" w:rsidRPr="005F01FB">
        <w:rPr>
          <w:rFonts w:asciiTheme="majorHAnsi" w:eastAsiaTheme="minorEastAsia" w:hAnsiTheme="majorHAnsi" w:cstheme="majorHAnsi"/>
          <w:szCs w:val="22"/>
        </w:rPr>
        <w:t>is calculated as:</w:t>
      </w:r>
    </w:p>
    <w:p w14:paraId="1A660DD1" w14:textId="1A5CB8A7" w:rsidR="00DD51C4" w:rsidRPr="005F01FB" w:rsidRDefault="00533232" w:rsidP="00DD51C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MNLeac</m:t>
              </m:r>
              <m:r>
                <w:rPr>
                  <w:rFonts w:ascii="Cambria Math" w:hAnsi="Cambria Math" w:cstheme="majorHAnsi"/>
                  <w:szCs w:val="22"/>
                </w:rPr>
                <m:t>h</m:t>
              </m:r>
            </m:e>
            <m:sub>
              <m:r>
                <w:rPr>
                  <w:rFonts w:ascii="Cambria Math" w:hAnsi="Cambria Math" w:cstheme="majorHAnsi"/>
                  <w:szCs w:val="22"/>
                </w:rPr>
                <m:t>jm</m:t>
              </m:r>
              <m:r>
                <w:rPr>
                  <w:rFonts w:ascii="Cambria Math" w:hAnsi="Cambria Math" w:cstheme="majorHAnsi"/>
                  <w:szCs w:val="22"/>
                </w:rPr>
                <m:t>=4</m:t>
              </m:r>
            </m:sub>
          </m:sSub>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FN</m:t>
                  </m:r>
                </m:e>
                <m:sub>
                  <m:r>
                    <w:rPr>
                      <w:rFonts w:ascii="Cambria Math" w:hAnsi="Cambria Math" w:cstheme="majorHAnsi"/>
                      <w:szCs w:val="22"/>
                    </w:rPr>
                    <m:t>jm</m:t>
                  </m:r>
                  <m:r>
                    <w:rPr>
                      <w:rFonts w:ascii="Cambria Math" w:hAnsi="Cambria Math" w:cstheme="majorHAnsi"/>
                      <w:szCs w:val="22"/>
                    </w:rPr>
                    <m:t>=4</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UN</m:t>
                  </m:r>
                </m:e>
                <m:sub>
                  <m:r>
                    <w:rPr>
                      <w:rFonts w:ascii="Cambria Math" w:hAnsi="Cambria Math" w:cstheme="majorHAnsi"/>
                      <w:szCs w:val="22"/>
                    </w:rPr>
                    <m:t>jm</m:t>
                  </m:r>
                  <m:r>
                    <w:rPr>
                      <w:rFonts w:ascii="Cambria Math" w:hAnsi="Cambria Math" w:cstheme="majorHAnsi"/>
                      <w:szCs w:val="22"/>
                    </w:rPr>
                    <m:t>=4</m:t>
                  </m:r>
                </m:sub>
              </m:sSub>
            </m:e>
          </m:d>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FracWET</m:t>
              </m:r>
            </m:e>
            <m:sub>
              <m:r>
                <w:rPr>
                  <w:rFonts w:ascii="Cambria Math" w:hAnsi="Cambria Math" w:cstheme="majorHAnsi"/>
                  <w:szCs w:val="22"/>
                </w:rPr>
                <m:t>i</m:t>
              </m:r>
            </m:sub>
          </m:sSub>
          <m:r>
            <w:rPr>
              <w:rFonts w:ascii="Cambria Math" w:hAnsi="Cambria Math" w:cstheme="majorHAnsi"/>
              <w:szCs w:val="22"/>
            </w:rPr>
            <m:t>×</m:t>
          </m:r>
          <m:r>
            <w:rPr>
              <w:rFonts w:ascii="Cambria Math" w:hAnsi="Cambria Math" w:cstheme="majorHAnsi"/>
              <w:szCs w:val="22"/>
            </w:rPr>
            <m:t>Fra</m:t>
          </m:r>
          <m:sSub>
            <m:sSubPr>
              <m:ctrlPr>
                <w:rPr>
                  <w:rFonts w:ascii="Cambria Math" w:hAnsi="Cambria Math" w:cstheme="majorHAnsi"/>
                  <w:i/>
                  <w:szCs w:val="22"/>
                </w:rPr>
              </m:ctrlPr>
            </m:sSubPr>
            <m:e>
              <m:r>
                <w:rPr>
                  <w:rFonts w:ascii="Cambria Math" w:hAnsi="Cambria Math" w:cstheme="majorHAnsi"/>
                  <w:szCs w:val="22"/>
                </w:rPr>
                <m:t>cLEACH</m:t>
              </m:r>
            </m:e>
            <m:sub>
              <m:r>
                <w:rPr>
                  <w:rFonts w:ascii="Cambria Math" w:hAnsi="Cambria Math" w:cstheme="majorHAnsi"/>
                  <w:szCs w:val="22"/>
                </w:rPr>
                <m:t>MS</m:t>
              </m:r>
            </m:sub>
          </m:sSub>
        </m:oMath>
      </m:oMathPara>
    </w:p>
    <w:p w14:paraId="0AC4D5BA" w14:textId="6D5F3127" w:rsidR="00871060" w:rsidRPr="005F01FB" w:rsidRDefault="00DD51C4" w:rsidP="00CB5F31">
      <w:pPr>
        <w:ind w:left="1440" w:hanging="1440"/>
        <w:rPr>
          <w:rFonts w:asciiTheme="majorHAnsi" w:eastAsiaTheme="minorEastAsia" w:hAnsiTheme="majorHAnsi" w:cstheme="majorHAnsi"/>
          <w:szCs w:val="22"/>
        </w:rPr>
      </w:pPr>
      <w:r w:rsidRPr="005F01FB">
        <w:rPr>
          <w:rFonts w:asciiTheme="majorHAnsi" w:eastAsiaTheme="minorEastAsia" w:hAnsiTheme="majorHAnsi" w:cstheme="majorHAnsi"/>
          <w:szCs w:val="22"/>
        </w:rPr>
        <w:t>Where</w:t>
      </w:r>
      <w:r w:rsidRPr="005F01FB">
        <w:rPr>
          <w:rFonts w:asciiTheme="majorHAnsi" w:eastAsiaTheme="minorEastAsia" w:hAnsiTheme="majorHAnsi" w:cstheme="majorHAnsi"/>
          <w:szCs w:val="22"/>
        </w:rPr>
        <w:tab/>
      </w:r>
      <m:oMath>
        <m:sSub>
          <m:sSubPr>
            <m:ctrlPr>
              <w:rPr>
                <w:rFonts w:ascii="Cambria Math" w:hAnsi="Cambria Math" w:cs="Cambria Math"/>
                <w:i/>
              </w:rPr>
            </m:ctrlPr>
          </m:sSubPr>
          <m:e>
            <m:r>
              <w:rPr>
                <w:rFonts w:ascii="Cambria Math" w:hAnsi="Cambria Math"/>
              </w:rPr>
              <m:t>FracWET</m:t>
            </m:r>
            <m:ctrlPr>
              <w:rPr>
                <w:rFonts w:ascii="Cambria Math" w:hAnsi="Cambria Math"/>
                <w:i/>
              </w:rPr>
            </m:ctrlPr>
          </m:e>
          <m:sub>
            <m:r>
              <w:rPr>
                <w:rFonts w:ascii="Cambria Math" w:hAnsi="Cambria Math"/>
              </w:rPr>
              <m:t>i</m:t>
            </m:r>
          </m:sub>
        </m:sSub>
      </m:oMath>
      <w:r w:rsidR="00452AEA" w:rsidRPr="00BE6AB9">
        <w:t xml:space="preserve"> = fraction of N available for leaching and runoff</w:t>
      </w:r>
      <w:r w:rsidR="00452AEA">
        <w:t xml:space="preserve"> in climate zone. </w:t>
      </w:r>
      <w:r w:rsidR="00452AEA" w:rsidRPr="00456B55">
        <w:rPr>
          <w:rFonts w:asciiTheme="minorHAnsi" w:eastAsiaTheme="minorEastAsia" w:hAnsiTheme="minorHAnsi" w:cstheme="minorHAnsi"/>
          <w:szCs w:val="22"/>
        </w:rPr>
        <w:t>Under Method 1, the default state</w:t>
      </w:r>
      <w:r w:rsidR="00452AEA">
        <w:rPr>
          <w:rFonts w:asciiTheme="minorHAnsi" w:eastAsiaTheme="minorEastAsia" w:hAnsiTheme="minorHAnsi" w:cstheme="minorHAnsi"/>
          <w:szCs w:val="22"/>
        </w:rPr>
        <w:t xml:space="preserve"> </w:t>
      </w:r>
      <w:r w:rsidR="00452AEA" w:rsidRPr="00456B55">
        <w:rPr>
          <w:rFonts w:asciiTheme="minorHAnsi" w:eastAsiaTheme="minorEastAsia" w:hAnsiTheme="minorHAnsi" w:cstheme="minorHAnsi"/>
          <w:szCs w:val="22"/>
        </w:rPr>
        <w:t>climate zone is applied</w:t>
      </w:r>
    </w:p>
    <w:p w14:paraId="404CE373" w14:textId="0A471E7C" w:rsidR="00DD51C4" w:rsidRDefault="00DD51C4" w:rsidP="00782692">
      <w:pPr>
        <w:ind w:left="1440"/>
        <w:rPr>
          <w:rFonts w:asciiTheme="majorHAnsi" w:hAnsiTheme="majorHAnsi" w:cstheme="majorHAnsi"/>
          <w:szCs w:val="22"/>
        </w:rPr>
      </w:pPr>
      <m:oMath>
        <m:r>
          <w:rPr>
            <w:rFonts w:ascii="Cambria Math" w:hAnsi="Cambria Math" w:cstheme="majorHAnsi"/>
            <w:szCs w:val="22"/>
          </w:rPr>
          <m:t>Fra</m:t>
        </m:r>
        <m:sSub>
          <m:sSubPr>
            <m:ctrlPr>
              <w:rPr>
                <w:rFonts w:ascii="Cambria Math" w:hAnsi="Cambria Math" w:cstheme="majorHAnsi"/>
                <w:i/>
                <w:szCs w:val="22"/>
              </w:rPr>
            </m:ctrlPr>
          </m:sSubPr>
          <m:e>
            <m:r>
              <w:rPr>
                <w:rFonts w:ascii="Cambria Math" w:hAnsi="Cambria Math" w:cstheme="majorHAnsi"/>
                <w:szCs w:val="22"/>
              </w:rPr>
              <m:t>cLEACH</m:t>
            </m:r>
          </m:e>
          <m:sub>
            <m:r>
              <w:rPr>
                <w:rFonts w:ascii="Cambria Math" w:hAnsi="Cambria Math" w:cstheme="majorHAnsi"/>
                <w:szCs w:val="22"/>
              </w:rPr>
              <m:t>MS</m:t>
            </m:r>
          </m:sub>
        </m:sSub>
        <m:r>
          <w:rPr>
            <w:rFonts w:ascii="Cambria Math" w:hAnsi="Cambria Math" w:cstheme="majorHAnsi"/>
            <w:szCs w:val="22"/>
          </w:rPr>
          <m:t xml:space="preserve"> </m:t>
        </m:r>
      </m:oMath>
      <w:r w:rsidRPr="005F01FB">
        <w:rPr>
          <w:rFonts w:asciiTheme="majorHAnsi" w:hAnsiTheme="majorHAnsi" w:cstheme="majorHAnsi"/>
          <w:szCs w:val="22"/>
        </w:rPr>
        <w:t xml:space="preserve">= fraction of N lost through leaching and runoff </w:t>
      </w:r>
    </w:p>
    <w:p w14:paraId="69B9BB37" w14:textId="74534638" w:rsidR="0056651A" w:rsidRPr="006764A2" w:rsidRDefault="0056651A" w:rsidP="0056651A">
      <w:pPr>
        <w:pStyle w:val="Heading4"/>
      </w:pPr>
      <w:bookmarkStart w:id="116" w:name="_Toc212805599"/>
      <w:r w:rsidRPr="006E1D7F">
        <w:t xml:space="preserve">Method </w:t>
      </w:r>
      <w:r>
        <w:t>2</w:t>
      </w:r>
      <w:r w:rsidRPr="006E1D7F">
        <w:t xml:space="preserve"> — </w:t>
      </w:r>
      <w:r>
        <w:t>Manure Leaching and Runoff N2O</w:t>
      </w:r>
      <w:r w:rsidRPr="006E1D7F">
        <w:t xml:space="preserve"> </w:t>
      </w:r>
      <w:r>
        <w:t>Dairy</w:t>
      </w:r>
      <w:bookmarkEnd w:id="116"/>
    </w:p>
    <w:p w14:paraId="61B10D8B" w14:textId="660E028A" w:rsidR="00AA24DA" w:rsidRDefault="00AA24DA" w:rsidP="00AA24DA">
      <w:pPr>
        <w:rPr>
          <w:rFonts w:eastAsiaTheme="minorEastAsia"/>
        </w:rPr>
      </w:pPr>
      <w:r>
        <w:t xml:space="preserve">Method 2 is the same as Method 1 except that under equations 4.6.1.6 (2) farm specific climate zone is required for </w:t>
      </w:r>
      <m:oMath>
        <m:sSub>
          <m:sSubPr>
            <m:ctrlPr>
              <w:rPr>
                <w:rFonts w:ascii="Cambria Math" w:hAnsi="Cambria Math" w:cs="Cambria Math"/>
                <w:i/>
              </w:rPr>
            </m:ctrlPr>
          </m:sSubPr>
          <m:e>
            <m:r>
              <w:rPr>
                <w:rFonts w:ascii="Cambria Math" w:hAnsi="Cambria Math"/>
              </w:rPr>
              <m:t>FracWET</m:t>
            </m:r>
            <m:ctrlPr>
              <w:rPr>
                <w:rFonts w:ascii="Cambria Math" w:hAnsi="Cambria Math"/>
                <w:i/>
              </w:rPr>
            </m:ctrlPr>
          </m:e>
          <m:sub>
            <m:r>
              <w:rPr>
                <w:rFonts w:ascii="Cambria Math" w:hAnsi="Cambria Math"/>
              </w:rPr>
              <m:t>i</m:t>
            </m:r>
          </m:sub>
        </m:sSub>
      </m:oMath>
      <w:r>
        <w:rPr>
          <w:rFonts w:eastAsiaTheme="minorEastAsia"/>
        </w:rPr>
        <w:t>.</w:t>
      </w:r>
    </w:p>
    <w:p w14:paraId="33E86C03" w14:textId="77777777" w:rsidR="00CB5F31" w:rsidRPr="009B24F0" w:rsidRDefault="00CB5F31" w:rsidP="00782692">
      <w:pPr>
        <w:ind w:left="1440"/>
        <w:rPr>
          <w:rFonts w:asciiTheme="majorHAnsi" w:eastAsiaTheme="minorEastAsia" w:hAnsiTheme="majorHAnsi" w:cstheme="majorHAnsi"/>
          <w:szCs w:val="22"/>
        </w:rPr>
      </w:pPr>
    </w:p>
    <w:p w14:paraId="39FA97E2" w14:textId="05EBA793" w:rsidR="00234FF3" w:rsidRPr="006764A2" w:rsidRDefault="00234FF3" w:rsidP="00234FF3">
      <w:pPr>
        <w:pStyle w:val="Heading4"/>
      </w:pPr>
      <w:bookmarkStart w:id="117" w:name="_Toc212805600"/>
      <w:r>
        <w:t xml:space="preserve">Manure </w:t>
      </w:r>
      <w:r w:rsidR="00053EF5">
        <w:t>Applied to Soils</w:t>
      </w:r>
      <w:bookmarkEnd w:id="117"/>
    </w:p>
    <w:p w14:paraId="1CE5C941" w14:textId="77777777" w:rsidR="00C76F88" w:rsidRDefault="00053EF5" w:rsidP="00C76F88">
      <w:pPr>
        <w:rPr>
          <w:rFonts w:asciiTheme="majorHAnsi" w:eastAsiaTheme="minorEastAsia" w:hAnsiTheme="majorHAnsi" w:cstheme="majorHAnsi"/>
          <w:szCs w:val="22"/>
        </w:rPr>
      </w:pPr>
      <w:r w:rsidRPr="005F01FB">
        <w:rPr>
          <w:rFonts w:asciiTheme="majorHAnsi" w:hAnsiTheme="majorHAnsi" w:cstheme="majorHAnsi"/>
          <w:szCs w:val="22"/>
        </w:rPr>
        <w:t xml:space="preserve">It is assumed that all manure managed through an MMS (m=1-13) will eventually be applied to soils. </w:t>
      </w:r>
      <w:r w:rsidR="009D392C" w:rsidRPr="00496DF9">
        <w:t xml:space="preserve">The mass of nitrogen applied to soils is calculated here and then this </w:t>
      </w:r>
      <m:oMath>
        <m:r>
          <w:rPr>
            <w:rFonts w:ascii="Cambria Math" w:hAnsi="Cambria Math" w:cs="Cambria Math"/>
          </w:rPr>
          <m:t xml:space="preserve">MNSoil </m:t>
        </m:r>
      </m:oMath>
      <w:r w:rsidR="009D392C" w:rsidRPr="00496DF9">
        <w:rPr>
          <w:rFonts w:eastAsiaTheme="minorEastAsia"/>
        </w:rPr>
        <w:t xml:space="preserve">value </w:t>
      </w:r>
      <w:r w:rsidR="00684AA5">
        <w:rPr>
          <w:rFonts w:asciiTheme="majorHAnsi" w:eastAsiaTheme="minorEastAsia" w:hAnsiTheme="majorHAnsi" w:cstheme="majorHAnsi"/>
          <w:szCs w:val="22"/>
        </w:rPr>
        <w:t>is</w:t>
      </w:r>
      <w:r w:rsidR="00684AA5" w:rsidRPr="00021F4F">
        <w:rPr>
          <w:rFonts w:asciiTheme="majorHAnsi" w:eastAsiaTheme="minorEastAsia" w:hAnsiTheme="majorHAnsi" w:cstheme="majorHAnsi"/>
          <w:szCs w:val="22"/>
        </w:rPr>
        <w:t xml:space="preserve"> transferred to Chapter 5 Section 5.1 to </w:t>
      </w:r>
      <w:r w:rsidR="008B7186">
        <w:rPr>
          <w:rFonts w:asciiTheme="majorHAnsi" w:eastAsiaTheme="minorEastAsia" w:hAnsiTheme="majorHAnsi" w:cstheme="majorHAnsi"/>
          <w:szCs w:val="22"/>
        </w:rPr>
        <w:t>estimate</w:t>
      </w:r>
      <w:r w:rsidR="00684AA5" w:rsidRPr="00021F4F">
        <w:rPr>
          <w:rFonts w:asciiTheme="majorHAnsi" w:eastAsiaTheme="minorEastAsia" w:hAnsiTheme="majorHAnsi" w:cstheme="majorHAnsi"/>
          <w:szCs w:val="22"/>
        </w:rPr>
        <w:t xml:space="preserve"> emissions associated with the application of manure to soils as organic fertilisers, including associated atmospheric deposition and leaching and run-off emissions.</w:t>
      </w:r>
      <w:r w:rsidR="00684AA5" w:rsidRPr="005F01FB">
        <w:rPr>
          <w:rFonts w:asciiTheme="majorHAnsi" w:eastAsiaTheme="minorEastAsia" w:hAnsiTheme="majorHAnsi" w:cstheme="majorHAnsi"/>
          <w:szCs w:val="22"/>
        </w:rPr>
        <w:t xml:space="preserve"> </w:t>
      </w:r>
    </w:p>
    <w:p w14:paraId="04B2423E" w14:textId="44D2329D" w:rsidR="00C76F88" w:rsidRPr="005F01FB" w:rsidRDefault="00C76F88" w:rsidP="00C76F88">
      <w:pPr>
        <w:rPr>
          <w:rFonts w:asciiTheme="majorHAnsi" w:hAnsiTheme="majorHAnsi" w:cstheme="majorHAnsi"/>
          <w:szCs w:val="22"/>
        </w:rPr>
      </w:pPr>
      <w:r w:rsidRPr="005F01FB">
        <w:rPr>
          <w:rFonts w:asciiTheme="majorHAnsi" w:hAnsiTheme="majorHAnsi" w:cstheme="majorHAnsi"/>
          <w:szCs w:val="22"/>
        </w:rPr>
        <w:t>The manure may be applied to soils within the boundary of the farm or may be s</w:t>
      </w:r>
      <w:r w:rsidR="008242B5">
        <w:rPr>
          <w:rFonts w:asciiTheme="majorHAnsi" w:hAnsiTheme="majorHAnsi" w:cstheme="majorHAnsi"/>
          <w:szCs w:val="22"/>
        </w:rPr>
        <w:t>ent off-site</w:t>
      </w:r>
      <w:r w:rsidRPr="005F01FB">
        <w:rPr>
          <w:rFonts w:asciiTheme="majorHAnsi" w:hAnsiTheme="majorHAnsi" w:cstheme="majorHAnsi"/>
          <w:szCs w:val="22"/>
        </w:rPr>
        <w:t xml:space="preserve"> and applied to another farming enterprise. Where manure is applied to soils within the boundary of the farming enterprise</w:t>
      </w:r>
      <m:oMath>
        <m:sSub>
          <m:sSubPr>
            <m:ctrlPr>
              <w:rPr>
                <w:rFonts w:ascii="Cambria Math" w:hAnsi="Cambria Math" w:cstheme="majorHAnsi"/>
                <w:i/>
                <w:szCs w:val="22"/>
              </w:rPr>
            </m:ctrlPr>
          </m:sSubPr>
          <m:e>
            <m:r>
              <w:rPr>
                <w:rFonts w:ascii="Cambria Math" w:hAnsi="Cambria Math" w:cstheme="majorHAnsi"/>
                <w:szCs w:val="22"/>
              </w:rPr>
              <m:t xml:space="preserve"> MNSoil</m:t>
            </m:r>
          </m:e>
          <m:sub>
            <m:r>
              <w:rPr>
                <w:rFonts w:ascii="Cambria Math" w:hAnsi="Cambria Math" w:cstheme="majorHAnsi"/>
                <w:szCs w:val="22"/>
              </w:rPr>
              <m:t>scope1</m:t>
            </m:r>
          </m:sub>
        </m:sSub>
      </m:oMath>
      <w:r w:rsidRPr="005F01FB">
        <w:rPr>
          <w:rFonts w:asciiTheme="majorHAnsi" w:hAnsiTheme="majorHAnsi" w:cstheme="majorHAnsi"/>
          <w:szCs w:val="22"/>
        </w:rPr>
        <w:t xml:space="preserve">, the emissions from shall be </w:t>
      </w:r>
      <w:r>
        <w:rPr>
          <w:rFonts w:asciiTheme="majorHAnsi" w:hAnsiTheme="majorHAnsi" w:cstheme="majorHAnsi"/>
          <w:szCs w:val="22"/>
        </w:rPr>
        <w:t>estimated and reported</w:t>
      </w:r>
      <w:r w:rsidRPr="005F01FB">
        <w:rPr>
          <w:rFonts w:asciiTheme="majorHAnsi" w:hAnsiTheme="majorHAnsi" w:cstheme="majorHAnsi"/>
          <w:szCs w:val="22"/>
        </w:rPr>
        <w:t xml:space="preserve"> as Scope 1 emissions. Where the manure is used on other farming enterprises</w:t>
      </w:r>
      <w:r w:rsidR="0076123D">
        <w:rPr>
          <w:rFonts w:asciiTheme="majorHAnsi"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sidRPr="005F01FB">
        <w:rPr>
          <w:rFonts w:asciiTheme="majorHAnsi" w:hAnsiTheme="majorHAnsi" w:cstheme="majorHAnsi"/>
          <w:szCs w:val="22"/>
        </w:rPr>
        <w:t xml:space="preserve">, the emissions from shall be </w:t>
      </w:r>
      <w:r>
        <w:rPr>
          <w:rFonts w:asciiTheme="majorHAnsi" w:hAnsiTheme="majorHAnsi" w:cstheme="majorHAnsi"/>
          <w:szCs w:val="22"/>
        </w:rPr>
        <w:t>estimated and reported</w:t>
      </w:r>
      <w:r w:rsidRPr="005F01FB">
        <w:rPr>
          <w:rFonts w:asciiTheme="majorHAnsi" w:hAnsiTheme="majorHAnsi" w:cstheme="majorHAnsi"/>
          <w:szCs w:val="22"/>
        </w:rPr>
        <w:t xml:space="preserve"> as Scope 3 emissions under Scope 3 Category 5 – waste generated in operations</w:t>
      </w:r>
      <w:r w:rsidR="00103847">
        <w:rPr>
          <w:rFonts w:asciiTheme="majorHAnsi" w:hAnsiTheme="majorHAnsi" w:cstheme="majorHAnsi"/>
          <w:szCs w:val="22"/>
        </w:rPr>
        <w:t xml:space="preserve"> </w:t>
      </w:r>
      <w:r w:rsidR="00103847" w:rsidRPr="00496DF9">
        <w:t>(see Chapter 7 Section 7.10).</w:t>
      </w:r>
    </w:p>
    <w:p w14:paraId="0C76CBBB" w14:textId="4EEC8DDF" w:rsidR="00053EF5" w:rsidRPr="005F01FB" w:rsidRDefault="00FB3B04" w:rsidP="009B24F0">
      <w:pPr>
        <w:ind w:left="720" w:hanging="720"/>
        <w:rPr>
          <w:rFonts w:asciiTheme="majorHAnsi" w:hAnsiTheme="majorHAnsi" w:cstheme="majorHAnsi"/>
          <w:szCs w:val="22"/>
        </w:rPr>
      </w:pPr>
      <w:r>
        <w:rPr>
          <w:rFonts w:asciiTheme="majorHAnsi" w:hAnsiTheme="majorHAnsi" w:cstheme="majorHAnsi"/>
          <w:szCs w:val="22"/>
        </w:rPr>
        <w:t>(1)</w:t>
      </w:r>
      <w:r>
        <w:rPr>
          <w:rFonts w:asciiTheme="majorHAnsi" w:hAnsiTheme="majorHAnsi" w:cstheme="majorHAnsi"/>
          <w:szCs w:val="22"/>
        </w:rPr>
        <w:tab/>
      </w:r>
      <w:r w:rsidR="00053EF5" w:rsidRPr="005F01FB">
        <w:rPr>
          <w:rFonts w:asciiTheme="majorHAnsi" w:hAnsiTheme="majorHAnsi" w:cstheme="majorHAnsi"/>
          <w:szCs w:val="22"/>
        </w:rPr>
        <w:t>The mass of nitrogen from manure that is applied to soils</w:t>
      </w:r>
      <w:r w:rsidR="00FF38DA">
        <w:rPr>
          <w:rFonts w:asciiTheme="majorHAnsi" w:hAnsiTheme="majorHAnsi" w:cstheme="majorHAnsi"/>
          <w:szCs w:val="22"/>
        </w:rPr>
        <w:t xml:space="preserve"> for scope 1</w:t>
      </w:r>
      <w:r w:rsidR="00EE6E29">
        <w:rPr>
          <w:rFonts w:asciiTheme="majorHAnsi" w:hAnsiTheme="majorHAnsi" w:cstheme="majorHAnsi"/>
          <w:szCs w:val="22"/>
        </w:rPr>
        <w:t xml:space="preserve"> emissions</w:t>
      </w:r>
      <w:r w:rsidR="00FF38DA">
        <w:rPr>
          <w:rFonts w:asciiTheme="majorHAnsi"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scope1</m:t>
            </m:r>
          </m:sub>
        </m:sSub>
      </m:oMath>
      <w:r w:rsidR="009B4018">
        <w:rPr>
          <w:rFonts w:asciiTheme="majorHAnsi" w:hAnsiTheme="majorHAnsi" w:cstheme="majorHAnsi"/>
          <w:szCs w:val="22"/>
        </w:rPr>
        <w:t xml:space="preserve"> </w:t>
      </w:r>
      <w:r w:rsidR="000C2874">
        <w:rPr>
          <w:rFonts w:asciiTheme="majorHAnsi" w:hAnsiTheme="majorHAnsi" w:cstheme="majorHAnsi"/>
          <w:szCs w:val="22"/>
        </w:rPr>
        <w:t xml:space="preserve">(kg N) </w:t>
      </w:r>
      <w:r w:rsidR="00053EF5" w:rsidRPr="005F01FB">
        <w:rPr>
          <w:rFonts w:asciiTheme="majorHAnsi" w:hAnsiTheme="majorHAnsi" w:cstheme="majorHAnsi"/>
          <w:szCs w:val="22"/>
        </w:rPr>
        <w:t>is calculated as:</w:t>
      </w:r>
    </w:p>
    <w:p w14:paraId="44728C57" w14:textId="10368BF3" w:rsidR="00053EF5" w:rsidRPr="005F01FB" w:rsidRDefault="00533232" w:rsidP="00053EF5">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m:t>
              </m:r>
              <m:r>
                <w:rPr>
                  <w:rFonts w:ascii="Cambria Math" w:hAnsi="Cambria Math" w:cstheme="majorHAnsi"/>
                  <w:szCs w:val="22"/>
                </w:rPr>
                <m:t>1</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UN</m:t>
                          </m:r>
                        </m:e>
                        <m:sub>
                          <m:r>
                            <w:rPr>
                              <w:rFonts w:ascii="Cambria Math" w:hAnsi="Cambria Math" w:cstheme="majorHAnsi"/>
                              <w:szCs w:val="22"/>
                            </w:rPr>
                            <m:t>jm</m:t>
                          </m:r>
                          <m:r>
                            <w:rPr>
                              <w:rFonts w:ascii="Cambria Math" w:hAnsi="Cambria Math" w:cstheme="majorHAnsi"/>
                              <w:szCs w:val="22"/>
                            </w:rPr>
                            <m:t>=1-13</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FN</m:t>
                          </m:r>
                        </m:e>
                        <m:sub>
                          <m:r>
                            <w:rPr>
                              <w:rFonts w:ascii="Cambria Math" w:hAnsi="Cambria Math" w:cstheme="majorHAnsi"/>
                              <w:szCs w:val="22"/>
                            </w:rPr>
                            <m:t>jm</m:t>
                          </m:r>
                          <m:r>
                            <w:rPr>
                              <w:rFonts w:ascii="Cambria Math" w:hAnsi="Cambria Math" w:cstheme="majorHAnsi"/>
                              <w:szCs w:val="22"/>
                            </w:rPr>
                            <m:t>=1-13</m:t>
                          </m:r>
                        </m:sub>
                      </m:sSub>
                    </m:e>
                  </m:d>
                  <m:r>
                    <w:rPr>
                      <w:rFonts w:ascii="Cambria Math" w:hAnsi="Cambria Math" w:cstheme="majorHAnsi"/>
                      <w:szCs w:val="22"/>
                    </w:rPr>
                    <m:t xml:space="preserve"> ×</m:t>
                  </m:r>
                  <m:d>
                    <m:dPr>
                      <m:ctrlPr>
                        <w:rPr>
                          <w:rFonts w:ascii="Cambria Math" w:hAnsi="Cambria Math" w:cstheme="majorHAnsi"/>
                          <w:i/>
                          <w:szCs w:val="22"/>
                        </w:rPr>
                      </m:ctrlPr>
                    </m:dPr>
                    <m:e>
                      <m:r>
                        <w:rPr>
                          <w:rFonts w:ascii="Cambria Math" w:hAnsi="Cambria Math" w:cstheme="majorHAnsi"/>
                          <w:szCs w:val="22"/>
                        </w:rPr>
                        <m:t>1-</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m:t>
                          </m:r>
                          <m:r>
                            <w:rPr>
                              <w:rFonts w:ascii="Cambria Math" w:hAnsi="Cambria Math" w:cstheme="majorHAnsi"/>
                              <w:szCs w:val="22"/>
                            </w:rPr>
                            <m:t>=1-13</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FracGASM</m:t>
                          </m:r>
                        </m:e>
                        <m:sub>
                          <m:r>
                            <w:rPr>
                              <w:rFonts w:ascii="Cambria Math" w:hAnsi="Cambria Math" w:cstheme="majorHAnsi"/>
                              <w:szCs w:val="22"/>
                            </w:rPr>
                            <m:t>m</m:t>
                          </m:r>
                          <m:r>
                            <w:rPr>
                              <w:rFonts w:ascii="Cambria Math" w:hAnsi="Cambria Math" w:cstheme="majorHAnsi"/>
                              <w:szCs w:val="22"/>
                            </w:rPr>
                            <m:t>-</m:t>
                          </m:r>
                          <m:r>
                            <w:rPr>
                              <w:rFonts w:ascii="Cambria Math" w:hAnsi="Cambria Math" w:cstheme="majorHAnsi"/>
                              <w:szCs w:val="22"/>
                            </w:rPr>
                            <m:t>1-13</m:t>
                          </m:r>
                        </m:sub>
                      </m:sSub>
                    </m:e>
                  </m:d>
                  <m:r>
                    <w:rPr>
                      <w:rFonts w:ascii="Cambria Math" w:hAnsi="Cambria Math" w:cstheme="majorHAnsi"/>
                      <w:szCs w:val="22"/>
                    </w:rPr>
                    <m:t>-</m:t>
                  </m:r>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MNLeac</m:t>
                      </m:r>
                      <m:r>
                        <w:rPr>
                          <w:rFonts w:ascii="Cambria Math" w:hAnsi="Cambria Math" w:cstheme="majorHAnsi"/>
                          <w:szCs w:val="22"/>
                        </w:rPr>
                        <m:t>h</m:t>
                      </m:r>
                    </m:e>
                    <m:sub>
                      <m:r>
                        <w:rPr>
                          <w:rFonts w:ascii="Cambria Math" w:hAnsi="Cambria Math" w:cstheme="majorHAnsi"/>
                          <w:szCs w:val="22"/>
                        </w:rPr>
                        <m:t>jM</m:t>
                      </m:r>
                    </m:sub>
                  </m:sSub>
                  <m:r>
                    <w:rPr>
                      <w:rFonts w:ascii="Cambria Math" w:hAnsi="Cambria Math" w:cstheme="majorHAnsi"/>
                      <w:szCs w:val="22"/>
                    </w:rPr>
                    <m:t>)</m:t>
                  </m:r>
                </m:e>
              </m:nary>
              <m:r>
                <w:rPr>
                  <w:rFonts w:ascii="Cambria Math" w:hAnsi="Cambria Math" w:cstheme="majorHAnsi"/>
                  <w:szCs w:val="22"/>
                </w:rPr>
                <m:t>×</m:t>
              </m:r>
            </m:e>
          </m:nary>
          <m:r>
            <w:rPr>
              <w:rFonts w:ascii="Cambria Math" w:hAnsi="Cambria Math" w:cstheme="majorHAnsi"/>
              <w:szCs w:val="22"/>
            </w:rPr>
            <m:t xml:space="preserve"> </m:t>
          </m:r>
          <m:r>
            <w:rPr>
              <w:rFonts w:ascii="Cambria Math" w:hAnsi="Cambria Math" w:cstheme="majorHAnsi"/>
              <w:szCs w:val="22"/>
            </w:rPr>
            <m:t>PF</m:t>
          </m:r>
        </m:oMath>
      </m:oMathPara>
    </w:p>
    <w:p w14:paraId="4D60FE1F" w14:textId="4974FAE7" w:rsidR="003F58AA" w:rsidRDefault="003F58AA" w:rsidP="009B24F0">
      <w:pPr>
        <w:pStyle w:val="BodyText"/>
        <w:keepNext/>
        <w:spacing w:after="120"/>
        <w:ind w:left="1440" w:hanging="1440"/>
        <w:rPr>
          <w:rFonts w:eastAsiaTheme="minorEastAsia"/>
          <w:sz w:val="22"/>
          <w:szCs w:val="22"/>
        </w:rPr>
      </w:pPr>
      <w:r w:rsidRPr="00775833">
        <w:rPr>
          <w:rFonts w:asciiTheme="majorHAnsi" w:hAnsiTheme="majorHAnsi" w:cstheme="majorHAnsi"/>
          <w:sz w:val="22"/>
          <w:szCs w:val="22"/>
          <w:lang w:val="en-AU" w:eastAsia="en-US"/>
        </w:rPr>
        <w:t xml:space="preserve">Where </w:t>
      </w:r>
      <w:r w:rsidRPr="007C0DBE">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PF</m:t>
            </m:r>
          </m:e>
          <m:sub>
            <m:r>
              <w:rPr>
                <w:rFonts w:ascii="Cambria Math" w:hAnsi="Cambria Math" w:cstheme="majorHAnsi"/>
                <w:sz w:val="22"/>
                <w:szCs w:val="22"/>
                <w:lang w:val="en-AU" w:eastAsia="en-US"/>
              </w:rPr>
              <m:t>scope</m:t>
            </m:r>
          </m:sub>
        </m:sSub>
      </m:oMath>
      <w:r w:rsidRPr="007C0DBE">
        <w:rPr>
          <w:rFonts w:eastAsiaTheme="minorEastAsia"/>
          <w:sz w:val="22"/>
          <w:szCs w:val="22"/>
        </w:rPr>
        <w:t xml:space="preserve"> = fraction of manure applied to soil within the </w:t>
      </w:r>
      <w:r w:rsidR="002832F2" w:rsidRPr="007C0DBE">
        <w:rPr>
          <w:rFonts w:eastAsiaTheme="minorEastAsia"/>
          <w:sz w:val="22"/>
          <w:szCs w:val="22"/>
        </w:rPr>
        <w:t xml:space="preserve">farm </w:t>
      </w:r>
      <w:r w:rsidRPr="007C0DBE">
        <w:rPr>
          <w:rFonts w:eastAsiaTheme="minorEastAsia"/>
          <w:sz w:val="22"/>
          <w:szCs w:val="22"/>
        </w:rPr>
        <w:t xml:space="preserve">boundary </w:t>
      </w:r>
    </w:p>
    <w:p w14:paraId="50BF2AC6" w14:textId="77777777" w:rsidR="003D209C" w:rsidRPr="002F601B" w:rsidRDefault="003D209C" w:rsidP="009B24F0">
      <w:pPr>
        <w:pStyle w:val="BodyText"/>
        <w:keepNext/>
        <w:spacing w:after="120"/>
        <w:ind w:left="1440" w:hanging="1440"/>
        <w:rPr>
          <w:szCs w:val="22"/>
        </w:rPr>
      </w:pPr>
    </w:p>
    <w:p w14:paraId="030FE901" w14:textId="58BF88D2" w:rsidR="009B4018" w:rsidRPr="005F01FB" w:rsidRDefault="009B4018" w:rsidP="009B4018">
      <w:pPr>
        <w:ind w:left="720" w:hanging="720"/>
        <w:rPr>
          <w:rFonts w:asciiTheme="majorHAnsi" w:hAnsiTheme="majorHAnsi" w:cstheme="majorHAnsi"/>
          <w:szCs w:val="22"/>
        </w:rPr>
      </w:pPr>
      <w:r>
        <w:rPr>
          <w:rFonts w:asciiTheme="majorHAnsi" w:hAnsiTheme="majorHAnsi" w:cstheme="majorHAnsi"/>
          <w:szCs w:val="22"/>
        </w:rPr>
        <w:t>(2)</w:t>
      </w:r>
      <w:r>
        <w:rPr>
          <w:rFonts w:asciiTheme="majorHAnsi" w:hAnsiTheme="majorHAnsi" w:cstheme="majorHAnsi"/>
          <w:szCs w:val="22"/>
        </w:rPr>
        <w:tab/>
      </w:r>
      <w:r w:rsidRPr="005F01FB">
        <w:rPr>
          <w:rFonts w:asciiTheme="majorHAnsi" w:hAnsiTheme="majorHAnsi" w:cstheme="majorHAnsi"/>
          <w:szCs w:val="22"/>
        </w:rPr>
        <w:t>The mass of nitrogen from manure that is applied to soils</w:t>
      </w:r>
      <w:r w:rsidR="003922C1">
        <w:rPr>
          <w:rFonts w:asciiTheme="majorHAnsi" w:hAnsiTheme="majorHAnsi" w:cstheme="majorHAnsi"/>
          <w:szCs w:val="22"/>
        </w:rPr>
        <w:t xml:space="preserve"> for scope 3</w:t>
      </w:r>
      <w:r>
        <w:rPr>
          <w:rFonts w:asciiTheme="majorHAnsi"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Pr>
          <w:rFonts w:asciiTheme="majorHAnsi" w:hAnsiTheme="majorHAnsi" w:cstheme="majorHAnsi"/>
          <w:szCs w:val="22"/>
        </w:rPr>
        <w:t xml:space="preserve"> (kg N) </w:t>
      </w:r>
      <w:r w:rsidRPr="005F01FB">
        <w:rPr>
          <w:rFonts w:asciiTheme="majorHAnsi" w:hAnsiTheme="majorHAnsi" w:cstheme="majorHAnsi"/>
          <w:szCs w:val="22"/>
        </w:rPr>
        <w:t>is calculated as:</w:t>
      </w:r>
    </w:p>
    <w:p w14:paraId="146A8729" w14:textId="2460AE50" w:rsidR="009B4018" w:rsidRPr="005F01FB" w:rsidRDefault="00533232" w:rsidP="009B4018">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m:t>
              </m:r>
              <m:r>
                <w:rPr>
                  <w:rFonts w:ascii="Cambria Math" w:hAnsi="Cambria Math" w:cstheme="majorHAnsi"/>
                  <w:szCs w:val="22"/>
                </w:rPr>
                <m:t>3</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UN</m:t>
                          </m:r>
                        </m:e>
                        <m:sub>
                          <m:r>
                            <w:rPr>
                              <w:rFonts w:ascii="Cambria Math" w:hAnsi="Cambria Math" w:cstheme="majorHAnsi"/>
                              <w:szCs w:val="22"/>
                            </w:rPr>
                            <m:t>jm</m:t>
                          </m:r>
                          <m:r>
                            <w:rPr>
                              <w:rFonts w:ascii="Cambria Math" w:hAnsi="Cambria Math" w:cstheme="majorHAnsi"/>
                              <w:szCs w:val="22"/>
                            </w:rPr>
                            <m:t>=1-13</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FN</m:t>
                          </m:r>
                        </m:e>
                        <m:sub>
                          <m:r>
                            <w:rPr>
                              <w:rFonts w:ascii="Cambria Math" w:hAnsi="Cambria Math" w:cstheme="majorHAnsi"/>
                              <w:szCs w:val="22"/>
                            </w:rPr>
                            <m:t>jm</m:t>
                          </m:r>
                          <m:r>
                            <w:rPr>
                              <w:rFonts w:ascii="Cambria Math" w:hAnsi="Cambria Math" w:cstheme="majorHAnsi"/>
                              <w:szCs w:val="22"/>
                            </w:rPr>
                            <m:t>=1-13</m:t>
                          </m:r>
                        </m:sub>
                      </m:sSub>
                    </m:e>
                  </m:d>
                  <m:r>
                    <w:rPr>
                      <w:rFonts w:ascii="Cambria Math" w:hAnsi="Cambria Math" w:cstheme="majorHAnsi"/>
                      <w:szCs w:val="22"/>
                    </w:rPr>
                    <m:t xml:space="preserve"> ×</m:t>
                  </m:r>
                  <m:d>
                    <m:dPr>
                      <m:ctrlPr>
                        <w:rPr>
                          <w:rFonts w:ascii="Cambria Math" w:hAnsi="Cambria Math" w:cstheme="majorHAnsi"/>
                          <w:i/>
                          <w:szCs w:val="22"/>
                        </w:rPr>
                      </m:ctrlPr>
                    </m:dPr>
                    <m:e>
                      <m:r>
                        <w:rPr>
                          <w:rFonts w:ascii="Cambria Math" w:hAnsi="Cambria Math" w:cstheme="majorHAnsi"/>
                          <w:szCs w:val="22"/>
                        </w:rPr>
                        <m:t>1-</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m:t>
                          </m:r>
                          <m:r>
                            <w:rPr>
                              <w:rFonts w:ascii="Cambria Math" w:hAnsi="Cambria Math" w:cstheme="majorHAnsi"/>
                              <w:szCs w:val="22"/>
                            </w:rPr>
                            <m:t>=1-13</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FracGASM</m:t>
                          </m:r>
                        </m:e>
                        <m:sub>
                          <m:r>
                            <w:rPr>
                              <w:rFonts w:ascii="Cambria Math" w:hAnsi="Cambria Math" w:cstheme="majorHAnsi"/>
                              <w:szCs w:val="22"/>
                            </w:rPr>
                            <m:t>m</m:t>
                          </m:r>
                          <m:r>
                            <w:rPr>
                              <w:rFonts w:ascii="Cambria Math" w:hAnsi="Cambria Math" w:cstheme="majorHAnsi"/>
                              <w:szCs w:val="22"/>
                            </w:rPr>
                            <m:t>-</m:t>
                          </m:r>
                          <m:r>
                            <w:rPr>
                              <w:rFonts w:ascii="Cambria Math" w:hAnsi="Cambria Math" w:cstheme="majorHAnsi"/>
                              <w:szCs w:val="22"/>
                            </w:rPr>
                            <m:t>1-13</m:t>
                          </m:r>
                        </m:sub>
                      </m:sSub>
                    </m:e>
                  </m:d>
                  <m:r>
                    <w:rPr>
                      <w:rFonts w:ascii="Cambria Math" w:hAnsi="Cambria Math" w:cstheme="majorHAnsi"/>
                      <w:szCs w:val="22"/>
                    </w:rPr>
                    <m:t>-</m:t>
                  </m:r>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MNLeac</m:t>
                      </m:r>
                      <m:r>
                        <w:rPr>
                          <w:rFonts w:ascii="Cambria Math" w:hAnsi="Cambria Math" w:cstheme="majorHAnsi"/>
                          <w:szCs w:val="22"/>
                        </w:rPr>
                        <m:t>h</m:t>
                      </m:r>
                    </m:e>
                    <m:sub>
                      <m:r>
                        <w:rPr>
                          <w:rFonts w:ascii="Cambria Math" w:hAnsi="Cambria Math" w:cstheme="majorHAnsi"/>
                          <w:szCs w:val="22"/>
                        </w:rPr>
                        <m:t>jM</m:t>
                      </m:r>
                    </m:sub>
                  </m:sSub>
                  <m:r>
                    <w:rPr>
                      <w:rFonts w:ascii="Cambria Math" w:hAnsi="Cambria Math" w:cstheme="majorHAnsi"/>
                      <w:szCs w:val="22"/>
                    </w:rPr>
                    <m:t>)</m:t>
                  </m:r>
                </m:e>
              </m:nary>
              <m:r>
                <w:rPr>
                  <w:rFonts w:ascii="Cambria Math" w:hAnsi="Cambria Math" w:cstheme="majorHAnsi"/>
                  <w:szCs w:val="22"/>
                </w:rPr>
                <m:t>×</m:t>
              </m:r>
            </m:e>
          </m:nary>
          <m:r>
            <w:rPr>
              <w:rFonts w:ascii="Cambria Math" w:hAnsi="Cambria Math" w:cstheme="majorHAnsi"/>
              <w:szCs w:val="22"/>
            </w:rPr>
            <m:t xml:space="preserve"> (1-</m:t>
          </m:r>
          <m:r>
            <w:rPr>
              <w:rFonts w:ascii="Cambria Math" w:hAnsi="Cambria Math" w:cstheme="majorHAnsi"/>
              <w:szCs w:val="22"/>
            </w:rPr>
            <m:t>PF</m:t>
          </m:r>
          <m:r>
            <w:rPr>
              <w:rFonts w:ascii="Cambria Math" w:hAnsi="Cambria Math" w:cstheme="majorHAnsi"/>
              <w:szCs w:val="22"/>
            </w:rPr>
            <m:t>)</m:t>
          </m:r>
        </m:oMath>
      </m:oMathPara>
    </w:p>
    <w:p w14:paraId="5CD121C1" w14:textId="77777777" w:rsidR="005570F3" w:rsidRDefault="00053EF5" w:rsidP="005570F3">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iCs w:val="0"/>
          <w:color w:val="auto"/>
        </w:rPr>
      </w:pPr>
      <w:r w:rsidRPr="004B7D23">
        <w:rPr>
          <w:i w:val="0"/>
          <w:color w:val="auto"/>
        </w:rPr>
        <w:t xml:space="preserve">This approach assumes that the manure used off-site within a different farm enterprise is considered a “waste product” from the farm, rather than a co-product. </w:t>
      </w:r>
    </w:p>
    <w:p w14:paraId="1EE434D1" w14:textId="77777777" w:rsidR="00053EF5" w:rsidRPr="004B7D23" w:rsidRDefault="00053EF5" w:rsidP="004B7D23">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color w:val="auto"/>
        </w:rPr>
      </w:pPr>
      <w:r w:rsidRPr="004B7D23">
        <w:rPr>
          <w:i w:val="0"/>
          <w:color w:val="auto"/>
        </w:rPr>
        <w:t>If the manure is sold for use as an organic fertiliser elsewhere, under the GHG Protocol the manure would be considered a co-product and thus would require some of the total farm emissions allocated to it. Furthermore, the emissions from the application of manure to soils would then fall into a use-of-sold-products emissions category, which is outside of the cradle-to-farm gate boundary.</w:t>
      </w:r>
    </w:p>
    <w:p w14:paraId="19EAEB5A" w14:textId="739B4D32" w:rsidR="00053EF5" w:rsidRPr="004B7D23" w:rsidRDefault="00053EF5" w:rsidP="004B7D23">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color w:val="auto"/>
        </w:rPr>
      </w:pPr>
      <w:r w:rsidRPr="004B7D23">
        <w:rPr>
          <w:i w:val="0"/>
          <w:color w:val="auto"/>
        </w:rPr>
        <w:t>The</w:t>
      </w:r>
      <w:r w:rsidRPr="004B7D23" w:rsidDel="005570F3">
        <w:rPr>
          <w:i w:val="0"/>
          <w:color w:val="auto"/>
        </w:rPr>
        <w:t xml:space="preserve"> </w:t>
      </w:r>
      <w:r w:rsidRPr="004B7D23">
        <w:rPr>
          <w:i w:val="0"/>
          <w:color w:val="auto"/>
        </w:rPr>
        <w:t>wording used in this section is therefore still</w:t>
      </w:r>
      <w:r w:rsidR="005570F3" w:rsidRPr="005570F3">
        <w:rPr>
          <w:i w:val="0"/>
          <w:iCs w:val="0"/>
          <w:color w:val="auto"/>
        </w:rPr>
        <w:t xml:space="preserve"> </w:t>
      </w:r>
      <w:r w:rsidR="005570F3">
        <w:rPr>
          <w:i w:val="0"/>
          <w:iCs w:val="0"/>
          <w:color w:val="auto"/>
        </w:rPr>
        <w:t>subject to review and non-specific</w:t>
      </w:r>
      <w:r w:rsidR="005570F3" w:rsidRPr="008A3F90">
        <w:rPr>
          <w:i w:val="0"/>
          <w:iCs w:val="0"/>
          <w:color w:val="auto"/>
        </w:rPr>
        <w:t xml:space="preserve">  </w:t>
      </w:r>
      <w:r w:rsidRPr="004B7D23" w:rsidDel="005570F3">
        <w:rPr>
          <w:i w:val="0"/>
          <w:color w:val="auto"/>
        </w:rPr>
        <w:t xml:space="preserve"> </w:t>
      </w:r>
      <w:r w:rsidRPr="004B7D23">
        <w:rPr>
          <w:i w:val="0"/>
          <w:color w:val="auto"/>
        </w:rPr>
        <w:t>until the Common Reporting Framework provides guidance on emission allocation between co-products, and whether manure sold off-site is considered a co-product or waste stream.</w:t>
      </w:r>
    </w:p>
    <w:p w14:paraId="5F31C5A4" w14:textId="77777777" w:rsidR="00852FAD" w:rsidRDefault="00852FAD" w:rsidP="00852FAD">
      <w:pPr>
        <w:pStyle w:val="BodyText"/>
        <w:ind w:left="720" w:hanging="720"/>
        <w:rPr>
          <w:rFonts w:asciiTheme="majorHAnsi" w:eastAsia="MS Gothic" w:hAnsiTheme="majorHAnsi" w:cstheme="majorHAnsi"/>
          <w:sz w:val="22"/>
          <w:szCs w:val="22"/>
          <w:lang w:val="en-AU" w:eastAsia="en-US"/>
        </w:rPr>
      </w:pPr>
    </w:p>
    <w:p w14:paraId="53178291" w14:textId="39FB9295" w:rsidR="00CC7C7D" w:rsidRPr="006764A2" w:rsidRDefault="00CC7C7D" w:rsidP="00CC7C7D">
      <w:pPr>
        <w:pStyle w:val="Heading4"/>
      </w:pPr>
      <w:bookmarkStart w:id="118" w:name="_Toc210754063"/>
      <w:bookmarkStart w:id="119" w:name="_Toc210754277"/>
      <w:bookmarkStart w:id="120" w:name="_Toc210764306"/>
      <w:bookmarkStart w:id="121" w:name="_Toc212805601"/>
      <w:bookmarkEnd w:id="118"/>
      <w:bookmarkEnd w:id="119"/>
      <w:bookmarkEnd w:id="120"/>
      <w:r w:rsidRPr="006E1D7F">
        <w:t xml:space="preserve">Method </w:t>
      </w:r>
      <w:r>
        <w:t>1</w:t>
      </w:r>
      <w:r w:rsidRPr="006E1D7F">
        <w:t xml:space="preserve"> — </w:t>
      </w:r>
      <w:r>
        <w:t>Soil Direct N2O</w:t>
      </w:r>
      <w:r w:rsidRPr="006E1D7F">
        <w:t xml:space="preserve"> </w:t>
      </w:r>
      <w:r>
        <w:t>Dairy</w:t>
      </w:r>
      <w:bookmarkEnd w:id="121"/>
    </w:p>
    <w:p w14:paraId="464DA6ED" w14:textId="47563076" w:rsidR="007F7535" w:rsidRPr="005F01FB" w:rsidRDefault="00CC7C7D" w:rsidP="007F7535">
      <w:pPr>
        <w:rPr>
          <w:rFonts w:asciiTheme="majorHAnsi" w:hAnsiTheme="majorHAnsi" w:cstheme="majorHAnsi"/>
          <w:szCs w:val="22"/>
        </w:rPr>
      </w:pPr>
      <w:r>
        <w:rPr>
          <w:rFonts w:asciiTheme="majorHAnsi" w:hAnsiTheme="majorHAnsi" w:cstheme="majorHAnsi"/>
          <w:szCs w:val="22"/>
        </w:rPr>
        <w:t>(1)</w:t>
      </w:r>
      <w:r>
        <w:rPr>
          <w:rFonts w:asciiTheme="majorHAnsi" w:hAnsiTheme="majorHAnsi" w:cstheme="majorHAnsi"/>
          <w:szCs w:val="22"/>
        </w:rPr>
        <w:tab/>
      </w:r>
      <w:r w:rsidR="007F7535" w:rsidRPr="005F01FB">
        <w:rPr>
          <w:rFonts w:asciiTheme="majorHAnsi" w:hAnsiTheme="majorHAnsi" w:cstheme="majorHAnsi"/>
          <w:szCs w:val="22"/>
        </w:rPr>
        <w:t xml:space="preserve">Direct nitrous oxide emissions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N2O,dir</m:t>
            </m:r>
          </m:sub>
        </m:sSub>
      </m:oMath>
      <w:r w:rsidR="007F7535" w:rsidRPr="005F01FB">
        <w:rPr>
          <w:rFonts w:asciiTheme="majorHAnsi" w:eastAsiaTheme="minorEastAsia" w:hAnsiTheme="majorHAnsi" w:cstheme="majorHAnsi"/>
          <w:szCs w:val="22"/>
        </w:rPr>
        <w:t xml:space="preserve"> </w:t>
      </w:r>
      <w:r w:rsidR="00C80F07">
        <w:rPr>
          <w:rFonts w:asciiTheme="majorHAnsi" w:eastAsiaTheme="minorEastAsia" w:hAnsiTheme="majorHAnsi" w:cstheme="majorHAnsi"/>
          <w:szCs w:val="22"/>
        </w:rPr>
        <w:t>(t N</w:t>
      </w:r>
      <w:r w:rsidR="00C80F07" w:rsidRPr="009B24F0">
        <w:rPr>
          <w:rFonts w:asciiTheme="majorHAnsi" w:eastAsiaTheme="minorEastAsia" w:hAnsiTheme="majorHAnsi" w:cstheme="majorHAnsi"/>
          <w:szCs w:val="22"/>
          <w:vertAlign w:val="subscript"/>
        </w:rPr>
        <w:t>2</w:t>
      </w:r>
      <w:r w:rsidR="00C80F07">
        <w:rPr>
          <w:rFonts w:asciiTheme="majorHAnsi" w:eastAsiaTheme="minorEastAsia" w:hAnsiTheme="majorHAnsi" w:cstheme="majorHAnsi"/>
          <w:szCs w:val="22"/>
        </w:rPr>
        <w:t xml:space="preserve">O) </w:t>
      </w:r>
      <w:r w:rsidR="007F7535" w:rsidRPr="005F01FB">
        <w:rPr>
          <w:rFonts w:asciiTheme="majorHAnsi" w:eastAsiaTheme="minorEastAsia" w:hAnsiTheme="majorHAnsi" w:cstheme="majorHAnsi"/>
          <w:szCs w:val="22"/>
        </w:rPr>
        <w:t>on to pasture are calculated as:</w:t>
      </w:r>
    </w:p>
    <w:p w14:paraId="2C09A562" w14:textId="52F87A75" w:rsidR="007F7535" w:rsidRPr="005F01FB" w:rsidRDefault="00533232" w:rsidP="007F7535">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 xml:space="preserve">, </m:t>
              </m:r>
              <m:r>
                <w:rPr>
                  <w:rFonts w:ascii="Cambria Math" w:hAnsi="Cambria Math" w:cstheme="majorHAnsi"/>
                  <w:szCs w:val="22"/>
                </w:rPr>
                <m:t>dir</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d>
                <m:dPr>
                  <m:begChr m:val="{"/>
                  <m:endChr m:val="}"/>
                  <m:ctrlPr>
                    <w:rPr>
                      <w:rFonts w:ascii="Cambria Math" w:hAnsi="Cambria Math" w:cstheme="majorHAnsi"/>
                      <w:i/>
                      <w:szCs w:val="22"/>
                    </w:rPr>
                  </m:ctrlPr>
                </m:dPr>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FN</m:t>
                          </m:r>
                        </m:e>
                        <m:sub>
                          <m:r>
                            <w:rPr>
                              <w:rFonts w:ascii="Cambria Math" w:hAnsi="Cambria Math" w:cstheme="majorHAnsi"/>
                              <w:szCs w:val="22"/>
                            </w:rPr>
                            <m:t>jm</m:t>
                          </m:r>
                          <m:r>
                            <w:rPr>
                              <w:rFonts w:ascii="Cambria Math" w:hAnsi="Cambria Math" w:cstheme="majorHAnsi"/>
                              <w:szCs w:val="22"/>
                            </w:rPr>
                            <m:t>=14</m:t>
                          </m:r>
                        </m:sub>
                      </m:sSub>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e>
                  </m:d>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AU</m:t>
                          </m:r>
                        </m:e>
                        <m:sub>
                          <m:r>
                            <w:rPr>
                              <w:rFonts w:ascii="Cambria Math" w:hAnsi="Cambria Math" w:cstheme="majorHAnsi"/>
                              <w:szCs w:val="22"/>
                            </w:rPr>
                            <m:t>jm</m:t>
                          </m:r>
                          <m:r>
                            <w:rPr>
                              <w:rFonts w:ascii="Cambria Math" w:hAnsi="Cambria Math" w:cstheme="majorHAnsi"/>
                              <w:szCs w:val="22"/>
                            </w:rPr>
                            <m:t>=14</m:t>
                          </m:r>
                        </m:sub>
                      </m:sSub>
                      <m:r>
                        <w:rPr>
                          <w:rFonts w:ascii="Cambria Math" w:hAnsi="Cambria Math" w:cstheme="majorHAnsi"/>
                          <w:szCs w:val="22"/>
                        </w:rPr>
                        <m:t xml:space="preserve"> ×</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e>
                  </m:d>
                </m:e>
              </m:d>
            </m:e>
          </m:nary>
          <m:r>
            <w:rPr>
              <w:rFonts w:ascii="Cambria Math" w:hAnsi="Cambria Math" w:cstheme="majorHAnsi"/>
              <w:szCs w:val="22"/>
            </w:rPr>
            <m:t xml:space="preserve"> ×</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091A6324" w14:textId="4D277C26" w:rsidR="007F7535" w:rsidRPr="005F01FB" w:rsidRDefault="007F7535" w:rsidP="007F7535">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FN</m:t>
            </m:r>
          </m:e>
          <m:sub>
            <m:r>
              <w:rPr>
                <w:rFonts w:ascii="Cambria Math" w:hAnsi="Cambria Math" w:cstheme="majorHAnsi"/>
                <w:szCs w:val="22"/>
              </w:rPr>
              <m:t>jm=14</m:t>
            </m:r>
          </m:sub>
        </m:sSub>
      </m:oMath>
      <w:r w:rsidRPr="005F01FB">
        <w:rPr>
          <w:rFonts w:asciiTheme="majorHAnsi" w:hAnsiTheme="majorHAnsi" w:cstheme="majorHAnsi"/>
          <w:szCs w:val="22"/>
        </w:rPr>
        <w:t xml:space="preserve"> = mass of faecal nitrogen excreted on pasture, range and paddock for </w:t>
      </w:r>
      <w:r w:rsidR="00126320">
        <w:rPr>
          <w:rFonts w:asciiTheme="majorHAnsi" w:hAnsiTheme="majorHAnsi" w:cstheme="majorHAnsi"/>
          <w:szCs w:val="22"/>
        </w:rPr>
        <w:t xml:space="preserve">each </w:t>
      </w:r>
      <w:r w:rsidRPr="005F01FB">
        <w:rPr>
          <w:rFonts w:asciiTheme="majorHAnsi" w:hAnsiTheme="majorHAnsi" w:cstheme="majorHAnsi"/>
          <w:szCs w:val="22"/>
        </w:rPr>
        <w:t xml:space="preserve">dairy cattle </w:t>
      </w:r>
      <w:r w:rsidR="00AD74CD">
        <w:rPr>
          <w:rFonts w:asciiTheme="majorHAnsi" w:hAnsiTheme="majorHAnsi" w:cstheme="majorHAnsi"/>
          <w:szCs w:val="22"/>
        </w:rPr>
        <w:t xml:space="preserve">class </w:t>
      </w:r>
      <w:r w:rsidRPr="005F01FB">
        <w:rPr>
          <w:rFonts w:asciiTheme="majorHAnsi" w:hAnsiTheme="majorHAnsi" w:cstheme="majorHAnsi"/>
          <w:szCs w:val="22"/>
        </w:rPr>
        <w:t>(</w:t>
      </w:r>
      <w:r w:rsidR="00080428">
        <w:rPr>
          <w:rFonts w:asciiTheme="majorHAnsi" w:hAnsiTheme="majorHAnsi" w:cstheme="majorHAnsi"/>
          <w:szCs w:val="22"/>
        </w:rPr>
        <w:t>kg N</w:t>
      </w:r>
      <w:r w:rsidRPr="005F01FB">
        <w:rPr>
          <w:rFonts w:asciiTheme="majorHAnsi" w:hAnsiTheme="majorHAnsi" w:cstheme="majorHAnsi"/>
          <w:szCs w:val="22"/>
        </w:rPr>
        <w:t>)</w:t>
      </w:r>
    </w:p>
    <w:p w14:paraId="545A1AF1" w14:textId="24279866" w:rsidR="007F7535" w:rsidRPr="005F01FB" w:rsidRDefault="007F7535" w:rsidP="007F7535">
      <w:pPr>
        <w:ind w:left="1440"/>
        <w:rPr>
          <w:rFonts w:asciiTheme="majorHAnsi"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oMath>
      <w:r w:rsidRPr="005F01FB">
        <w:rPr>
          <w:rFonts w:asciiTheme="majorHAnsi" w:hAnsiTheme="majorHAnsi" w:cstheme="majorHAnsi"/>
          <w:szCs w:val="22"/>
        </w:rPr>
        <w:t xml:space="preserve">= emission factor for nitrous oxide emissions </w:t>
      </w:r>
      <w:r w:rsidR="00EA3521">
        <w:rPr>
          <w:rFonts w:asciiTheme="majorHAnsi" w:hAnsiTheme="majorHAnsi" w:cstheme="majorHAnsi"/>
          <w:szCs w:val="22"/>
        </w:rPr>
        <w:t>for</w:t>
      </w:r>
      <w:r w:rsidRPr="005F01FB">
        <w:rPr>
          <w:rFonts w:asciiTheme="majorHAnsi" w:hAnsiTheme="majorHAnsi" w:cstheme="majorHAnsi"/>
          <w:szCs w:val="22"/>
        </w:rPr>
        <w:t xml:space="preserve"> urine and dung deposited </w:t>
      </w:r>
      <w:r w:rsidR="00EA3521">
        <w:rPr>
          <w:rFonts w:asciiTheme="majorHAnsi" w:hAnsiTheme="majorHAnsi" w:cstheme="majorHAnsi"/>
          <w:szCs w:val="22"/>
        </w:rPr>
        <w:t xml:space="preserve">on PRP </w:t>
      </w:r>
      <w:r w:rsidRPr="005F01FB">
        <w:rPr>
          <w:rFonts w:asciiTheme="majorHAnsi" w:hAnsiTheme="majorHAnsi" w:cstheme="majorHAnsi"/>
          <w:szCs w:val="22"/>
        </w:rPr>
        <w:t>(</w:t>
      </w:r>
      <w:r w:rsidR="00080428">
        <w:rPr>
          <w:rFonts w:asciiTheme="majorHAnsi" w:hAnsiTheme="majorHAnsi" w:cstheme="majorHAnsi"/>
          <w:szCs w:val="22"/>
        </w:rPr>
        <w:t>kg N</w:t>
      </w:r>
      <w:r w:rsidRPr="005F01FB">
        <w:rPr>
          <w:rFonts w:asciiTheme="majorHAnsi" w:hAnsiTheme="majorHAnsi" w:cstheme="majorHAnsi"/>
          <w:szCs w:val="22"/>
          <w:vertAlign w:val="subscript"/>
        </w:rPr>
        <w:t>2</w:t>
      </w:r>
      <w:r w:rsidRPr="005F01FB">
        <w:rPr>
          <w:rFonts w:asciiTheme="majorHAnsi" w:hAnsiTheme="majorHAnsi" w:cstheme="majorHAnsi"/>
          <w:szCs w:val="22"/>
        </w:rPr>
        <w:t>O-N/</w:t>
      </w:r>
      <w:r w:rsidR="00080428">
        <w:rPr>
          <w:rFonts w:asciiTheme="majorHAnsi" w:hAnsiTheme="majorHAnsi" w:cstheme="majorHAnsi"/>
          <w:szCs w:val="22"/>
        </w:rPr>
        <w:t>kg N</w:t>
      </w:r>
      <w:r w:rsidRPr="005F01FB">
        <w:rPr>
          <w:rFonts w:asciiTheme="majorHAnsi" w:hAnsiTheme="majorHAnsi" w:cstheme="majorHAnsi"/>
          <w:szCs w:val="22"/>
        </w:rPr>
        <w:t xml:space="preserve"> deposited)</w:t>
      </w:r>
    </w:p>
    <w:p w14:paraId="1FC8789A" w14:textId="77777777" w:rsidR="007F7535" w:rsidRPr="005F01FB" w:rsidRDefault="00533232" w:rsidP="007F7535">
      <w:pPr>
        <w:ind w:left="1440"/>
        <w:rPr>
          <w:rFonts w:asciiTheme="majorHAnsi"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oMath>
      <w:r w:rsidR="007F7535" w:rsidRPr="005F01FB">
        <w:rPr>
          <w:rFonts w:asciiTheme="majorHAnsi" w:hAnsiTheme="majorHAnsi" w:cstheme="majorHAnsi"/>
          <w:szCs w:val="22"/>
        </w:rPr>
        <w:t xml:space="preserve"> = factor to convert elemental mass of N</w:t>
      </w:r>
      <w:r w:rsidR="007F7535" w:rsidRPr="005F01FB">
        <w:rPr>
          <w:rFonts w:asciiTheme="majorHAnsi" w:hAnsiTheme="majorHAnsi" w:cstheme="majorHAnsi"/>
          <w:szCs w:val="22"/>
          <w:vertAlign w:val="subscript"/>
        </w:rPr>
        <w:t>2</w:t>
      </w:r>
      <w:r w:rsidR="007F7535" w:rsidRPr="005F01FB">
        <w:rPr>
          <w:rFonts w:asciiTheme="majorHAnsi" w:hAnsiTheme="majorHAnsi" w:cstheme="majorHAnsi"/>
          <w:szCs w:val="22"/>
        </w:rPr>
        <w:t>O to molecular mass</w:t>
      </w:r>
    </w:p>
    <w:p w14:paraId="68C778BF" w14:textId="67F4B13B" w:rsidR="007F7535" w:rsidRPr="005F01FB" w:rsidRDefault="00533232" w:rsidP="007F7535">
      <w:pPr>
        <w:ind w:left="1440"/>
        <w:rPr>
          <w:rFonts w:asciiTheme="majorHAnsi"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UN</m:t>
            </m:r>
          </m:e>
          <m:sub>
            <m:r>
              <w:rPr>
                <w:rFonts w:ascii="Cambria Math" w:hAnsi="Cambria Math" w:cstheme="majorHAnsi"/>
                <w:szCs w:val="22"/>
              </w:rPr>
              <m:t>jm</m:t>
            </m:r>
            <m:r>
              <w:rPr>
                <w:rFonts w:ascii="Cambria Math" w:hAnsi="Cambria Math" w:cstheme="majorHAnsi"/>
                <w:szCs w:val="22"/>
              </w:rPr>
              <m:t>=14</m:t>
            </m:r>
          </m:sub>
        </m:sSub>
        <m:r>
          <w:rPr>
            <w:rFonts w:ascii="Cambria Math" w:hAnsi="Cambria Math" w:cstheme="majorHAnsi"/>
            <w:szCs w:val="22"/>
          </w:rPr>
          <m:t xml:space="preserve">  </m:t>
        </m:r>
      </m:oMath>
      <w:r w:rsidR="007F7535" w:rsidRPr="005F01FB">
        <w:rPr>
          <w:rFonts w:asciiTheme="majorHAnsi" w:hAnsiTheme="majorHAnsi" w:cstheme="majorHAnsi"/>
          <w:szCs w:val="22"/>
        </w:rPr>
        <w:t xml:space="preserve">= mass of urine nitrogen excreted pasture, range and paddock for </w:t>
      </w:r>
      <w:r w:rsidR="00126320">
        <w:rPr>
          <w:rFonts w:asciiTheme="majorHAnsi" w:hAnsiTheme="majorHAnsi" w:cstheme="majorHAnsi"/>
          <w:szCs w:val="22"/>
        </w:rPr>
        <w:t xml:space="preserve">each </w:t>
      </w:r>
      <w:r w:rsidR="007F7535" w:rsidRPr="005F01FB">
        <w:rPr>
          <w:rFonts w:asciiTheme="majorHAnsi" w:hAnsiTheme="majorHAnsi" w:cstheme="majorHAnsi"/>
          <w:szCs w:val="22"/>
        </w:rPr>
        <w:t xml:space="preserve">dairy cattle </w:t>
      </w:r>
      <w:r w:rsidR="00126320">
        <w:rPr>
          <w:rFonts w:asciiTheme="majorHAnsi" w:hAnsiTheme="majorHAnsi" w:cstheme="majorHAnsi"/>
          <w:szCs w:val="22"/>
        </w:rPr>
        <w:t xml:space="preserve">class </w:t>
      </w:r>
      <w:r w:rsidR="007F7535" w:rsidRPr="005F01FB">
        <w:rPr>
          <w:rFonts w:asciiTheme="majorHAnsi" w:hAnsiTheme="majorHAnsi" w:cstheme="majorHAnsi"/>
          <w:szCs w:val="22"/>
        </w:rPr>
        <w:t>(</w:t>
      </w:r>
      <w:r w:rsidR="00080428">
        <w:rPr>
          <w:rFonts w:asciiTheme="majorHAnsi" w:hAnsiTheme="majorHAnsi" w:cstheme="majorHAnsi"/>
          <w:szCs w:val="22"/>
        </w:rPr>
        <w:t>kg N</w:t>
      </w:r>
      <w:r w:rsidR="007F7535" w:rsidRPr="005F01FB">
        <w:rPr>
          <w:rFonts w:asciiTheme="majorHAnsi" w:hAnsiTheme="majorHAnsi" w:cstheme="majorHAnsi"/>
          <w:szCs w:val="22"/>
        </w:rPr>
        <w:t>)</w:t>
      </w:r>
    </w:p>
    <w:p w14:paraId="408D1FDD" w14:textId="77777777" w:rsidR="007F7535" w:rsidRPr="005F01FB" w:rsidRDefault="007F7535" w:rsidP="009B24F0">
      <w:pPr>
        <w:pStyle w:val="BodyText"/>
        <w:rPr>
          <w:rFonts w:asciiTheme="majorHAnsi" w:eastAsiaTheme="minorEastAsia" w:hAnsiTheme="majorHAnsi" w:cstheme="majorHAnsi"/>
          <w:szCs w:val="22"/>
        </w:rPr>
      </w:pPr>
    </w:p>
    <w:p w14:paraId="09288C29" w14:textId="6F011273" w:rsidR="00F50FE3" w:rsidRPr="006764A2" w:rsidRDefault="00F50FE3" w:rsidP="00F50FE3">
      <w:pPr>
        <w:pStyle w:val="Heading4"/>
      </w:pPr>
      <w:bookmarkStart w:id="122" w:name="_Toc212805602"/>
      <w:r w:rsidRPr="006E1D7F">
        <w:t xml:space="preserve">Method </w:t>
      </w:r>
      <w:r>
        <w:t>1</w:t>
      </w:r>
      <w:r w:rsidRPr="006E1D7F">
        <w:t xml:space="preserve"> — </w:t>
      </w:r>
      <w:r>
        <w:t xml:space="preserve">Soil </w:t>
      </w:r>
      <w:r w:rsidR="003C6C31">
        <w:t>Deposition</w:t>
      </w:r>
      <w:r>
        <w:t xml:space="preserve"> N2O</w:t>
      </w:r>
      <w:r w:rsidRPr="006E1D7F">
        <w:t xml:space="preserve"> </w:t>
      </w:r>
      <w:r>
        <w:t>Dairy</w:t>
      </w:r>
      <w:bookmarkEnd w:id="122"/>
    </w:p>
    <w:p w14:paraId="010C3C07" w14:textId="5E6967E1" w:rsidR="007F7535" w:rsidRPr="005F01FB" w:rsidRDefault="0025217C" w:rsidP="009B24F0">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r>
      <w:r w:rsidR="007F7535" w:rsidRPr="005F01FB">
        <w:rPr>
          <w:rFonts w:asciiTheme="majorHAnsi" w:eastAsiaTheme="minorEastAsia" w:hAnsiTheme="majorHAnsi" w:cstheme="majorHAnsi"/>
          <w:szCs w:val="22"/>
        </w:rPr>
        <w:t xml:space="preserve">Atmospheric deposition emissions </w:t>
      </w:r>
      <w:r w:rsidR="00692A9E">
        <w:rPr>
          <w:rFonts w:asciiTheme="majorHAnsi" w:eastAsiaTheme="minorEastAsia" w:hAnsiTheme="majorHAnsi" w:cstheme="majorHAnsi"/>
          <w:szCs w:val="22"/>
        </w:rPr>
        <w:t xml:space="preserve">from urine and dung </w:t>
      </w:r>
      <w:r w:rsidR="00651B0A">
        <w:rPr>
          <w:rFonts w:asciiTheme="majorHAnsi" w:eastAsiaTheme="minorEastAsia" w:hAnsiTheme="majorHAnsi" w:cstheme="majorHAnsi"/>
          <w:szCs w:val="22"/>
        </w:rPr>
        <w:t>deposited on pasture</w:t>
      </w:r>
      <w:r w:rsidR="007F7535" w:rsidRPr="005F01FB">
        <w:rPr>
          <w:rFonts w:asciiTheme="majorHAnsi" w:eastAsiaTheme="minorEastAsia"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oMath>
      <w:r w:rsidR="007F7535"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(t N</w:t>
      </w:r>
      <w:r w:rsidRPr="009B24F0">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 xml:space="preserve">O) </w:t>
      </w:r>
      <w:r w:rsidR="007F7535" w:rsidRPr="005F01FB">
        <w:rPr>
          <w:rFonts w:asciiTheme="majorHAnsi" w:eastAsiaTheme="minorEastAsia" w:hAnsiTheme="majorHAnsi" w:cstheme="majorHAnsi"/>
          <w:szCs w:val="22"/>
        </w:rPr>
        <w:t xml:space="preserve">are calculated as: </w:t>
      </w:r>
    </w:p>
    <w:p w14:paraId="4D678ABF" w14:textId="6CDD687B" w:rsidR="007F7535" w:rsidRPr="005F01FB" w:rsidRDefault="00533232" w:rsidP="007F7535">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r>
                <w:rPr>
                  <w:rFonts w:ascii="Cambria Math" w:hAnsi="Cambria Math" w:cstheme="majorHAnsi"/>
                  <w:szCs w:val="22"/>
                </w:rPr>
                <m:t>,</m:t>
              </m:r>
              <m:r>
                <w:rPr>
                  <w:rFonts w:ascii="Cambria Math" w:hAnsi="Cambria Math" w:cstheme="majorHAnsi"/>
                  <w:szCs w:val="22"/>
                </w:rPr>
                <m:t>m</m:t>
              </m:r>
              <m:r>
                <w:rPr>
                  <w:rFonts w:ascii="Cambria Math" w:hAnsi="Cambria Math" w:cstheme="majorHAnsi"/>
                  <w:szCs w:val="22"/>
                </w:rPr>
                <m:t>=14</m:t>
              </m:r>
            </m:sub>
          </m:sSub>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r>
            <w:rPr>
              <w:rFonts w:ascii="Cambria Math" w:hAnsi="Cambria Math" w:cstheme="majorHAnsi"/>
              <w:szCs w:val="22"/>
            </w:rPr>
            <m:t xml:space="preserve">× </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18428FB1" w14:textId="23848291" w:rsidR="007F7535" w:rsidRPr="005F01FB" w:rsidRDefault="007F7535" w:rsidP="007F7535">
      <w:pPr>
        <w:ind w:left="1440" w:hanging="1440"/>
        <w:rPr>
          <w:rFonts w:asciiTheme="majorHAnsi" w:eastAsiaTheme="minorEastAsia" w:hAnsiTheme="majorHAnsi" w:cstheme="majorHAnsi"/>
          <w:szCs w:val="22"/>
        </w:rPr>
      </w:pPr>
      <w:r w:rsidRPr="005F01FB">
        <w:rPr>
          <w:rFonts w:asciiTheme="majorHAnsi" w:hAnsiTheme="majorHAnsi" w:cstheme="majorHAnsi"/>
          <w:szCs w:val="22"/>
        </w:rPr>
        <w:t>Where</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vol,m=14</m:t>
            </m:r>
          </m:sub>
        </m:sSub>
      </m:oMath>
      <w:r w:rsidRPr="005F01FB">
        <w:rPr>
          <w:rFonts w:asciiTheme="majorHAnsi" w:eastAsiaTheme="minorEastAsia" w:hAnsiTheme="majorHAnsi" w:cstheme="majorHAnsi"/>
          <w:szCs w:val="22"/>
        </w:rPr>
        <w:t xml:space="preserve"> = mass of nitrogen volatilised from urine and faeces deposited on pasture (</w:t>
      </w:r>
      <w:r w:rsidR="00080428">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4C8F311F" w14:textId="4B1A2D3E" w:rsidR="007F7535" w:rsidRPr="005F01FB" w:rsidRDefault="007F7535" w:rsidP="007F7535">
      <w:pPr>
        <w:ind w:left="720"/>
        <w:rPr>
          <w:rFonts w:asciiTheme="majorHAnsi" w:eastAsiaTheme="minorEastAsia" w:hAnsiTheme="majorHAnsi" w:cstheme="majorHAnsi"/>
          <w:szCs w:val="22"/>
        </w:rPr>
      </w:pPr>
      <w:r w:rsidRPr="005F01FB">
        <w:rPr>
          <w:rFonts w:asciiTheme="majorHAnsi" w:eastAsiaTheme="minorEastAsia" w:hAnsiTheme="majorHAnsi" w:cstheme="majorHAnsi"/>
          <w:szCs w:val="22"/>
        </w:rPr>
        <w:tab/>
      </w: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ad</m:t>
            </m:r>
          </m:sub>
        </m:sSub>
      </m:oMath>
      <w:r w:rsidRPr="005F01FB">
        <w:rPr>
          <w:rFonts w:asciiTheme="majorHAnsi" w:eastAsiaTheme="minorEastAsia" w:hAnsiTheme="majorHAnsi" w:cstheme="majorHAnsi"/>
          <w:szCs w:val="22"/>
        </w:rPr>
        <w:t xml:space="preserve"> = emission factor for atmospheric deposition (</w:t>
      </w:r>
      <w:r w:rsidR="00080428">
        <w:rPr>
          <w:rFonts w:asciiTheme="majorHAnsi" w:eastAsiaTheme="minorEastAsia" w:hAnsiTheme="majorHAnsi" w:cstheme="majorHAnsi"/>
          <w:szCs w:val="22"/>
        </w:rPr>
        <w:t>kg N</w:t>
      </w:r>
      <w:r w:rsidRPr="005F01FB">
        <w:rPr>
          <w:rFonts w:asciiTheme="majorHAnsi" w:eastAsiaTheme="minorEastAsia" w:hAnsiTheme="majorHAnsi" w:cstheme="majorHAnsi"/>
          <w:szCs w:val="22"/>
          <w:vertAlign w:val="subscript"/>
        </w:rPr>
        <w:t>2</w:t>
      </w:r>
      <w:r w:rsidRPr="005F01FB">
        <w:rPr>
          <w:rFonts w:asciiTheme="majorHAnsi" w:eastAsiaTheme="minorEastAsia" w:hAnsiTheme="majorHAnsi" w:cstheme="majorHAnsi"/>
          <w:szCs w:val="22"/>
        </w:rPr>
        <w:t>O-N/</w:t>
      </w:r>
      <w:r w:rsidR="00080428">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2C5C5877" w14:textId="77777777" w:rsidR="007F7535" w:rsidRPr="005F01FB" w:rsidRDefault="007F7535" w:rsidP="007F7535">
      <w:pPr>
        <w:rPr>
          <w:rFonts w:asciiTheme="majorHAnsi" w:eastAsiaTheme="minorEastAsia" w:hAnsiTheme="majorHAnsi" w:cstheme="majorHAnsi"/>
          <w:szCs w:val="22"/>
        </w:rPr>
      </w:pPr>
    </w:p>
    <w:p w14:paraId="6DBA9DC7" w14:textId="237DDA84" w:rsidR="007F7535" w:rsidRPr="005F01FB" w:rsidRDefault="0025217C" w:rsidP="007F7535">
      <w:pPr>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7F7535" w:rsidRPr="005F01FB">
        <w:rPr>
          <w:rFonts w:asciiTheme="majorHAnsi" w:eastAsiaTheme="minorEastAsia" w:hAnsiTheme="majorHAnsi" w:cstheme="majorHAnsi"/>
          <w:szCs w:val="22"/>
        </w:rPr>
        <w:t xml:space="preserve">The mass of nitrogen volatilised </w:t>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vol,PRP</m:t>
            </m:r>
          </m:sub>
        </m:sSub>
      </m:oMath>
      <w:r w:rsidR="007F7535" w:rsidRPr="005F01FB">
        <w:rPr>
          <w:rFonts w:asciiTheme="majorHAnsi" w:eastAsiaTheme="minorEastAsia" w:hAnsiTheme="majorHAnsi" w:cstheme="majorHAnsi"/>
          <w:szCs w:val="22"/>
        </w:rPr>
        <w:t xml:space="preserve"> </w:t>
      </w:r>
      <w:r w:rsidR="00A368FB">
        <w:rPr>
          <w:rFonts w:asciiTheme="majorHAnsi" w:eastAsiaTheme="minorEastAsia" w:hAnsiTheme="majorHAnsi" w:cstheme="majorHAnsi"/>
          <w:szCs w:val="22"/>
        </w:rPr>
        <w:t xml:space="preserve">(kg N) </w:t>
      </w:r>
      <w:r w:rsidR="007F7535" w:rsidRPr="005F01FB">
        <w:rPr>
          <w:rFonts w:asciiTheme="majorHAnsi" w:eastAsiaTheme="minorEastAsia" w:hAnsiTheme="majorHAnsi" w:cstheme="majorHAnsi"/>
          <w:szCs w:val="22"/>
        </w:rPr>
        <w:t>is calculated as:</w:t>
      </w:r>
    </w:p>
    <w:p w14:paraId="2B43BF40" w14:textId="03145CF8" w:rsidR="007F7535" w:rsidRPr="005F01FB" w:rsidRDefault="00533232" w:rsidP="007F7535">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r>
                <w:rPr>
                  <w:rFonts w:ascii="Cambria Math" w:hAnsi="Cambria Math" w:cstheme="majorHAnsi"/>
                  <w:szCs w:val="22"/>
                </w:rPr>
                <m:t>,</m:t>
              </m:r>
              <m:r>
                <w:rPr>
                  <w:rFonts w:ascii="Cambria Math" w:hAnsi="Cambria Math" w:cstheme="majorHAnsi"/>
                  <w:szCs w:val="22"/>
                </w:rPr>
                <m:t>m</m:t>
              </m:r>
              <m:r>
                <w:rPr>
                  <w:rFonts w:ascii="Cambria Math" w:hAnsi="Cambria Math" w:cstheme="majorHAnsi"/>
                  <w:szCs w:val="22"/>
                </w:rPr>
                <m:t>=14</m:t>
              </m:r>
            </m:sub>
          </m:sSub>
          <m:r>
            <w:rPr>
              <w:rFonts w:ascii="Cambria Math" w:hAnsi="Cambria Math" w:cstheme="majorHAnsi"/>
              <w:szCs w:val="22"/>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UN</m:t>
                      </m:r>
                    </m:e>
                    <m:sub>
                      <m:r>
                        <w:rPr>
                          <w:rFonts w:ascii="Cambria Math" w:hAnsi="Cambria Math" w:cstheme="majorHAnsi"/>
                          <w:szCs w:val="22"/>
                        </w:rPr>
                        <m:t>jm</m:t>
                      </m:r>
                      <m:r>
                        <w:rPr>
                          <w:rFonts w:ascii="Cambria Math" w:hAnsi="Cambria Math" w:cstheme="majorHAnsi"/>
                          <w:szCs w:val="22"/>
                        </w:rPr>
                        <m:t>=14</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FN</m:t>
                      </m:r>
                    </m:e>
                    <m:sub>
                      <m:r>
                        <w:rPr>
                          <w:rFonts w:ascii="Cambria Math" w:hAnsi="Cambria Math" w:cstheme="majorHAnsi"/>
                          <w:szCs w:val="22"/>
                        </w:rPr>
                        <m:t>jm</m:t>
                      </m:r>
                      <m:r>
                        <w:rPr>
                          <w:rFonts w:ascii="Cambria Math" w:hAnsi="Cambria Math" w:cstheme="majorHAnsi"/>
                          <w:szCs w:val="22"/>
                        </w:rPr>
                        <m:t>=14</m:t>
                      </m:r>
                    </m:sub>
                  </m:sSub>
                </m:e>
              </m:d>
            </m:e>
          </m:nary>
          <m:r>
            <w:rPr>
              <w:rFonts w:ascii="Cambria Math" w:hAnsi="Cambria Math" w:cstheme="majorHAnsi"/>
              <w:szCs w:val="22"/>
            </w:rPr>
            <m:t>×</m:t>
          </m:r>
          <m:r>
            <w:rPr>
              <w:rFonts w:ascii="Cambria Math" w:hAnsi="Cambria Math" w:cstheme="majorHAnsi"/>
              <w:szCs w:val="22"/>
            </w:rPr>
            <m:t>FracGASMsoil</m:t>
          </m:r>
        </m:oMath>
      </m:oMathPara>
    </w:p>
    <w:p w14:paraId="610CB9B6" w14:textId="3F3F3BA2" w:rsidR="007F7535" w:rsidRDefault="007F7535" w:rsidP="007F7535">
      <w:pPr>
        <w:ind w:left="1440" w:hanging="1440"/>
        <w:rPr>
          <w:rFonts w:asciiTheme="majorHAnsi" w:eastAsiaTheme="minorEastAsia" w:hAnsiTheme="majorHAnsi" w:cstheme="majorHAnsi"/>
          <w:szCs w:val="22"/>
        </w:rPr>
      </w:pPr>
      <w:r w:rsidRPr="005F01FB">
        <w:rPr>
          <w:rFonts w:asciiTheme="majorHAnsi" w:eastAsiaTheme="minorEastAsia" w:hAnsiTheme="majorHAnsi" w:cstheme="majorHAnsi"/>
          <w:szCs w:val="22"/>
        </w:rPr>
        <w:t>Where</w:t>
      </w:r>
      <w:r w:rsidRPr="005F01FB">
        <w:rPr>
          <w:rFonts w:asciiTheme="majorHAnsi" w:eastAsiaTheme="minorEastAsia" w:hAnsiTheme="majorHAnsi" w:cstheme="majorHAnsi"/>
          <w:szCs w:val="22"/>
        </w:rPr>
        <w:tab/>
      </w:r>
      <m:oMath>
        <m:r>
          <w:rPr>
            <w:rFonts w:ascii="Cambria Math" w:hAnsi="Cambria Math" w:cstheme="majorHAnsi"/>
            <w:szCs w:val="22"/>
          </w:rPr>
          <m:t>FracGASMsoil</m:t>
        </m:r>
      </m:oMath>
      <w:r w:rsidRPr="005F01FB">
        <w:rPr>
          <w:rFonts w:asciiTheme="majorHAnsi" w:eastAsiaTheme="minorEastAsia" w:hAnsiTheme="majorHAnsi" w:cstheme="majorHAnsi"/>
          <w:szCs w:val="22"/>
        </w:rPr>
        <w:t xml:space="preserve"> = fraction of nitrogen volatilised from urine and faeces deposited on pasture ((kg NH</w:t>
      </w:r>
      <w:r w:rsidRPr="005F01FB">
        <w:rPr>
          <w:rFonts w:asciiTheme="majorHAnsi" w:eastAsiaTheme="minorEastAsia" w:hAnsiTheme="majorHAnsi" w:cstheme="majorHAnsi"/>
          <w:szCs w:val="22"/>
          <w:vertAlign w:val="subscript"/>
        </w:rPr>
        <w:t>3</w:t>
      </w:r>
      <w:r w:rsidRPr="005F01FB">
        <w:rPr>
          <w:rFonts w:asciiTheme="majorHAnsi" w:eastAsiaTheme="minorEastAsia" w:hAnsiTheme="majorHAnsi" w:cstheme="majorHAnsi"/>
          <w:szCs w:val="22"/>
        </w:rPr>
        <w:t>-N + NO</w:t>
      </w:r>
      <w:r w:rsidRPr="005F01FB">
        <w:rPr>
          <w:rFonts w:asciiTheme="majorHAnsi" w:eastAsiaTheme="minorEastAsia" w:hAnsiTheme="majorHAnsi" w:cstheme="majorHAnsi"/>
          <w:szCs w:val="22"/>
          <w:vertAlign w:val="subscript"/>
        </w:rPr>
        <w:t>x</w:t>
      </w:r>
      <w:r w:rsidRPr="005F01FB">
        <w:rPr>
          <w:rFonts w:asciiTheme="majorHAnsi" w:eastAsiaTheme="minorEastAsia" w:hAnsiTheme="majorHAnsi" w:cstheme="majorHAnsi"/>
          <w:szCs w:val="22"/>
        </w:rPr>
        <w:t>-N)/</w:t>
      </w:r>
      <w:r w:rsidR="00080428">
        <w:rPr>
          <w:rFonts w:asciiTheme="majorHAnsi" w:eastAsiaTheme="minorEastAsia" w:hAnsiTheme="majorHAnsi" w:cstheme="majorHAnsi"/>
          <w:szCs w:val="22"/>
        </w:rPr>
        <w:t>kg N</w:t>
      </w:r>
      <w:r w:rsidRPr="005F01FB">
        <w:rPr>
          <w:rFonts w:asciiTheme="majorHAnsi" w:eastAsiaTheme="minorEastAsia" w:hAnsiTheme="majorHAnsi" w:cstheme="majorHAnsi"/>
          <w:szCs w:val="22"/>
        </w:rPr>
        <w:t xml:space="preserve">) </w:t>
      </w:r>
    </w:p>
    <w:p w14:paraId="1D901D70" w14:textId="77777777" w:rsidR="00B2201C" w:rsidRDefault="00B2201C" w:rsidP="007F7535">
      <w:pPr>
        <w:ind w:left="1440" w:hanging="1440"/>
        <w:rPr>
          <w:rFonts w:asciiTheme="majorHAnsi" w:eastAsiaTheme="minorEastAsia" w:hAnsiTheme="majorHAnsi" w:cstheme="majorHAnsi"/>
          <w:szCs w:val="22"/>
        </w:rPr>
      </w:pPr>
    </w:p>
    <w:p w14:paraId="6CB7D3D8" w14:textId="495211E2" w:rsidR="00B2201C" w:rsidRPr="006764A2" w:rsidRDefault="00B2201C" w:rsidP="00B2201C">
      <w:pPr>
        <w:pStyle w:val="Heading4"/>
      </w:pPr>
      <w:bookmarkStart w:id="123" w:name="_Toc212805603"/>
      <w:r w:rsidRPr="006E1D7F">
        <w:t xml:space="preserve">Method </w:t>
      </w:r>
      <w:r>
        <w:t>2</w:t>
      </w:r>
      <w:r w:rsidRPr="006E1D7F">
        <w:t xml:space="preserve"> — </w:t>
      </w:r>
      <w:r>
        <w:t>Soil Deposition N2O</w:t>
      </w:r>
      <w:r w:rsidRPr="006E1D7F">
        <w:t xml:space="preserve"> </w:t>
      </w:r>
      <w:r>
        <w:t>Dairy</w:t>
      </w:r>
      <w:bookmarkEnd w:id="123"/>
    </w:p>
    <w:p w14:paraId="39542BC2" w14:textId="2C614537" w:rsidR="00B2201C" w:rsidRDefault="009C48A8" w:rsidP="007F7535">
      <w:pPr>
        <w:ind w:left="1440" w:hanging="1440"/>
      </w:pPr>
      <w:r>
        <w:t>There is no Method 2 quantification option for this emission source</w:t>
      </w:r>
    </w:p>
    <w:p w14:paraId="18FDAF00" w14:textId="77777777" w:rsidR="00B84FF0" w:rsidRPr="005F01FB" w:rsidRDefault="00B84FF0" w:rsidP="007F7535">
      <w:pPr>
        <w:ind w:left="1440" w:hanging="1440"/>
        <w:rPr>
          <w:rFonts w:asciiTheme="majorHAnsi" w:eastAsiaTheme="minorEastAsia" w:hAnsiTheme="majorHAnsi" w:cstheme="majorHAnsi"/>
          <w:szCs w:val="22"/>
        </w:rPr>
      </w:pPr>
    </w:p>
    <w:p w14:paraId="69EF027F" w14:textId="213F4B1E" w:rsidR="00AD27B0" w:rsidRPr="006764A2" w:rsidRDefault="00AD27B0" w:rsidP="00AD27B0">
      <w:pPr>
        <w:pStyle w:val="Heading4"/>
      </w:pPr>
      <w:bookmarkStart w:id="124" w:name="_Toc212805604"/>
      <w:r w:rsidRPr="006E1D7F">
        <w:t xml:space="preserve">Method </w:t>
      </w:r>
      <w:r>
        <w:t>1</w:t>
      </w:r>
      <w:r w:rsidRPr="006E1D7F">
        <w:t xml:space="preserve"> — </w:t>
      </w:r>
      <w:r>
        <w:t>Soil Leaching and Runoff N2O</w:t>
      </w:r>
      <w:r w:rsidRPr="006E1D7F">
        <w:t xml:space="preserve"> </w:t>
      </w:r>
      <w:r>
        <w:t>Dairy</w:t>
      </w:r>
      <w:bookmarkEnd w:id="124"/>
    </w:p>
    <w:p w14:paraId="10D3746C" w14:textId="1D39EE30" w:rsidR="007F7535" w:rsidRPr="005F01FB" w:rsidRDefault="0025217C" w:rsidP="009B24F0">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r>
      <w:r w:rsidR="007F7535" w:rsidRPr="005F01FB">
        <w:rPr>
          <w:rFonts w:asciiTheme="majorHAnsi" w:eastAsiaTheme="minorEastAsia" w:hAnsiTheme="majorHAnsi" w:cstheme="majorHAnsi"/>
          <w:szCs w:val="22"/>
        </w:rPr>
        <w:t xml:space="preserve">Leaching and runoff emissions </w:t>
      </w:r>
      <w:r w:rsidR="00AE1D8A">
        <w:rPr>
          <w:rFonts w:asciiTheme="majorHAnsi" w:eastAsiaTheme="minorEastAsia" w:hAnsiTheme="majorHAnsi" w:cstheme="majorHAnsi"/>
          <w:szCs w:val="22"/>
        </w:rPr>
        <w:t>from</w:t>
      </w:r>
      <w:r>
        <w:rPr>
          <w:rFonts w:asciiTheme="majorHAnsi" w:eastAsiaTheme="minorEastAsia" w:hAnsiTheme="majorHAnsi" w:cstheme="majorHAnsi"/>
          <w:szCs w:val="22"/>
        </w:rPr>
        <w:t xml:space="preserve"> urine and dung deposited </w:t>
      </w:r>
      <w:r w:rsidR="007F7535" w:rsidRPr="005F01FB">
        <w:rPr>
          <w:rFonts w:asciiTheme="majorHAnsi" w:eastAsiaTheme="minorEastAsia" w:hAnsiTheme="majorHAnsi" w:cstheme="majorHAnsi"/>
          <w:szCs w:val="22"/>
        </w:rPr>
        <w:t xml:space="preserve">on pasture </w:t>
      </w:r>
      <m:oMath>
        <m:sSub>
          <m:sSubPr>
            <m:ctrlPr>
              <w:rPr>
                <w:rFonts w:ascii="Cambria Math" w:hAnsi="Cambria Math" w:cstheme="majorHAnsi"/>
                <w:i/>
                <w:szCs w:val="22"/>
              </w:rPr>
            </m:ctrlPr>
          </m:sSubPr>
          <m:e>
            <m:r>
              <w:rPr>
                <w:rFonts w:ascii="Cambria Math" w:hAnsi="Cambria Math" w:cstheme="majorHAnsi"/>
                <w:szCs w:val="22"/>
              </w:rPr>
              <m:t>ES</m:t>
            </m:r>
          </m:e>
          <m:sub>
            <m:r>
              <w:rPr>
                <w:rFonts w:ascii="Cambria Math" w:hAnsi="Cambria Math" w:cstheme="majorHAnsi"/>
                <w:szCs w:val="22"/>
              </w:rPr>
              <m:t>N2O,leach</m:t>
            </m:r>
          </m:sub>
        </m:sSub>
      </m:oMath>
      <w:r w:rsidR="007F7535" w:rsidRPr="005F01FB">
        <w:rPr>
          <w:rFonts w:asciiTheme="majorHAnsi" w:eastAsiaTheme="minorEastAsia" w:hAnsiTheme="majorHAnsi" w:cstheme="majorHAnsi"/>
          <w:szCs w:val="22"/>
        </w:rPr>
        <w:t xml:space="preserve"> </w:t>
      </w:r>
      <w:r w:rsidR="00712857">
        <w:rPr>
          <w:rFonts w:asciiTheme="majorHAnsi" w:eastAsiaTheme="minorEastAsia" w:hAnsiTheme="majorHAnsi" w:cstheme="majorHAnsi"/>
          <w:szCs w:val="22"/>
        </w:rPr>
        <w:t>(t N</w:t>
      </w:r>
      <w:r w:rsidR="00712857" w:rsidRPr="009B24F0">
        <w:rPr>
          <w:rFonts w:asciiTheme="majorHAnsi" w:eastAsiaTheme="minorEastAsia" w:hAnsiTheme="majorHAnsi" w:cstheme="majorHAnsi"/>
          <w:szCs w:val="22"/>
          <w:vertAlign w:val="subscript"/>
        </w:rPr>
        <w:t>2</w:t>
      </w:r>
      <w:r w:rsidR="00712857">
        <w:rPr>
          <w:rFonts w:asciiTheme="majorHAnsi" w:eastAsiaTheme="minorEastAsia" w:hAnsiTheme="majorHAnsi" w:cstheme="majorHAnsi"/>
          <w:szCs w:val="22"/>
        </w:rPr>
        <w:t xml:space="preserve">O) </w:t>
      </w:r>
      <w:r w:rsidR="007F7535" w:rsidRPr="005F01FB">
        <w:rPr>
          <w:rFonts w:asciiTheme="majorHAnsi" w:eastAsiaTheme="minorEastAsia" w:hAnsiTheme="majorHAnsi" w:cstheme="majorHAnsi"/>
          <w:szCs w:val="22"/>
        </w:rPr>
        <w:t>are calculated as:</w:t>
      </w:r>
    </w:p>
    <w:p w14:paraId="1B2610AE" w14:textId="62092176" w:rsidR="007F7535" w:rsidRPr="005F01FB" w:rsidRDefault="00533232" w:rsidP="007F7535">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m:t>
              </m:r>
              <m:r>
                <w:rPr>
                  <w:rFonts w:ascii="Cambria Math" w:hAnsi="Cambria Math" w:cstheme="majorHAnsi"/>
                  <w:szCs w:val="22"/>
                </w:rPr>
                <m:t>h</m:t>
              </m:r>
              <m:r>
                <w:rPr>
                  <w:rFonts w:ascii="Cambria Math" w:hAnsi="Cambria Math" w:cstheme="majorHAnsi"/>
                  <w:szCs w:val="22"/>
                </w:rPr>
                <m:t>.</m:t>
              </m:r>
              <m:r>
                <w:rPr>
                  <w:rFonts w:ascii="Cambria Math" w:hAnsi="Cambria Math" w:cstheme="majorHAnsi"/>
                  <w:szCs w:val="22"/>
                </w:rPr>
                <m:t>m</m:t>
              </m:r>
              <m:r>
                <w:rPr>
                  <w:rFonts w:ascii="Cambria Math" w:hAnsi="Cambria Math" w:cstheme="majorHAnsi"/>
                  <w:szCs w:val="22"/>
                </w:rPr>
                <m:t>=14</m:t>
              </m:r>
            </m:sub>
          </m:sSub>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1E5A9497" w14:textId="53DD3814" w:rsidR="007F7535" w:rsidRPr="005F01FB" w:rsidRDefault="007F7535" w:rsidP="007F7535">
      <w:pPr>
        <w:ind w:left="1440" w:hanging="1440"/>
        <w:rPr>
          <w:rFonts w:asciiTheme="majorHAnsi" w:eastAsiaTheme="minorEastAsia" w:hAnsiTheme="majorHAnsi" w:cstheme="majorHAnsi"/>
          <w:szCs w:val="22"/>
        </w:rPr>
      </w:pPr>
      <w:r w:rsidRPr="005F01FB">
        <w:rPr>
          <w:rFonts w:asciiTheme="majorHAnsi" w:hAnsiTheme="majorHAnsi" w:cstheme="majorHAnsi"/>
          <w:szCs w:val="22"/>
        </w:rPr>
        <w:t>Where</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leach,m=14</m:t>
            </m:r>
          </m:sub>
        </m:sSub>
      </m:oMath>
      <w:r w:rsidRPr="005F01FB">
        <w:rPr>
          <w:rFonts w:asciiTheme="majorHAnsi" w:eastAsiaTheme="minorEastAsia" w:hAnsiTheme="majorHAnsi" w:cstheme="majorHAnsi"/>
          <w:szCs w:val="22"/>
        </w:rPr>
        <w:t xml:space="preserve"> = mass of nitrogen lost to leaching and runoff from urine and faeces deposited on pasture (</w:t>
      </w:r>
      <w:r w:rsidR="00080428">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1403333C" w14:textId="3F56505B" w:rsidR="007F7535" w:rsidRDefault="007F7535" w:rsidP="007F7535">
      <w:pPr>
        <w:rPr>
          <w:rFonts w:asciiTheme="majorHAnsi" w:eastAsiaTheme="minorEastAsia" w:hAnsiTheme="majorHAnsi" w:cstheme="majorHAnsi"/>
          <w:szCs w:val="22"/>
        </w:rPr>
      </w:pPr>
      <w:r w:rsidRPr="005F01FB">
        <w:rPr>
          <w:rFonts w:asciiTheme="majorHAnsi" w:eastAsiaTheme="minorEastAsia" w:hAnsiTheme="majorHAnsi" w:cstheme="majorHAnsi"/>
          <w:szCs w:val="22"/>
        </w:rPr>
        <w:tab/>
      </w:r>
      <w:r w:rsidRPr="005F01FB">
        <w:rPr>
          <w:rFonts w:asciiTheme="majorHAnsi" w:eastAsiaTheme="minorEastAsia" w:hAnsiTheme="majorHAnsi" w:cstheme="majorHAnsi"/>
          <w:szCs w:val="22"/>
        </w:rPr>
        <w:tab/>
      </w: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leach</m:t>
            </m:r>
          </m:sub>
        </m:sSub>
      </m:oMath>
      <w:r w:rsidRPr="005F01FB">
        <w:rPr>
          <w:rFonts w:asciiTheme="majorHAnsi" w:eastAsiaTheme="minorEastAsia" w:hAnsiTheme="majorHAnsi" w:cstheme="majorHAnsi"/>
          <w:szCs w:val="22"/>
        </w:rPr>
        <w:t xml:space="preserve"> = emission factor for leaching and runoff (</w:t>
      </w:r>
      <w:r w:rsidR="00080428">
        <w:rPr>
          <w:rFonts w:asciiTheme="majorHAnsi" w:eastAsiaTheme="minorEastAsia" w:hAnsiTheme="majorHAnsi" w:cstheme="majorHAnsi"/>
          <w:szCs w:val="22"/>
        </w:rPr>
        <w:t>kg N</w:t>
      </w:r>
      <w:r w:rsidRPr="005F01FB">
        <w:rPr>
          <w:rFonts w:asciiTheme="majorHAnsi" w:eastAsiaTheme="minorEastAsia" w:hAnsiTheme="majorHAnsi" w:cstheme="majorHAnsi"/>
          <w:szCs w:val="22"/>
          <w:vertAlign w:val="subscript"/>
        </w:rPr>
        <w:t>2</w:t>
      </w:r>
      <w:r w:rsidRPr="005F01FB">
        <w:rPr>
          <w:rFonts w:asciiTheme="majorHAnsi" w:eastAsiaTheme="minorEastAsia" w:hAnsiTheme="majorHAnsi" w:cstheme="majorHAnsi"/>
          <w:szCs w:val="22"/>
        </w:rPr>
        <w:t>O-N/</w:t>
      </w:r>
      <w:r w:rsidR="00080428">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17B0A296" w14:textId="77777777" w:rsidR="00120E0C" w:rsidRPr="005F01FB" w:rsidRDefault="00120E0C" w:rsidP="007F7535">
      <w:pPr>
        <w:rPr>
          <w:rFonts w:asciiTheme="majorHAnsi" w:eastAsiaTheme="minorEastAsia" w:hAnsiTheme="majorHAnsi" w:cstheme="majorHAnsi"/>
          <w:szCs w:val="22"/>
        </w:rPr>
      </w:pPr>
    </w:p>
    <w:p w14:paraId="4A62E75C" w14:textId="0B9D8A4E" w:rsidR="007F7535" w:rsidRPr="005F01FB" w:rsidRDefault="00120E0C" w:rsidP="007F7535">
      <w:pPr>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7F7535" w:rsidRPr="005F01FB">
        <w:rPr>
          <w:rFonts w:asciiTheme="majorHAnsi" w:eastAsiaTheme="minorEastAsia" w:hAnsiTheme="majorHAnsi" w:cstheme="majorHAnsi"/>
          <w:szCs w:val="22"/>
        </w:rPr>
        <w:t>The mass of nitrogen lost to leaching and runoff</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leach,PRP</m:t>
            </m:r>
          </m:sub>
        </m:sSub>
      </m:oMath>
      <w:r w:rsidR="007F7535" w:rsidRPr="005F01FB">
        <w:rPr>
          <w:rFonts w:asciiTheme="majorHAnsi" w:eastAsiaTheme="minorEastAsia" w:hAnsiTheme="majorHAnsi" w:cstheme="majorHAnsi"/>
          <w:szCs w:val="22"/>
        </w:rPr>
        <w:t xml:space="preserve"> is calculated as:</w:t>
      </w:r>
    </w:p>
    <w:p w14:paraId="4F52960E" w14:textId="720E36AE" w:rsidR="007F7535" w:rsidRPr="005F01FB" w:rsidRDefault="00533232" w:rsidP="007F7535">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m:t>
              </m:r>
              <m:r>
                <w:rPr>
                  <w:rFonts w:ascii="Cambria Math" w:hAnsi="Cambria Math" w:cstheme="majorHAnsi"/>
                  <w:szCs w:val="22"/>
                </w:rPr>
                <m:t>h</m:t>
              </m:r>
              <m:r>
                <w:rPr>
                  <w:rFonts w:ascii="Cambria Math" w:hAnsi="Cambria Math" w:cstheme="majorHAnsi"/>
                  <w:szCs w:val="22"/>
                </w:rPr>
                <m:t>,</m:t>
              </m:r>
              <m:r>
                <w:rPr>
                  <w:rFonts w:ascii="Cambria Math" w:hAnsi="Cambria Math" w:cstheme="majorHAnsi"/>
                  <w:szCs w:val="22"/>
                </w:rPr>
                <m:t>m</m:t>
              </m:r>
              <m:r>
                <w:rPr>
                  <w:rFonts w:ascii="Cambria Math" w:hAnsi="Cambria Math" w:cstheme="majorHAnsi"/>
                  <w:szCs w:val="22"/>
                </w:rPr>
                <m:t>=14</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UN</m:t>
                      </m:r>
                    </m:e>
                    <m:sub>
                      <m:r>
                        <w:rPr>
                          <w:rFonts w:ascii="Cambria Math" w:hAnsi="Cambria Math" w:cstheme="majorHAnsi"/>
                          <w:szCs w:val="22"/>
                        </w:rPr>
                        <m:t>jm</m:t>
                      </m:r>
                      <m:r>
                        <w:rPr>
                          <w:rFonts w:ascii="Cambria Math" w:hAnsi="Cambria Math" w:cstheme="majorHAnsi"/>
                          <w:szCs w:val="22"/>
                        </w:rPr>
                        <m:t>=14</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FN</m:t>
                      </m:r>
                    </m:e>
                    <m:sub>
                      <m:r>
                        <w:rPr>
                          <w:rFonts w:ascii="Cambria Math" w:hAnsi="Cambria Math" w:cstheme="majorHAnsi"/>
                          <w:szCs w:val="22"/>
                        </w:rPr>
                        <m:t>jm</m:t>
                      </m:r>
                      <m:r>
                        <w:rPr>
                          <w:rFonts w:ascii="Cambria Math" w:hAnsi="Cambria Math" w:cstheme="majorHAnsi"/>
                          <w:szCs w:val="22"/>
                        </w:rPr>
                        <m:t>=14</m:t>
                      </m:r>
                    </m:sub>
                  </m:sSub>
                </m:e>
              </m:d>
            </m:e>
          </m:nary>
          <m:r>
            <w:rPr>
              <w:rFonts w:ascii="Cambria Math" w:hAnsi="Cambria Math" w:cstheme="majorHAnsi"/>
              <w:szCs w:val="22"/>
            </w:rPr>
            <m:t>×</m:t>
          </m:r>
          <m:r>
            <w:rPr>
              <w:rFonts w:ascii="Cambria Math" w:hAnsi="Cambria Math" w:cstheme="majorHAnsi"/>
              <w:szCs w:val="22"/>
            </w:rPr>
            <m:t>FracWet</m:t>
          </m:r>
          <m:r>
            <w:rPr>
              <w:rFonts w:ascii="Cambria Math" w:hAnsi="Cambria Math" w:cstheme="majorHAnsi"/>
              <w:szCs w:val="22"/>
            </w:rPr>
            <m:t>×</m:t>
          </m:r>
          <m:r>
            <w:rPr>
              <w:rFonts w:ascii="Cambria Math" w:hAnsi="Cambria Math" w:cstheme="majorHAnsi"/>
              <w:szCs w:val="22"/>
            </w:rPr>
            <m:t>FracLEACH</m:t>
          </m:r>
        </m:oMath>
      </m:oMathPara>
    </w:p>
    <w:p w14:paraId="5045BB1C" w14:textId="2F0D8301" w:rsidR="007F7535" w:rsidRPr="005F01FB" w:rsidRDefault="007F7535" w:rsidP="007F7535">
      <w:pPr>
        <w:ind w:left="1440" w:hanging="1440"/>
        <w:rPr>
          <w:rFonts w:asciiTheme="majorHAnsi" w:hAnsiTheme="majorHAnsi" w:cstheme="majorHAnsi"/>
          <w:szCs w:val="22"/>
        </w:rPr>
      </w:pPr>
      <w:r w:rsidRPr="005F01FB">
        <w:rPr>
          <w:rFonts w:asciiTheme="majorHAnsi" w:eastAsiaTheme="minorEastAsia" w:hAnsiTheme="majorHAnsi" w:cstheme="majorHAnsi"/>
          <w:szCs w:val="22"/>
        </w:rPr>
        <w:t>Where</w:t>
      </w:r>
      <w:r w:rsidRPr="005F01FB">
        <w:rPr>
          <w:rFonts w:asciiTheme="majorHAnsi" w:eastAsiaTheme="minorEastAsia" w:hAnsiTheme="majorHAnsi" w:cstheme="majorHAnsi"/>
          <w:szCs w:val="22"/>
        </w:rPr>
        <w:tab/>
      </w:r>
      <m:oMath>
        <m:r>
          <w:rPr>
            <w:rFonts w:ascii="Cambria Math" w:hAnsi="Cambria Math" w:cstheme="majorHAnsi"/>
            <w:szCs w:val="22"/>
          </w:rPr>
          <m:t>FracWet</m:t>
        </m:r>
      </m:oMath>
      <w:r w:rsidR="0032476C" w:rsidRPr="005F01FB">
        <w:rPr>
          <w:rFonts w:asciiTheme="majorHAnsi" w:hAnsiTheme="majorHAnsi" w:cstheme="majorHAnsi"/>
          <w:szCs w:val="22"/>
        </w:rPr>
        <w:t xml:space="preserve"> </w:t>
      </w:r>
      <w:r w:rsidRPr="005F01FB">
        <w:rPr>
          <w:rFonts w:asciiTheme="majorHAnsi" w:hAnsiTheme="majorHAnsi" w:cstheme="majorHAnsi"/>
          <w:szCs w:val="22"/>
        </w:rPr>
        <w:t xml:space="preserve">= </w:t>
      </w:r>
      <w:r w:rsidR="00F20AFA" w:rsidRPr="00BE6AB9">
        <w:t>fraction of N available for leaching and runoff</w:t>
      </w:r>
      <w:r w:rsidR="00F20AFA">
        <w:t xml:space="preserve"> i</w:t>
      </w:r>
      <w:r w:rsidR="0032476C">
        <w:t>n the climate zone of the entity</w:t>
      </w:r>
      <w:r w:rsidR="00F20AFA">
        <w:t xml:space="preserve">. </w:t>
      </w:r>
      <w:r w:rsidR="00F20AFA" w:rsidRPr="00456B55">
        <w:rPr>
          <w:rFonts w:asciiTheme="minorHAnsi" w:eastAsiaTheme="minorEastAsia" w:hAnsiTheme="minorHAnsi" w:cstheme="minorHAnsi"/>
          <w:szCs w:val="22"/>
        </w:rPr>
        <w:t xml:space="preserve">Under Method 1, </w:t>
      </w:r>
      <w:r w:rsidR="0032476C">
        <w:rPr>
          <w:rFonts w:asciiTheme="minorHAnsi" w:eastAsiaTheme="minorEastAsia" w:hAnsiTheme="minorHAnsi" w:cstheme="minorHAnsi"/>
          <w:szCs w:val="22"/>
        </w:rPr>
        <w:t>it is assumed the entity is in a leaching climate zone.</w:t>
      </w:r>
    </w:p>
    <w:p w14:paraId="1E27F000" w14:textId="5A4D86AE" w:rsidR="007F7535" w:rsidRPr="005F01FB" w:rsidRDefault="00F20AFA" w:rsidP="007F7535">
      <w:pPr>
        <w:ind w:left="1440"/>
        <w:rPr>
          <w:rFonts w:asciiTheme="majorHAnsi" w:hAnsiTheme="majorHAnsi" w:cstheme="majorHAnsi"/>
          <w:szCs w:val="22"/>
        </w:rPr>
      </w:pPr>
      <m:oMath>
        <m:r>
          <w:rPr>
            <w:rFonts w:ascii="Cambria Math" w:hAnsi="Cambria Math" w:cstheme="majorHAnsi"/>
            <w:szCs w:val="22"/>
          </w:rPr>
          <m:t>FracLEACH</m:t>
        </m:r>
      </m:oMath>
      <w:r w:rsidR="007F7535" w:rsidRPr="005F01FB">
        <w:rPr>
          <w:rFonts w:asciiTheme="majorHAnsi" w:hAnsiTheme="majorHAnsi" w:cstheme="majorHAnsi"/>
          <w:szCs w:val="22"/>
        </w:rPr>
        <w:t xml:space="preserve"> = fraction of N that is lost through leaching an</w:t>
      </w:r>
      <w:r w:rsidR="007F7535" w:rsidRPr="005F01FB">
        <w:rPr>
          <w:rFonts w:asciiTheme="majorHAnsi" w:hAnsiTheme="majorHAnsi" w:cstheme="majorHAnsi"/>
          <w:color w:val="auto"/>
          <w:szCs w:val="22"/>
        </w:rPr>
        <w:t xml:space="preserve">d runoff </w:t>
      </w:r>
    </w:p>
    <w:p w14:paraId="3FFC8ABB" w14:textId="79890385" w:rsidR="007F7535" w:rsidRDefault="007F7535" w:rsidP="00234FF3">
      <w:pPr>
        <w:pStyle w:val="BodyText"/>
        <w:keepNext/>
        <w:rPr>
          <w:rFonts w:asciiTheme="majorHAnsi" w:eastAsiaTheme="minorEastAsia" w:hAnsiTheme="majorHAnsi" w:cstheme="majorHAnsi"/>
          <w:sz w:val="22"/>
          <w:szCs w:val="22"/>
        </w:rPr>
      </w:pPr>
      <w:r w:rsidRPr="005F01FB">
        <w:rPr>
          <w:rFonts w:asciiTheme="majorHAnsi" w:hAnsiTheme="majorHAnsi" w:cstheme="majorHAnsi"/>
          <w:sz w:val="22"/>
          <w:szCs w:val="22"/>
          <w:lang w:val="en-AU" w:eastAsia="en-US"/>
        </w:rPr>
        <w:lastRenderedPageBreak/>
        <w:t xml:space="preserve">Where </w:t>
      </w:r>
      <w:r w:rsidRPr="005F01FB">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eastAsiaTheme="minorHAnsi" w:hAnsi="Cambria Math" w:cstheme="majorHAnsi"/>
                <w:color w:val="000000" w:themeColor="text1"/>
                <w:sz w:val="22"/>
                <w:szCs w:val="22"/>
                <w:lang w:val="en-AU" w:eastAsia="en-US"/>
              </w:rPr>
              <m:t>FracGASM</m:t>
            </m:r>
          </m:e>
          <m:sub>
            <m:r>
              <w:rPr>
                <w:rFonts w:ascii="Cambria Math" w:hAnsi="Cambria Math" w:cstheme="majorHAnsi"/>
                <w:sz w:val="22"/>
                <w:szCs w:val="22"/>
                <w:lang w:val="en-AU"/>
              </w:rPr>
              <m:t>m=1-13</m:t>
            </m:r>
          </m:sub>
        </m:sSub>
      </m:oMath>
      <w:r w:rsidRPr="005F01FB">
        <w:rPr>
          <w:rFonts w:asciiTheme="majorHAnsi" w:hAnsiTheme="majorHAnsi" w:cstheme="majorHAnsi"/>
          <w:sz w:val="22"/>
          <w:szCs w:val="22"/>
          <w:lang w:val="en-AU" w:eastAsia="en-US"/>
        </w:rPr>
        <w:t xml:space="preserve"> = fraction of N volatilised in each MMS (</w:t>
      </w:r>
      <w:r w:rsidR="009C0FBD" w:rsidRPr="009C0FBD">
        <w:rPr>
          <w:rFonts w:asciiTheme="majorHAnsi" w:eastAsiaTheme="minorEastAsia" w:hAnsiTheme="majorHAnsi" w:cstheme="majorHAnsi"/>
          <w:sz w:val="22"/>
          <w:szCs w:val="22"/>
          <w:lang w:val="en-AU"/>
        </w:rPr>
        <w:t>(kg NH</w:t>
      </w:r>
      <w:r w:rsidR="009C0FBD" w:rsidRPr="009C0FBD">
        <w:rPr>
          <w:rFonts w:asciiTheme="majorHAnsi" w:eastAsiaTheme="minorEastAsia" w:hAnsiTheme="majorHAnsi" w:cstheme="majorHAnsi"/>
          <w:sz w:val="22"/>
          <w:szCs w:val="22"/>
          <w:vertAlign w:val="subscript"/>
          <w:lang w:val="en-AU"/>
        </w:rPr>
        <w:t>3</w:t>
      </w:r>
      <w:r w:rsidR="009C0FBD" w:rsidRPr="009C0FBD">
        <w:rPr>
          <w:rFonts w:asciiTheme="majorHAnsi" w:eastAsiaTheme="minorEastAsia" w:hAnsiTheme="majorHAnsi" w:cstheme="majorHAnsi"/>
          <w:sz w:val="22"/>
          <w:szCs w:val="22"/>
          <w:lang w:val="en-AU"/>
        </w:rPr>
        <w:t>–N + NO</w:t>
      </w:r>
      <w:r w:rsidR="009C0FBD" w:rsidRPr="009C0FBD">
        <w:rPr>
          <w:rFonts w:asciiTheme="majorHAnsi" w:eastAsiaTheme="minorEastAsia" w:hAnsiTheme="majorHAnsi" w:cstheme="majorHAnsi"/>
          <w:sz w:val="22"/>
          <w:szCs w:val="22"/>
          <w:vertAlign w:val="subscript"/>
          <w:lang w:val="en-AU"/>
        </w:rPr>
        <w:t>x</w:t>
      </w:r>
      <w:r w:rsidR="009C0FBD" w:rsidRPr="009C0FBD">
        <w:rPr>
          <w:rFonts w:asciiTheme="majorHAnsi" w:eastAsiaTheme="minorEastAsia" w:hAnsiTheme="majorHAnsi" w:cstheme="majorHAnsi"/>
          <w:sz w:val="22"/>
          <w:szCs w:val="22"/>
          <w:lang w:val="en-AU"/>
        </w:rPr>
        <w:t>–N)/</w:t>
      </w:r>
      <w:r w:rsidR="00080428">
        <w:rPr>
          <w:rFonts w:asciiTheme="majorHAnsi" w:eastAsiaTheme="minorEastAsia" w:hAnsiTheme="majorHAnsi" w:cstheme="majorHAnsi"/>
          <w:sz w:val="22"/>
          <w:szCs w:val="22"/>
          <w:lang w:val="en-AU"/>
        </w:rPr>
        <w:t>kg N</w:t>
      </w:r>
      <w:r w:rsidR="009C0FBD" w:rsidRPr="009C0FBD">
        <w:rPr>
          <w:rFonts w:asciiTheme="majorHAnsi" w:eastAsiaTheme="minorEastAsia" w:hAnsiTheme="majorHAnsi" w:cstheme="majorHAnsi"/>
          <w:sz w:val="22"/>
          <w:szCs w:val="22"/>
        </w:rPr>
        <w:t>)</w:t>
      </w:r>
    </w:p>
    <w:p w14:paraId="73BAC49C" w14:textId="77777777" w:rsidR="00B2201C" w:rsidRDefault="00B2201C" w:rsidP="00234FF3">
      <w:pPr>
        <w:pStyle w:val="BodyText"/>
        <w:keepNext/>
        <w:rPr>
          <w:rFonts w:asciiTheme="majorHAnsi" w:eastAsiaTheme="minorEastAsia" w:hAnsiTheme="majorHAnsi" w:cstheme="majorHAnsi"/>
          <w:sz w:val="22"/>
          <w:szCs w:val="22"/>
        </w:rPr>
      </w:pPr>
    </w:p>
    <w:p w14:paraId="4AFB1F66" w14:textId="02F9AF28" w:rsidR="0006045A" w:rsidRDefault="0006045A" w:rsidP="0006045A">
      <w:pPr>
        <w:pStyle w:val="Heading4"/>
      </w:pPr>
      <w:bookmarkStart w:id="125" w:name="_Toc212805605"/>
      <w:r w:rsidRPr="006E1D7F">
        <w:t>Method</w:t>
      </w:r>
      <w:r>
        <w:t xml:space="preserve"> 2</w:t>
      </w:r>
      <w:r w:rsidRPr="006E1D7F">
        <w:t xml:space="preserve"> — </w:t>
      </w:r>
      <w:r>
        <w:t>Soil Leaching and Runoff N2O</w:t>
      </w:r>
      <w:r w:rsidRPr="006E1D7F">
        <w:t xml:space="preserve"> </w:t>
      </w:r>
      <w:r>
        <w:t>Dairy</w:t>
      </w:r>
      <w:bookmarkEnd w:id="125"/>
    </w:p>
    <w:p w14:paraId="65C740BA" w14:textId="2DBE1681" w:rsidR="0006045A" w:rsidRPr="0006045A" w:rsidRDefault="0006045A" w:rsidP="009B24F0">
      <w:r>
        <w:t xml:space="preserve">Method 2 is the same as Method 1 except that under equations 4.3.1.11 (2) farm specific climate zone </w:t>
      </w:r>
      <w:proofErr w:type="gramStart"/>
      <w:r>
        <w:t xml:space="preserve">is </w:t>
      </w:r>
      <w:r w:rsidR="0032476C">
        <w:t>can be</w:t>
      </w:r>
      <w:proofErr w:type="gramEnd"/>
      <w:r w:rsidR="0032476C">
        <w:t xml:space="preserve"> calculated</w:t>
      </w:r>
      <w:r>
        <w:t xml:space="preserve"> </w:t>
      </w:r>
      <m:oMath>
        <m:r>
          <w:rPr>
            <w:rFonts w:ascii="Cambria Math" w:hAnsi="Cambria Math" w:cstheme="majorHAnsi"/>
            <w:szCs w:val="22"/>
          </w:rPr>
          <m:t>FracWet</m:t>
        </m:r>
      </m:oMath>
      <w:r w:rsidR="0032476C">
        <w:rPr>
          <w:rFonts w:eastAsiaTheme="minorEastAsia"/>
          <w:szCs w:val="22"/>
        </w:rPr>
        <w:t>.</w:t>
      </w:r>
    </w:p>
    <w:p w14:paraId="5FE13553" w14:textId="55BFC3BA" w:rsidR="007D733A" w:rsidRDefault="007D733A">
      <w:pPr>
        <w:spacing w:after="160" w:line="288" w:lineRule="auto"/>
        <w:ind w:left="2160"/>
      </w:pPr>
      <w:r>
        <w:br w:type="page"/>
      </w:r>
    </w:p>
    <w:p w14:paraId="3472145C" w14:textId="50653DD2" w:rsidR="007F7535" w:rsidRDefault="00EC1CBD" w:rsidP="00EC1CBD">
      <w:pPr>
        <w:pStyle w:val="Heading3"/>
      </w:pPr>
      <w:bookmarkStart w:id="126" w:name="_Toc212805606"/>
      <w:r>
        <w:lastRenderedPageBreak/>
        <w:t>Data/Parameters</w:t>
      </w:r>
      <w:bookmarkEnd w:id="126"/>
    </w:p>
    <w:p w14:paraId="6DBB1FB8" w14:textId="039B9004" w:rsidR="00EC1CBD" w:rsidRDefault="00C4334F" w:rsidP="00EC1CBD">
      <w:pPr>
        <w:pStyle w:val="Heading4"/>
      </w:pPr>
      <w:bookmarkStart w:id="127" w:name="_Toc212805607"/>
      <w:r>
        <w:t>Input</w:t>
      </w:r>
      <w:r w:rsidR="00EC1CBD">
        <w:t xml:space="preserve"> Data (</w:t>
      </w:r>
      <w:r>
        <w:t>Required</w:t>
      </w:r>
      <w:r w:rsidR="00EC1CBD">
        <w:t>)</w:t>
      </w:r>
      <w:bookmarkEnd w:id="127"/>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1F9C467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52B7BF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3FEE0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N</w:t>
            </w:r>
            <w:r w:rsidRPr="00BC163A">
              <w:rPr>
                <w:rFonts w:asciiTheme="majorHAnsi" w:hAnsiTheme="majorHAnsi" w:cstheme="majorHAnsi"/>
                <w:iCs/>
                <w:color w:val="auto"/>
                <w:spacing w:val="2"/>
                <w:kern w:val="21"/>
                <w:sz w:val="19"/>
                <w:szCs w:val="19"/>
                <w:vertAlign w:val="subscript"/>
                <w:lang w:val="en-AU"/>
              </w:rPr>
              <w:t>j</w:t>
            </w:r>
          </w:p>
        </w:tc>
      </w:tr>
      <w:tr w:rsidR="00BC163A" w:rsidRPr="00BC163A" w14:paraId="506B52F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947D942"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466A240"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head </w:t>
            </w:r>
          </w:p>
        </w:tc>
      </w:tr>
      <w:tr w:rsidR="00BC163A" w:rsidRPr="00BC163A" w14:paraId="0D319058"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05A557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48CEB73" w14:textId="0BAFE451"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Number of dairy cattle in each class</w:t>
            </w:r>
            <w:r w:rsidR="0070658F" w:rsidRPr="00BC163A">
              <w:rPr>
                <w:rFonts w:asciiTheme="majorHAnsi" w:hAnsiTheme="majorHAnsi" w:cstheme="majorHAnsi"/>
                <w:iCs/>
                <w:color w:val="auto"/>
                <w:spacing w:val="2"/>
                <w:kern w:val="21"/>
                <w:sz w:val="19"/>
                <w:szCs w:val="19"/>
                <w:lang w:val="en-AU"/>
              </w:rPr>
              <w:t xml:space="preserve"> j</w:t>
            </w:r>
          </w:p>
        </w:tc>
      </w:tr>
      <w:tr w:rsidR="00BC163A" w:rsidRPr="00BC163A" w14:paraId="05C5DDB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17B3338" w14:textId="029D217B" w:rsidR="0070658F" w:rsidRPr="00BC163A" w:rsidRDefault="00064F95" w:rsidP="0070658F">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0070658F"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A052BC" w14:textId="34C922E2" w:rsidR="0070658F" w:rsidRPr="00BC163A" w:rsidRDefault="0070658F" w:rsidP="0070658F">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 xml:space="preserve">Farm stock records and herd flow model </w:t>
            </w:r>
            <w:r w:rsidR="007D733A">
              <w:rPr>
                <w:rFonts w:asciiTheme="majorHAnsi" w:eastAsiaTheme="minorHAnsi" w:hAnsiTheme="majorHAnsi" w:cstheme="majorHAnsi"/>
                <w:iCs/>
                <w:color w:val="auto"/>
                <w:spacing w:val="2"/>
                <w:kern w:val="21"/>
                <w:sz w:val="19"/>
                <w:szCs w:val="19"/>
                <w:lang w:val="en-AU"/>
              </w:rPr>
              <w:t>see Chapter 1 Section 1.</w:t>
            </w:r>
            <w:r w:rsidR="00914542">
              <w:rPr>
                <w:rFonts w:asciiTheme="majorHAnsi" w:eastAsiaTheme="minorHAnsi" w:hAnsiTheme="majorHAnsi" w:cstheme="majorHAnsi"/>
                <w:iCs/>
                <w:color w:val="auto"/>
                <w:spacing w:val="2"/>
                <w:kern w:val="21"/>
                <w:sz w:val="19"/>
                <w:szCs w:val="19"/>
                <w:lang w:val="en-AU"/>
              </w:rPr>
              <w:t>9</w:t>
            </w:r>
          </w:p>
          <w:p w14:paraId="2E68CE7A" w14:textId="3E92C80B" w:rsidR="0070658F" w:rsidRPr="00BC163A" w:rsidRDefault="0070658F" w:rsidP="0070658F">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Noting that the number of heifer and bull calves should be reported separately to weaned stock less than 12 months in age to capture emissions from calves sold at weaning. </w:t>
            </w:r>
          </w:p>
        </w:tc>
      </w:tr>
      <w:tr w:rsidR="00BC163A" w:rsidRPr="00BC163A" w14:paraId="44B766F2"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BA36DFD" w14:textId="77777777" w:rsidR="0070658F" w:rsidRPr="00BC163A" w:rsidRDefault="0070658F" w:rsidP="0070658F">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9F3746B" w14:textId="77777777" w:rsidR="0070658F" w:rsidRPr="00BC163A" w:rsidRDefault="0070658F" w:rsidP="0070658F">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 xml:space="preserve">All animals purchased or sold in the reporting period are assumed to be reported. </w:t>
            </w:r>
          </w:p>
          <w:p w14:paraId="6BC61F82" w14:textId="4CEBCCA5" w:rsidR="0070658F" w:rsidRPr="00BC163A" w:rsidRDefault="0070658F" w:rsidP="0070658F">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 xml:space="preserve">The number of heifer and bull calves should be reported separately to weaned stock less than 12 months in age to capture emissions from calves sold at </w:t>
            </w:r>
            <w:r w:rsidR="007D733A" w:rsidRPr="00BC163A">
              <w:rPr>
                <w:rFonts w:asciiTheme="majorHAnsi" w:eastAsiaTheme="minorHAnsi" w:hAnsiTheme="majorHAnsi" w:cstheme="majorHAnsi"/>
                <w:iCs/>
                <w:color w:val="auto"/>
                <w:spacing w:val="2"/>
                <w:kern w:val="21"/>
                <w:sz w:val="19"/>
                <w:szCs w:val="19"/>
                <w:lang w:val="en-AU"/>
              </w:rPr>
              <w:t>weaning.</w:t>
            </w:r>
          </w:p>
          <w:p w14:paraId="2AB3BAFC" w14:textId="77777777" w:rsidR="0070658F" w:rsidRPr="00BC163A" w:rsidRDefault="0070658F" w:rsidP="0070658F">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Number of cattle reported can be cross checked with stocking density allowances for system size. If value is significantly higher or lower than expected stocking density, flagged as possibly erroneous.</w:t>
            </w:r>
          </w:p>
          <w:p w14:paraId="12F10E1F" w14:textId="4C1919A8" w:rsidR="0070658F" w:rsidRPr="00BC163A" w:rsidRDefault="0070658F" w:rsidP="0070658F">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 xml:space="preserve">Check the class of animals on farm align with expected enterprise on farm: for example, self-replacing systems vs purchased breeder or trading systems. </w:t>
            </w:r>
          </w:p>
        </w:tc>
      </w:tr>
    </w:tbl>
    <w:p w14:paraId="4AF527C8"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446C43A0"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A0403A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0C783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MP</w:t>
            </w:r>
            <w:r w:rsidRPr="00BC163A">
              <w:rPr>
                <w:rFonts w:asciiTheme="majorHAnsi" w:hAnsiTheme="majorHAnsi" w:cstheme="majorHAnsi"/>
                <w:iCs/>
                <w:color w:val="auto"/>
                <w:spacing w:val="2"/>
                <w:kern w:val="21"/>
                <w:sz w:val="19"/>
                <w:szCs w:val="19"/>
                <w:vertAlign w:val="subscript"/>
                <w:lang w:val="en-AU"/>
              </w:rPr>
              <w:t>j</w:t>
            </w:r>
          </w:p>
        </w:tc>
      </w:tr>
      <w:tr w:rsidR="00BC163A" w:rsidRPr="00BC163A" w14:paraId="3D4A55E8"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86B17B6"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F7958A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L/head/day</w:t>
            </w:r>
          </w:p>
        </w:tc>
      </w:tr>
      <w:tr w:rsidR="00BC163A" w:rsidRPr="00BC163A" w14:paraId="1858F4B8"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7CE865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038D8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Daily milk production per milking cow </w:t>
            </w:r>
          </w:p>
        </w:tc>
      </w:tr>
      <w:tr w:rsidR="00BC163A" w:rsidRPr="00BC163A" w14:paraId="0076014F"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7B102BF" w14:textId="1B3CDA46" w:rsidR="00EC1CBD" w:rsidRPr="00BC163A" w:rsidRDefault="00064F95"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00EC1CBD"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CC3334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Farm milk sales records and number of milking cows. The average amount of milk sold per day (in litres) can be divided by the average number of milking cows on the farm to </w:t>
            </w:r>
            <w:proofErr w:type="gramStart"/>
            <w:r w:rsidRPr="00BC163A">
              <w:rPr>
                <w:rFonts w:asciiTheme="majorHAnsi" w:hAnsiTheme="majorHAnsi" w:cstheme="majorHAnsi"/>
                <w:iCs/>
                <w:color w:val="auto"/>
                <w:spacing w:val="2"/>
                <w:kern w:val="21"/>
                <w:sz w:val="19"/>
                <w:szCs w:val="19"/>
                <w:lang w:val="en-AU"/>
              </w:rPr>
              <w:t>calculated</w:t>
            </w:r>
            <w:proofErr w:type="gramEnd"/>
            <w:r w:rsidRPr="00BC163A">
              <w:rPr>
                <w:rFonts w:asciiTheme="majorHAnsi" w:hAnsiTheme="majorHAnsi" w:cstheme="majorHAnsi"/>
                <w:iCs/>
                <w:color w:val="auto"/>
                <w:spacing w:val="2"/>
                <w:kern w:val="21"/>
                <w:sz w:val="19"/>
                <w:szCs w:val="19"/>
                <w:lang w:val="en-AU"/>
              </w:rPr>
              <w:t xml:space="preserve"> the daily milk production per milking cow.  </w:t>
            </w:r>
          </w:p>
          <w:p w14:paraId="7793E99C" w14:textId="16427360"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If milk production records are in terms of milk solids rather than litres of milk, refer to the section </w:t>
            </w:r>
            <w:r w:rsidR="007D733A">
              <w:rPr>
                <w:rFonts w:asciiTheme="majorHAnsi" w:hAnsiTheme="majorHAnsi" w:cstheme="majorHAnsi"/>
                <w:iCs/>
                <w:color w:val="auto"/>
                <w:spacing w:val="2"/>
                <w:kern w:val="21"/>
                <w:sz w:val="19"/>
                <w:szCs w:val="19"/>
                <w:lang w:val="en-AU"/>
              </w:rPr>
              <w:t>3.3</w:t>
            </w:r>
            <w:r w:rsidRPr="00BC163A">
              <w:rPr>
                <w:rFonts w:asciiTheme="majorHAnsi" w:hAnsiTheme="majorHAnsi" w:cstheme="majorHAnsi"/>
                <w:iCs/>
                <w:color w:val="auto"/>
                <w:spacing w:val="2"/>
                <w:kern w:val="21"/>
                <w:sz w:val="19"/>
                <w:szCs w:val="19"/>
                <w:lang w:val="en-AU"/>
              </w:rPr>
              <w:t xml:space="preserve"> for converting milk solids (MS</w:t>
            </w:r>
            <w:r w:rsidRPr="00BC163A">
              <w:rPr>
                <w:rFonts w:asciiTheme="majorHAnsi" w:hAnsiTheme="majorHAnsi" w:cstheme="majorHAnsi"/>
                <w:iCs/>
                <w:color w:val="auto"/>
                <w:spacing w:val="2"/>
                <w:kern w:val="21"/>
                <w:sz w:val="19"/>
                <w:szCs w:val="19"/>
                <w:vertAlign w:val="subscript"/>
                <w:lang w:val="en-AU"/>
              </w:rPr>
              <w:t>j</w:t>
            </w:r>
            <w:r w:rsidRPr="00BC163A">
              <w:rPr>
                <w:rFonts w:asciiTheme="majorHAnsi" w:hAnsiTheme="majorHAnsi" w:cstheme="majorHAnsi"/>
                <w:iCs/>
                <w:color w:val="auto"/>
                <w:spacing w:val="2"/>
                <w:kern w:val="21"/>
                <w:sz w:val="19"/>
                <w:szCs w:val="19"/>
                <w:lang w:val="en-AU"/>
              </w:rPr>
              <w:t>) into litres (MP</w:t>
            </w:r>
            <w:r w:rsidRPr="00BC163A">
              <w:rPr>
                <w:rFonts w:asciiTheme="majorHAnsi" w:hAnsiTheme="majorHAnsi" w:cstheme="majorHAnsi"/>
                <w:iCs/>
                <w:color w:val="auto"/>
                <w:spacing w:val="2"/>
                <w:kern w:val="21"/>
                <w:sz w:val="19"/>
                <w:szCs w:val="19"/>
                <w:vertAlign w:val="subscript"/>
                <w:lang w:val="en-AU"/>
              </w:rPr>
              <w:t>j</w:t>
            </w:r>
            <w:r w:rsidRPr="00BC163A">
              <w:rPr>
                <w:rFonts w:asciiTheme="majorHAnsi" w:hAnsiTheme="majorHAnsi" w:cstheme="majorHAnsi"/>
                <w:iCs/>
                <w:color w:val="auto"/>
                <w:spacing w:val="2"/>
                <w:kern w:val="21"/>
                <w:sz w:val="19"/>
                <w:szCs w:val="19"/>
                <w:lang w:val="en-AU"/>
              </w:rPr>
              <w:t>).</w:t>
            </w:r>
          </w:p>
        </w:tc>
      </w:tr>
      <w:tr w:rsidR="00BC163A" w:rsidRPr="00BC163A" w14:paraId="17433621"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D0955A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A28EC2D" w14:textId="0E943C48"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farm source data isn’t significantly different when compared to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 xml:space="preserve"> state-based values indicating potential data entry error. State-based values can be found in</w:t>
            </w:r>
            <w:r w:rsidR="00864A49" w:rsidRPr="00BC163A">
              <w:rPr>
                <w:iCs/>
                <w:color w:val="auto"/>
                <w:spacing w:val="2"/>
                <w:kern w:val="21"/>
                <w:sz w:val="19"/>
                <w:szCs w:val="19"/>
              </w:rPr>
              <w:t xml:space="preserve"> Table </w:t>
            </w:r>
            <w:r w:rsidR="00071DE6">
              <w:rPr>
                <w:iCs/>
                <w:color w:val="auto"/>
                <w:spacing w:val="2"/>
                <w:kern w:val="21"/>
                <w:sz w:val="19"/>
                <w:szCs w:val="19"/>
              </w:rPr>
              <w:t>12.1.3.9</w:t>
            </w:r>
            <w:r w:rsidR="00864A49" w:rsidRPr="00BC163A">
              <w:rPr>
                <w:iCs/>
                <w:color w:val="auto"/>
                <w:spacing w:val="2"/>
                <w:kern w:val="21"/>
                <w:sz w:val="19"/>
                <w:szCs w:val="19"/>
              </w:rPr>
              <w:t xml:space="preserve"> in Chapter </w:t>
            </w:r>
            <w:r w:rsidR="00071DE6">
              <w:rPr>
                <w:iCs/>
                <w:color w:val="auto"/>
                <w:spacing w:val="2"/>
                <w:kern w:val="21"/>
                <w:sz w:val="19"/>
                <w:szCs w:val="19"/>
              </w:rPr>
              <w:t>12</w:t>
            </w:r>
            <w:r w:rsidR="00864A49" w:rsidRPr="00BC163A">
              <w:rPr>
                <w:iCs/>
                <w:color w:val="auto"/>
                <w:spacing w:val="2"/>
                <w:kern w:val="21"/>
                <w:sz w:val="19"/>
                <w:szCs w:val="19"/>
              </w:rPr>
              <w:t xml:space="preserve"> Appendix</w:t>
            </w:r>
          </w:p>
          <w:p w14:paraId="5EF92667"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If milk production can be verified through milking parlour software and corroborated via milk collection receipts.</w:t>
            </w:r>
          </w:p>
        </w:tc>
      </w:tr>
    </w:tbl>
    <w:p w14:paraId="55FF452C" w14:textId="77777777" w:rsidR="00310DC6" w:rsidRDefault="00310DC6">
      <w:pPr>
        <w:spacing w:after="160" w:line="288" w:lineRule="auto"/>
        <w:ind w:left="2160"/>
        <w:rPr>
          <w:color w:val="auto"/>
          <w:sz w:val="19"/>
          <w:szCs w:val="19"/>
        </w:rPr>
      </w:pPr>
      <w:r>
        <w:rPr>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0090759C"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F3DF4A6"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6DF536E"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PF</w:t>
            </w:r>
          </w:p>
        </w:tc>
      </w:tr>
      <w:tr w:rsidR="00BC163A" w:rsidRPr="00BC163A" w14:paraId="76D8CB99"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0FCA28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6F52D54" w14:textId="529B4E16" w:rsidR="00EC1CBD" w:rsidRPr="00BC163A" w:rsidRDefault="003D209C"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BC163A" w:rsidRPr="00BC163A" w14:paraId="22AAA88A"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607B5D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D83D0C"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Fraction of manure from MMS applied to soil within the farm boundary </w:t>
            </w:r>
          </w:p>
        </w:tc>
      </w:tr>
      <w:tr w:rsidR="00BC163A" w:rsidRPr="00BC163A" w14:paraId="12D2E1F0"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8106BEF" w14:textId="34B5FF6E" w:rsidR="00EC1CBD" w:rsidRPr="00BC163A" w:rsidRDefault="00064F95"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00EC1CBD"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097355"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Farm source data   </w:t>
            </w:r>
          </w:p>
          <w:p w14:paraId="7A9A76F7"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When all manure treated in MMS is applied within the farm boundary and none is sold off-site to be used in a different enterprise, then PF = 1. </w:t>
            </w:r>
          </w:p>
        </w:tc>
      </w:tr>
      <w:tr w:rsidR="00BC163A" w:rsidRPr="00BC163A" w14:paraId="778E8B90"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8123C0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E957AA2" w14:textId="18E73B20"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farm source data isn’t significantly different when compared to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 xml:space="preserve"> state-based values indicating potential data entry error. </w:t>
            </w:r>
          </w:p>
        </w:tc>
      </w:tr>
    </w:tbl>
    <w:p w14:paraId="4307E343" w14:textId="3FBE3418" w:rsidR="001C324A" w:rsidRDefault="001C324A" w:rsidP="004B7D23">
      <w:pPr>
        <w:spacing w:after="160" w:line="288" w:lineRule="auto"/>
        <w:rPr>
          <w:color w:val="auto"/>
        </w:rPr>
      </w:pPr>
    </w:p>
    <w:p w14:paraId="56313FF9" w14:textId="11261D2E" w:rsidR="00EC1CBD" w:rsidRDefault="00AC21DC" w:rsidP="00EC1CBD">
      <w:pPr>
        <w:pStyle w:val="Heading4"/>
      </w:pPr>
      <w:bookmarkStart w:id="128" w:name="_Toc212805608"/>
      <w:r>
        <w:t>D</w:t>
      </w:r>
      <w:r w:rsidR="00EC1CBD">
        <w:t xml:space="preserve">ata (Method </w:t>
      </w:r>
      <w:r w:rsidR="00C4334F">
        <w:t xml:space="preserve">1 and </w:t>
      </w:r>
      <w:r w:rsidR="00EC1CBD">
        <w:t>2 Options)</w:t>
      </w:r>
      <w:bookmarkEnd w:id="128"/>
    </w:p>
    <w:tbl>
      <w:tblPr>
        <w:tblStyle w:val="GridTable5Dark-Accent21"/>
        <w:tblW w:w="8640" w:type="dxa"/>
        <w:tblInd w:w="720" w:type="dxa"/>
        <w:tblLook w:val="0680" w:firstRow="0" w:lastRow="0" w:firstColumn="1" w:lastColumn="0" w:noHBand="1" w:noVBand="1"/>
      </w:tblPr>
      <w:tblGrid>
        <w:gridCol w:w="2468"/>
        <w:gridCol w:w="6172"/>
      </w:tblGrid>
      <w:tr w:rsidR="00FB6B46" w:rsidRPr="008520AD" w14:paraId="3D83D87F"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bottom w:val="single" w:sz="4" w:space="0" w:color="FFFFFF"/>
              <w:right w:val="single" w:sz="4" w:space="0" w:color="FFFFFF"/>
            </w:tcBorders>
            <w:shd w:val="clear" w:color="auto" w:fill="D9D9D9" w:themeFill="background1" w:themeFillShade="D9"/>
            <w:hideMark/>
          </w:tcPr>
          <w:p w14:paraId="71D52CBF" w14:textId="77777777" w:rsidR="00FB6B46" w:rsidRPr="00BC163A" w:rsidRDefault="00FB6B46"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1A22A0E9" w14:textId="77777777" w:rsidR="00FB6B46" w:rsidRPr="00BC163A" w:rsidRDefault="00FB6B46"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D</w:t>
            </w:r>
            <w:r w:rsidRPr="00BC163A">
              <w:rPr>
                <w:iCs/>
                <w:color w:val="auto"/>
                <w:spacing w:val="2"/>
                <w:kern w:val="21"/>
                <w:sz w:val="19"/>
                <w:szCs w:val="19"/>
                <w:vertAlign w:val="subscript"/>
              </w:rPr>
              <w:t>j</w:t>
            </w:r>
          </w:p>
        </w:tc>
      </w:tr>
      <w:tr w:rsidR="00FB6B46" w:rsidRPr="008520AD" w14:paraId="26C37195"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06154F6A" w14:textId="77777777" w:rsidR="00FB6B46" w:rsidRPr="00BC163A" w:rsidRDefault="00FB6B46"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7A944FB9" w14:textId="77777777" w:rsidR="00FB6B46" w:rsidRPr="00BC163A" w:rsidRDefault="00FB6B46"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days</w:t>
            </w:r>
          </w:p>
        </w:tc>
      </w:tr>
      <w:tr w:rsidR="00FB6B46" w:rsidRPr="008520AD" w14:paraId="6ECCFFA4"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32E920E5" w14:textId="77777777" w:rsidR="00FB6B46" w:rsidRPr="00BC163A" w:rsidRDefault="00FB6B46"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349FBAC6" w14:textId="17F65041" w:rsidR="00FB6B46" w:rsidRPr="00BC163A" w:rsidRDefault="00FB6B46"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Duration </w:t>
            </w:r>
            <w:r w:rsidRPr="00BC163A">
              <w:rPr>
                <w:iCs/>
                <w:color w:val="auto"/>
                <w:spacing w:val="2"/>
                <w:kern w:val="21"/>
                <w:sz w:val="19"/>
                <w:szCs w:val="19"/>
              </w:rPr>
              <w:t xml:space="preserve">of stay for each </w:t>
            </w:r>
            <w:r>
              <w:rPr>
                <w:iCs/>
                <w:color w:val="auto"/>
                <w:spacing w:val="2"/>
                <w:kern w:val="21"/>
                <w:sz w:val="19"/>
                <w:szCs w:val="19"/>
              </w:rPr>
              <w:t xml:space="preserve">dairy </w:t>
            </w:r>
            <w:r w:rsidRPr="00BC163A">
              <w:rPr>
                <w:iCs/>
                <w:color w:val="auto"/>
                <w:spacing w:val="2"/>
                <w:kern w:val="21"/>
                <w:sz w:val="19"/>
                <w:szCs w:val="19"/>
              </w:rPr>
              <w:t xml:space="preserve">cattle </w:t>
            </w:r>
            <w:r>
              <w:rPr>
                <w:iCs/>
                <w:color w:val="auto"/>
                <w:spacing w:val="2"/>
                <w:kern w:val="21"/>
                <w:sz w:val="19"/>
                <w:szCs w:val="19"/>
              </w:rPr>
              <w:t>input class</w:t>
            </w:r>
          </w:p>
        </w:tc>
      </w:tr>
      <w:tr w:rsidR="00FB6B46" w:rsidRPr="008520AD" w14:paraId="6822B928"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49781BE2" w14:textId="77777777" w:rsidR="00FB6B46" w:rsidRPr="00BC163A" w:rsidRDefault="00FB6B46"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1FD276C2" w14:textId="19A16054" w:rsidR="00FB6B46" w:rsidRDefault="00FB6B46"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1 </w:t>
            </w:r>
            <w:r w:rsidRPr="00BC163A">
              <w:rPr>
                <w:iCs/>
                <w:color w:val="auto"/>
                <w:spacing w:val="2"/>
                <w:kern w:val="21"/>
                <w:sz w:val="19"/>
                <w:szCs w:val="19"/>
              </w:rPr>
              <w:fldChar w:fldCharType="begin"/>
            </w:r>
            <w:r w:rsidR="0061788A">
              <w:rPr>
                <w:iCs/>
                <w:color w:val="auto"/>
                <w:spacing w:val="2"/>
                <w:kern w:val="21"/>
                <w:sz w:val="19"/>
                <w:szCs w:val="19"/>
              </w:rPr>
              <w:instrText xml:space="preserve"> ADDIN ZOTERO_ITEM CSL_CITATION {"citationID":"N1xCtxOk","properties":{"formattedCitation":"[1]","plainCitation":"[1]","noteIndex":0},"citationItems":[{"id":"SCLBcp16/dpWIxidt","uris":["http://zotero.org/users/17543967/items/YKGKCP7F"],"itemData":{"id":"PwrKnEQq/PxEeoEAa","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tc>
      </w:tr>
      <w:tr w:rsidR="00FB6B46" w:rsidRPr="009B24F0" w14:paraId="2669B8C0"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172614B7" w14:textId="77777777" w:rsidR="00FB6B46" w:rsidRPr="00BC163A" w:rsidRDefault="00FB6B46"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59359407" w14:textId="77777777" w:rsidR="00FB6B46" w:rsidRDefault="00FB6B46"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For all manure stock (j = 1,2,4) D</w:t>
            </w:r>
            <w:r w:rsidRPr="009B24F0">
              <w:rPr>
                <w:iCs/>
                <w:color w:val="auto"/>
                <w:spacing w:val="2"/>
                <w:kern w:val="21"/>
                <w:sz w:val="19"/>
                <w:szCs w:val="19"/>
                <w:vertAlign w:val="subscript"/>
              </w:rPr>
              <w:t>j</w:t>
            </w:r>
            <w:r>
              <w:rPr>
                <w:iCs/>
                <w:color w:val="auto"/>
                <w:spacing w:val="2"/>
                <w:kern w:val="21"/>
                <w:sz w:val="19"/>
                <w:szCs w:val="19"/>
              </w:rPr>
              <w:t xml:space="preserve"> = 365</w:t>
            </w:r>
          </w:p>
          <w:p w14:paraId="199E355E" w14:textId="77777777" w:rsidR="00FB6B46" w:rsidRDefault="00FB6B46"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For pre-weaned young stock (j=3,5) D</w:t>
            </w:r>
            <w:r w:rsidRPr="009B24F0">
              <w:rPr>
                <w:iCs/>
                <w:color w:val="auto"/>
                <w:spacing w:val="2"/>
                <w:kern w:val="21"/>
                <w:sz w:val="19"/>
                <w:szCs w:val="19"/>
                <w:vertAlign w:val="subscript"/>
              </w:rPr>
              <w:t>j</w:t>
            </w:r>
            <w:r>
              <w:rPr>
                <w:iCs/>
                <w:color w:val="auto"/>
                <w:spacing w:val="2"/>
                <w:kern w:val="21"/>
                <w:sz w:val="19"/>
                <w:szCs w:val="19"/>
              </w:rPr>
              <w:t xml:space="preserve"> = 84</w:t>
            </w:r>
          </w:p>
          <w:p w14:paraId="2AF57A83" w14:textId="7F24B74E" w:rsidR="00FB6B46" w:rsidRPr="00BC163A" w:rsidRDefault="00FB6B46"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For weaned stock &lt;1 year (j = 3,5) D</w:t>
            </w:r>
            <w:r w:rsidRPr="009B24F0">
              <w:rPr>
                <w:iCs/>
                <w:color w:val="auto"/>
                <w:spacing w:val="2"/>
                <w:kern w:val="21"/>
                <w:sz w:val="19"/>
                <w:szCs w:val="19"/>
                <w:vertAlign w:val="subscript"/>
              </w:rPr>
              <w:t xml:space="preserve">j </w:t>
            </w:r>
            <w:r>
              <w:rPr>
                <w:iCs/>
                <w:color w:val="auto"/>
                <w:spacing w:val="2"/>
                <w:kern w:val="21"/>
                <w:sz w:val="19"/>
                <w:szCs w:val="19"/>
              </w:rPr>
              <w:t>= 281</w:t>
            </w:r>
          </w:p>
        </w:tc>
      </w:tr>
      <w:tr w:rsidR="00FB6B46" w:rsidRPr="008520AD" w14:paraId="2A1FB6C9"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40E16A54" w14:textId="77777777" w:rsidR="00FB6B46" w:rsidRPr="00BC163A" w:rsidRDefault="00FB6B46"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22B8E46C" w14:textId="772F58BD" w:rsidR="00FB6B46" w:rsidRPr="00BC163A" w:rsidRDefault="00FB6B46"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stock </w:t>
            </w:r>
            <w:proofErr w:type="gramStart"/>
            <w:r w:rsidRPr="00BC163A">
              <w:rPr>
                <w:iCs/>
                <w:color w:val="auto"/>
                <w:spacing w:val="2"/>
                <w:kern w:val="21"/>
                <w:sz w:val="19"/>
                <w:szCs w:val="19"/>
              </w:rPr>
              <w:t>records;</w:t>
            </w:r>
            <w:proofErr w:type="gramEnd"/>
            <w:r w:rsidRPr="00BC163A">
              <w:rPr>
                <w:iCs/>
                <w:color w:val="auto"/>
                <w:spacing w:val="2"/>
                <w:kern w:val="21"/>
                <w:sz w:val="19"/>
                <w:szCs w:val="19"/>
              </w:rPr>
              <w:t xml:space="preserve"> system type records or purchase and sales can be evaluated to determine average </w:t>
            </w:r>
            <w:r>
              <w:rPr>
                <w:iCs/>
                <w:color w:val="auto"/>
                <w:spacing w:val="2"/>
                <w:kern w:val="21"/>
                <w:sz w:val="19"/>
                <w:szCs w:val="19"/>
              </w:rPr>
              <w:t>duration</w:t>
            </w:r>
            <w:r w:rsidRPr="00BC163A">
              <w:rPr>
                <w:iCs/>
                <w:color w:val="auto"/>
                <w:spacing w:val="2"/>
                <w:kern w:val="21"/>
                <w:sz w:val="19"/>
                <w:szCs w:val="19"/>
              </w:rPr>
              <w:t xml:space="preserve"> </w:t>
            </w:r>
            <w:r>
              <w:rPr>
                <w:iCs/>
                <w:color w:val="auto"/>
                <w:spacing w:val="2"/>
                <w:kern w:val="21"/>
                <w:sz w:val="19"/>
                <w:szCs w:val="19"/>
              </w:rPr>
              <w:t xml:space="preserve">of each cattle input class (see Chapter 1 Section </w:t>
            </w:r>
            <w:r w:rsidR="00071DE6">
              <w:rPr>
                <w:iCs/>
                <w:color w:val="auto"/>
                <w:spacing w:val="2"/>
                <w:kern w:val="21"/>
                <w:sz w:val="19"/>
                <w:szCs w:val="19"/>
              </w:rPr>
              <w:t>1.</w:t>
            </w:r>
            <w:r w:rsidR="00914542">
              <w:rPr>
                <w:iCs/>
                <w:color w:val="auto"/>
                <w:spacing w:val="2"/>
                <w:kern w:val="21"/>
                <w:sz w:val="19"/>
                <w:szCs w:val="19"/>
              </w:rPr>
              <w:t>9</w:t>
            </w:r>
            <w:r>
              <w:rPr>
                <w:iCs/>
                <w:color w:val="auto"/>
                <w:spacing w:val="2"/>
                <w:kern w:val="21"/>
                <w:sz w:val="19"/>
                <w:szCs w:val="19"/>
              </w:rPr>
              <w:t xml:space="preserve"> for more details on herd flow modelling).</w:t>
            </w:r>
          </w:p>
        </w:tc>
      </w:tr>
      <w:tr w:rsidR="00FB6B46" w:rsidRPr="008520AD" w14:paraId="55000667"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right w:val="single" w:sz="4" w:space="0" w:color="FFFFFF"/>
            </w:tcBorders>
            <w:shd w:val="clear" w:color="auto" w:fill="D9D9D9" w:themeFill="background1" w:themeFillShade="D9"/>
          </w:tcPr>
          <w:p w14:paraId="1DB415AA" w14:textId="77777777" w:rsidR="00FB6B46" w:rsidRPr="00BC163A" w:rsidRDefault="00FB6B46" w:rsidP="00FD701A">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20AFC9AA" w14:textId="77777777" w:rsidR="00FB6B46" w:rsidRDefault="00FB6B46"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Ensure that if animals are on the farm all year round the duration of stay is 365 days </w:t>
            </w:r>
          </w:p>
          <w:p w14:paraId="0F1C8AA8" w14:textId="34D3918B" w:rsidR="00FB6B46" w:rsidRPr="009B24F0" w:rsidRDefault="00FB6B46"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Ensure that if animals are only born part way through the reporting period their duration of stay reflect this. </w:t>
            </w:r>
          </w:p>
        </w:tc>
      </w:tr>
    </w:tbl>
    <w:p w14:paraId="3B320064" w14:textId="77777777" w:rsidR="00FB6B46" w:rsidRPr="00FB6B46" w:rsidRDefault="00FB6B46" w:rsidP="009B24F0"/>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0C3B3D7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82089C7"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bookmarkStart w:id="129" w:name="_Hlk208833616"/>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526D64" w14:textId="097AE3C8" w:rsidR="00EC1CBD" w:rsidRPr="00BC163A" w:rsidRDefault="00CD7732"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Pr>
                <w:rFonts w:asciiTheme="majorHAnsi" w:hAnsiTheme="majorHAnsi" w:cstheme="majorHAnsi"/>
                <w:iCs/>
                <w:color w:val="auto"/>
                <w:spacing w:val="2"/>
                <w:kern w:val="21"/>
                <w:sz w:val="19"/>
                <w:szCs w:val="19"/>
                <w:lang w:val="en-AU"/>
              </w:rPr>
              <w:t>MMS</w:t>
            </w:r>
            <w:r>
              <w:rPr>
                <w:rFonts w:asciiTheme="majorHAnsi" w:hAnsiTheme="majorHAnsi" w:cstheme="majorHAnsi"/>
                <w:iCs/>
                <w:color w:val="auto"/>
                <w:spacing w:val="2"/>
                <w:kern w:val="21"/>
                <w:sz w:val="19"/>
                <w:szCs w:val="19"/>
                <w:vertAlign w:val="subscript"/>
                <w:lang w:val="en-AU"/>
              </w:rPr>
              <w:t>j</w:t>
            </w:r>
            <w:r w:rsidR="00EC1CBD" w:rsidRPr="00BC163A">
              <w:rPr>
                <w:rFonts w:asciiTheme="majorHAnsi" w:hAnsiTheme="majorHAnsi" w:cstheme="majorHAnsi"/>
                <w:iCs/>
                <w:color w:val="auto"/>
                <w:spacing w:val="2"/>
                <w:kern w:val="21"/>
                <w:sz w:val="19"/>
                <w:szCs w:val="19"/>
                <w:vertAlign w:val="subscript"/>
                <w:lang w:val="en-AU"/>
              </w:rPr>
              <w:t>m</w:t>
            </w:r>
          </w:p>
        </w:tc>
      </w:tr>
      <w:tr w:rsidR="00BC163A" w:rsidRPr="00BC163A" w14:paraId="1F6F654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7B2CC0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4A6E20" w14:textId="0B05F7F4" w:rsidR="00EC1CBD" w:rsidRPr="00BC163A" w:rsidRDefault="003D209C"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BC163A" w:rsidRPr="00BC163A" w14:paraId="0D17F67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F8DB36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2874DC" w14:textId="4A8126F4"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Fraction of volatile solids voided to each manure management system </w:t>
            </w:r>
            <w:r w:rsidR="00CD7732">
              <w:rPr>
                <w:rFonts w:asciiTheme="majorHAnsi" w:hAnsiTheme="majorHAnsi" w:cstheme="majorHAnsi"/>
                <w:iCs/>
                <w:color w:val="auto"/>
                <w:spacing w:val="2"/>
                <w:kern w:val="21"/>
                <w:sz w:val="19"/>
                <w:szCs w:val="19"/>
                <w:lang w:val="en-AU"/>
              </w:rPr>
              <w:t>m</w:t>
            </w:r>
          </w:p>
        </w:tc>
      </w:tr>
      <w:tr w:rsidR="00BC163A" w:rsidRPr="00BC163A" w14:paraId="19D68F5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B575A51"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FA5FCC2" w14:textId="541AA4D4" w:rsidR="00EC1CBD" w:rsidRDefault="005E5025"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Annual fraction of time spent on pasture, in the milking shed or on a feedpad is </w:t>
            </w:r>
            <w:r w:rsidR="0097688B">
              <w:rPr>
                <w:rFonts w:asciiTheme="majorHAnsi" w:hAnsiTheme="majorHAnsi" w:cstheme="majorHAnsi"/>
                <w:iCs/>
                <w:color w:val="auto"/>
                <w:spacing w:val="2"/>
                <w:kern w:val="21"/>
                <w:sz w:val="19"/>
                <w:szCs w:val="19"/>
                <w:lang w:val="en-AU"/>
              </w:rPr>
              <w:t>based on the assumptions underlying the defaults for f</w:t>
            </w:r>
            <w:r w:rsidR="0097688B" w:rsidRPr="0097688B">
              <w:rPr>
                <w:rFonts w:asciiTheme="majorHAnsi" w:hAnsiTheme="majorHAnsi" w:cstheme="majorHAnsi"/>
                <w:iCs/>
                <w:color w:val="auto"/>
                <w:spacing w:val="2"/>
                <w:kern w:val="21"/>
                <w:sz w:val="19"/>
                <w:szCs w:val="19"/>
                <w:vertAlign w:val="subscript"/>
                <w:lang w:val="en-AU"/>
              </w:rPr>
              <w:t>m</w:t>
            </w:r>
            <w:r w:rsidR="0097688B">
              <w:rPr>
                <w:rFonts w:asciiTheme="majorHAnsi" w:hAnsiTheme="majorHAnsi" w:cstheme="majorHAnsi"/>
                <w:iCs/>
                <w:color w:val="auto"/>
                <w:spacing w:val="2"/>
                <w:kern w:val="21"/>
                <w:sz w:val="19"/>
                <w:szCs w:val="19"/>
                <w:vertAlign w:val="subscript"/>
                <w:lang w:val="en-AU"/>
              </w:rPr>
              <w:t xml:space="preserve"> </w:t>
            </w:r>
            <w:r>
              <w:rPr>
                <w:rFonts w:asciiTheme="majorHAnsi" w:hAnsiTheme="majorHAnsi" w:cstheme="majorHAnsi"/>
                <w:iCs/>
                <w:color w:val="auto"/>
                <w:spacing w:val="2"/>
                <w:kern w:val="21"/>
                <w:sz w:val="19"/>
                <w:szCs w:val="19"/>
                <w:lang w:val="en-AU"/>
              </w:rPr>
              <w:t xml:space="preserve">used </w:t>
            </w:r>
            <w:r w:rsidR="009C0C47">
              <w:rPr>
                <w:rFonts w:asciiTheme="majorHAnsi" w:hAnsiTheme="majorHAnsi" w:cstheme="majorHAnsi"/>
                <w:iCs/>
                <w:color w:val="auto"/>
                <w:spacing w:val="2"/>
                <w:kern w:val="21"/>
                <w:sz w:val="19"/>
                <w:szCs w:val="19"/>
                <w:lang w:val="en-AU"/>
              </w:rPr>
              <w:t>in</w:t>
            </w:r>
            <w:r>
              <w:rPr>
                <w:rFonts w:asciiTheme="majorHAnsi" w:hAnsiTheme="majorHAnsi" w:cstheme="majorHAnsi"/>
                <w:iCs/>
                <w:color w:val="auto"/>
                <w:spacing w:val="2"/>
                <w:kern w:val="21"/>
                <w:sz w:val="19"/>
                <w:szCs w:val="19"/>
                <w:lang w:val="en-AU"/>
              </w:rPr>
              <w:t xml:space="preserve"> the National Greenhouse Gas Inventory</w:t>
            </w:r>
            <w:r w:rsidR="009C0C47">
              <w:rPr>
                <w:rFonts w:asciiTheme="majorHAnsi" w:hAnsiTheme="majorHAnsi" w:cstheme="majorHAnsi"/>
                <w:iCs/>
                <w:color w:val="auto"/>
                <w:spacing w:val="2"/>
                <w:kern w:val="21"/>
                <w:sz w:val="19"/>
                <w:szCs w:val="19"/>
                <w:lang w:val="en-AU"/>
              </w:rPr>
              <w:t xml:space="preserve"> MMS calculations</w:t>
            </w:r>
            <w:r>
              <w:rPr>
                <w:rFonts w:asciiTheme="majorHAnsi" w:hAnsiTheme="majorHAnsi" w:cstheme="majorHAnsi"/>
                <w:iCs/>
                <w:color w:val="auto"/>
                <w:spacing w:val="2"/>
                <w:kern w:val="21"/>
                <w:sz w:val="19"/>
                <w:szCs w:val="19"/>
                <w:lang w:val="en-AU"/>
              </w:rPr>
              <w:t xml:space="preserve">. </w:t>
            </w:r>
          </w:p>
          <w:p w14:paraId="0A5EBA80" w14:textId="6B93AA69" w:rsidR="005E5025" w:rsidRDefault="0088540A"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User-defined data for </w:t>
            </w:r>
            <w:r w:rsidR="005E5025">
              <w:rPr>
                <w:rFonts w:asciiTheme="majorHAnsi" w:hAnsiTheme="majorHAnsi" w:cstheme="majorHAnsi"/>
                <w:iCs/>
                <w:color w:val="auto"/>
                <w:spacing w:val="2"/>
                <w:kern w:val="21"/>
                <w:sz w:val="19"/>
                <w:szCs w:val="19"/>
                <w:lang w:val="en-AU"/>
              </w:rPr>
              <w:t>fraction of waste from the milking shed and feedpad that goes to each MMS</w:t>
            </w:r>
            <w:r>
              <w:rPr>
                <w:rFonts w:asciiTheme="majorHAnsi" w:hAnsiTheme="majorHAnsi" w:cstheme="majorHAnsi"/>
                <w:iCs/>
                <w:color w:val="auto"/>
                <w:spacing w:val="2"/>
                <w:kern w:val="21"/>
                <w:sz w:val="19"/>
                <w:szCs w:val="19"/>
                <w:lang w:val="en-AU"/>
              </w:rPr>
              <w:t xml:space="preserve"> may be based on </w:t>
            </w:r>
            <w:r w:rsidR="002B7AF6">
              <w:rPr>
                <w:rFonts w:asciiTheme="majorHAnsi" w:hAnsiTheme="majorHAnsi" w:cstheme="majorHAnsi"/>
                <w:iCs/>
                <w:color w:val="auto"/>
                <w:spacing w:val="2"/>
                <w:kern w:val="21"/>
                <w:sz w:val="19"/>
                <w:szCs w:val="19"/>
                <w:lang w:val="en-AU"/>
              </w:rPr>
              <w:t>farm records of MMS quantities (where available), or estimates based on experience and observations made throughout the year.</w:t>
            </w:r>
            <w:r w:rsidR="005E5025">
              <w:rPr>
                <w:rFonts w:asciiTheme="majorHAnsi" w:hAnsiTheme="majorHAnsi" w:cstheme="majorHAnsi"/>
                <w:iCs/>
                <w:color w:val="auto"/>
                <w:spacing w:val="2"/>
                <w:kern w:val="21"/>
                <w:sz w:val="19"/>
                <w:szCs w:val="19"/>
                <w:lang w:val="en-AU"/>
              </w:rPr>
              <w:t xml:space="preserve">  </w:t>
            </w:r>
          </w:p>
          <w:p w14:paraId="1130D7E1" w14:textId="3649E5C9" w:rsidR="00B85306" w:rsidRPr="00BC163A" w:rsidRDefault="00B85306" w:rsidP="00691C40">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lang w:val="en-AU"/>
              </w:rPr>
            </w:pPr>
          </w:p>
        </w:tc>
      </w:tr>
      <w:tr w:rsidR="00BC163A" w:rsidRPr="00BC163A" w14:paraId="35EC0B6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7466DE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A77AD44" w14:textId="635F759A" w:rsidR="00036B20" w:rsidRPr="00036B20" w:rsidRDefault="00CD7732" w:rsidP="00036B2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rFonts w:asciiTheme="majorHAnsi" w:hAnsiTheme="majorHAnsi" w:cstheme="majorHAnsi"/>
                <w:iCs/>
                <w:color w:val="auto"/>
                <w:spacing w:val="2"/>
                <w:kern w:val="21"/>
                <w:sz w:val="19"/>
                <w:szCs w:val="19"/>
                <w:lang w:val="en-AU"/>
              </w:rPr>
              <w:t>MMS</w:t>
            </w:r>
            <w:r w:rsidRPr="009B24F0">
              <w:rPr>
                <w:rFonts w:asciiTheme="majorHAnsi" w:hAnsiTheme="majorHAnsi" w:cstheme="majorHAnsi"/>
                <w:iCs/>
                <w:color w:val="auto"/>
                <w:spacing w:val="2"/>
                <w:kern w:val="21"/>
                <w:sz w:val="19"/>
                <w:szCs w:val="19"/>
                <w:vertAlign w:val="subscript"/>
                <w:lang w:val="en-AU"/>
              </w:rPr>
              <w:t>j</w:t>
            </w:r>
            <w:r w:rsidR="00036B20" w:rsidRPr="00BC163A">
              <w:rPr>
                <w:rFonts w:asciiTheme="majorHAnsi" w:hAnsiTheme="majorHAnsi" w:cstheme="majorHAnsi"/>
                <w:iCs/>
                <w:color w:val="auto"/>
                <w:spacing w:val="2"/>
                <w:kern w:val="21"/>
                <w:sz w:val="19"/>
                <w:szCs w:val="19"/>
                <w:vertAlign w:val="subscript"/>
                <w:lang w:val="en-AU"/>
              </w:rPr>
              <w:t>m</w:t>
            </w:r>
            <w:r w:rsidR="00036B20">
              <w:rPr>
                <w:rFonts w:asciiTheme="majorHAnsi" w:hAnsiTheme="majorHAnsi" w:cstheme="majorHAnsi"/>
                <w:iCs/>
                <w:color w:val="auto"/>
                <w:spacing w:val="2"/>
                <w:kern w:val="21"/>
                <w:sz w:val="19"/>
                <w:szCs w:val="19"/>
                <w:vertAlign w:val="subscript"/>
                <w:lang w:val="en-AU"/>
              </w:rPr>
              <w:t xml:space="preserve"> </w:t>
            </w:r>
            <w:r w:rsidR="00036B20">
              <w:rPr>
                <w:rFonts w:asciiTheme="majorHAnsi" w:hAnsiTheme="majorHAnsi" w:cstheme="majorHAnsi"/>
                <w:iCs/>
                <w:color w:val="auto"/>
                <w:spacing w:val="2"/>
                <w:kern w:val="21"/>
                <w:sz w:val="19"/>
                <w:szCs w:val="19"/>
                <w:lang w:val="en-AU"/>
              </w:rPr>
              <w:t>is determined based on the fraction of time dairy</w:t>
            </w:r>
            <w:r>
              <w:rPr>
                <w:rFonts w:asciiTheme="majorHAnsi" w:hAnsiTheme="majorHAnsi" w:cstheme="majorHAnsi"/>
                <w:iCs/>
                <w:color w:val="auto"/>
                <w:spacing w:val="2"/>
                <w:kern w:val="21"/>
                <w:sz w:val="19"/>
                <w:szCs w:val="19"/>
                <w:lang w:val="en-AU"/>
              </w:rPr>
              <w:t xml:space="preserve"> cows or heifers </w:t>
            </w:r>
            <w:r w:rsidR="00036B20">
              <w:rPr>
                <w:rFonts w:asciiTheme="majorHAnsi" w:hAnsiTheme="majorHAnsi" w:cstheme="majorHAnsi"/>
                <w:iCs/>
                <w:color w:val="auto"/>
                <w:spacing w:val="2"/>
                <w:kern w:val="21"/>
                <w:sz w:val="19"/>
                <w:szCs w:val="19"/>
                <w:lang w:val="en-AU"/>
              </w:rPr>
              <w:t>spend on pasture, in the milking shed, or on feedpad.</w:t>
            </w:r>
          </w:p>
          <w:p w14:paraId="05497701" w14:textId="5988C3C7" w:rsidR="00036B20" w:rsidRPr="00691C40" w:rsidRDefault="00230D42" w:rsidP="00691C4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lastRenderedPageBreak/>
              <w:t xml:space="preserve">The user </w:t>
            </w:r>
            <w:r w:rsidR="00036B20">
              <w:rPr>
                <w:iCs/>
                <w:color w:val="auto"/>
                <w:spacing w:val="2"/>
                <w:kern w:val="21"/>
                <w:sz w:val="19"/>
                <w:szCs w:val="19"/>
                <w:lang w:val="en-AU"/>
              </w:rPr>
              <w:t xml:space="preserve">must select which the </w:t>
            </w:r>
            <w:r w:rsidR="00B12290">
              <w:rPr>
                <w:iCs/>
                <w:color w:val="auto"/>
                <w:spacing w:val="2"/>
                <w:kern w:val="21"/>
                <w:sz w:val="19"/>
                <w:szCs w:val="19"/>
                <w:lang w:val="en-AU"/>
              </w:rPr>
              <w:t>feeding system</w:t>
            </w:r>
            <w:r w:rsidR="00036B20">
              <w:rPr>
                <w:iCs/>
                <w:color w:val="auto"/>
                <w:spacing w:val="2"/>
                <w:kern w:val="21"/>
                <w:sz w:val="19"/>
                <w:szCs w:val="19"/>
                <w:lang w:val="en-AU"/>
              </w:rPr>
              <w:t xml:space="preserve"> most representative of the dairy</w:t>
            </w:r>
            <w:r>
              <w:rPr>
                <w:iCs/>
                <w:color w:val="auto"/>
                <w:spacing w:val="2"/>
                <w:kern w:val="21"/>
                <w:sz w:val="19"/>
                <w:szCs w:val="19"/>
                <w:lang w:val="en-AU"/>
              </w:rPr>
              <w:t xml:space="preserve"> </w:t>
            </w:r>
            <w:r w:rsidR="00036B20">
              <w:rPr>
                <w:iCs/>
                <w:color w:val="auto"/>
                <w:spacing w:val="2"/>
                <w:kern w:val="21"/>
                <w:sz w:val="19"/>
                <w:szCs w:val="19"/>
                <w:lang w:val="en-AU"/>
              </w:rPr>
              <w:t>operation</w:t>
            </w:r>
            <w:r w:rsidR="007063AE">
              <w:rPr>
                <w:iCs/>
                <w:color w:val="auto"/>
                <w:spacing w:val="2"/>
                <w:kern w:val="21"/>
                <w:sz w:val="19"/>
                <w:szCs w:val="19"/>
                <w:lang w:val="en-AU"/>
              </w:rPr>
              <w:t>, to then determine the fraction of time the cows spend in each area.</w:t>
            </w:r>
            <w:r w:rsidR="00CD7732">
              <w:rPr>
                <w:iCs/>
                <w:color w:val="auto"/>
                <w:spacing w:val="2"/>
                <w:kern w:val="21"/>
                <w:sz w:val="19"/>
                <w:szCs w:val="19"/>
                <w:lang w:val="en-AU"/>
              </w:rPr>
              <w:t xml:space="preserve"> See Table 12.</w:t>
            </w:r>
            <w:r w:rsidR="00071DE6">
              <w:rPr>
                <w:iCs/>
                <w:color w:val="auto"/>
                <w:spacing w:val="2"/>
                <w:kern w:val="21"/>
                <w:sz w:val="19"/>
                <w:szCs w:val="19"/>
                <w:lang w:val="en-AU"/>
              </w:rPr>
              <w:t>1.3.1</w:t>
            </w:r>
            <w:r w:rsidR="00747D86">
              <w:rPr>
                <w:iCs/>
                <w:color w:val="auto"/>
                <w:spacing w:val="2"/>
                <w:kern w:val="21"/>
                <w:sz w:val="19"/>
                <w:szCs w:val="19"/>
                <w:lang w:val="en-AU"/>
              </w:rPr>
              <w:t>0</w:t>
            </w:r>
            <w:r w:rsidR="00CD7732">
              <w:rPr>
                <w:iCs/>
                <w:color w:val="auto"/>
                <w:spacing w:val="2"/>
                <w:kern w:val="21"/>
                <w:sz w:val="19"/>
                <w:szCs w:val="19"/>
                <w:lang w:val="en-AU"/>
              </w:rPr>
              <w:t xml:space="preserve"> in Chapter 12 Appendix.</w:t>
            </w:r>
          </w:p>
          <w:p w14:paraId="101CB186" w14:textId="77777777" w:rsidR="00071DE6" w:rsidRDefault="00071DE6" w:rsidP="005C444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p w14:paraId="6775AFE4" w14:textId="30A39F22" w:rsidR="005C4445" w:rsidRDefault="005C4445" w:rsidP="005C444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The fraction of volatile solids voided to pasture (f</w:t>
            </w:r>
            <w:r w:rsidRPr="00051AF8">
              <w:rPr>
                <w:iCs/>
                <w:color w:val="auto"/>
                <w:spacing w:val="2"/>
                <w:kern w:val="21"/>
                <w:sz w:val="19"/>
                <w:szCs w:val="19"/>
                <w:vertAlign w:val="subscript"/>
              </w:rPr>
              <w:t>m</w:t>
            </w:r>
            <w:r>
              <w:rPr>
                <w:iCs/>
                <w:color w:val="auto"/>
                <w:spacing w:val="2"/>
                <w:kern w:val="21"/>
                <w:sz w:val="19"/>
                <w:szCs w:val="19"/>
                <w:vertAlign w:val="subscript"/>
                <w:lang w:val="en-AU"/>
              </w:rPr>
              <w:t>=14</w:t>
            </w:r>
            <w:r>
              <w:rPr>
                <w:iCs/>
                <w:color w:val="auto"/>
                <w:spacing w:val="2"/>
                <w:kern w:val="21"/>
                <w:sz w:val="19"/>
                <w:szCs w:val="19"/>
                <w:lang w:val="en-AU"/>
              </w:rPr>
              <w:t xml:space="preserve">) is equal to the annual fraction of time spent on pasture in the provided table. </w:t>
            </w:r>
          </w:p>
          <w:p w14:paraId="28E9B1E5" w14:textId="2B5300FE" w:rsidR="005C4445" w:rsidRPr="005E5025" w:rsidRDefault="00036B20" w:rsidP="005C444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For example,</w:t>
            </w:r>
            <w:r w:rsidR="005C4445">
              <w:rPr>
                <w:iCs/>
                <w:color w:val="auto"/>
                <w:spacing w:val="2"/>
                <w:kern w:val="21"/>
                <w:sz w:val="19"/>
                <w:szCs w:val="19"/>
                <w:lang w:val="en-AU"/>
              </w:rPr>
              <w:t xml:space="preserve"> for a grazing</w:t>
            </w:r>
            <w:r>
              <w:rPr>
                <w:iCs/>
                <w:color w:val="auto"/>
                <w:spacing w:val="2"/>
                <w:kern w:val="21"/>
                <w:sz w:val="19"/>
                <w:szCs w:val="19"/>
                <w:lang w:val="en-AU"/>
              </w:rPr>
              <w:t>-</w:t>
            </w:r>
            <w:r w:rsidR="005C4445">
              <w:rPr>
                <w:iCs/>
                <w:color w:val="auto"/>
                <w:spacing w:val="2"/>
                <w:kern w:val="21"/>
                <w:sz w:val="19"/>
                <w:szCs w:val="19"/>
                <w:lang w:val="en-AU"/>
              </w:rPr>
              <w:t>only system</w:t>
            </w:r>
            <w:r>
              <w:rPr>
                <w:iCs/>
                <w:color w:val="auto"/>
                <w:spacing w:val="2"/>
                <w:kern w:val="21"/>
                <w:sz w:val="19"/>
                <w:szCs w:val="19"/>
                <w:lang w:val="en-AU"/>
              </w:rPr>
              <w:t>,</w:t>
            </w:r>
            <w:r w:rsidR="005C4445">
              <w:rPr>
                <w:iCs/>
                <w:color w:val="auto"/>
                <w:spacing w:val="2"/>
                <w:kern w:val="21"/>
                <w:sz w:val="19"/>
                <w:szCs w:val="19"/>
                <w:lang w:val="en-AU"/>
              </w:rPr>
              <w:t xml:space="preserve"> f</w:t>
            </w:r>
            <w:r w:rsidR="005C4445" w:rsidRPr="00051AF8">
              <w:rPr>
                <w:iCs/>
                <w:color w:val="auto"/>
                <w:spacing w:val="2"/>
                <w:kern w:val="21"/>
                <w:sz w:val="19"/>
                <w:szCs w:val="19"/>
                <w:vertAlign w:val="subscript"/>
              </w:rPr>
              <w:t>m</w:t>
            </w:r>
            <w:r w:rsidR="005C4445">
              <w:rPr>
                <w:iCs/>
                <w:color w:val="auto"/>
                <w:spacing w:val="2"/>
                <w:kern w:val="21"/>
                <w:sz w:val="19"/>
                <w:szCs w:val="19"/>
                <w:vertAlign w:val="subscript"/>
                <w:lang w:val="en-AU"/>
              </w:rPr>
              <w:t>=14</w:t>
            </w:r>
            <w:r w:rsidR="005C4445">
              <w:rPr>
                <w:iCs/>
                <w:color w:val="auto"/>
                <w:spacing w:val="2"/>
                <w:kern w:val="21"/>
                <w:sz w:val="19"/>
                <w:szCs w:val="19"/>
                <w:lang w:val="en-AU"/>
              </w:rPr>
              <w:t xml:space="preserve"> = 0.89</w:t>
            </w:r>
          </w:p>
          <w:p w14:paraId="285A5F88" w14:textId="77777777" w:rsidR="005C4445" w:rsidRDefault="005C4445" w:rsidP="005C444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p w14:paraId="2E0FA6DE" w14:textId="2A59CF71" w:rsidR="005C4445" w:rsidRPr="00871EAD" w:rsidRDefault="005C4445" w:rsidP="005C444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871EAD">
              <w:rPr>
                <w:iCs/>
                <w:color w:val="auto"/>
                <w:spacing w:val="2"/>
                <w:kern w:val="21"/>
                <w:sz w:val="19"/>
                <w:szCs w:val="19"/>
                <w:lang w:val="en-AU"/>
              </w:rPr>
              <w:t xml:space="preserve">The </w:t>
            </w:r>
            <w:r w:rsidR="00910532">
              <w:rPr>
                <w:iCs/>
                <w:color w:val="auto"/>
                <w:spacing w:val="2"/>
                <w:kern w:val="21"/>
                <w:sz w:val="19"/>
                <w:szCs w:val="19"/>
                <w:lang w:val="en-AU"/>
              </w:rPr>
              <w:t xml:space="preserve">annual fraction of </w:t>
            </w:r>
            <w:r w:rsidRPr="00871EAD">
              <w:rPr>
                <w:iCs/>
                <w:color w:val="auto"/>
                <w:spacing w:val="2"/>
                <w:kern w:val="21"/>
                <w:sz w:val="19"/>
                <w:szCs w:val="19"/>
                <w:lang w:val="en-AU"/>
              </w:rPr>
              <w:t xml:space="preserve">time </w:t>
            </w:r>
            <w:r w:rsidR="00036B20">
              <w:rPr>
                <w:iCs/>
                <w:color w:val="auto"/>
                <w:spacing w:val="2"/>
                <w:kern w:val="21"/>
                <w:sz w:val="19"/>
                <w:szCs w:val="19"/>
                <w:lang w:val="en-AU"/>
              </w:rPr>
              <w:t xml:space="preserve">spent </w:t>
            </w:r>
            <w:r w:rsidRPr="00871EAD">
              <w:rPr>
                <w:iCs/>
                <w:color w:val="auto"/>
                <w:spacing w:val="2"/>
                <w:kern w:val="21"/>
                <w:sz w:val="19"/>
                <w:szCs w:val="19"/>
                <w:lang w:val="en-AU"/>
              </w:rPr>
              <w:t>in the milking shed and</w:t>
            </w:r>
            <w:r>
              <w:rPr>
                <w:iCs/>
                <w:color w:val="auto"/>
                <w:spacing w:val="2"/>
                <w:kern w:val="21"/>
                <w:sz w:val="19"/>
                <w:szCs w:val="19"/>
                <w:lang w:val="en-AU"/>
              </w:rPr>
              <w:t xml:space="preserve"> on the</w:t>
            </w:r>
            <w:r w:rsidRPr="00871EAD">
              <w:rPr>
                <w:iCs/>
                <w:color w:val="auto"/>
                <w:spacing w:val="2"/>
                <w:kern w:val="21"/>
                <w:sz w:val="19"/>
                <w:szCs w:val="19"/>
                <w:lang w:val="en-AU"/>
              </w:rPr>
              <w:t xml:space="preserve"> feedpad </w:t>
            </w:r>
            <w:r w:rsidR="007063AE">
              <w:rPr>
                <w:iCs/>
                <w:color w:val="auto"/>
                <w:spacing w:val="2"/>
                <w:kern w:val="21"/>
                <w:sz w:val="19"/>
                <w:szCs w:val="19"/>
                <w:lang w:val="en-AU"/>
              </w:rPr>
              <w:t>are</w:t>
            </w:r>
            <w:r w:rsidRPr="00871EAD">
              <w:rPr>
                <w:iCs/>
                <w:color w:val="auto"/>
                <w:spacing w:val="2"/>
                <w:kern w:val="21"/>
                <w:sz w:val="19"/>
                <w:szCs w:val="19"/>
                <w:lang w:val="en-AU"/>
              </w:rPr>
              <w:t xml:space="preserve"> used to allocate manure to different MM</w:t>
            </w:r>
            <w:r>
              <w:rPr>
                <w:iCs/>
                <w:color w:val="auto"/>
                <w:spacing w:val="2"/>
                <w:kern w:val="21"/>
                <w:sz w:val="19"/>
                <w:szCs w:val="19"/>
                <w:lang w:val="en-AU"/>
              </w:rPr>
              <w:t xml:space="preserve">S. </w:t>
            </w:r>
          </w:p>
          <w:p w14:paraId="298170E9" w14:textId="249CEDFC" w:rsidR="005C4445" w:rsidRDefault="005C4445" w:rsidP="005C444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 xml:space="preserve">The </w:t>
            </w:r>
            <w:r w:rsidR="00691C40">
              <w:rPr>
                <w:iCs/>
                <w:color w:val="auto"/>
                <w:spacing w:val="2"/>
                <w:kern w:val="21"/>
                <w:sz w:val="19"/>
                <w:szCs w:val="19"/>
                <w:lang w:val="en-AU"/>
              </w:rPr>
              <w:t>user</w:t>
            </w:r>
            <w:r w:rsidRPr="00871EAD">
              <w:rPr>
                <w:iCs/>
                <w:color w:val="auto"/>
                <w:spacing w:val="2"/>
                <w:kern w:val="21"/>
                <w:sz w:val="19"/>
                <w:szCs w:val="19"/>
                <w:lang w:val="en-AU"/>
              </w:rPr>
              <w:t xml:space="preserve"> must indicate what </w:t>
            </w:r>
            <w:r>
              <w:rPr>
                <w:iCs/>
                <w:color w:val="auto"/>
                <w:spacing w:val="2"/>
                <w:kern w:val="21"/>
                <w:sz w:val="19"/>
                <w:szCs w:val="19"/>
                <w:lang w:val="en-AU"/>
              </w:rPr>
              <w:t xml:space="preserve">percentage of waste is allocated to each </w:t>
            </w:r>
            <w:r w:rsidRPr="00871EAD">
              <w:rPr>
                <w:iCs/>
                <w:color w:val="auto"/>
                <w:spacing w:val="2"/>
                <w:kern w:val="21"/>
                <w:sz w:val="19"/>
                <w:szCs w:val="19"/>
                <w:lang w:val="en-AU"/>
              </w:rPr>
              <w:t xml:space="preserve">MMS </w:t>
            </w:r>
            <w:r w:rsidR="0088540A">
              <w:rPr>
                <w:iCs/>
                <w:color w:val="auto"/>
                <w:spacing w:val="2"/>
                <w:kern w:val="21"/>
                <w:sz w:val="19"/>
                <w:szCs w:val="19"/>
                <w:lang w:val="en-AU"/>
              </w:rPr>
              <w:t xml:space="preserve">that is used </w:t>
            </w:r>
            <w:r w:rsidR="007063AE">
              <w:rPr>
                <w:iCs/>
                <w:color w:val="auto"/>
                <w:spacing w:val="2"/>
                <w:kern w:val="21"/>
                <w:sz w:val="19"/>
                <w:szCs w:val="19"/>
                <w:lang w:val="en-AU"/>
              </w:rPr>
              <w:t>to manage waste from</w:t>
            </w:r>
            <w:r w:rsidRPr="00871EAD">
              <w:rPr>
                <w:iCs/>
                <w:color w:val="auto"/>
                <w:spacing w:val="2"/>
                <w:kern w:val="21"/>
                <w:sz w:val="19"/>
                <w:szCs w:val="19"/>
                <w:lang w:val="en-AU"/>
              </w:rPr>
              <w:t xml:space="preserve"> the feedpad and </w:t>
            </w:r>
            <w:r w:rsidR="007063AE">
              <w:rPr>
                <w:iCs/>
                <w:color w:val="auto"/>
                <w:spacing w:val="2"/>
                <w:kern w:val="21"/>
                <w:sz w:val="19"/>
                <w:szCs w:val="19"/>
                <w:lang w:val="en-AU"/>
              </w:rPr>
              <w:t xml:space="preserve">from the </w:t>
            </w:r>
            <w:r>
              <w:rPr>
                <w:iCs/>
                <w:color w:val="auto"/>
                <w:spacing w:val="2"/>
                <w:kern w:val="21"/>
                <w:sz w:val="19"/>
                <w:szCs w:val="19"/>
                <w:lang w:val="en-AU"/>
              </w:rPr>
              <w:t>m</w:t>
            </w:r>
            <w:r w:rsidRPr="00871EAD">
              <w:rPr>
                <w:iCs/>
                <w:color w:val="auto"/>
                <w:spacing w:val="2"/>
                <w:kern w:val="21"/>
                <w:sz w:val="19"/>
                <w:szCs w:val="19"/>
                <w:lang w:val="en-AU"/>
              </w:rPr>
              <w:t>ilking shed</w:t>
            </w:r>
            <w:r w:rsidR="0088540A">
              <w:rPr>
                <w:iCs/>
                <w:color w:val="auto"/>
                <w:spacing w:val="2"/>
                <w:kern w:val="21"/>
                <w:sz w:val="19"/>
                <w:szCs w:val="19"/>
                <w:lang w:val="en-AU"/>
              </w:rPr>
              <w:t xml:space="preserve"> respectively</w:t>
            </w:r>
            <w:r w:rsidR="007063AE">
              <w:rPr>
                <w:iCs/>
                <w:color w:val="auto"/>
                <w:spacing w:val="2"/>
                <w:kern w:val="21"/>
                <w:sz w:val="19"/>
                <w:szCs w:val="19"/>
                <w:lang w:val="en-AU"/>
              </w:rPr>
              <w:t>. The following MMS options are available</w:t>
            </w:r>
            <w:r>
              <w:rPr>
                <w:iCs/>
                <w:color w:val="auto"/>
                <w:spacing w:val="2"/>
                <w:kern w:val="21"/>
                <w:sz w:val="19"/>
                <w:szCs w:val="19"/>
                <w:lang w:val="en-AU"/>
              </w:rPr>
              <w:t>:</w:t>
            </w:r>
          </w:p>
          <w:p w14:paraId="65D56173" w14:textId="77777777" w:rsidR="005C4445" w:rsidRPr="00871EAD" w:rsidRDefault="005C4445" w:rsidP="005C4445">
            <w:pPr>
              <w:pStyle w:val="ListParagraph"/>
              <w:numPr>
                <w:ilvl w:val="0"/>
                <w:numId w:val="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Anerobic lagoon (m = 1)</w:t>
            </w:r>
          </w:p>
          <w:p w14:paraId="46086B91" w14:textId="77777777" w:rsidR="005C4445" w:rsidRPr="00871EAD" w:rsidRDefault="005C4445" w:rsidP="005C4445">
            <w:pPr>
              <w:pStyle w:val="ListParagraph"/>
              <w:numPr>
                <w:ilvl w:val="0"/>
                <w:numId w:val="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871EAD">
              <w:rPr>
                <w:iCs/>
                <w:color w:val="auto"/>
                <w:spacing w:val="2"/>
                <w:kern w:val="21"/>
                <w:sz w:val="19"/>
                <w:szCs w:val="19"/>
                <w:lang w:val="en-AU"/>
              </w:rPr>
              <w:t xml:space="preserve">Sump and dispersal system </w:t>
            </w:r>
            <w:r>
              <w:rPr>
                <w:iCs/>
                <w:color w:val="auto"/>
                <w:spacing w:val="2"/>
                <w:kern w:val="21"/>
                <w:sz w:val="19"/>
                <w:szCs w:val="19"/>
                <w:lang w:val="en-AU"/>
              </w:rPr>
              <w:t>(m = 3a)</w:t>
            </w:r>
          </w:p>
          <w:p w14:paraId="4C137E01" w14:textId="77777777" w:rsidR="005C4445" w:rsidRPr="00871EAD" w:rsidRDefault="005C4445" w:rsidP="005C4445">
            <w:pPr>
              <w:pStyle w:val="ListParagraph"/>
              <w:numPr>
                <w:ilvl w:val="0"/>
                <w:numId w:val="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871EAD">
              <w:rPr>
                <w:iCs/>
                <w:color w:val="auto"/>
                <w:spacing w:val="2"/>
                <w:kern w:val="21"/>
                <w:sz w:val="19"/>
                <w:szCs w:val="19"/>
                <w:lang w:val="en-AU"/>
              </w:rPr>
              <w:t>Drains to paddocks</w:t>
            </w:r>
            <w:r>
              <w:rPr>
                <w:iCs/>
                <w:color w:val="auto"/>
                <w:spacing w:val="2"/>
                <w:kern w:val="21"/>
                <w:sz w:val="19"/>
                <w:szCs w:val="19"/>
                <w:lang w:val="en-AU"/>
              </w:rPr>
              <w:t xml:space="preserve"> (m = 3b)</w:t>
            </w:r>
          </w:p>
          <w:p w14:paraId="22D5CE85" w14:textId="77777777" w:rsidR="005C4445" w:rsidRDefault="005C4445" w:rsidP="005C4445">
            <w:pPr>
              <w:pStyle w:val="ListParagraph"/>
              <w:numPr>
                <w:ilvl w:val="0"/>
                <w:numId w:val="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871EAD">
              <w:rPr>
                <w:iCs/>
                <w:color w:val="auto"/>
                <w:spacing w:val="2"/>
                <w:kern w:val="21"/>
                <w:sz w:val="19"/>
                <w:szCs w:val="19"/>
                <w:lang w:val="en-AU"/>
              </w:rPr>
              <w:t>Solid storage</w:t>
            </w:r>
            <w:r>
              <w:rPr>
                <w:iCs/>
                <w:color w:val="auto"/>
                <w:spacing w:val="2"/>
                <w:kern w:val="21"/>
                <w:sz w:val="19"/>
                <w:szCs w:val="19"/>
                <w:lang w:val="en-AU"/>
              </w:rPr>
              <w:t xml:space="preserve"> (m = 4)</w:t>
            </w:r>
          </w:p>
          <w:p w14:paraId="7F609C34" w14:textId="71083E17" w:rsidR="005C4445" w:rsidRDefault="005C4445" w:rsidP="005C4445">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f</w:t>
            </w:r>
            <w:r w:rsidRPr="00051AF8">
              <w:rPr>
                <w:iCs/>
                <w:color w:val="auto"/>
                <w:spacing w:val="2"/>
                <w:kern w:val="21"/>
                <w:sz w:val="19"/>
                <w:szCs w:val="19"/>
                <w:vertAlign w:val="subscript"/>
                <w:lang w:val="en-AU"/>
              </w:rPr>
              <w:t>m</w:t>
            </w:r>
            <w:r>
              <w:rPr>
                <w:iCs/>
                <w:color w:val="auto"/>
                <w:spacing w:val="2"/>
                <w:kern w:val="21"/>
                <w:sz w:val="19"/>
                <w:szCs w:val="19"/>
                <w:lang w:val="en-AU"/>
              </w:rPr>
              <w:t xml:space="preserve"> </w:t>
            </w:r>
            <w:r w:rsidR="007063AE">
              <w:rPr>
                <w:iCs/>
                <w:color w:val="auto"/>
                <w:spacing w:val="2"/>
                <w:kern w:val="21"/>
                <w:sz w:val="19"/>
                <w:szCs w:val="19"/>
                <w:lang w:val="en-AU"/>
              </w:rPr>
              <w:t>is</w:t>
            </w:r>
            <w:r>
              <w:rPr>
                <w:iCs/>
                <w:color w:val="auto"/>
                <w:spacing w:val="2"/>
                <w:kern w:val="21"/>
                <w:sz w:val="19"/>
                <w:szCs w:val="19"/>
                <w:lang w:val="en-AU"/>
              </w:rPr>
              <w:t xml:space="preserve"> calculated </w:t>
            </w:r>
            <w:r w:rsidR="007063AE">
              <w:rPr>
                <w:iCs/>
                <w:color w:val="auto"/>
                <w:spacing w:val="2"/>
                <w:kern w:val="21"/>
                <w:sz w:val="19"/>
                <w:szCs w:val="19"/>
                <w:lang w:val="en-AU"/>
              </w:rPr>
              <w:t>as</w:t>
            </w:r>
            <w:r>
              <w:rPr>
                <w:iCs/>
                <w:color w:val="auto"/>
                <w:spacing w:val="2"/>
                <w:kern w:val="21"/>
                <w:sz w:val="19"/>
                <w:szCs w:val="19"/>
                <w:lang w:val="en-AU"/>
              </w:rPr>
              <w:t xml:space="preserve"> the percentage of waste allocated to the MMS</w:t>
            </w:r>
            <w:r w:rsidR="007063AE">
              <w:rPr>
                <w:iCs/>
                <w:color w:val="auto"/>
                <w:spacing w:val="2"/>
                <w:kern w:val="21"/>
                <w:sz w:val="19"/>
                <w:szCs w:val="19"/>
                <w:lang w:val="en-AU"/>
              </w:rPr>
              <w:t xml:space="preserve"> from that area</w:t>
            </w:r>
            <w:r>
              <w:rPr>
                <w:iCs/>
                <w:color w:val="auto"/>
                <w:spacing w:val="2"/>
                <w:kern w:val="21"/>
                <w:sz w:val="19"/>
                <w:szCs w:val="19"/>
                <w:lang w:val="en-AU"/>
              </w:rPr>
              <w:t xml:space="preserve"> multiplied by the time spent in </w:t>
            </w:r>
            <w:r w:rsidR="0088540A">
              <w:rPr>
                <w:iCs/>
                <w:color w:val="auto"/>
                <w:spacing w:val="2"/>
                <w:kern w:val="21"/>
                <w:sz w:val="19"/>
                <w:szCs w:val="19"/>
                <w:lang w:val="en-AU"/>
              </w:rPr>
              <w:t>that</w:t>
            </w:r>
            <w:r>
              <w:rPr>
                <w:iCs/>
                <w:color w:val="auto"/>
                <w:spacing w:val="2"/>
                <w:kern w:val="21"/>
                <w:sz w:val="19"/>
                <w:szCs w:val="19"/>
                <w:lang w:val="en-AU"/>
              </w:rPr>
              <w:t xml:space="preserve"> area. </w:t>
            </w:r>
          </w:p>
          <w:p w14:paraId="38557991" w14:textId="7B5D8396" w:rsidR="005C4445" w:rsidRDefault="00036B20" w:rsidP="005C4445">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For example,</w:t>
            </w:r>
            <w:r w:rsidR="005C4445">
              <w:rPr>
                <w:iCs/>
                <w:color w:val="auto"/>
                <w:spacing w:val="2"/>
                <w:kern w:val="21"/>
                <w:sz w:val="19"/>
                <w:szCs w:val="19"/>
                <w:lang w:val="en-AU"/>
              </w:rPr>
              <w:t xml:space="preserve"> for a grazing</w:t>
            </w:r>
            <w:r>
              <w:rPr>
                <w:iCs/>
                <w:color w:val="auto"/>
                <w:spacing w:val="2"/>
                <w:kern w:val="21"/>
                <w:sz w:val="19"/>
                <w:szCs w:val="19"/>
                <w:lang w:val="en-AU"/>
              </w:rPr>
              <w:t>-</w:t>
            </w:r>
            <w:r w:rsidR="005C4445">
              <w:rPr>
                <w:iCs/>
                <w:color w:val="auto"/>
                <w:spacing w:val="2"/>
                <w:kern w:val="21"/>
                <w:sz w:val="19"/>
                <w:szCs w:val="19"/>
                <w:lang w:val="en-AU"/>
              </w:rPr>
              <w:t>only system where 50% of the waste from the milking shed is drained to paddocks and the remaining 50% is spread a through sump and dispersal system</w:t>
            </w:r>
            <w:r>
              <w:rPr>
                <w:iCs/>
                <w:color w:val="auto"/>
                <w:spacing w:val="2"/>
                <w:kern w:val="21"/>
                <w:sz w:val="19"/>
                <w:szCs w:val="19"/>
                <w:lang w:val="en-AU"/>
              </w:rPr>
              <w:t>:</w:t>
            </w:r>
            <w:r w:rsidR="005C4445">
              <w:rPr>
                <w:iCs/>
                <w:color w:val="auto"/>
                <w:spacing w:val="2"/>
                <w:kern w:val="21"/>
                <w:sz w:val="19"/>
                <w:szCs w:val="19"/>
                <w:lang w:val="en-AU"/>
              </w:rPr>
              <w:t xml:space="preserve"> </w:t>
            </w:r>
          </w:p>
          <w:p w14:paraId="4225811F" w14:textId="77777777" w:rsidR="005C4445" w:rsidRDefault="005C4445" w:rsidP="005C4445">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f</w:t>
            </w:r>
            <w:r w:rsidRPr="00051AF8">
              <w:rPr>
                <w:iCs/>
                <w:color w:val="auto"/>
                <w:spacing w:val="2"/>
                <w:kern w:val="21"/>
                <w:sz w:val="19"/>
                <w:szCs w:val="19"/>
                <w:vertAlign w:val="subscript"/>
                <w:lang w:val="en-AU"/>
              </w:rPr>
              <w:t xml:space="preserve">m=3a </w:t>
            </w:r>
            <w:r>
              <w:rPr>
                <w:iCs/>
                <w:color w:val="auto"/>
                <w:spacing w:val="2"/>
                <w:kern w:val="21"/>
                <w:sz w:val="19"/>
                <w:szCs w:val="19"/>
                <w:lang w:val="en-AU"/>
              </w:rPr>
              <w:t>= 0.11*0.50 = 0.055</w:t>
            </w:r>
          </w:p>
          <w:p w14:paraId="33D76D1C" w14:textId="77777777" w:rsidR="005C4445" w:rsidRDefault="005C4445" w:rsidP="005C4445">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051AF8">
              <w:rPr>
                <w:iCs/>
                <w:color w:val="auto"/>
                <w:spacing w:val="2"/>
                <w:kern w:val="21"/>
                <w:sz w:val="19"/>
                <w:szCs w:val="19"/>
                <w:lang w:val="en-AU"/>
              </w:rPr>
              <w:t>f</w:t>
            </w:r>
            <w:r w:rsidRPr="00051AF8">
              <w:rPr>
                <w:iCs/>
                <w:color w:val="auto"/>
                <w:spacing w:val="2"/>
                <w:kern w:val="21"/>
                <w:sz w:val="19"/>
                <w:szCs w:val="19"/>
                <w:vertAlign w:val="subscript"/>
                <w:lang w:val="en-AU"/>
              </w:rPr>
              <w:t>m=</w:t>
            </w:r>
            <w:r>
              <w:rPr>
                <w:iCs/>
                <w:color w:val="auto"/>
                <w:spacing w:val="2"/>
                <w:kern w:val="21"/>
                <w:sz w:val="19"/>
                <w:szCs w:val="19"/>
                <w:vertAlign w:val="subscript"/>
                <w:lang w:val="en-AU"/>
              </w:rPr>
              <w:t>3b</w:t>
            </w:r>
            <w:r>
              <w:rPr>
                <w:iCs/>
                <w:color w:val="auto"/>
                <w:spacing w:val="2"/>
                <w:kern w:val="21"/>
                <w:sz w:val="19"/>
                <w:szCs w:val="19"/>
                <w:lang w:val="en-AU"/>
              </w:rPr>
              <w:t xml:space="preserve"> = 0.11*0.50 =0.055</w:t>
            </w:r>
          </w:p>
          <w:p w14:paraId="6A81A5C2" w14:textId="77777777" w:rsidR="005C4445" w:rsidRDefault="005C4445" w:rsidP="005C4445">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p w14:paraId="42EBF6DE" w14:textId="77777777" w:rsidR="00470B54" w:rsidRDefault="005C4445" w:rsidP="005C4445">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 xml:space="preserve">The </w:t>
            </w:r>
            <w:r w:rsidR="00691C40">
              <w:rPr>
                <w:iCs/>
                <w:color w:val="auto"/>
                <w:spacing w:val="2"/>
                <w:kern w:val="21"/>
                <w:sz w:val="19"/>
                <w:szCs w:val="19"/>
                <w:lang w:val="en-AU"/>
              </w:rPr>
              <w:t>user</w:t>
            </w:r>
            <w:r>
              <w:rPr>
                <w:iCs/>
                <w:color w:val="auto"/>
                <w:spacing w:val="2"/>
                <w:kern w:val="21"/>
                <w:sz w:val="19"/>
                <w:szCs w:val="19"/>
                <w:lang w:val="en-AU"/>
              </w:rPr>
              <w:t xml:space="preserve"> must also indicate if the waste is pre-treated (solid separation) before entering </w:t>
            </w:r>
            <w:proofErr w:type="gramStart"/>
            <w:r>
              <w:rPr>
                <w:iCs/>
                <w:color w:val="auto"/>
                <w:spacing w:val="2"/>
                <w:kern w:val="21"/>
                <w:sz w:val="19"/>
                <w:szCs w:val="19"/>
                <w:lang w:val="en-AU"/>
              </w:rPr>
              <w:t>in to</w:t>
            </w:r>
            <w:proofErr w:type="gramEnd"/>
            <w:r>
              <w:rPr>
                <w:iCs/>
                <w:color w:val="auto"/>
                <w:spacing w:val="2"/>
                <w:kern w:val="21"/>
                <w:sz w:val="19"/>
                <w:szCs w:val="19"/>
                <w:lang w:val="en-AU"/>
              </w:rPr>
              <w:t xml:space="preserve"> sump system of lagoon. </w:t>
            </w:r>
          </w:p>
          <w:p w14:paraId="0AC0F479" w14:textId="602F9346" w:rsidR="005C4445" w:rsidRDefault="00470B54" w:rsidP="005C4445">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 xml:space="preserve">The user must specify the percentage of solid waste removed by the pre-treatment process and transferred to solid storage. </w:t>
            </w:r>
          </w:p>
          <w:p w14:paraId="7A13EEAF" w14:textId="437DCC4C" w:rsidR="005C4445" w:rsidRDefault="00036B20" w:rsidP="005C4445">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For example,</w:t>
            </w:r>
            <w:r w:rsidR="005C4445">
              <w:rPr>
                <w:iCs/>
                <w:color w:val="auto"/>
                <w:spacing w:val="2"/>
                <w:kern w:val="21"/>
                <w:sz w:val="19"/>
                <w:szCs w:val="19"/>
                <w:lang w:val="en-AU"/>
              </w:rPr>
              <w:t xml:space="preserve"> if the previous example included pre-treatment before sump and dispersal</w:t>
            </w:r>
            <w:r w:rsidR="00470B54">
              <w:rPr>
                <w:iCs/>
                <w:color w:val="auto"/>
                <w:spacing w:val="2"/>
                <w:kern w:val="21"/>
                <w:sz w:val="19"/>
                <w:szCs w:val="19"/>
                <w:lang w:val="en-AU"/>
              </w:rPr>
              <w:t xml:space="preserve"> and the use specified that 20% of the waste is removed my pre-</w:t>
            </w:r>
            <w:r w:rsidR="00C56C7C">
              <w:rPr>
                <w:iCs/>
                <w:color w:val="auto"/>
                <w:spacing w:val="2"/>
                <w:kern w:val="21"/>
                <w:sz w:val="19"/>
                <w:szCs w:val="19"/>
                <w:lang w:val="en-AU"/>
              </w:rPr>
              <w:t>treatment</w:t>
            </w:r>
            <w:r>
              <w:rPr>
                <w:iCs/>
                <w:color w:val="auto"/>
                <w:spacing w:val="2"/>
                <w:kern w:val="21"/>
                <w:sz w:val="19"/>
                <w:szCs w:val="19"/>
                <w:lang w:val="en-AU"/>
              </w:rPr>
              <w:t>,</w:t>
            </w:r>
            <w:r w:rsidR="005C4445">
              <w:rPr>
                <w:iCs/>
                <w:color w:val="auto"/>
                <w:spacing w:val="2"/>
                <w:kern w:val="21"/>
                <w:sz w:val="19"/>
                <w:szCs w:val="19"/>
                <w:lang w:val="en-AU"/>
              </w:rPr>
              <w:t xml:space="preserve"> then</w:t>
            </w:r>
            <w:r>
              <w:rPr>
                <w:iCs/>
                <w:color w:val="auto"/>
                <w:spacing w:val="2"/>
                <w:kern w:val="21"/>
                <w:sz w:val="19"/>
                <w:szCs w:val="19"/>
                <w:lang w:val="en-AU"/>
              </w:rPr>
              <w:t>:</w:t>
            </w:r>
            <w:r w:rsidR="005C4445">
              <w:rPr>
                <w:iCs/>
                <w:color w:val="auto"/>
                <w:spacing w:val="2"/>
                <w:kern w:val="21"/>
                <w:sz w:val="19"/>
                <w:szCs w:val="19"/>
                <w:lang w:val="en-AU"/>
              </w:rPr>
              <w:t xml:space="preserve"> </w:t>
            </w:r>
          </w:p>
          <w:p w14:paraId="69B8A4D6" w14:textId="77777777" w:rsidR="005C4445" w:rsidRDefault="005C4445" w:rsidP="005C4445">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051AF8">
              <w:rPr>
                <w:iCs/>
                <w:color w:val="auto"/>
                <w:spacing w:val="2"/>
                <w:kern w:val="21"/>
                <w:sz w:val="19"/>
                <w:szCs w:val="19"/>
                <w:lang w:val="en-AU"/>
              </w:rPr>
              <w:t>f</w:t>
            </w:r>
            <w:r w:rsidRPr="00051AF8">
              <w:rPr>
                <w:iCs/>
                <w:color w:val="auto"/>
                <w:spacing w:val="2"/>
                <w:kern w:val="21"/>
                <w:sz w:val="19"/>
                <w:szCs w:val="19"/>
                <w:vertAlign w:val="subscript"/>
                <w:lang w:val="en-AU"/>
              </w:rPr>
              <w:t>m=3a</w:t>
            </w:r>
            <w:r>
              <w:rPr>
                <w:iCs/>
                <w:color w:val="auto"/>
                <w:spacing w:val="2"/>
                <w:kern w:val="21"/>
                <w:sz w:val="19"/>
                <w:szCs w:val="19"/>
                <w:lang w:val="en-AU"/>
              </w:rPr>
              <w:t xml:space="preserve"> = 0.055 *0.8 = 0.044</w:t>
            </w:r>
          </w:p>
          <w:p w14:paraId="6B9889EB" w14:textId="77777777" w:rsidR="005C4445" w:rsidRDefault="005C4445" w:rsidP="005C4445">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f</w:t>
            </w:r>
            <w:r w:rsidRPr="00051AF8">
              <w:rPr>
                <w:iCs/>
                <w:color w:val="auto"/>
                <w:spacing w:val="2"/>
                <w:kern w:val="21"/>
                <w:sz w:val="19"/>
                <w:szCs w:val="19"/>
                <w:vertAlign w:val="subscript"/>
                <w:lang w:val="en-AU"/>
              </w:rPr>
              <w:t>m=4</w:t>
            </w:r>
            <w:r>
              <w:rPr>
                <w:iCs/>
                <w:color w:val="auto"/>
                <w:spacing w:val="2"/>
                <w:kern w:val="21"/>
                <w:sz w:val="19"/>
                <w:szCs w:val="19"/>
                <w:lang w:val="en-AU"/>
              </w:rPr>
              <w:t xml:space="preserve"> = 0.055*0.2 = 0.011</w:t>
            </w:r>
          </w:p>
          <w:p w14:paraId="43F1FFB8" w14:textId="4B41BB80"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p>
        </w:tc>
      </w:tr>
      <w:tr w:rsidR="00BC163A" w:rsidRPr="00BC163A" w14:paraId="5BEC918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B7EA59E"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lastRenderedPageBreak/>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F70C067" w14:textId="459FB5A5" w:rsidR="00910532" w:rsidRPr="00BC163A" w:rsidRDefault="00910532"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If the time spent between pasture, milking shed and feedpad is different to the systems 1-4 offered in the Method 1 option</w:t>
            </w:r>
            <w:r w:rsidR="002B7AF6">
              <w:rPr>
                <w:rFonts w:asciiTheme="majorHAnsi" w:hAnsiTheme="majorHAnsi" w:cstheme="majorHAnsi"/>
                <w:iCs/>
                <w:color w:val="auto"/>
                <w:spacing w:val="2"/>
                <w:kern w:val="21"/>
                <w:sz w:val="19"/>
                <w:szCs w:val="19"/>
                <w:lang w:val="en-AU"/>
              </w:rPr>
              <w:t>,</w:t>
            </w:r>
            <w:r>
              <w:rPr>
                <w:rFonts w:asciiTheme="majorHAnsi" w:hAnsiTheme="majorHAnsi" w:cstheme="majorHAnsi"/>
                <w:iCs/>
                <w:color w:val="auto"/>
                <w:spacing w:val="2"/>
                <w:kern w:val="21"/>
                <w:sz w:val="19"/>
                <w:szCs w:val="19"/>
                <w:lang w:val="en-AU"/>
              </w:rPr>
              <w:t xml:space="preserve"> then the annual fraction of time spen</w:t>
            </w:r>
            <w:r w:rsidR="002B7AF6">
              <w:rPr>
                <w:rFonts w:asciiTheme="majorHAnsi" w:hAnsiTheme="majorHAnsi" w:cstheme="majorHAnsi"/>
                <w:iCs/>
                <w:color w:val="auto"/>
                <w:spacing w:val="2"/>
                <w:kern w:val="21"/>
                <w:sz w:val="19"/>
                <w:szCs w:val="19"/>
                <w:lang w:val="en-AU"/>
              </w:rPr>
              <w:t>t</w:t>
            </w:r>
            <w:r>
              <w:rPr>
                <w:rFonts w:asciiTheme="majorHAnsi" w:hAnsiTheme="majorHAnsi" w:cstheme="majorHAnsi"/>
                <w:iCs/>
                <w:color w:val="auto"/>
                <w:spacing w:val="2"/>
                <w:kern w:val="21"/>
                <w:sz w:val="19"/>
                <w:szCs w:val="19"/>
                <w:lang w:val="en-AU"/>
              </w:rPr>
              <w:t xml:space="preserve"> in each area </w:t>
            </w:r>
            <w:r w:rsidR="002B7AF6">
              <w:rPr>
                <w:rFonts w:asciiTheme="majorHAnsi" w:hAnsiTheme="majorHAnsi" w:cstheme="majorHAnsi"/>
                <w:iCs/>
                <w:color w:val="auto"/>
                <w:spacing w:val="2"/>
                <w:kern w:val="21"/>
                <w:sz w:val="19"/>
                <w:szCs w:val="19"/>
                <w:lang w:val="en-AU"/>
              </w:rPr>
              <w:t>can be estimated from f</w:t>
            </w:r>
            <w:r w:rsidRPr="00BC163A">
              <w:rPr>
                <w:rFonts w:asciiTheme="majorHAnsi" w:hAnsiTheme="majorHAnsi" w:cstheme="majorHAnsi"/>
                <w:iCs/>
                <w:color w:val="auto"/>
                <w:spacing w:val="2"/>
                <w:kern w:val="21"/>
                <w:sz w:val="19"/>
                <w:szCs w:val="19"/>
                <w:lang w:val="en-AU"/>
              </w:rPr>
              <w:t>arm records for time split between paddock and housed for each livestock class</w:t>
            </w:r>
            <w:r>
              <w:rPr>
                <w:rFonts w:asciiTheme="majorHAnsi" w:hAnsiTheme="majorHAnsi" w:cstheme="majorHAnsi"/>
                <w:iCs/>
                <w:color w:val="auto"/>
                <w:spacing w:val="2"/>
                <w:kern w:val="21"/>
                <w:sz w:val="19"/>
                <w:szCs w:val="19"/>
                <w:lang w:val="en-AU"/>
              </w:rPr>
              <w:t xml:space="preserve">. </w:t>
            </w:r>
          </w:p>
          <w:p w14:paraId="35496676" w14:textId="68D4B973" w:rsidR="00EC1CBD" w:rsidRPr="00BC163A" w:rsidRDefault="0088540A"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rPr>
              <w:t>Alternatively,</w:t>
            </w:r>
            <w:r w:rsidR="00EC1CBD" w:rsidRPr="00BC163A">
              <w:rPr>
                <w:rFonts w:asciiTheme="majorHAnsi" w:hAnsiTheme="majorHAnsi" w:cstheme="majorHAnsi"/>
                <w:iCs/>
                <w:color w:val="auto"/>
                <w:spacing w:val="2"/>
                <w:kern w:val="21"/>
                <w:sz w:val="19"/>
                <w:szCs w:val="19"/>
                <w:lang w:val="en-AU"/>
              </w:rPr>
              <w:t xml:space="preserve">the ADCC </w:t>
            </w:r>
            <w:r>
              <w:rPr>
                <w:rFonts w:asciiTheme="majorHAnsi" w:hAnsiTheme="majorHAnsi" w:cstheme="majorHAnsi"/>
                <w:iCs/>
                <w:color w:val="auto"/>
                <w:spacing w:val="2"/>
                <w:kern w:val="21"/>
                <w:sz w:val="19"/>
                <w:szCs w:val="19"/>
                <w:lang w:val="en-AU"/>
              </w:rPr>
              <w:t xml:space="preserve">tool </w:t>
            </w:r>
            <w:r w:rsidR="00EC1CBD" w:rsidRPr="00BC163A">
              <w:rPr>
                <w:rFonts w:asciiTheme="majorHAnsi" w:hAnsiTheme="majorHAnsi" w:cstheme="majorHAnsi"/>
                <w:iCs/>
                <w:color w:val="auto"/>
                <w:spacing w:val="2"/>
                <w:kern w:val="21"/>
                <w:sz w:val="19"/>
                <w:szCs w:val="19"/>
                <w:lang w:val="en-AU"/>
              </w:rPr>
              <w:t>provides a questionnaire-based approach to these calculations</w:t>
            </w:r>
            <w:r>
              <w:rPr>
                <w:rFonts w:asciiTheme="majorHAnsi" w:hAnsiTheme="majorHAnsi" w:cstheme="majorHAnsi"/>
                <w:iCs/>
                <w:color w:val="auto"/>
                <w:spacing w:val="2"/>
                <w:kern w:val="21"/>
                <w:sz w:val="19"/>
                <w:szCs w:val="19"/>
                <w:lang w:val="en-AU"/>
              </w:rPr>
              <w:t>,</w:t>
            </w:r>
            <w:r w:rsidR="00EC1CBD" w:rsidRPr="00BC163A">
              <w:rPr>
                <w:rFonts w:asciiTheme="majorHAnsi" w:hAnsiTheme="majorHAnsi" w:cstheme="majorHAnsi"/>
                <w:iCs/>
                <w:color w:val="auto"/>
                <w:spacing w:val="2"/>
                <w:kern w:val="21"/>
                <w:sz w:val="19"/>
                <w:szCs w:val="19"/>
                <w:lang w:val="en-AU"/>
              </w:rPr>
              <w:t xml:space="preserve"> which can be utilised to calculate f</w:t>
            </w:r>
            <w:r w:rsidR="00EC1CBD" w:rsidRPr="00BC163A">
              <w:rPr>
                <w:rFonts w:asciiTheme="majorHAnsi" w:hAnsiTheme="majorHAnsi" w:cstheme="majorHAnsi"/>
                <w:iCs/>
                <w:color w:val="auto"/>
                <w:spacing w:val="2"/>
                <w:kern w:val="21"/>
                <w:sz w:val="19"/>
                <w:szCs w:val="19"/>
                <w:vertAlign w:val="subscript"/>
                <w:lang w:val="en-AU"/>
              </w:rPr>
              <w:t>m</w:t>
            </w:r>
            <w:r w:rsidR="00EC1CBD" w:rsidRPr="00BC163A">
              <w:rPr>
                <w:rFonts w:asciiTheme="majorHAnsi" w:hAnsiTheme="majorHAnsi" w:cstheme="majorHAnsi"/>
                <w:iCs/>
                <w:color w:val="auto"/>
                <w:spacing w:val="2"/>
                <w:kern w:val="21"/>
                <w:sz w:val="19"/>
                <w:szCs w:val="19"/>
                <w:lang w:val="en-AU"/>
              </w:rPr>
              <w:t xml:space="preserve"> </w:t>
            </w:r>
            <w:r w:rsidR="00EC1CBD"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{"citationID":"MpsdyoU3","properties":{"formattedCitation":"[14]","plainCitation":"[14]","noteIndex":0},"citationItems":[{"id":1165,"uris":["http://zotero.org/groups/4894696/items/CEQPK582"],"itemData":{"id":1165,"type":"report","event-place":"Launceston, Tasmania; Melbourne, Victoria","publisher":"Tasmanian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sidR="00EC1CBD" w:rsidRPr="00BC163A">
              <w:rPr>
                <w:rFonts w:asciiTheme="majorHAnsi" w:hAnsiTheme="majorHAnsi" w:cstheme="majorHAnsi"/>
                <w:iCs/>
                <w:color w:val="auto"/>
                <w:spacing w:val="2"/>
                <w:kern w:val="21"/>
                <w:sz w:val="19"/>
                <w:szCs w:val="19"/>
              </w:rPr>
              <w:fldChar w:fldCharType="separate"/>
            </w:r>
            <w:r w:rsidR="008A7FF7" w:rsidRPr="008A7FF7">
              <w:rPr>
                <w:sz w:val="19"/>
              </w:rPr>
              <w:t>[14]</w:t>
            </w:r>
            <w:r w:rsidR="00EC1CBD" w:rsidRPr="00BC163A">
              <w:rPr>
                <w:rFonts w:asciiTheme="majorHAnsi" w:hAnsiTheme="majorHAnsi" w:cstheme="majorHAnsi"/>
                <w:iCs/>
                <w:color w:val="auto"/>
                <w:spacing w:val="2"/>
                <w:kern w:val="21"/>
                <w:sz w:val="19"/>
                <w:szCs w:val="19"/>
              </w:rPr>
              <w:fldChar w:fldCharType="end"/>
            </w:r>
            <w:r>
              <w:rPr>
                <w:rFonts w:asciiTheme="majorHAnsi" w:hAnsiTheme="majorHAnsi" w:cstheme="majorHAnsi"/>
                <w:iCs/>
                <w:color w:val="auto"/>
                <w:spacing w:val="2"/>
                <w:kern w:val="21"/>
                <w:sz w:val="19"/>
                <w:szCs w:val="19"/>
              </w:rPr>
              <w:t>.</w:t>
            </w:r>
          </w:p>
        </w:tc>
      </w:tr>
      <w:tr w:rsidR="00BC163A" w:rsidRPr="00BC163A" w14:paraId="3CE41F1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D98185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EEAF787" w14:textId="7082C5E4"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MMS and time spent in each system align with dairy system recorded on farm, i.e., housed or pasture-based system.</w:t>
            </w:r>
          </w:p>
          <w:p w14:paraId="4726F725" w14:textId="475D25BD"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lastRenderedPageBreak/>
              <w:t>If Method 1 is used ensure the most recent</w:t>
            </w:r>
            <w:r w:rsidR="007063AE">
              <w:rPr>
                <w:rFonts w:asciiTheme="majorHAnsi" w:hAnsiTheme="majorHAnsi" w:cstheme="majorHAnsi"/>
                <w:iCs/>
                <w:color w:val="auto"/>
                <w:spacing w:val="2"/>
                <w:kern w:val="21"/>
                <w:sz w:val="19"/>
                <w:szCs w:val="19"/>
                <w:lang w:val="en-AU"/>
              </w:rPr>
              <w:t xml:space="preserve"> estimate for</w:t>
            </w:r>
            <w:r w:rsidRPr="00BC163A">
              <w:rPr>
                <w:rFonts w:asciiTheme="majorHAnsi" w:hAnsiTheme="majorHAnsi" w:cstheme="majorHAnsi"/>
                <w:iCs/>
                <w:color w:val="auto"/>
                <w:spacing w:val="2"/>
                <w:kern w:val="21"/>
                <w:sz w:val="19"/>
                <w:szCs w:val="19"/>
                <w:lang w:val="en-AU"/>
              </w:rPr>
              <w:t xml:space="preserve"> </w:t>
            </w:r>
            <w:r w:rsidR="005E5511">
              <w:rPr>
                <w:rFonts w:asciiTheme="majorHAnsi" w:hAnsiTheme="majorHAnsi" w:cstheme="majorHAnsi"/>
                <w:iCs/>
                <w:color w:val="auto"/>
                <w:spacing w:val="2"/>
                <w:kern w:val="21"/>
                <w:sz w:val="19"/>
                <w:szCs w:val="19"/>
                <w:lang w:val="en-AU"/>
              </w:rPr>
              <w:t>annual fraction of time spent</w:t>
            </w:r>
            <w:r w:rsidR="007063AE">
              <w:rPr>
                <w:rFonts w:asciiTheme="majorHAnsi" w:hAnsiTheme="majorHAnsi" w:cstheme="majorHAnsi"/>
                <w:iCs/>
                <w:color w:val="auto"/>
                <w:spacing w:val="2"/>
                <w:kern w:val="21"/>
                <w:sz w:val="19"/>
                <w:szCs w:val="19"/>
                <w:lang w:val="en-AU"/>
              </w:rPr>
              <w:t xml:space="preserve"> per area is used.</w:t>
            </w:r>
          </w:p>
        </w:tc>
      </w:tr>
    </w:tbl>
    <w:bookmarkEnd w:id="129"/>
    <w:p w14:paraId="16893DE6" w14:textId="77777777" w:rsidR="00EC1CBD" w:rsidRPr="00BC163A" w:rsidRDefault="00EC1CBD" w:rsidP="00EC1CBD">
      <w:pPr>
        <w:rPr>
          <w:rFonts w:asciiTheme="majorHAnsi" w:hAnsiTheme="majorHAnsi" w:cstheme="majorHAnsi"/>
          <w:color w:val="auto"/>
          <w:sz w:val="19"/>
          <w:szCs w:val="19"/>
        </w:rPr>
      </w:pPr>
      <w:r w:rsidRPr="00BC163A">
        <w:rPr>
          <w:rFonts w:asciiTheme="majorHAnsi" w:hAnsiTheme="majorHAnsi" w:cstheme="majorHAnsi"/>
          <w:color w:val="auto"/>
          <w:sz w:val="19"/>
          <w:szCs w:val="19"/>
        </w:rPr>
        <w:lastRenderedPageBreak/>
        <w:t xml:space="preserve"> </w:t>
      </w: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22822B94"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A186F28"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66D19C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DMD</w:t>
            </w:r>
            <w:r w:rsidRPr="00BC163A">
              <w:rPr>
                <w:rFonts w:asciiTheme="majorHAnsi" w:hAnsiTheme="majorHAnsi" w:cstheme="majorHAnsi"/>
                <w:iCs/>
                <w:color w:val="auto"/>
                <w:spacing w:val="2"/>
                <w:kern w:val="21"/>
                <w:sz w:val="19"/>
                <w:szCs w:val="19"/>
                <w:vertAlign w:val="subscript"/>
                <w:lang w:val="en-AU"/>
              </w:rPr>
              <w:t>j</w:t>
            </w:r>
          </w:p>
        </w:tc>
      </w:tr>
      <w:tr w:rsidR="00BC163A" w:rsidRPr="00BC163A" w14:paraId="39A23C9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6CE8928"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70ACCE" w14:textId="36528991" w:rsidR="00EC1CBD" w:rsidRPr="00BC163A" w:rsidRDefault="00CD7732"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BC163A" w:rsidRPr="00BC163A" w14:paraId="01F60A5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FFC54E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E5159F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Dry matter digestibility</w:t>
            </w:r>
          </w:p>
        </w:tc>
      </w:tr>
      <w:tr w:rsidR="00BC163A" w:rsidRPr="00BC163A" w14:paraId="1055A76D"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6F86840" w14:textId="1C402E7B" w:rsidR="00EC1CBD" w:rsidRPr="00BC163A" w:rsidRDefault="00064F95"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00EC1CBD"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C4509F" w14:textId="16AF235B"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Table A5.5.1.4, National Inventory Report, Volume 2 </w:t>
            </w:r>
            <w:r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{"citationID":"nNUUZ70k","properties":{"formattedCitation":"[4]","plainCitation":"[4]","noteIndex":0},"citationItems":[{"id":"SCLBcp16/MKRcu1RU","uris":["http://zotero.org/users/17543967/items/AXXZMT9M"],"itemData":{"id":2,"type":"document","publisher":"Australian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8948C0"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r w:rsidRPr="00BC163A">
              <w:rPr>
                <w:rFonts w:asciiTheme="majorHAnsi" w:hAnsiTheme="majorHAnsi" w:cstheme="majorHAnsi"/>
                <w:iCs/>
                <w:color w:val="auto"/>
                <w:spacing w:val="2"/>
                <w:kern w:val="21"/>
                <w:sz w:val="19"/>
                <w:szCs w:val="19"/>
                <w:lang w:val="en-AU"/>
              </w:rPr>
              <w:t>.</w:t>
            </w:r>
          </w:p>
        </w:tc>
      </w:tr>
      <w:tr w:rsidR="00BC163A" w:rsidRPr="00BC163A" w14:paraId="3BE40A34"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104B4E6"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AB8397" w14:textId="10B0008A" w:rsidR="00EC1CBD" w:rsidRPr="00071DE6" w:rsidRDefault="00EC1CBD" w:rsidP="00071DE6">
            <w:pPr>
              <w:cnfStyle w:val="000000000000" w:firstRow="0" w:lastRow="0" w:firstColumn="0" w:lastColumn="0" w:oddVBand="0" w:evenVBand="0" w:oddHBand="0" w:evenHBand="0" w:firstRowFirstColumn="0" w:firstRowLastColumn="0" w:lastRowFirstColumn="0" w:lastRowLastColumn="0"/>
              <w:rPr>
                <w:color w:val="auto"/>
                <w:sz w:val="19"/>
                <w:szCs w:val="19"/>
                <w:lang w:val="en-AU"/>
              </w:rPr>
            </w:pPr>
            <w:r w:rsidRPr="00BC163A">
              <w:rPr>
                <w:color w:val="auto"/>
                <w:sz w:val="19"/>
                <w:szCs w:val="19"/>
                <w:lang w:val="en-AU"/>
              </w:rPr>
              <w:t xml:space="preserve">0.75 </w:t>
            </w:r>
          </w:p>
        </w:tc>
      </w:tr>
      <w:tr w:rsidR="00BC163A" w:rsidRPr="00BC163A" w14:paraId="71113E1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668384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7437E90" w14:textId="22AEDD0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If average DMD for the reporting period of different livestock classes is known based on farm records of feed sources and quality, a farm specific DMD value can be used. The ADCC, 2025 </w:t>
            </w:r>
            <w:r w:rsidR="007D73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{"citationID":"9Yh8O5Di","properties":{"formattedCitation":"[14]","plainCitation":"[14]","noteIndex":0},"citationItems":[{"id":1165,"uris":["http://zotero.org/groups/4894696/items/CEQPK582"],"itemData":{"id":1165,"type":"report","event-place":"Launceston, Tasmania; Melbourne, Victoria","publisher":"Tasmanian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sidR="007D733A">
              <w:rPr>
                <w:rFonts w:asciiTheme="majorHAnsi" w:hAnsiTheme="majorHAnsi" w:cstheme="majorHAnsi"/>
                <w:iCs/>
                <w:color w:val="auto"/>
                <w:spacing w:val="2"/>
                <w:kern w:val="21"/>
                <w:sz w:val="19"/>
                <w:szCs w:val="19"/>
              </w:rPr>
              <w:fldChar w:fldCharType="separate"/>
            </w:r>
            <w:r w:rsidR="008A7FF7" w:rsidRPr="008A7FF7">
              <w:rPr>
                <w:sz w:val="19"/>
              </w:rPr>
              <w:t>[14]</w:t>
            </w:r>
            <w:r w:rsidR="007D733A">
              <w:rPr>
                <w:rFonts w:asciiTheme="majorHAnsi" w:hAnsiTheme="majorHAnsi" w:cstheme="majorHAnsi"/>
                <w:iCs/>
                <w:color w:val="auto"/>
                <w:spacing w:val="2"/>
                <w:kern w:val="21"/>
                <w:sz w:val="19"/>
                <w:szCs w:val="19"/>
              </w:rPr>
              <w:fldChar w:fldCharType="end"/>
            </w:r>
            <w:r w:rsidR="007D73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provides support on how to calculate DMD from feed sources. </w:t>
            </w:r>
          </w:p>
          <w:p w14:paraId="535B4FCD" w14:textId="002E95D0"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For any stock classes where farm records of feed sources and quality are not available, the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 xml:space="preserve"> default shall be applied. </w:t>
            </w:r>
          </w:p>
        </w:tc>
      </w:tr>
      <w:tr w:rsidR="00BC163A" w:rsidRPr="00BC163A" w14:paraId="05DF697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D88EC26"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D85355"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Compare to inventory defaults, if values are significantly higher or lower data entry error is possible.</w:t>
            </w:r>
          </w:p>
          <w:p w14:paraId="2E01C271" w14:textId="70A62001"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Where Method 2 data is used conduct checks of farm source data are within expected ranges. </w:t>
            </w:r>
            <w:r w:rsidR="007D733A" w:rsidRPr="00BC163A">
              <w:rPr>
                <w:rFonts w:asciiTheme="majorHAnsi" w:hAnsiTheme="majorHAnsi" w:cstheme="majorHAnsi"/>
                <w:iCs/>
                <w:color w:val="auto"/>
                <w:spacing w:val="2"/>
                <w:kern w:val="21"/>
                <w:sz w:val="19"/>
                <w:szCs w:val="19"/>
                <w:lang w:val="en-AU"/>
              </w:rPr>
              <w:t xml:space="preserve">The ADCC, 2025 </w:t>
            </w:r>
            <w:r w:rsidR="007D73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{"citationID":"8ayj13FQ","properties":{"formattedCitation":"[14]","plainCitation":"[14]","noteIndex":0},"citationItems":[{"id":1165,"uris":["http://zotero.org/groups/4894696/items/CEQPK582"],"itemData":{"id":1165,"type":"report","event-place":"Launceston, Tasmania; Melbourne, Victoria","publisher":"Tasmanian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sidR="007D733A">
              <w:rPr>
                <w:rFonts w:asciiTheme="majorHAnsi" w:hAnsiTheme="majorHAnsi" w:cstheme="majorHAnsi"/>
                <w:iCs/>
                <w:color w:val="auto"/>
                <w:spacing w:val="2"/>
                <w:kern w:val="21"/>
                <w:sz w:val="19"/>
                <w:szCs w:val="19"/>
              </w:rPr>
              <w:fldChar w:fldCharType="separate"/>
            </w:r>
            <w:r w:rsidR="008A7FF7" w:rsidRPr="008A7FF7">
              <w:rPr>
                <w:sz w:val="19"/>
              </w:rPr>
              <w:t>[14]</w:t>
            </w:r>
            <w:r w:rsidR="007D733A">
              <w:rPr>
                <w:rFonts w:asciiTheme="majorHAnsi" w:hAnsiTheme="majorHAnsi" w:cstheme="majorHAnsi"/>
                <w:iCs/>
                <w:color w:val="auto"/>
                <w:spacing w:val="2"/>
                <w:kern w:val="21"/>
                <w:sz w:val="19"/>
                <w:szCs w:val="19"/>
              </w:rPr>
              <w:fldChar w:fldCharType="end"/>
            </w:r>
            <w:r w:rsidR="007D73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provides ranges of DMD for different forage of non-forage supplements.  </w:t>
            </w:r>
          </w:p>
          <w:p w14:paraId="148D255F"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p>
        </w:tc>
      </w:tr>
    </w:tbl>
    <w:p w14:paraId="57AA3A2A"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767C13A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8862F7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ED758F3"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CP</w:t>
            </w:r>
            <w:r w:rsidRPr="00BC163A">
              <w:rPr>
                <w:rFonts w:asciiTheme="majorHAnsi" w:hAnsiTheme="majorHAnsi" w:cstheme="majorHAnsi"/>
                <w:iCs/>
                <w:color w:val="auto"/>
                <w:spacing w:val="2"/>
                <w:kern w:val="21"/>
                <w:sz w:val="19"/>
                <w:szCs w:val="19"/>
                <w:vertAlign w:val="subscript"/>
                <w:lang w:val="en-AU"/>
              </w:rPr>
              <w:t>j</w:t>
            </w:r>
          </w:p>
        </w:tc>
      </w:tr>
      <w:tr w:rsidR="00BC163A" w:rsidRPr="00BC163A" w14:paraId="35586A6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10AE26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99C899E" w14:textId="177457A5" w:rsidR="00EC1CBD" w:rsidRPr="00BC163A" w:rsidRDefault="00CD7732"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BC163A" w:rsidRPr="00BC163A" w14:paraId="3FDFA282"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F7FDB7"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3CD23B5"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Crude protein content of feed intake</w:t>
            </w:r>
          </w:p>
        </w:tc>
      </w:tr>
      <w:tr w:rsidR="00BC163A" w:rsidRPr="00BC163A" w14:paraId="18BF8874"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16A213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88A8C5" w14:textId="56B20C86"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Table 5.5.1.4, National Inventory Report, Volume 2 </w:t>
            </w:r>
            <w:r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{"citationID":"FmB2QN4G","properties":{"formattedCitation":"[4]","plainCitation":"[4]","noteIndex":0},"citationItems":[{"id":"SCLBcp16/MKRcu1RU","uris":["http://zotero.org/users/17543967/items/AXXZMT9M"],"itemData":{"id":2,"type":"document","publisher":"Australian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8948C0"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BC163A" w:rsidRPr="00BC163A" w14:paraId="1BE1835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6E284E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F6F354" w14:textId="655311DB" w:rsidR="00EC1CBD" w:rsidRPr="00BC163A" w:rsidRDefault="00EC1CBD" w:rsidP="009B2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color w:val="auto"/>
                <w:sz w:val="19"/>
                <w:szCs w:val="19"/>
                <w:lang w:val="en-AU"/>
              </w:rPr>
              <w:t>0.20</w:t>
            </w:r>
          </w:p>
        </w:tc>
      </w:tr>
      <w:tr w:rsidR="00BC163A" w:rsidRPr="00BC163A" w14:paraId="5D38C30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579097C"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F6DA233" w14:textId="24DA5384"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Farm records or feed receipt stating crude protein of TMR (total mixed ration) for different livestock classes. </w:t>
            </w:r>
            <w:r w:rsidR="007D733A" w:rsidRPr="00BC163A">
              <w:rPr>
                <w:rFonts w:asciiTheme="majorHAnsi" w:hAnsiTheme="majorHAnsi" w:cstheme="majorHAnsi"/>
                <w:iCs/>
                <w:color w:val="auto"/>
                <w:spacing w:val="2"/>
                <w:kern w:val="21"/>
                <w:sz w:val="19"/>
                <w:szCs w:val="19"/>
                <w:lang w:val="en-AU"/>
              </w:rPr>
              <w:t xml:space="preserve">The ADCC, 2025 </w:t>
            </w:r>
            <w:r w:rsidR="007D73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{"citationID":"73A6DFS9","properties":{"formattedCitation":"[14]","plainCitation":"[14]","noteIndex":0},"citationItems":[{"id":1165,"uris":["http://zotero.org/groups/4894696/items/CEQPK582"],"itemData":{"id":1165,"type":"report","event-place":"Launceston, Tasmania; Melbourne, Victoria","publisher":"Tasmanian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sidR="007D733A">
              <w:rPr>
                <w:rFonts w:asciiTheme="majorHAnsi" w:hAnsiTheme="majorHAnsi" w:cstheme="majorHAnsi"/>
                <w:iCs/>
                <w:color w:val="auto"/>
                <w:spacing w:val="2"/>
                <w:kern w:val="21"/>
                <w:sz w:val="19"/>
                <w:szCs w:val="19"/>
              </w:rPr>
              <w:fldChar w:fldCharType="separate"/>
            </w:r>
            <w:r w:rsidR="008A7FF7" w:rsidRPr="008A7FF7">
              <w:rPr>
                <w:sz w:val="19"/>
              </w:rPr>
              <w:t>[14]</w:t>
            </w:r>
            <w:r w:rsidR="007D733A">
              <w:rPr>
                <w:rFonts w:asciiTheme="majorHAnsi" w:hAnsiTheme="majorHAnsi" w:cstheme="majorHAnsi"/>
                <w:iCs/>
                <w:color w:val="auto"/>
                <w:spacing w:val="2"/>
                <w:kern w:val="21"/>
                <w:sz w:val="19"/>
                <w:szCs w:val="19"/>
              </w:rPr>
              <w:fldChar w:fldCharType="end"/>
            </w:r>
            <w:r w:rsidR="007D73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provides support on how to calculate CP from feed sources. </w:t>
            </w:r>
          </w:p>
          <w:p w14:paraId="2BF47BA9" w14:textId="3072D3E5"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For any stock classes where farm records of feed sources and quality are not available, the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 xml:space="preserve"> default shall be applied.  </w:t>
            </w:r>
          </w:p>
        </w:tc>
      </w:tr>
      <w:tr w:rsidR="00BC163A" w:rsidRPr="00BC163A" w14:paraId="2EC193B3"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59FE6EC"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6AC8B8"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Compare to inventory defaults, if values are significantly higher or lower data entry error is possible.</w:t>
            </w:r>
          </w:p>
          <w:p w14:paraId="15A324A5" w14:textId="654CC894"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Where Method 2 data is used conduct checks of farm source data are within expected ranges. </w:t>
            </w:r>
            <w:r w:rsidR="007D733A" w:rsidRPr="00BC163A">
              <w:rPr>
                <w:rFonts w:asciiTheme="majorHAnsi" w:hAnsiTheme="majorHAnsi" w:cstheme="majorHAnsi"/>
                <w:iCs/>
                <w:color w:val="auto"/>
                <w:spacing w:val="2"/>
                <w:kern w:val="21"/>
                <w:sz w:val="19"/>
                <w:szCs w:val="19"/>
                <w:lang w:val="en-AU"/>
              </w:rPr>
              <w:t xml:space="preserve">The ADCC, 2025 </w:t>
            </w:r>
            <w:r w:rsidR="007D73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{"citationID":"o4tFO7SC","properties":{"formattedCitation":"[14]","plainCitation":"[14]","noteIndex":0},"citationItems":[{"id":1165,"uris":["http://zotero.org/groups/4894696/items/CEQPK582"],"itemData":{"id":1165,"type":"report","event-place":"Launceston, Tasmania; Melbourne, Victoria","publisher":"Tasmanian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sidR="007D733A">
              <w:rPr>
                <w:rFonts w:asciiTheme="majorHAnsi" w:hAnsiTheme="majorHAnsi" w:cstheme="majorHAnsi"/>
                <w:iCs/>
                <w:color w:val="auto"/>
                <w:spacing w:val="2"/>
                <w:kern w:val="21"/>
                <w:sz w:val="19"/>
                <w:szCs w:val="19"/>
              </w:rPr>
              <w:fldChar w:fldCharType="separate"/>
            </w:r>
            <w:r w:rsidR="008A7FF7" w:rsidRPr="008A7FF7">
              <w:rPr>
                <w:sz w:val="19"/>
              </w:rPr>
              <w:t>[14]</w:t>
            </w:r>
            <w:r w:rsidR="007D733A">
              <w:rPr>
                <w:rFonts w:asciiTheme="majorHAnsi" w:hAnsiTheme="majorHAnsi" w:cstheme="majorHAnsi"/>
                <w:iCs/>
                <w:color w:val="auto"/>
                <w:spacing w:val="2"/>
                <w:kern w:val="21"/>
                <w:sz w:val="19"/>
                <w:szCs w:val="19"/>
              </w:rPr>
              <w:fldChar w:fldCharType="end"/>
            </w:r>
            <w:r w:rsidR="007D73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provides ranges of CP for different forage of non-forage supplements</w:t>
            </w:r>
          </w:p>
        </w:tc>
      </w:tr>
    </w:tbl>
    <w:p w14:paraId="49A26062" w14:textId="52F78932" w:rsidR="0070658F" w:rsidRPr="004B7D23" w:rsidRDefault="0070658F" w:rsidP="004B7D23">
      <w:pPr>
        <w:rPr>
          <w:rFonts w:asciiTheme="majorHAnsi" w:hAnsiTheme="majorHAnsi" w:cstheme="majorHAnsi"/>
          <w:color w:val="auto"/>
          <w:sz w:val="19"/>
          <w:szCs w:val="19"/>
        </w:rPr>
      </w:pPr>
      <w:r w:rsidRPr="004B7D23">
        <w:rPr>
          <w:rFonts w:asciiTheme="majorHAnsi" w:hAnsiTheme="majorHAnsi" w:cstheme="majorHAnsi"/>
          <w:color w:val="auto"/>
          <w:sz w:val="19"/>
          <w:szCs w:val="19"/>
        </w:rPr>
        <w:t xml:space="preserve"> </w:t>
      </w: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638E4A1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9411636" w14:textId="3F800DFD" w:rsidR="00EC1CBD" w:rsidRPr="00BC163A" w:rsidRDefault="00310DC6"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sz w:val="19"/>
                <w:szCs w:val="19"/>
              </w:rPr>
              <w:br w:type="page"/>
            </w:r>
            <w:r w:rsidR="00EC1CBD"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FDCC2A"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W</w:t>
            </w:r>
            <w:r w:rsidRPr="00BC163A">
              <w:rPr>
                <w:rFonts w:asciiTheme="majorHAnsi" w:hAnsiTheme="majorHAnsi" w:cstheme="majorHAnsi"/>
                <w:iCs/>
                <w:color w:val="auto"/>
                <w:spacing w:val="2"/>
                <w:kern w:val="21"/>
                <w:sz w:val="19"/>
                <w:szCs w:val="19"/>
                <w:vertAlign w:val="subscript"/>
                <w:lang w:val="en-AU"/>
              </w:rPr>
              <w:t>j</w:t>
            </w:r>
          </w:p>
        </w:tc>
      </w:tr>
      <w:tr w:rsidR="00BC163A" w:rsidRPr="00BC163A" w14:paraId="4A30A16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4BD1E3C"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63DC162"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w:t>
            </w:r>
          </w:p>
        </w:tc>
      </w:tr>
      <w:tr w:rsidR="00BC163A" w:rsidRPr="00BC163A" w14:paraId="6952C638"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6AD776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7C9F1E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Liveweight </w:t>
            </w:r>
          </w:p>
        </w:tc>
      </w:tr>
      <w:tr w:rsidR="00BC163A" w:rsidRPr="00BC163A" w14:paraId="4015CEE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78B4A3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AB84E3" w14:textId="3A773BC9" w:rsidR="00EC1CBD" w:rsidRPr="00BC163A" w:rsidRDefault="00EC1CBD" w:rsidP="009B24F0">
            <w:pPr>
              <w:tabs>
                <w:tab w:val="left" w:pos="142"/>
                <w:tab w:val="num" w:pos="540"/>
              </w:tabs>
              <w:spacing w:before="40" w:after="40" w:line="288" w:lineRule="auto"/>
              <w:ind w:left="142" w:hanging="1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Table A5.5.1.1 National Inventory Report, Volume 2 </w:t>
            </w:r>
            <w:r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{"citationID":"EOsOLF0d","properties":{"formattedCitation":"[4]","plainCitation":"[4]","noteIndex":0},"citationItems":[{"id":"SCLBcp16/MKRcu1RU","uris":["http://zotero.org/users/17543967/items/AXXZMT9M"],"itemData":{"id":2,"type":"document","publisher":"Australian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8948C0"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r w:rsidR="00CD7732">
              <w:rPr>
                <w:rFonts w:asciiTheme="majorHAnsi" w:hAnsiTheme="majorHAnsi" w:cstheme="majorHAnsi"/>
                <w:iCs/>
                <w:color w:val="auto"/>
                <w:spacing w:val="2"/>
                <w:kern w:val="21"/>
                <w:sz w:val="19"/>
                <w:szCs w:val="19"/>
              </w:rPr>
              <w:t xml:space="preserve"> </w:t>
            </w:r>
            <w:r w:rsidR="009A71F7">
              <w:rPr>
                <w:rFonts w:asciiTheme="majorHAnsi" w:hAnsiTheme="majorHAnsi" w:cstheme="majorHAnsi"/>
                <w:iCs/>
                <w:color w:val="auto"/>
                <w:spacing w:val="2"/>
                <w:kern w:val="21"/>
                <w:sz w:val="19"/>
                <w:szCs w:val="19"/>
              </w:rPr>
              <w:t>and t</w:t>
            </w:r>
            <w:r w:rsidR="008A7FF7">
              <w:rPr>
                <w:rFonts w:asciiTheme="majorHAnsi" w:hAnsiTheme="majorHAnsi" w:cstheme="majorHAnsi"/>
                <w:iCs/>
                <w:color w:val="auto"/>
                <w:spacing w:val="2"/>
                <w:kern w:val="21"/>
                <w:sz w:val="19"/>
                <w:szCs w:val="19"/>
              </w:rPr>
              <w:t>he</w:t>
            </w:r>
            <w:r w:rsidR="00C944D1">
              <w:rPr>
                <w:rFonts w:asciiTheme="majorHAnsi" w:hAnsiTheme="majorHAnsi" w:cstheme="majorHAnsi"/>
                <w:iCs/>
                <w:color w:val="auto"/>
                <w:spacing w:val="2"/>
                <w:kern w:val="21"/>
                <w:sz w:val="19"/>
                <w:szCs w:val="19"/>
              </w:rPr>
              <w:t xml:space="preserve"> </w:t>
            </w:r>
            <w:r w:rsidR="00CD7732">
              <w:rPr>
                <w:rFonts w:asciiTheme="majorHAnsi" w:hAnsiTheme="majorHAnsi" w:cstheme="majorHAnsi"/>
                <w:iCs/>
                <w:color w:val="auto"/>
                <w:spacing w:val="2"/>
                <w:kern w:val="21"/>
                <w:sz w:val="19"/>
                <w:szCs w:val="19"/>
              </w:rPr>
              <w:t>ADCC</w:t>
            </w:r>
            <w:r w:rsidR="008A7FF7">
              <w:rPr>
                <w:rFonts w:asciiTheme="majorHAnsi" w:hAnsiTheme="majorHAnsi" w:cstheme="majorHAnsi"/>
                <w:iCs/>
                <w:color w:val="auto"/>
                <w:spacing w:val="2"/>
                <w:kern w:val="21"/>
                <w:sz w:val="19"/>
                <w:szCs w:val="19"/>
              </w:rPr>
              <w:t xml:space="preserve"> 2025</w:t>
            </w:r>
            <w:r w:rsidR="00CD7732">
              <w:rPr>
                <w:rFonts w:asciiTheme="majorHAnsi" w:hAnsiTheme="majorHAnsi" w:cstheme="majorHAnsi"/>
                <w:iCs/>
                <w:color w:val="auto"/>
                <w:spacing w:val="2"/>
                <w:kern w:val="21"/>
                <w:sz w:val="19"/>
                <w:szCs w:val="19"/>
              </w:rPr>
              <w:t xml:space="preserve"> </w:t>
            </w:r>
            <w:r w:rsidR="00CD7732">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rPr>
              <w:instrText xml:space="preserve"> ADDIN ZOTERO_ITEM CSL_CITATION {"citationID":"4f4PgDd1","properties":{"formattedCitation":"[14]","plainCitation":"[14]","noteIndex":0},"citationItems":[{"id":1165,"uris":["http://zotero.org/groups/4894696/items/CEQPK582"],"itemData":{"id":1165,"type":"report","event-place":"Launceston, Tasmania; Melbourne, Victoria","publisher":"Tasmanian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sidR="00CD7732">
              <w:rPr>
                <w:rFonts w:asciiTheme="majorHAnsi" w:hAnsiTheme="majorHAnsi" w:cstheme="majorHAnsi"/>
                <w:iCs/>
                <w:color w:val="auto"/>
                <w:spacing w:val="2"/>
                <w:kern w:val="21"/>
                <w:sz w:val="19"/>
                <w:szCs w:val="19"/>
              </w:rPr>
              <w:fldChar w:fldCharType="separate"/>
            </w:r>
            <w:r w:rsidR="008A7FF7" w:rsidRPr="008A7FF7">
              <w:rPr>
                <w:sz w:val="19"/>
              </w:rPr>
              <w:t>[14]</w:t>
            </w:r>
            <w:r w:rsidR="00CD7732">
              <w:rPr>
                <w:rFonts w:asciiTheme="majorHAnsi" w:hAnsiTheme="majorHAnsi" w:cstheme="majorHAnsi"/>
                <w:iCs/>
                <w:color w:val="auto"/>
                <w:spacing w:val="2"/>
                <w:kern w:val="21"/>
                <w:sz w:val="19"/>
                <w:szCs w:val="19"/>
              </w:rPr>
              <w:fldChar w:fldCharType="end"/>
            </w:r>
          </w:p>
        </w:tc>
      </w:tr>
      <w:tr w:rsidR="00BC163A" w:rsidRPr="00BC163A" w14:paraId="72342FCB" w14:textId="77777777" w:rsidTr="00C944D1">
        <w:trPr>
          <w:trHeight w:val="525"/>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FB071D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lastRenderedPageBreak/>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B7186EA" w14:textId="6A9E89AC" w:rsidR="00EC1CBD" w:rsidRDefault="008A7FF7"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Table 12.</w:t>
            </w:r>
            <w:r w:rsidR="00C944D1">
              <w:rPr>
                <w:rFonts w:asciiTheme="majorHAnsi" w:hAnsiTheme="majorHAnsi" w:cstheme="majorHAnsi"/>
                <w:iCs/>
                <w:color w:val="auto"/>
                <w:spacing w:val="2"/>
                <w:kern w:val="21"/>
                <w:sz w:val="19"/>
                <w:szCs w:val="19"/>
                <w:lang w:val="en-AU"/>
              </w:rPr>
              <w:t>1.3.1</w:t>
            </w:r>
            <w:r>
              <w:rPr>
                <w:rFonts w:asciiTheme="majorHAnsi" w:hAnsiTheme="majorHAnsi" w:cstheme="majorHAnsi"/>
                <w:iCs/>
                <w:color w:val="auto"/>
                <w:spacing w:val="2"/>
                <w:kern w:val="21"/>
                <w:sz w:val="19"/>
                <w:szCs w:val="19"/>
                <w:lang w:val="en-AU"/>
              </w:rPr>
              <w:t xml:space="preserve"> and Table 12.</w:t>
            </w:r>
            <w:r w:rsidR="00C944D1">
              <w:rPr>
                <w:rFonts w:asciiTheme="majorHAnsi" w:hAnsiTheme="majorHAnsi" w:cstheme="majorHAnsi"/>
                <w:iCs/>
                <w:color w:val="auto"/>
                <w:spacing w:val="2"/>
                <w:kern w:val="21"/>
                <w:sz w:val="19"/>
                <w:szCs w:val="19"/>
                <w:lang w:val="en-AU"/>
              </w:rPr>
              <w:t>1.3.2</w:t>
            </w:r>
            <w:r>
              <w:rPr>
                <w:rFonts w:asciiTheme="majorHAnsi" w:hAnsiTheme="majorHAnsi" w:cstheme="majorHAnsi"/>
                <w:iCs/>
                <w:color w:val="auto"/>
                <w:spacing w:val="2"/>
                <w:kern w:val="21"/>
                <w:sz w:val="19"/>
                <w:szCs w:val="19"/>
                <w:lang w:val="en-AU"/>
              </w:rPr>
              <w:t xml:space="preserve"> in Chapter 12 Appendix </w:t>
            </w:r>
          </w:p>
          <w:p w14:paraId="4C9E5BCA" w14:textId="662DD918" w:rsidR="008A7FF7" w:rsidRPr="00BC163A" w:rsidRDefault="008A7FF7"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Select the appropriate live weight for the input class. </w:t>
            </w:r>
          </w:p>
        </w:tc>
      </w:tr>
      <w:tr w:rsidR="00BC163A" w:rsidRPr="00BC163A" w14:paraId="5F8F1ED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71A6FA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C3A9C68" w14:textId="601EB060"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7D733A">
              <w:rPr>
                <w:rFonts w:asciiTheme="majorHAnsi" w:eastAsiaTheme="minorHAnsi" w:hAnsiTheme="majorHAnsi" w:cstheme="majorHAnsi"/>
                <w:iCs/>
                <w:color w:val="auto"/>
                <w:spacing w:val="2"/>
                <w:kern w:val="21"/>
                <w:sz w:val="19"/>
                <w:szCs w:val="19"/>
                <w:lang w:val="en-AU"/>
              </w:rPr>
              <w:t xml:space="preserve">Farm stock records and herd flow model (see </w:t>
            </w:r>
            <w:r w:rsidR="007D733A" w:rsidRPr="007D733A">
              <w:rPr>
                <w:rFonts w:asciiTheme="majorHAnsi" w:eastAsiaTheme="minorHAnsi" w:hAnsiTheme="majorHAnsi" w:cstheme="majorHAnsi"/>
                <w:iCs/>
                <w:color w:val="auto"/>
                <w:spacing w:val="2"/>
                <w:kern w:val="21"/>
                <w:sz w:val="19"/>
                <w:szCs w:val="19"/>
                <w:lang w:val="en-AU"/>
              </w:rPr>
              <w:t>Chapter 1 Section 1.</w:t>
            </w:r>
            <w:r w:rsidR="00914542">
              <w:rPr>
                <w:rFonts w:asciiTheme="majorHAnsi" w:eastAsiaTheme="minorHAnsi" w:hAnsiTheme="majorHAnsi" w:cstheme="majorHAnsi"/>
                <w:iCs/>
                <w:color w:val="auto"/>
                <w:spacing w:val="2"/>
                <w:kern w:val="21"/>
                <w:sz w:val="19"/>
                <w:szCs w:val="19"/>
                <w:lang w:val="en-AU"/>
              </w:rPr>
              <w:t>9</w:t>
            </w:r>
            <w:r w:rsidRPr="007D733A">
              <w:rPr>
                <w:rFonts w:asciiTheme="majorHAnsi" w:eastAsiaTheme="minorHAnsi" w:hAnsiTheme="majorHAnsi" w:cstheme="majorHAnsi"/>
                <w:iCs/>
                <w:color w:val="auto"/>
                <w:spacing w:val="2"/>
                <w:kern w:val="21"/>
                <w:sz w:val="19"/>
                <w:szCs w:val="19"/>
                <w:lang w:val="en-AU"/>
              </w:rPr>
              <w:t>)</w:t>
            </w:r>
          </w:p>
        </w:tc>
      </w:tr>
      <w:tr w:rsidR="00BC163A" w:rsidRPr="00BC163A" w14:paraId="00AB016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09F0EE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0A6903" w14:textId="003ECDCC"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farm source data isn’t significantly different when compared to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 xml:space="preserve"> default values indicating potential data entry error. </w:t>
            </w:r>
          </w:p>
          <w:p w14:paraId="476B766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Checking purchase and sale weight records against entered values can be used for data assurance and control. </w:t>
            </w:r>
          </w:p>
        </w:tc>
      </w:tr>
    </w:tbl>
    <w:p w14:paraId="3B60882E" w14:textId="4099D93E"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3AF2B0F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155316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C55999B" w14:textId="0B2ED8EE"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LWG</w:t>
            </w:r>
            <w:r w:rsidRPr="00BC163A">
              <w:rPr>
                <w:rFonts w:asciiTheme="majorHAnsi" w:hAnsiTheme="majorHAnsi" w:cstheme="majorHAnsi"/>
                <w:iCs/>
                <w:color w:val="auto"/>
                <w:spacing w:val="2"/>
                <w:kern w:val="21"/>
                <w:sz w:val="19"/>
                <w:szCs w:val="19"/>
                <w:vertAlign w:val="subscript"/>
                <w:lang w:val="en-AU"/>
              </w:rPr>
              <w:t>j</w:t>
            </w:r>
          </w:p>
        </w:tc>
      </w:tr>
      <w:tr w:rsidR="00BC163A" w:rsidRPr="00BC163A" w14:paraId="027817B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7AE67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4E93A8E"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kg/head/day</w:t>
            </w:r>
          </w:p>
        </w:tc>
      </w:tr>
      <w:tr w:rsidR="00BC163A" w:rsidRPr="00BC163A" w14:paraId="053E90B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4321E1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1BA5AEA"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Liveweight gain</w:t>
            </w:r>
          </w:p>
        </w:tc>
      </w:tr>
      <w:tr w:rsidR="00BC163A" w:rsidRPr="00BC163A" w14:paraId="378012F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C42577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21E5F8" w14:textId="3582E723"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Table 5.5.1.2 National Inventory Report, Volume 2 </w:t>
            </w:r>
            <w:r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{"citationID":"Vr0VZMO0","properties":{"formattedCitation":"[4]","plainCitation":"[4]","noteIndex":0},"citationItems":[{"id":"SCLBcp16/MKRcu1RU","uris":["http://zotero.org/users/17543967/items/AXXZMT9M"],"itemData":{"id":2,"type":"document","publisher":"Australian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8948C0"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BC163A" w:rsidRPr="00BC163A" w14:paraId="5A9596E4" w14:textId="77777777" w:rsidTr="00C944D1">
        <w:trPr>
          <w:trHeight w:val="513"/>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765611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0328CD" w14:textId="1D17C005" w:rsidR="008A7FF7" w:rsidRDefault="008A7FF7" w:rsidP="008A7FF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Table 12.</w:t>
            </w:r>
            <w:r w:rsidR="00C944D1">
              <w:rPr>
                <w:rFonts w:asciiTheme="majorHAnsi" w:hAnsiTheme="majorHAnsi" w:cstheme="majorHAnsi"/>
                <w:iCs/>
                <w:color w:val="auto"/>
                <w:spacing w:val="2"/>
                <w:kern w:val="21"/>
                <w:sz w:val="19"/>
                <w:szCs w:val="19"/>
                <w:lang w:val="en-AU"/>
              </w:rPr>
              <w:t>1.3.3</w:t>
            </w:r>
            <w:r>
              <w:rPr>
                <w:rFonts w:asciiTheme="majorHAnsi" w:hAnsiTheme="majorHAnsi" w:cstheme="majorHAnsi"/>
                <w:iCs/>
                <w:color w:val="auto"/>
                <w:spacing w:val="2"/>
                <w:kern w:val="21"/>
                <w:sz w:val="19"/>
                <w:szCs w:val="19"/>
                <w:lang w:val="en-AU"/>
              </w:rPr>
              <w:t xml:space="preserve"> in Chapter 12 Appendix </w:t>
            </w:r>
          </w:p>
          <w:p w14:paraId="17DB7EA1" w14:textId="48CB9932" w:rsidR="00EC1CBD" w:rsidRPr="00BC163A" w:rsidRDefault="008A7FF7" w:rsidP="008A7FF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Select the appropriate live weight gain for the input class.</w:t>
            </w:r>
          </w:p>
        </w:tc>
      </w:tr>
      <w:tr w:rsidR="00BC163A" w:rsidRPr="00BC163A" w14:paraId="6EBE5D1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7CA8FB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F7D54A" w14:textId="6DC80DFF"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Farm stock records and herd flow model (</w:t>
            </w:r>
            <w:r w:rsidR="007D733A" w:rsidRPr="007D733A">
              <w:rPr>
                <w:rFonts w:asciiTheme="majorHAnsi" w:eastAsiaTheme="minorHAnsi" w:hAnsiTheme="majorHAnsi" w:cstheme="majorHAnsi"/>
                <w:iCs/>
                <w:color w:val="auto"/>
                <w:spacing w:val="2"/>
                <w:kern w:val="21"/>
                <w:sz w:val="19"/>
                <w:szCs w:val="19"/>
                <w:lang w:val="en-AU"/>
              </w:rPr>
              <w:t>see Chapter 1 Section 1.</w:t>
            </w:r>
            <w:r w:rsidR="00914542">
              <w:rPr>
                <w:rFonts w:asciiTheme="majorHAnsi" w:eastAsiaTheme="minorHAnsi" w:hAnsiTheme="majorHAnsi" w:cstheme="majorHAnsi"/>
                <w:iCs/>
                <w:color w:val="auto"/>
                <w:spacing w:val="2"/>
                <w:kern w:val="21"/>
                <w:sz w:val="19"/>
                <w:szCs w:val="19"/>
                <w:lang w:val="en-AU"/>
              </w:rPr>
              <w:t>9</w:t>
            </w:r>
            <w:r w:rsidR="007D733A" w:rsidRPr="007D733A">
              <w:rPr>
                <w:rFonts w:asciiTheme="majorHAnsi" w:eastAsiaTheme="minorHAnsi" w:hAnsiTheme="majorHAnsi" w:cstheme="majorHAnsi"/>
                <w:iCs/>
                <w:color w:val="auto"/>
                <w:spacing w:val="2"/>
                <w:kern w:val="21"/>
                <w:sz w:val="19"/>
                <w:szCs w:val="19"/>
                <w:lang w:val="en-AU"/>
              </w:rPr>
              <w:t>)</w:t>
            </w:r>
          </w:p>
        </w:tc>
      </w:tr>
      <w:tr w:rsidR="00BC163A" w:rsidRPr="00BC163A" w14:paraId="364E201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806E44D"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710B74" w14:textId="51270529"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farm source data isn’t significantly different when compared to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 xml:space="preserve"> default values indicating potential data entry error. </w:t>
            </w:r>
          </w:p>
          <w:p w14:paraId="1AD144CC" w14:textId="28D58E20"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Additional checks of farm source data are within expected ranges. Typical liveweight gain for</w:t>
            </w:r>
            <w:r w:rsidR="008948C0" w:rsidRPr="00BC163A">
              <w:rPr>
                <w:rFonts w:asciiTheme="majorHAnsi" w:hAnsiTheme="majorHAnsi" w:cstheme="majorHAnsi"/>
                <w:iCs/>
                <w:color w:val="auto"/>
                <w:spacing w:val="2"/>
                <w:kern w:val="21"/>
                <w:sz w:val="19"/>
                <w:szCs w:val="19"/>
                <w:lang w:val="en-AU"/>
              </w:rPr>
              <w:t xml:space="preserve"> heifers of</w:t>
            </w:r>
            <w:r w:rsidRPr="00BC163A">
              <w:rPr>
                <w:rFonts w:asciiTheme="majorHAnsi" w:hAnsiTheme="majorHAnsi" w:cstheme="majorHAnsi"/>
                <w:iCs/>
                <w:color w:val="auto"/>
                <w:spacing w:val="2"/>
                <w:kern w:val="21"/>
                <w:sz w:val="19"/>
                <w:szCs w:val="19"/>
                <w:lang w:val="en-AU"/>
              </w:rPr>
              <w:t xml:space="preserve"> various milking breeds are (ADCC, 2025):</w:t>
            </w:r>
          </w:p>
          <w:p w14:paraId="69490FE9" w14:textId="77777777" w:rsidR="00EC1CBD" w:rsidRPr="00BC163A" w:rsidRDefault="00EC1CBD">
            <w:pPr>
              <w:pStyle w:val="ListParagraph"/>
              <w:numPr>
                <w:ilvl w:val="0"/>
                <w:numId w:val="4"/>
              </w:numPr>
              <w:tabs>
                <w:tab w:val="left" w:pos="142"/>
                <w:tab w:val="num" w:pos="540"/>
              </w:tabs>
              <w:spacing w:before="40" w:after="40" w:line="288"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smaller breeds, such as Jerseys, approximately 0.45 to 0.5 kg/head/</w:t>
            </w:r>
            <w:proofErr w:type="gramStart"/>
            <w:r w:rsidRPr="00BC163A">
              <w:rPr>
                <w:rFonts w:asciiTheme="majorHAnsi" w:hAnsiTheme="majorHAnsi" w:cstheme="majorHAnsi"/>
                <w:iCs/>
                <w:color w:val="auto"/>
                <w:spacing w:val="2"/>
                <w:kern w:val="21"/>
                <w:sz w:val="19"/>
                <w:szCs w:val="19"/>
                <w:lang w:val="en-AU"/>
              </w:rPr>
              <w:t>day;</w:t>
            </w:r>
            <w:proofErr w:type="gramEnd"/>
          </w:p>
          <w:p w14:paraId="32F45AA0" w14:textId="77777777" w:rsidR="00EC1CBD" w:rsidRPr="00BC163A" w:rsidRDefault="00EC1CBD">
            <w:pPr>
              <w:pStyle w:val="ListParagraph"/>
              <w:numPr>
                <w:ilvl w:val="0"/>
                <w:numId w:val="4"/>
              </w:numPr>
              <w:tabs>
                <w:tab w:val="left" w:pos="142"/>
                <w:tab w:val="num" w:pos="540"/>
              </w:tabs>
              <w:spacing w:before="40" w:after="40" w:line="288"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medium breeds, such as Friesians, approximately 0.60 to 0.65 kg/head/day </w:t>
            </w:r>
          </w:p>
          <w:p w14:paraId="63458510" w14:textId="77777777" w:rsidR="00EC1CBD" w:rsidRPr="00BC163A" w:rsidRDefault="00EC1CBD">
            <w:pPr>
              <w:pStyle w:val="ListParagraph"/>
              <w:numPr>
                <w:ilvl w:val="0"/>
                <w:numId w:val="4"/>
              </w:numPr>
              <w:tabs>
                <w:tab w:val="left" w:pos="142"/>
                <w:tab w:val="num" w:pos="540"/>
              </w:tabs>
              <w:spacing w:before="40" w:after="40" w:line="288"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larger breed, such as Holstein Friesians, approximately 0.7 to 0.75 kg/head/day.</w:t>
            </w:r>
          </w:p>
          <w:p w14:paraId="7D0EA7F3"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Checking purchase and sale weight records against entered values can be used for data assurance and control.</w:t>
            </w:r>
          </w:p>
        </w:tc>
      </w:tr>
    </w:tbl>
    <w:p w14:paraId="160602D8" w14:textId="778C6481" w:rsidR="00310DC6" w:rsidRDefault="00310DC6" w:rsidP="007A613A">
      <w:pPr>
        <w:spacing w:after="160" w:line="288" w:lineRule="auto"/>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061C1BB8"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7D5D5C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177A5B0" w14:textId="71E7CB6A"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Frac</w:t>
            </w:r>
            <w:r w:rsidRPr="00BC163A">
              <w:rPr>
                <w:rFonts w:asciiTheme="majorHAnsi" w:hAnsiTheme="majorHAnsi" w:cstheme="majorHAnsi"/>
                <w:iCs/>
                <w:color w:val="auto"/>
                <w:spacing w:val="2"/>
                <w:kern w:val="21"/>
                <w:sz w:val="19"/>
                <w:szCs w:val="19"/>
                <w:vertAlign w:val="subscript"/>
                <w:lang w:val="en-AU"/>
              </w:rPr>
              <w:t>WET</w:t>
            </w:r>
          </w:p>
        </w:tc>
      </w:tr>
      <w:tr w:rsidR="00BC163A" w:rsidRPr="00BC163A" w14:paraId="753F90B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F601FF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B6EA19" w14:textId="235B3C1C" w:rsidR="00EC1CBD" w:rsidRPr="00BC163A" w:rsidRDefault="003D209C"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BC163A" w:rsidRPr="00BC163A" w14:paraId="5172C660"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2A032F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D12B30" w14:textId="4F07D1CA"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Fraction of </w:t>
            </w:r>
            <w:r w:rsidR="008A7FF7" w:rsidRPr="00BC163A">
              <w:rPr>
                <w:rFonts w:asciiTheme="majorHAnsi" w:hAnsiTheme="majorHAnsi" w:cstheme="majorHAnsi"/>
                <w:iCs/>
                <w:color w:val="auto"/>
                <w:spacing w:val="2"/>
                <w:kern w:val="21"/>
                <w:sz w:val="19"/>
                <w:szCs w:val="19"/>
                <w:lang w:val="en-AU"/>
              </w:rPr>
              <w:t>nitrogen available</w:t>
            </w:r>
            <w:r w:rsidRPr="00BC163A">
              <w:rPr>
                <w:rFonts w:asciiTheme="majorHAnsi" w:hAnsiTheme="majorHAnsi" w:cstheme="majorHAnsi"/>
                <w:iCs/>
                <w:color w:val="auto"/>
                <w:spacing w:val="2"/>
                <w:kern w:val="21"/>
                <w:sz w:val="19"/>
                <w:szCs w:val="19"/>
                <w:lang w:val="en-AU"/>
              </w:rPr>
              <w:t xml:space="preserve"> for leaching and run-off </w:t>
            </w:r>
          </w:p>
        </w:tc>
      </w:tr>
      <w:tr w:rsidR="00BC163A" w:rsidRPr="00BC163A" w14:paraId="604D56C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B31271E"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B6865C" w14:textId="68465C8E"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2, Table A5.5.10.2 </w:t>
            </w:r>
            <w:r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{"citationID":"T2FfvJM9","properties":{"formattedCitation":"[4]","plainCitation":"[4]","noteIndex":0},"citationItems":[{"id":"SCLBcp16/MKRcu1RU","uris":["http://zotero.org/users/17543967/items/AXXZMT9M"],"itemData":{"id":2,"type":"document","publisher":"Australian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8948C0"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BC163A" w:rsidRPr="00BC163A" w14:paraId="78B6BB1B" w14:textId="77777777" w:rsidTr="0053753A">
        <w:trPr>
          <w:trHeight w:val="464"/>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207FF72" w14:textId="77777777" w:rsidR="00EC1CBD" w:rsidRPr="00BC163A" w:rsidRDefault="00EC1CBD" w:rsidP="00F078D5">
            <w:pPr>
              <w:tabs>
                <w:tab w:val="left" w:pos="142"/>
                <w:tab w:val="num" w:pos="540"/>
              </w:tabs>
              <w:spacing w:before="40" w:after="40" w:line="288" w:lineRule="auto"/>
              <w:rPr>
                <w:rFonts w:asciiTheme="majorHAnsi" w:hAnsiTheme="majorHAnsi" w:cstheme="majorHAnsi"/>
                <w:b w:val="0"/>
                <w:bCs w:val="0"/>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Method 1 value</w:t>
            </w:r>
          </w:p>
          <w:p w14:paraId="57DF6D6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783DCB4" w14:textId="2F490135" w:rsidR="00EC1CBD" w:rsidRPr="007D733A" w:rsidRDefault="00EC1CBD" w:rsidP="007D733A">
            <w:pPr>
              <w:cnfStyle w:val="000000000000" w:firstRow="0" w:lastRow="0" w:firstColumn="0" w:lastColumn="0" w:oddVBand="0" w:evenVBand="0" w:oddHBand="0" w:evenHBand="0" w:firstRowFirstColumn="0" w:firstRowLastColumn="0" w:lastRowFirstColumn="0" w:lastRowLastColumn="0"/>
              <w:rPr>
                <w:color w:val="auto"/>
                <w:sz w:val="19"/>
                <w:szCs w:val="19"/>
                <w:lang w:val="en-AU"/>
              </w:rPr>
            </w:pPr>
            <w:r w:rsidRPr="00BC163A">
              <w:rPr>
                <w:color w:val="auto"/>
                <w:sz w:val="19"/>
                <w:szCs w:val="19"/>
                <w:lang w:val="en-AU"/>
              </w:rPr>
              <w:t>1</w:t>
            </w:r>
          </w:p>
        </w:tc>
      </w:tr>
      <w:tr w:rsidR="00BC163A" w:rsidRPr="00BC163A" w14:paraId="63DE33E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534F33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63814A" w14:textId="2ECDEC65"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A Method 2 approach can be used to determine whether the farm enterprise </w:t>
            </w:r>
            <w:proofErr w:type="gramStart"/>
            <w:r w:rsidRPr="00BC163A">
              <w:rPr>
                <w:rFonts w:asciiTheme="majorHAnsi" w:hAnsiTheme="majorHAnsi" w:cstheme="majorHAnsi"/>
                <w:color w:val="auto"/>
                <w:spacing w:val="2"/>
                <w:kern w:val="21"/>
                <w:sz w:val="19"/>
                <w:szCs w:val="19"/>
                <w:lang w:val="en-AU" w:eastAsia="ja-JP"/>
              </w:rPr>
              <w:t>is located in</w:t>
            </w:r>
            <w:proofErr w:type="gramEnd"/>
            <w:r w:rsidRPr="00BC163A">
              <w:rPr>
                <w:rFonts w:asciiTheme="majorHAnsi" w:hAnsiTheme="majorHAnsi" w:cstheme="majorHAnsi"/>
                <w:color w:val="auto"/>
                <w:spacing w:val="2"/>
                <w:kern w:val="21"/>
                <w:sz w:val="19"/>
                <w:szCs w:val="19"/>
                <w:lang w:val="en-AU" w:eastAsia="ja-JP"/>
              </w:rPr>
              <w:t xml:space="preserve"> an area where leaching occurs (refer to guidance in </w:t>
            </w:r>
            <w:r w:rsidR="007D733A" w:rsidRPr="007D733A">
              <w:rPr>
                <w:rFonts w:asciiTheme="majorHAnsi" w:eastAsiaTheme="minorHAnsi" w:hAnsiTheme="majorHAnsi" w:cstheme="majorHAnsi"/>
                <w:iCs/>
                <w:color w:val="auto"/>
                <w:spacing w:val="2"/>
                <w:kern w:val="21"/>
                <w:sz w:val="19"/>
                <w:szCs w:val="19"/>
                <w:lang w:val="en-AU"/>
              </w:rPr>
              <w:t>see Chapter 1 Section 1.</w:t>
            </w:r>
            <w:r w:rsidR="00363A1E">
              <w:rPr>
                <w:rFonts w:asciiTheme="majorHAnsi" w:eastAsiaTheme="minorHAnsi" w:hAnsiTheme="majorHAnsi" w:cstheme="majorHAnsi"/>
                <w:iCs/>
                <w:color w:val="auto"/>
                <w:spacing w:val="2"/>
                <w:kern w:val="21"/>
                <w:sz w:val="19"/>
                <w:szCs w:val="19"/>
                <w:lang w:val="en-AU"/>
              </w:rPr>
              <w:t>8</w:t>
            </w:r>
            <w:r w:rsidR="007D733A">
              <w:rPr>
                <w:rFonts w:asciiTheme="majorHAnsi" w:eastAsiaTheme="minorHAnsi" w:hAnsiTheme="majorHAnsi" w:cstheme="majorHAnsi"/>
                <w:iCs/>
                <w:color w:val="auto"/>
                <w:spacing w:val="2"/>
                <w:kern w:val="21"/>
                <w:sz w:val="19"/>
                <w:szCs w:val="19"/>
                <w:lang w:val="en-AU"/>
              </w:rPr>
              <w:t xml:space="preserve"> </w:t>
            </w:r>
            <w:r w:rsidRPr="00BC163A">
              <w:rPr>
                <w:rFonts w:asciiTheme="majorHAnsi" w:hAnsiTheme="majorHAnsi" w:cstheme="majorHAnsi"/>
                <w:color w:val="auto"/>
                <w:spacing w:val="2"/>
                <w:kern w:val="21"/>
                <w:sz w:val="19"/>
                <w:szCs w:val="19"/>
                <w:lang w:val="en-AU" w:eastAsia="ja-JP"/>
              </w:rPr>
              <w:t xml:space="preserve">to determine whether the enterprise </w:t>
            </w:r>
            <w:proofErr w:type="gramStart"/>
            <w:r w:rsidRPr="00BC163A">
              <w:rPr>
                <w:rFonts w:asciiTheme="majorHAnsi" w:hAnsiTheme="majorHAnsi" w:cstheme="majorHAnsi"/>
                <w:color w:val="auto"/>
                <w:spacing w:val="2"/>
                <w:kern w:val="21"/>
                <w:sz w:val="19"/>
                <w:szCs w:val="19"/>
                <w:lang w:val="en-AU" w:eastAsia="ja-JP"/>
              </w:rPr>
              <w:t>is located in</w:t>
            </w:r>
            <w:proofErr w:type="gramEnd"/>
            <w:r w:rsidRPr="00BC163A">
              <w:rPr>
                <w:rFonts w:asciiTheme="majorHAnsi" w:hAnsiTheme="majorHAnsi" w:cstheme="majorHAnsi"/>
                <w:color w:val="auto"/>
                <w:spacing w:val="2"/>
                <w:kern w:val="21"/>
                <w:sz w:val="19"/>
                <w:szCs w:val="19"/>
                <w:lang w:val="en-AU" w:eastAsia="ja-JP"/>
              </w:rPr>
              <w:t xml:space="preserve"> a leaching zone). </w:t>
            </w:r>
          </w:p>
          <w:p w14:paraId="2363B479"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Where it is determined that leaching does occur, </w:t>
            </w:r>
            <w:proofErr w:type="gramStart"/>
            <w:r w:rsidRPr="00BC163A">
              <w:rPr>
                <w:rFonts w:asciiTheme="majorHAnsi" w:hAnsiTheme="majorHAnsi" w:cstheme="majorHAnsi"/>
                <w:color w:val="auto"/>
                <w:spacing w:val="2"/>
                <w:kern w:val="21"/>
                <w:sz w:val="19"/>
                <w:szCs w:val="19"/>
                <w:lang w:val="en-AU" w:eastAsia="ja-JP"/>
              </w:rPr>
              <w:t>Frac</w:t>
            </w:r>
            <w:r w:rsidRPr="00BC163A">
              <w:rPr>
                <w:rFonts w:asciiTheme="majorHAnsi" w:hAnsiTheme="majorHAnsi" w:cstheme="majorHAnsi"/>
                <w:color w:val="auto"/>
                <w:spacing w:val="2"/>
                <w:kern w:val="21"/>
                <w:sz w:val="19"/>
                <w:szCs w:val="19"/>
                <w:vertAlign w:val="subscript"/>
                <w:lang w:val="en-AU" w:eastAsia="ja-JP"/>
              </w:rPr>
              <w:t>WET,soil</w:t>
            </w:r>
            <w:proofErr w:type="gramEnd"/>
            <w:r w:rsidRPr="00BC163A">
              <w:rPr>
                <w:rFonts w:asciiTheme="majorHAnsi" w:hAnsiTheme="majorHAnsi" w:cstheme="majorHAnsi"/>
                <w:color w:val="auto"/>
                <w:spacing w:val="2"/>
                <w:kern w:val="21"/>
                <w:sz w:val="19"/>
                <w:szCs w:val="19"/>
                <w:lang w:val="en-AU" w:eastAsia="ja-JP"/>
              </w:rPr>
              <w:t xml:space="preserve"> = 1</w:t>
            </w:r>
          </w:p>
          <w:p w14:paraId="3D6842FA" w14:textId="15F066A4"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Where it is determined that leaching does not occur, </w:t>
            </w:r>
            <w:proofErr w:type="gramStart"/>
            <w:r w:rsidRPr="00BC163A">
              <w:rPr>
                <w:rFonts w:asciiTheme="majorHAnsi" w:hAnsiTheme="majorHAnsi" w:cstheme="majorHAnsi"/>
                <w:color w:val="auto"/>
                <w:spacing w:val="2"/>
                <w:kern w:val="21"/>
                <w:sz w:val="19"/>
                <w:szCs w:val="19"/>
                <w:lang w:val="en-AU" w:eastAsia="ja-JP"/>
              </w:rPr>
              <w:t>Frac</w:t>
            </w:r>
            <w:r w:rsidRPr="00BC163A">
              <w:rPr>
                <w:rFonts w:asciiTheme="majorHAnsi" w:hAnsiTheme="majorHAnsi" w:cstheme="majorHAnsi"/>
                <w:color w:val="auto"/>
                <w:spacing w:val="2"/>
                <w:kern w:val="21"/>
                <w:sz w:val="19"/>
                <w:szCs w:val="19"/>
                <w:vertAlign w:val="subscript"/>
                <w:lang w:val="en-AU" w:eastAsia="ja-JP"/>
              </w:rPr>
              <w:t>WET,soil</w:t>
            </w:r>
            <w:proofErr w:type="gramEnd"/>
            <w:r w:rsidRPr="00BC163A">
              <w:rPr>
                <w:rFonts w:asciiTheme="majorHAnsi" w:hAnsiTheme="majorHAnsi" w:cstheme="majorHAnsi"/>
                <w:color w:val="auto"/>
                <w:spacing w:val="2"/>
                <w:kern w:val="21"/>
                <w:sz w:val="19"/>
                <w:szCs w:val="19"/>
                <w:lang w:val="en-AU" w:eastAsia="ja-JP"/>
              </w:rPr>
              <w:t xml:space="preserve"> = 0</w:t>
            </w:r>
          </w:p>
        </w:tc>
      </w:tr>
      <w:tr w:rsidR="00BC163A" w:rsidRPr="00BC163A" w14:paraId="7E847B42"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E792E61"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lastRenderedPageBreak/>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9F531C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Complete an inventory guided calculation and compare. If 10-15% higher or lower than inventory defaults flag as possibly erroneous.</w:t>
            </w:r>
          </w:p>
        </w:tc>
      </w:tr>
    </w:tbl>
    <w:p w14:paraId="3B79817F" w14:textId="77777777" w:rsidR="00EC1CBD" w:rsidRPr="005F01FB" w:rsidRDefault="00EC1CBD" w:rsidP="00EC1CBD"/>
    <w:tbl>
      <w:tblPr>
        <w:tblStyle w:val="GridTable5Dark-Accent21"/>
        <w:tblW w:w="8640" w:type="dxa"/>
        <w:tblInd w:w="720" w:type="dxa"/>
        <w:tblLook w:val="0680" w:firstRow="0" w:lastRow="0" w:firstColumn="1" w:lastColumn="0" w:noHBand="1" w:noVBand="1"/>
      </w:tblPr>
      <w:tblGrid>
        <w:gridCol w:w="2520"/>
        <w:gridCol w:w="6120"/>
      </w:tblGrid>
      <w:tr w:rsidR="00EC1CBD" w:rsidRPr="005F01FB" w14:paraId="4C92BE5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65D53A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5F8589"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PRP</w:t>
            </w:r>
          </w:p>
        </w:tc>
      </w:tr>
      <w:tr w:rsidR="00EC1CBD" w:rsidRPr="005F01FB" w14:paraId="7CF5C87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49E280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272E632" w14:textId="30ABEC32" w:rsidR="00EC1CBD" w:rsidRPr="00BC163A" w:rsidRDefault="00080428"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kg N</w:t>
            </w:r>
            <w:r w:rsidR="00EC1CBD" w:rsidRPr="00BC163A">
              <w:rPr>
                <w:rFonts w:asciiTheme="majorHAnsi" w:hAnsiTheme="majorHAnsi" w:cstheme="majorHAnsi"/>
                <w:iCs/>
                <w:color w:val="auto"/>
                <w:spacing w:val="2"/>
                <w:kern w:val="21"/>
                <w:sz w:val="19"/>
                <w:szCs w:val="19"/>
                <w:vertAlign w:val="subscript"/>
                <w:lang w:val="en-AU"/>
              </w:rPr>
              <w:t>2</w:t>
            </w:r>
            <w:r w:rsidR="00EC1CBD" w:rsidRPr="00BC163A">
              <w:rPr>
                <w:rFonts w:asciiTheme="majorHAnsi" w:hAnsiTheme="majorHAnsi" w:cstheme="majorHAnsi"/>
                <w:iCs/>
                <w:color w:val="auto"/>
                <w:spacing w:val="2"/>
                <w:kern w:val="21"/>
                <w:sz w:val="19"/>
                <w:szCs w:val="19"/>
                <w:lang w:val="en-AU"/>
              </w:rPr>
              <w:t>O-N/</w:t>
            </w:r>
            <w:r>
              <w:rPr>
                <w:rFonts w:asciiTheme="majorHAnsi" w:hAnsiTheme="majorHAnsi" w:cstheme="majorHAnsi"/>
                <w:iCs/>
                <w:color w:val="auto"/>
                <w:spacing w:val="2"/>
                <w:kern w:val="21"/>
                <w:sz w:val="19"/>
                <w:szCs w:val="19"/>
                <w:lang w:val="en-AU"/>
              </w:rPr>
              <w:t>kg N</w:t>
            </w:r>
          </w:p>
        </w:tc>
      </w:tr>
      <w:tr w:rsidR="00EC1CBD" w:rsidRPr="005F01FB" w14:paraId="6E0B11CD"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C18F8FC"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14E7BC"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color w:val="auto"/>
                <w:sz w:val="19"/>
                <w:szCs w:val="19"/>
                <w:lang w:val="en-AU"/>
              </w:rPr>
              <w:t xml:space="preserve">Emission factor for nitrous oxide emissions per amount of urine and dung deposited </w:t>
            </w:r>
          </w:p>
        </w:tc>
      </w:tr>
      <w:tr w:rsidR="00EC1CBD" w:rsidRPr="005F01FB" w14:paraId="0A9EA16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9B6E50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87C10D6" w14:textId="28D6B918"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rPr>
              <w:t xml:space="preserve">IPCC 2019, Volume 4, Chapter 11, Table 11.1 </w:t>
            </w:r>
            <w:r w:rsidRPr="00BC163A">
              <w:rPr>
                <w:rFonts w:asciiTheme="majorHAnsi" w:hAnsiTheme="majorHAnsi" w:cstheme="majorHAnsi"/>
                <w:iCs/>
                <w:color w:val="auto"/>
                <w:spacing w:val="2"/>
                <w:kern w:val="21"/>
                <w:sz w:val="19"/>
                <w:szCs w:val="19"/>
              </w:rPr>
              <w:fldChar w:fldCharType="begin"/>
            </w:r>
            <w:r w:rsidR="0061788A">
              <w:rPr>
                <w:rFonts w:asciiTheme="majorHAnsi" w:hAnsiTheme="majorHAnsi" w:cstheme="majorHAnsi"/>
                <w:iCs/>
                <w:color w:val="auto"/>
                <w:spacing w:val="2"/>
                <w:kern w:val="21"/>
                <w:sz w:val="19"/>
                <w:szCs w:val="19"/>
              </w:rPr>
              <w:instrText xml:space="preserve"> ADDIN ZOTERO_ITEM CSL_CITATION {"citationID":"Z2rBTmdL","properties":{"formattedCitation":"[11]","plainCitation":"[11]","noteIndex":0},"citationItems":[{"id":"SCLBcp16/T0EkIRA6","uris":["http://zotero.org/users/17543967/items/NE99FUIL"],"itemData":{"id":44,"type":"report","event-place":"IPCC Guidelines for National Greenhouse Gas Inventories","number":"Volume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8A7FF7">
              <w:rPr>
                <w:sz w:val="19"/>
              </w:rPr>
              <w:t>[11]</w:t>
            </w:r>
            <w:r w:rsidRPr="00BC163A">
              <w:rPr>
                <w:rFonts w:asciiTheme="majorHAnsi" w:hAnsiTheme="majorHAnsi" w:cstheme="majorHAnsi"/>
                <w:iCs/>
                <w:color w:val="auto"/>
                <w:spacing w:val="2"/>
                <w:kern w:val="21"/>
                <w:sz w:val="19"/>
                <w:szCs w:val="19"/>
              </w:rPr>
              <w:fldChar w:fldCharType="end"/>
            </w:r>
          </w:p>
        </w:tc>
      </w:tr>
      <w:tr w:rsidR="00EC1CBD" w:rsidRPr="005F01FB" w14:paraId="1B028242"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2A3E1F1"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8658DEC" w14:textId="2CE72D76"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0.004</w:t>
            </w:r>
          </w:p>
        </w:tc>
      </w:tr>
      <w:tr w:rsidR="00EC1CBD" w:rsidRPr="005F01FB" w14:paraId="068F89E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A4BEA8E" w14:textId="77777777" w:rsidR="00EC1CBD" w:rsidRPr="00BC163A" w:rsidDel="00A76647"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72157D" w14:textId="0D490742"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z w:val="19"/>
                <w:szCs w:val="19"/>
                <w:lang w:val="en-AU"/>
              </w:rPr>
            </w:pPr>
            <w:r w:rsidRPr="00BC163A">
              <w:rPr>
                <w:color w:val="auto"/>
                <w:spacing w:val="2"/>
                <w:kern w:val="21"/>
                <w:sz w:val="19"/>
                <w:szCs w:val="19"/>
                <w:lang w:val="en-AU"/>
              </w:rPr>
              <w:t xml:space="preserve">A farm-specific approach to </w:t>
            </w: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PRP</w:t>
            </w:r>
            <w:r w:rsidRPr="00BC163A">
              <w:rPr>
                <w:rFonts w:asciiTheme="majorHAnsi" w:hAnsiTheme="majorHAnsi" w:cstheme="majorHAnsi"/>
                <w:iCs/>
                <w:color w:val="auto"/>
                <w:spacing w:val="2"/>
                <w:kern w:val="21"/>
                <w:sz w:val="19"/>
                <w:szCs w:val="19"/>
                <w:lang w:val="en-AU"/>
              </w:rPr>
              <w:t xml:space="preserve"> </w:t>
            </w:r>
            <w:r w:rsidRPr="00BC163A">
              <w:rPr>
                <w:color w:val="auto"/>
                <w:spacing w:val="2"/>
                <w:kern w:val="21"/>
                <w:sz w:val="19"/>
                <w:szCs w:val="19"/>
                <w:lang w:val="en-AU"/>
              </w:rPr>
              <w:t xml:space="preserve">can be employed by using the IPCC values for </w:t>
            </w: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PRP</w:t>
            </w:r>
            <w:r w:rsidRPr="00BC163A">
              <w:rPr>
                <w:rFonts w:asciiTheme="majorHAnsi" w:hAnsiTheme="majorHAnsi" w:cstheme="majorHAnsi"/>
                <w:iCs/>
                <w:color w:val="auto"/>
                <w:spacing w:val="2"/>
                <w:kern w:val="21"/>
                <w:sz w:val="19"/>
                <w:szCs w:val="19"/>
                <w:lang w:val="en-AU"/>
              </w:rPr>
              <w:t xml:space="preserve"> </w:t>
            </w:r>
            <w:r w:rsidRPr="00BC163A">
              <w:rPr>
                <w:color w:val="auto"/>
                <w:spacing w:val="2"/>
                <w:kern w:val="21"/>
                <w:sz w:val="19"/>
                <w:szCs w:val="19"/>
                <w:lang w:val="en-AU"/>
              </w:rPr>
              <w:t>specific to the climate zone (wet vs dry)</w:t>
            </w:r>
            <w:r w:rsidR="00C944D1">
              <w:rPr>
                <w:color w:val="auto"/>
                <w:spacing w:val="2"/>
                <w:kern w:val="21"/>
                <w:sz w:val="19"/>
                <w:szCs w:val="19"/>
                <w:lang w:val="en-AU"/>
              </w:rPr>
              <w:t xml:space="preserve">. Please see table 12.2.2.4 in </w:t>
            </w:r>
            <w:r w:rsidR="00C944D1">
              <w:rPr>
                <w:rFonts w:asciiTheme="majorHAnsi" w:hAnsiTheme="majorHAnsi" w:cstheme="majorHAnsi"/>
                <w:iCs/>
                <w:color w:val="auto"/>
                <w:spacing w:val="2"/>
                <w:kern w:val="21"/>
                <w:sz w:val="19"/>
                <w:szCs w:val="19"/>
                <w:lang w:val="en-AU"/>
              </w:rPr>
              <w:t>Chapter 12 Appendix</w:t>
            </w:r>
          </w:p>
          <w:p w14:paraId="4B8D4B53" w14:textId="2CF2A2CD" w:rsidR="00EC1CBD" w:rsidRPr="00BC163A" w:rsidDel="007661A6"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Refer to</w:t>
            </w:r>
            <w:r w:rsidR="009254D9" w:rsidRPr="007D733A">
              <w:rPr>
                <w:rFonts w:asciiTheme="majorHAnsi" w:eastAsiaTheme="minorHAnsi" w:hAnsiTheme="majorHAnsi" w:cstheme="majorHAnsi"/>
                <w:iCs/>
                <w:color w:val="auto"/>
                <w:spacing w:val="2"/>
                <w:kern w:val="21"/>
                <w:sz w:val="19"/>
                <w:szCs w:val="19"/>
                <w:lang w:val="en-AU"/>
              </w:rPr>
              <w:t xml:space="preserve"> Chapter 1 Section 1.</w:t>
            </w:r>
            <w:r w:rsidR="00BB1EB0">
              <w:rPr>
                <w:rFonts w:asciiTheme="majorHAnsi" w:eastAsiaTheme="minorHAnsi" w:hAnsiTheme="majorHAnsi" w:cstheme="majorHAnsi"/>
                <w:iCs/>
                <w:color w:val="auto"/>
                <w:spacing w:val="2"/>
                <w:kern w:val="21"/>
                <w:sz w:val="19"/>
                <w:szCs w:val="19"/>
                <w:lang w:val="en-AU"/>
              </w:rPr>
              <w:t>8</w:t>
            </w:r>
            <w:r w:rsidR="009254D9">
              <w:rPr>
                <w:rFonts w:asciiTheme="majorHAnsi" w:eastAsiaTheme="min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for guidance on how to determine the climate zone the enterprise is located in. Wet and dry climates used in this classification are a subset of the temperate and tropical climate zones – this is not to be confused with rainfall zones.</w:t>
            </w:r>
          </w:p>
        </w:tc>
      </w:tr>
      <w:tr w:rsidR="00EC1CBD" w:rsidRPr="005F01FB" w14:paraId="12EF1AF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BA9C86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B7998FE" w14:textId="7F2A48BB"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the most recently available published data is used in alignment with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66DF33BA" w14:textId="12BA3B88" w:rsidR="001C324A" w:rsidRDefault="001C324A" w:rsidP="004B7D23">
      <w:pPr>
        <w:spacing w:after="160" w:line="288" w:lineRule="auto"/>
      </w:pPr>
    </w:p>
    <w:p w14:paraId="6595FD7C" w14:textId="0E237204" w:rsidR="00EC1CBD" w:rsidRDefault="00EC1CBD" w:rsidP="00EC1CBD">
      <w:pPr>
        <w:pStyle w:val="Heading4"/>
      </w:pPr>
      <w:bookmarkStart w:id="130" w:name="_Toc212805609"/>
      <w:r>
        <w:t>Constan</w:t>
      </w:r>
      <w:r w:rsidR="00AC21DC">
        <w:t>ts</w:t>
      </w:r>
      <w:bookmarkEnd w:id="130"/>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6F45E3B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8BF267D"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bottom w:val="single" w:sz="4" w:space="0" w:color="FFFFFF"/>
              <w:right w:val="single" w:sz="4" w:space="0" w:color="FFFFFF"/>
            </w:tcBorders>
            <w:shd w:val="clear" w:color="auto" w:fill="F2F2F2"/>
          </w:tcPr>
          <w:p w14:paraId="583473A8"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GWP</w:t>
            </w:r>
            <w:r w:rsidRPr="00BC163A">
              <w:rPr>
                <w:rFonts w:asciiTheme="majorHAnsi" w:hAnsiTheme="majorHAnsi" w:cstheme="majorHAnsi"/>
                <w:iCs/>
                <w:color w:val="auto"/>
                <w:spacing w:val="2"/>
                <w:kern w:val="21"/>
                <w:sz w:val="19"/>
                <w:szCs w:val="19"/>
                <w:vertAlign w:val="subscript"/>
                <w:lang w:val="en-AU"/>
              </w:rPr>
              <w:t>CH4</w:t>
            </w:r>
          </w:p>
        </w:tc>
      </w:tr>
      <w:tr w:rsidR="00BC163A" w:rsidRPr="00BC163A" w14:paraId="713EB3E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73F0FE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bottom w:val="single" w:sz="4" w:space="0" w:color="FFFFFF"/>
              <w:right w:val="single" w:sz="4" w:space="0" w:color="FFFFFF"/>
            </w:tcBorders>
            <w:shd w:val="clear" w:color="auto" w:fill="F2F2F2"/>
          </w:tcPr>
          <w:p w14:paraId="79529C2F" w14:textId="54A7F9CD" w:rsidR="00EC1CBD" w:rsidRPr="00BC163A" w:rsidRDefault="003D209C"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BC163A" w:rsidRPr="00BC163A" w14:paraId="3740E284"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D88967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bottom w:val="single" w:sz="4" w:space="0" w:color="FFFFFF"/>
              <w:right w:val="single" w:sz="4" w:space="0" w:color="FFFFFF"/>
            </w:tcBorders>
            <w:shd w:val="clear" w:color="auto" w:fill="F2F2F2"/>
          </w:tcPr>
          <w:p w14:paraId="4C00015B"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Global warming potential of methane to convert tCH</w:t>
            </w:r>
            <w:r w:rsidRPr="00BC163A">
              <w:rPr>
                <w:rFonts w:asciiTheme="majorHAnsi" w:hAnsiTheme="majorHAnsi" w:cstheme="majorHAnsi"/>
                <w:iCs/>
                <w:color w:val="auto"/>
                <w:spacing w:val="2"/>
                <w:kern w:val="21"/>
                <w:sz w:val="19"/>
                <w:szCs w:val="19"/>
                <w:vertAlign w:val="subscript"/>
                <w:lang w:val="en-AU"/>
              </w:rPr>
              <w:t>4</w:t>
            </w:r>
            <w:r w:rsidRPr="00BC163A">
              <w:rPr>
                <w:rFonts w:asciiTheme="majorHAnsi" w:hAnsiTheme="majorHAnsi" w:cstheme="majorHAnsi"/>
                <w:iCs/>
                <w:color w:val="auto"/>
                <w:spacing w:val="2"/>
                <w:kern w:val="21"/>
                <w:sz w:val="19"/>
                <w:szCs w:val="19"/>
                <w:lang w:val="en-AU"/>
              </w:rPr>
              <w:t xml:space="preserve"> to tCO</w:t>
            </w:r>
            <w:r w:rsidRPr="00BC163A">
              <w:rPr>
                <w:rFonts w:asciiTheme="majorHAnsi" w:hAnsiTheme="majorHAnsi" w:cstheme="majorHAnsi"/>
                <w:iCs/>
                <w:color w:val="auto"/>
                <w:spacing w:val="2"/>
                <w:kern w:val="21"/>
                <w:sz w:val="19"/>
                <w:szCs w:val="19"/>
                <w:vertAlign w:val="subscript"/>
                <w:lang w:val="en-AU"/>
              </w:rPr>
              <w:t>2</w:t>
            </w:r>
            <w:r w:rsidRPr="00BC163A">
              <w:rPr>
                <w:rFonts w:asciiTheme="majorHAnsi" w:hAnsiTheme="majorHAnsi" w:cstheme="majorHAnsi"/>
                <w:iCs/>
                <w:color w:val="auto"/>
                <w:spacing w:val="2"/>
                <w:kern w:val="21"/>
                <w:sz w:val="19"/>
                <w:szCs w:val="19"/>
                <w:lang w:val="en-AU"/>
              </w:rPr>
              <w:t>e</w:t>
            </w:r>
          </w:p>
        </w:tc>
      </w:tr>
      <w:tr w:rsidR="00BC163A" w:rsidRPr="00BC163A" w14:paraId="70873468"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F3EAF5A" w14:textId="7FDA9021" w:rsidR="00EC1CBD" w:rsidRPr="00BC163A" w:rsidRDefault="00064F95"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00EC1CBD"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bottom w:val="single" w:sz="4" w:space="0" w:color="FFFFFF"/>
              <w:right w:val="single" w:sz="4" w:space="0" w:color="FFFFFF"/>
            </w:tcBorders>
            <w:shd w:val="clear" w:color="auto" w:fill="F2F2F2"/>
          </w:tcPr>
          <w:p w14:paraId="32DA01E3" w14:textId="019F257E"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(2014), AR5 </w:t>
            </w:r>
            <w:r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{"citationID":"Vm0cy6DG","properties":{"formattedCitation":"[15]","plainCitation":"[15]","noteIndex":0},"citationItems":[{"id":"SCLBcp16/7VA3QJYR","uris":["http://zotero.org/users/17543967/items/QF997QUN"],"itemData":{"id":3,"type":"document","publisher":"IPCC","title":"Climate Change 2014: Synthesis Report. Contribution of Working Groups I, II and III to the Fifth Assessment Report of the Intergovernmental Panel on Climate Change","author":[{"family":"IPCC","given":"[Core Writing Team","suffix":"R.K. Pachauri and L.A. Meyer (eds.)]"}],"issued":{"date-parts":[["2014"]]}}}],"schema":"https://github.com/citation-style-language/schema/raw/master/csl-citation.json"}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8A7FF7" w:rsidRPr="008A7FF7">
              <w:rPr>
                <w:sz w:val="19"/>
              </w:rPr>
              <w:t>[15]</w:t>
            </w:r>
            <w:r w:rsidRPr="00BC163A">
              <w:rPr>
                <w:rFonts w:asciiTheme="majorHAnsi" w:hAnsiTheme="majorHAnsi" w:cstheme="majorHAnsi"/>
                <w:iCs/>
                <w:color w:val="auto"/>
                <w:spacing w:val="2"/>
                <w:kern w:val="21"/>
                <w:sz w:val="19"/>
                <w:szCs w:val="19"/>
              </w:rPr>
              <w:fldChar w:fldCharType="end"/>
            </w:r>
          </w:p>
        </w:tc>
      </w:tr>
      <w:tr w:rsidR="00BC163A" w:rsidRPr="00BC163A" w14:paraId="0909413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DF27CE9" w14:textId="61E26912" w:rsidR="00EC1CBD" w:rsidRPr="00BC163A" w:rsidRDefault="00064F95"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00EC1CBD"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bottom w:val="single" w:sz="4" w:space="0" w:color="FFFFFF"/>
              <w:right w:val="single" w:sz="4" w:space="0" w:color="FFFFFF"/>
            </w:tcBorders>
            <w:shd w:val="clear" w:color="auto" w:fill="F2F2F2"/>
          </w:tcPr>
          <w:p w14:paraId="2AAEA55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28</w:t>
            </w:r>
          </w:p>
        </w:tc>
      </w:tr>
      <w:tr w:rsidR="00BC163A" w:rsidRPr="00BC163A" w14:paraId="5289D364"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3178936"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right w:val="single" w:sz="4" w:space="0" w:color="FFFFFF"/>
            </w:tcBorders>
            <w:shd w:val="clear" w:color="auto" w:fill="F2F2F2"/>
          </w:tcPr>
          <w:p w14:paraId="78F7B93A" w14:textId="302AE4FE"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EC1CBD" w:rsidRPr="00BC163A">
              <w:rPr>
                <w:rFonts w:asciiTheme="majorHAnsi" w:hAnsiTheme="majorHAnsi" w:cstheme="majorHAnsi"/>
                <w:iCs/>
                <w:color w:val="auto"/>
                <w:spacing w:val="2"/>
                <w:kern w:val="21"/>
                <w:sz w:val="19"/>
                <w:szCs w:val="19"/>
                <w:lang w:val="en-AU"/>
              </w:rPr>
              <w:t>.</w:t>
            </w:r>
          </w:p>
        </w:tc>
      </w:tr>
    </w:tbl>
    <w:p w14:paraId="0C7F7DC5"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31" w:type="dxa"/>
        <w:tblInd w:w="720" w:type="dxa"/>
        <w:tblLook w:val="0680" w:firstRow="0" w:lastRow="0" w:firstColumn="1" w:lastColumn="0" w:noHBand="1" w:noVBand="1"/>
      </w:tblPr>
      <w:tblGrid>
        <w:gridCol w:w="2520"/>
        <w:gridCol w:w="6111"/>
      </w:tblGrid>
      <w:tr w:rsidR="00BC163A" w:rsidRPr="00BC163A" w14:paraId="7747C70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208AB4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19EE1C2"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B</w:t>
            </w:r>
            <w:r w:rsidRPr="00BC163A">
              <w:rPr>
                <w:rFonts w:asciiTheme="majorHAnsi" w:hAnsiTheme="majorHAnsi" w:cstheme="majorHAnsi"/>
                <w:iCs/>
                <w:color w:val="auto"/>
                <w:spacing w:val="2"/>
                <w:kern w:val="21"/>
                <w:sz w:val="19"/>
                <w:szCs w:val="19"/>
                <w:vertAlign w:val="subscript"/>
                <w:lang w:val="en-AU"/>
              </w:rPr>
              <w:t>0</w:t>
            </w:r>
          </w:p>
        </w:tc>
      </w:tr>
      <w:tr w:rsidR="00BC163A" w:rsidRPr="00BC163A" w14:paraId="1DF9128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7AC86C2"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50BA812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m</w:t>
            </w:r>
            <w:r w:rsidRPr="00BC163A">
              <w:rPr>
                <w:rFonts w:asciiTheme="majorHAnsi" w:hAnsiTheme="majorHAnsi" w:cstheme="majorHAnsi"/>
                <w:iCs/>
                <w:color w:val="auto"/>
                <w:spacing w:val="2"/>
                <w:kern w:val="21"/>
                <w:sz w:val="19"/>
                <w:szCs w:val="19"/>
                <w:vertAlign w:val="superscript"/>
                <w:lang w:val="en-AU"/>
              </w:rPr>
              <w:t>3</w:t>
            </w:r>
            <w:r w:rsidRPr="00BC163A">
              <w:rPr>
                <w:rFonts w:asciiTheme="majorHAnsi" w:hAnsiTheme="majorHAnsi" w:cstheme="majorHAnsi"/>
                <w:iCs/>
                <w:color w:val="auto"/>
                <w:spacing w:val="2"/>
                <w:kern w:val="21"/>
                <w:sz w:val="19"/>
                <w:szCs w:val="19"/>
                <w:lang w:val="en-AU"/>
              </w:rPr>
              <w:t xml:space="preserve"> CH</w:t>
            </w:r>
            <w:r w:rsidRPr="00BC163A">
              <w:rPr>
                <w:rFonts w:asciiTheme="majorHAnsi" w:hAnsiTheme="majorHAnsi" w:cstheme="majorHAnsi"/>
                <w:iCs/>
                <w:color w:val="auto"/>
                <w:spacing w:val="2"/>
                <w:kern w:val="21"/>
                <w:sz w:val="19"/>
                <w:szCs w:val="19"/>
                <w:vertAlign w:val="subscript"/>
                <w:lang w:val="en-AU"/>
              </w:rPr>
              <w:t>4</w:t>
            </w:r>
            <w:r w:rsidRPr="00BC163A">
              <w:rPr>
                <w:rFonts w:asciiTheme="majorHAnsi" w:hAnsiTheme="majorHAnsi" w:cstheme="majorHAnsi"/>
                <w:iCs/>
                <w:color w:val="auto"/>
                <w:spacing w:val="2"/>
                <w:kern w:val="21"/>
                <w:sz w:val="19"/>
                <w:szCs w:val="19"/>
                <w:lang w:val="en-AU"/>
              </w:rPr>
              <w:t>/kg VS</w:t>
            </w:r>
          </w:p>
        </w:tc>
      </w:tr>
      <w:tr w:rsidR="00BC163A" w:rsidRPr="00BC163A" w14:paraId="744835D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749883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5AFB430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Emissions potential.</w:t>
            </w:r>
          </w:p>
        </w:tc>
      </w:tr>
      <w:tr w:rsidR="00064F95" w:rsidRPr="00BC163A" w14:paraId="2BD09EA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1467D6F" w14:textId="39C6C15D"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5846B668" w14:textId="462057B9"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(2019), Chapter 10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{"citationID":"A2Og2FSQ","properties":{"formattedCitation":"[5]","plainCitation":"[5]","noteIndex":0},"citationItems":[{"id":"SCLBcp16/xCaVI16g","uris":["http://zotero.org/users/17543967/items/WMQ6C2PC"],"itemData":{"id":5,"type":"document","publisher":"IPCC","title":"Volume 4: Agriculture, Forestry and Other Land Use. Chapter 10: Emissions from Livestock and Manure Management","author":[{"family":"IPCC","given":""}],"issued":{"date-parts":[["2019"]]}}}],"schema":"https://github.com/citation-style-language/schema/raw/master/csl-citation.json"}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8A7FF7">
              <w:rPr>
                <w:sz w:val="19"/>
              </w:rPr>
              <w:t>[5]</w:t>
            </w:r>
            <w:r w:rsidRPr="00BC163A">
              <w:rPr>
                <w:rFonts w:asciiTheme="majorHAnsi" w:hAnsiTheme="majorHAnsi" w:cstheme="majorHAnsi"/>
                <w:iCs/>
                <w:color w:val="auto"/>
                <w:spacing w:val="2"/>
                <w:kern w:val="21"/>
                <w:sz w:val="19"/>
                <w:szCs w:val="19"/>
              </w:rPr>
              <w:fldChar w:fldCharType="end"/>
            </w:r>
          </w:p>
        </w:tc>
      </w:tr>
      <w:tr w:rsidR="00064F95" w:rsidRPr="00BC163A" w14:paraId="3A9C55B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D626113" w14:textId="0790AAAB"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423306E5" w14:textId="77777777"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0.24</w:t>
            </w:r>
          </w:p>
        </w:tc>
      </w:tr>
      <w:tr w:rsidR="00BC163A" w:rsidRPr="00BC163A" w14:paraId="51436FD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A91DF4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692F28F7" w14:textId="789FB4E5"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EC1CBD" w:rsidRPr="00BC163A">
              <w:rPr>
                <w:rFonts w:asciiTheme="majorHAnsi" w:hAnsiTheme="majorHAnsi" w:cstheme="majorHAnsi"/>
                <w:iCs/>
                <w:color w:val="auto"/>
                <w:spacing w:val="2"/>
                <w:kern w:val="21"/>
                <w:sz w:val="19"/>
                <w:szCs w:val="19"/>
                <w:lang w:val="en-AU"/>
              </w:rPr>
              <w:t>.</w:t>
            </w:r>
          </w:p>
        </w:tc>
      </w:tr>
    </w:tbl>
    <w:p w14:paraId="232631FF"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714E035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705333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D8B3A72"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lang w:val="en-AU"/>
              </w:rPr>
            </w:pPr>
            <w:r w:rsidRPr="00BC163A">
              <w:rPr>
                <w:rFonts w:asciiTheme="majorHAnsi" w:hAnsiTheme="majorHAnsi" w:cstheme="majorHAnsi"/>
                <w:i/>
                <w:color w:val="auto"/>
                <w:spacing w:val="2"/>
                <w:kern w:val="21"/>
                <w:sz w:val="19"/>
                <w:szCs w:val="19"/>
                <w:lang w:val="en-AU"/>
              </w:rPr>
              <w:t>ρ</w:t>
            </w:r>
          </w:p>
        </w:tc>
      </w:tr>
      <w:tr w:rsidR="00BC163A" w:rsidRPr="00BC163A" w14:paraId="6E9F8F4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8E368A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lastRenderedPageBreak/>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7331B00"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kg/m</w:t>
            </w:r>
            <w:r w:rsidRPr="00BC163A">
              <w:rPr>
                <w:rFonts w:asciiTheme="majorHAnsi" w:hAnsiTheme="majorHAnsi" w:cstheme="majorHAnsi"/>
                <w:iCs/>
                <w:color w:val="auto"/>
                <w:spacing w:val="2"/>
                <w:kern w:val="21"/>
                <w:sz w:val="19"/>
                <w:szCs w:val="19"/>
                <w:vertAlign w:val="superscript"/>
                <w:lang w:val="en-AU"/>
              </w:rPr>
              <w:t>3</w:t>
            </w:r>
          </w:p>
        </w:tc>
      </w:tr>
      <w:tr w:rsidR="00BC163A" w:rsidRPr="00BC163A" w14:paraId="13C48A9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A48DDE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874CC0A"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Density of methane</w:t>
            </w:r>
          </w:p>
        </w:tc>
      </w:tr>
      <w:tr w:rsidR="00064F95" w:rsidRPr="00BC163A" w14:paraId="55956838"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6061028" w14:textId="48E7032B"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1A6C30B" w14:textId="6523FC48"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Greenhouse and Energy Reporting (Measurement) Determination 2008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{"citationID":"5H8mlWsG","properties":{"formattedCitation":"[6]","plainCitation":"[6]","noteIndex":0},"citationItems":[{"id":"SCLBcp16/SfNDuV3y","uris":["http://zotero.org/users/17543967/items/9P97AE39"],"itemData":{"id":8,"type":"document","publisher":"Department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8A7FF7">
              <w:rPr>
                <w:sz w:val="19"/>
              </w:rPr>
              <w:t>[6]</w:t>
            </w:r>
            <w:r w:rsidRPr="00BC163A">
              <w:rPr>
                <w:rFonts w:asciiTheme="majorHAnsi" w:hAnsiTheme="majorHAnsi" w:cstheme="majorHAnsi"/>
                <w:iCs/>
                <w:color w:val="auto"/>
                <w:spacing w:val="2"/>
                <w:kern w:val="21"/>
                <w:sz w:val="19"/>
                <w:szCs w:val="19"/>
              </w:rPr>
              <w:fldChar w:fldCharType="end"/>
            </w:r>
          </w:p>
        </w:tc>
      </w:tr>
      <w:tr w:rsidR="00064F95" w:rsidRPr="00BC163A" w14:paraId="4579CCD2"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FCC0369" w14:textId="58286007"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ABAF88" w14:textId="77777777"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0.6784</w:t>
            </w:r>
          </w:p>
        </w:tc>
      </w:tr>
      <w:tr w:rsidR="00BC163A" w:rsidRPr="00BC163A" w14:paraId="0DF28722"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CB37B0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C83236B" w14:textId="21EBA01E"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EC1CBD" w:rsidRPr="00BC163A">
              <w:rPr>
                <w:rFonts w:asciiTheme="majorHAnsi" w:hAnsiTheme="majorHAnsi" w:cstheme="majorHAnsi"/>
                <w:iCs/>
                <w:color w:val="auto"/>
                <w:spacing w:val="2"/>
                <w:kern w:val="21"/>
                <w:sz w:val="19"/>
                <w:szCs w:val="19"/>
                <w:lang w:val="en-AU"/>
              </w:rPr>
              <w:t>.</w:t>
            </w:r>
          </w:p>
        </w:tc>
      </w:tr>
    </w:tbl>
    <w:p w14:paraId="2C36CCDD"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552B62C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D5E05E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14B9DF"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lang w:val="en-AU"/>
              </w:rPr>
            </w:pPr>
            <w:r w:rsidRPr="00BC163A">
              <w:rPr>
                <w:rFonts w:asciiTheme="majorHAnsi" w:hAnsiTheme="majorHAnsi" w:cstheme="majorHAnsi"/>
                <w:i/>
                <w:color w:val="auto"/>
                <w:spacing w:val="2"/>
                <w:kern w:val="21"/>
                <w:sz w:val="19"/>
                <w:szCs w:val="19"/>
                <w:lang w:val="en-AU"/>
              </w:rPr>
              <w:t>A</w:t>
            </w:r>
          </w:p>
        </w:tc>
      </w:tr>
      <w:tr w:rsidR="00BC163A" w:rsidRPr="00BC163A" w14:paraId="26166E7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C7919B2"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CDBC4B7" w14:textId="374FABB2" w:rsidR="00EC1CBD" w:rsidRPr="00BC163A" w:rsidRDefault="003D209C"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BC163A" w:rsidRPr="00BC163A" w14:paraId="44AA2F2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59941E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381C689"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Ash content of manure</w:t>
            </w:r>
          </w:p>
        </w:tc>
      </w:tr>
      <w:tr w:rsidR="00064F95" w:rsidRPr="00BC163A" w14:paraId="153301D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FE03D57" w14:textId="6AE346DF"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89E1FB3" w14:textId="1B694CAD"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1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{"citationID":"BHJH7qmD","properties":{"formattedCitation":"[1]","plainCitation":"[1]","noteIndex":0},"citationItems":[{"id":"SCLBcp16/dpWIxidt","uris":["http://zotero.org/users/17543967/items/YKGKCP7F"],"itemData":{"id":9,"type":"document","publisher":"Australian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rPr>
              <w:t>[1]</w:t>
            </w:r>
            <w:r w:rsidRPr="00BC163A">
              <w:rPr>
                <w:rFonts w:asciiTheme="majorHAnsi" w:hAnsiTheme="majorHAnsi" w:cstheme="majorHAnsi"/>
                <w:iCs/>
                <w:color w:val="auto"/>
                <w:spacing w:val="2"/>
                <w:kern w:val="21"/>
                <w:sz w:val="19"/>
                <w:szCs w:val="19"/>
              </w:rPr>
              <w:fldChar w:fldCharType="end"/>
            </w:r>
          </w:p>
        </w:tc>
      </w:tr>
      <w:tr w:rsidR="00064F95" w:rsidRPr="00BC163A" w14:paraId="3F168B9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0DACA48" w14:textId="4E7875CC"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48F0DF0" w14:textId="77777777" w:rsidR="00064F95" w:rsidRPr="00BC163A" w:rsidRDefault="00064F95" w:rsidP="00064F95">
            <w:pPr>
              <w:pStyle w:val="BodyText"/>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en-AU" w:eastAsia="en-US"/>
              </w:rPr>
            </w:pPr>
            <w:r w:rsidRPr="00BC163A">
              <w:rPr>
                <w:rFonts w:asciiTheme="majorHAnsi" w:hAnsiTheme="majorHAnsi" w:cstheme="majorHAnsi"/>
                <w:iCs/>
                <w:spacing w:val="2"/>
                <w:kern w:val="21"/>
                <w:sz w:val="19"/>
                <w:szCs w:val="19"/>
                <w:lang w:val="en-AU"/>
              </w:rPr>
              <w:t>0.08</w:t>
            </w:r>
            <w:r w:rsidRPr="00BC163A">
              <w:rPr>
                <w:rFonts w:asciiTheme="majorHAnsi" w:hAnsiTheme="majorHAnsi" w:cstheme="majorHAnsi"/>
                <w:sz w:val="19"/>
                <w:szCs w:val="19"/>
                <w:lang w:val="en-AU" w:eastAsia="en-US"/>
              </w:rPr>
              <w:t xml:space="preserve"> </w:t>
            </w:r>
          </w:p>
        </w:tc>
      </w:tr>
      <w:tr w:rsidR="00BC163A" w:rsidRPr="00BC163A" w14:paraId="0A7AFA00"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EF65D7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C6DC713" w14:textId="676A5A2A"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EC1CBD" w:rsidRPr="00BC163A">
              <w:rPr>
                <w:rFonts w:asciiTheme="majorHAnsi" w:hAnsiTheme="majorHAnsi" w:cstheme="majorHAnsi"/>
                <w:iCs/>
                <w:color w:val="auto"/>
                <w:spacing w:val="2"/>
                <w:kern w:val="21"/>
                <w:sz w:val="19"/>
                <w:szCs w:val="19"/>
                <w:lang w:val="en-AU"/>
              </w:rPr>
              <w:t>.</w:t>
            </w:r>
          </w:p>
        </w:tc>
      </w:tr>
    </w:tbl>
    <w:p w14:paraId="3D81CDD5" w14:textId="77777777" w:rsidR="00310DC6" w:rsidRDefault="00310DC6" w:rsidP="001C324A">
      <w:pPr>
        <w:spacing w:after="160" w:line="288" w:lineRule="auto"/>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462AD85D"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ABC5E8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782F62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MCF</w:t>
            </w:r>
            <w:r w:rsidRPr="00BC163A">
              <w:rPr>
                <w:rFonts w:asciiTheme="majorHAnsi" w:hAnsiTheme="majorHAnsi" w:cstheme="majorHAnsi"/>
                <w:iCs/>
                <w:color w:val="auto"/>
                <w:spacing w:val="2"/>
                <w:kern w:val="21"/>
                <w:sz w:val="19"/>
                <w:szCs w:val="19"/>
                <w:vertAlign w:val="subscript"/>
                <w:lang w:val="en-AU"/>
              </w:rPr>
              <w:t>im</w:t>
            </w:r>
          </w:p>
        </w:tc>
      </w:tr>
      <w:tr w:rsidR="00BC163A" w:rsidRPr="00BC163A" w14:paraId="4E44D9E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4BB549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A8A81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Methane conversion factor by MMS </w:t>
            </w:r>
          </w:p>
        </w:tc>
      </w:tr>
      <w:tr w:rsidR="00BC163A" w:rsidRPr="00BC163A" w14:paraId="3E05A5A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268A6E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D78492" w14:textId="28B66859" w:rsidR="00EC1CBD" w:rsidRPr="00BC163A" w:rsidRDefault="003D209C"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064F95" w:rsidRPr="00BC163A" w14:paraId="41B2E0B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9B12F50" w14:textId="0F73F86B"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6B1E535" w14:textId="4E52C4CC"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2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{"citationID":"MvImETQT","properties":{"formattedCitation":"[4]","plainCitation":"[4]","noteIndex":0},"citationItems":[{"id":"SCLBcp16/MKRcu1RU","uris":["http://zotero.org/users/17543967/items/AXXZMT9M"],"itemData":{"id":2,"type":"document","publisher":"Australian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064F95" w:rsidRPr="00BC163A" w14:paraId="228EB49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664C599" w14:textId="00087279"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D643CDA" w14:textId="77777777" w:rsidR="00C944D1"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Table </w:t>
            </w:r>
            <w:r w:rsidR="00C944D1">
              <w:rPr>
                <w:iCs/>
                <w:color w:val="auto"/>
                <w:spacing w:val="2"/>
                <w:kern w:val="21"/>
                <w:sz w:val="19"/>
                <w:szCs w:val="19"/>
              </w:rPr>
              <w:t>12.1.3.6</w:t>
            </w:r>
            <w:r w:rsidRPr="00BC163A">
              <w:rPr>
                <w:iCs/>
                <w:color w:val="auto"/>
                <w:spacing w:val="2"/>
                <w:kern w:val="21"/>
                <w:sz w:val="19"/>
                <w:szCs w:val="19"/>
              </w:rPr>
              <w:t xml:space="preserve"> in Chapter </w:t>
            </w:r>
            <w:r w:rsidR="00C944D1">
              <w:rPr>
                <w:iCs/>
                <w:color w:val="auto"/>
                <w:spacing w:val="2"/>
                <w:kern w:val="21"/>
                <w:sz w:val="19"/>
                <w:szCs w:val="19"/>
              </w:rPr>
              <w:t>12</w:t>
            </w:r>
            <w:r w:rsidRPr="00BC163A">
              <w:rPr>
                <w:iCs/>
                <w:color w:val="auto"/>
                <w:spacing w:val="2"/>
                <w:kern w:val="21"/>
                <w:sz w:val="19"/>
                <w:szCs w:val="19"/>
              </w:rPr>
              <w:t xml:space="preserve"> Appendix</w:t>
            </w:r>
          </w:p>
          <w:p w14:paraId="27988E10" w14:textId="1327EDD8" w:rsidR="00064F95" w:rsidRPr="00BC163A" w:rsidRDefault="00C944D1"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iCs/>
                <w:color w:val="auto"/>
                <w:spacing w:val="2"/>
                <w:kern w:val="21"/>
                <w:sz w:val="19"/>
                <w:szCs w:val="19"/>
              </w:rPr>
              <w:t>Select appropriate value based on MMS and state.</w:t>
            </w:r>
            <w:r w:rsidR="00064F95" w:rsidRPr="00BC163A">
              <w:rPr>
                <w:rFonts w:asciiTheme="majorHAnsi" w:hAnsiTheme="majorHAnsi" w:cstheme="majorHAnsi"/>
                <w:iCs/>
                <w:color w:val="auto"/>
                <w:spacing w:val="2"/>
                <w:kern w:val="21"/>
                <w:sz w:val="19"/>
                <w:szCs w:val="19"/>
                <w:lang w:val="en-AU"/>
              </w:rPr>
              <w:t xml:space="preserve"> </w:t>
            </w:r>
          </w:p>
        </w:tc>
      </w:tr>
      <w:tr w:rsidR="00BC163A" w:rsidRPr="00BC163A" w14:paraId="5810B67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7B3925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F032E37" w14:textId="7611F118"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1433EB50"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08155A0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6D722D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6619171"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VS</w:t>
            </w:r>
            <w:r w:rsidRPr="00BC163A">
              <w:rPr>
                <w:rFonts w:asciiTheme="majorHAnsi" w:hAnsiTheme="majorHAnsi" w:cstheme="majorHAnsi"/>
                <w:iCs/>
                <w:color w:val="auto"/>
                <w:spacing w:val="2"/>
                <w:kern w:val="21"/>
                <w:sz w:val="19"/>
                <w:szCs w:val="19"/>
                <w:vertAlign w:val="subscript"/>
                <w:lang w:val="en-AU"/>
              </w:rPr>
              <w:t>j=3,5</w:t>
            </w:r>
          </w:p>
        </w:tc>
      </w:tr>
      <w:tr w:rsidR="00BC163A" w:rsidRPr="00BC163A" w14:paraId="52BA1DA0"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62B2D9C"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1819190"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kg/head/day</w:t>
            </w:r>
          </w:p>
        </w:tc>
      </w:tr>
      <w:tr w:rsidR="00BC163A" w:rsidRPr="00BC163A" w14:paraId="7B01920D"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90F5492"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2C4FE2"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Volatile solids production for pre-weaned calves</w:t>
            </w:r>
          </w:p>
        </w:tc>
      </w:tr>
      <w:tr w:rsidR="00064F95" w:rsidRPr="00BC163A" w14:paraId="71486DE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64CEDCB" w14:textId="213D7A07"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04B3BF8" w14:textId="404E64B1"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Table A5.5.1.5, National Inventory Report, Volume 2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{"citationID":"HOf5pdgu","properties":{"formattedCitation":"[4]","plainCitation":"[4]","noteIndex":0},"citationItems":[{"id":"SCLBcp16/MKRcu1RU","uris":["http://zotero.org/users/17543967/items/AXXZMT9M"],"itemData":{"id":2,"type":"document","publisher":"Australian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064F95" w:rsidRPr="00BC163A" w14:paraId="793531E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2AD752A" w14:textId="7F1C165E"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ED07D55" w14:textId="2533C19F" w:rsidR="00064F95" w:rsidRPr="00BC163A" w:rsidRDefault="00064F95" w:rsidP="00064F9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See Table </w:t>
            </w:r>
            <w:r w:rsidR="001D3CE3">
              <w:rPr>
                <w:iCs/>
                <w:color w:val="auto"/>
                <w:spacing w:val="2"/>
                <w:kern w:val="21"/>
                <w:sz w:val="19"/>
                <w:szCs w:val="19"/>
              </w:rPr>
              <w:t>12.1.3.5</w:t>
            </w:r>
            <w:r w:rsidRPr="00BC163A">
              <w:rPr>
                <w:iCs/>
                <w:color w:val="auto"/>
                <w:spacing w:val="2"/>
                <w:kern w:val="21"/>
                <w:sz w:val="19"/>
                <w:szCs w:val="19"/>
              </w:rPr>
              <w:t xml:space="preserve"> in Chapter </w:t>
            </w:r>
            <w:r w:rsidR="001D3CE3">
              <w:rPr>
                <w:iCs/>
                <w:color w:val="auto"/>
                <w:spacing w:val="2"/>
                <w:kern w:val="21"/>
                <w:sz w:val="19"/>
                <w:szCs w:val="19"/>
              </w:rPr>
              <w:t>12</w:t>
            </w:r>
            <w:r w:rsidRPr="00BC163A">
              <w:rPr>
                <w:iCs/>
                <w:color w:val="auto"/>
                <w:spacing w:val="2"/>
                <w:kern w:val="21"/>
                <w:sz w:val="19"/>
                <w:szCs w:val="19"/>
              </w:rPr>
              <w:t xml:space="preserve"> Appendix</w:t>
            </w:r>
            <w:r w:rsidRPr="00BC163A">
              <w:rPr>
                <w:rFonts w:asciiTheme="majorHAnsi" w:hAnsiTheme="majorHAnsi" w:cstheme="majorHAnsi"/>
                <w:iCs/>
                <w:color w:val="auto"/>
                <w:spacing w:val="2"/>
                <w:kern w:val="21"/>
                <w:sz w:val="19"/>
                <w:szCs w:val="19"/>
                <w:lang w:val="en-AU"/>
              </w:rPr>
              <w:t xml:space="preserve"> </w:t>
            </w:r>
          </w:p>
          <w:p w14:paraId="52F41778" w14:textId="725B61F5" w:rsidR="00064F95" w:rsidRPr="001D3CE3" w:rsidRDefault="00064F95" w:rsidP="001D3CE3">
            <w:pPr>
              <w:cnfStyle w:val="000000000000" w:firstRow="0" w:lastRow="0" w:firstColumn="0" w:lastColumn="0" w:oddVBand="0" w:evenVBand="0" w:oddHBand="0" w:evenHBand="0" w:firstRowFirstColumn="0" w:firstRowLastColumn="0" w:lastRowFirstColumn="0" w:lastRowLastColumn="0"/>
              <w:rPr>
                <w:color w:val="auto"/>
                <w:lang w:val="en-AU"/>
              </w:rPr>
            </w:pPr>
            <w:r w:rsidRPr="00BC163A">
              <w:rPr>
                <w:rFonts w:asciiTheme="majorHAnsi" w:hAnsiTheme="majorHAnsi" w:cstheme="majorHAnsi"/>
                <w:iCs/>
                <w:color w:val="auto"/>
                <w:spacing w:val="2"/>
                <w:kern w:val="21"/>
                <w:sz w:val="19"/>
                <w:szCs w:val="19"/>
                <w:lang w:val="en-AU"/>
              </w:rPr>
              <w:t xml:space="preserve">Default values for are only provided for pre-weaned calves. For all other classes volatile solids must be calculated as described in </w:t>
            </w:r>
            <w:r>
              <w:rPr>
                <w:rFonts w:asciiTheme="majorHAnsi" w:hAnsiTheme="majorHAnsi" w:cstheme="majorHAnsi"/>
                <w:iCs/>
                <w:color w:val="auto"/>
                <w:spacing w:val="2"/>
                <w:kern w:val="21"/>
                <w:sz w:val="19"/>
                <w:szCs w:val="19"/>
                <w:lang w:val="en-AU"/>
              </w:rPr>
              <w:t>S</w:t>
            </w:r>
            <w:r w:rsidRPr="00BC163A">
              <w:rPr>
                <w:rFonts w:asciiTheme="majorHAnsi" w:hAnsiTheme="majorHAnsi" w:cstheme="majorHAnsi"/>
                <w:iCs/>
                <w:color w:val="auto"/>
                <w:spacing w:val="2"/>
                <w:kern w:val="21"/>
                <w:sz w:val="19"/>
                <w:szCs w:val="19"/>
                <w:lang w:val="en-AU"/>
              </w:rPr>
              <w:t xml:space="preserve">ection </w:t>
            </w:r>
            <w:r>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REF _Ref207879397 \r \h </w:instrText>
            </w:r>
            <w:r>
              <w:rPr>
                <w:rFonts w:asciiTheme="majorHAnsi" w:hAnsiTheme="majorHAnsi" w:cstheme="majorHAnsi"/>
                <w:iCs/>
                <w:color w:val="auto"/>
                <w:spacing w:val="2"/>
                <w:kern w:val="21"/>
                <w:sz w:val="19"/>
                <w:szCs w:val="19"/>
              </w:rPr>
            </w:r>
            <w:r>
              <w:rPr>
                <w:rFonts w:asciiTheme="majorHAnsi" w:hAnsiTheme="majorHAnsi" w:cstheme="majorHAnsi"/>
                <w:iCs/>
                <w:color w:val="auto"/>
                <w:spacing w:val="2"/>
                <w:kern w:val="21"/>
                <w:sz w:val="19"/>
                <w:szCs w:val="19"/>
              </w:rPr>
              <w:fldChar w:fldCharType="separate"/>
            </w:r>
            <w:r w:rsidR="00533232">
              <w:rPr>
                <w:rFonts w:asciiTheme="majorHAnsi" w:hAnsiTheme="majorHAnsi" w:cstheme="majorHAnsi"/>
                <w:iCs/>
                <w:color w:val="auto"/>
                <w:spacing w:val="2"/>
                <w:kern w:val="21"/>
                <w:sz w:val="19"/>
                <w:szCs w:val="19"/>
                <w:lang w:val="en-AU"/>
              </w:rPr>
              <w:t>4.3.1</w:t>
            </w:r>
            <w:r>
              <w:rPr>
                <w:rFonts w:asciiTheme="majorHAnsi" w:hAnsiTheme="majorHAnsi" w:cstheme="majorHAnsi"/>
                <w:iCs/>
                <w:color w:val="auto"/>
                <w:spacing w:val="2"/>
                <w:kern w:val="21"/>
                <w:sz w:val="19"/>
                <w:szCs w:val="19"/>
              </w:rPr>
              <w:fldChar w:fldCharType="end"/>
            </w:r>
            <w:r>
              <w:rPr>
                <w:rFonts w:asciiTheme="majorHAnsi" w:hAnsiTheme="majorHAnsi" w:cstheme="majorHAnsi"/>
                <w:iCs/>
                <w:color w:val="auto"/>
                <w:spacing w:val="2"/>
                <w:kern w:val="21"/>
                <w:sz w:val="19"/>
                <w:szCs w:val="19"/>
                <w:lang w:val="en-AU"/>
              </w:rPr>
              <w:t>.</w:t>
            </w:r>
          </w:p>
        </w:tc>
      </w:tr>
      <w:tr w:rsidR="00BC163A" w:rsidRPr="00BC163A" w14:paraId="2386E99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8C9616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AACCFE" w14:textId="295B1EE1"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6C332A4C" w14:textId="77777777" w:rsidR="00EC1CBD" w:rsidRPr="005F01FB" w:rsidRDefault="00EC1CBD" w:rsidP="00EC1CBD">
      <w:pPr>
        <w:rPr>
          <w:rFonts w:asciiTheme="majorHAnsi" w:hAnsiTheme="majorHAnsi" w:cstheme="majorHAnsi"/>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2E61365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1EAA4E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1C56FD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proofErr w:type="gramStart"/>
            <w:r w:rsidRPr="00BC163A">
              <w:rPr>
                <w:rFonts w:asciiTheme="majorHAnsi" w:hAnsiTheme="majorHAnsi" w:cstheme="majorHAnsi"/>
                <w:iCs/>
                <w:color w:val="auto"/>
                <w:spacing w:val="2"/>
                <w:kern w:val="21"/>
                <w:sz w:val="19"/>
                <w:szCs w:val="19"/>
                <w:lang w:val="en-AU"/>
              </w:rPr>
              <w:t>C</w:t>
            </w:r>
            <w:r w:rsidRPr="00BC163A">
              <w:rPr>
                <w:rFonts w:asciiTheme="majorHAnsi" w:hAnsiTheme="majorHAnsi" w:cstheme="majorHAnsi"/>
                <w:iCs/>
                <w:color w:val="auto"/>
                <w:spacing w:val="2"/>
                <w:kern w:val="21"/>
                <w:sz w:val="19"/>
                <w:szCs w:val="19"/>
                <w:vertAlign w:val="subscript"/>
                <w:lang w:val="en-AU"/>
              </w:rPr>
              <w:t>g,N</w:t>
            </w:r>
            <w:proofErr w:type="gramEnd"/>
            <w:r w:rsidRPr="00BC163A">
              <w:rPr>
                <w:rFonts w:asciiTheme="majorHAnsi" w:hAnsiTheme="majorHAnsi" w:cstheme="majorHAnsi"/>
                <w:iCs/>
                <w:color w:val="auto"/>
                <w:spacing w:val="2"/>
                <w:kern w:val="21"/>
                <w:sz w:val="19"/>
                <w:szCs w:val="19"/>
                <w:vertAlign w:val="subscript"/>
                <w:lang w:val="en-AU"/>
              </w:rPr>
              <w:t>2O</w:t>
            </w:r>
          </w:p>
        </w:tc>
      </w:tr>
      <w:tr w:rsidR="00BC163A" w:rsidRPr="00BC163A" w14:paraId="5902E77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6FB71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2D10D94" w14:textId="27BC6CA4"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BC163A" w:rsidRPr="00BC163A" w14:paraId="49B883A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F77A902"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C9BA292"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Factor to convert elemental mass of nitrous oxide to molecular mass</w:t>
            </w:r>
          </w:p>
        </w:tc>
      </w:tr>
      <w:tr w:rsidR="00064F95" w:rsidRPr="00BC163A" w14:paraId="45FADD5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69F2B28" w14:textId="2F9850E8"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3476BAE" w14:textId="02B92BA0"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Good Practice Guidance and Uncertainty Management in National Greenhouse Gas Inventories. Chapter 5: Agriculture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{"citationID":"wotK3EdD","properties":{"formattedCitation":"[7]","plainCitation":"[7]","noteIndex":0},"citationItems":[{"id":"SCLBcp16/RtAEcicn","uris":["http://zotero.org/users/17543967/items/UJZARC5X"],"itemData":{"id":7,"type":"document","publisher":"IPCC","title":"IPCC Good Practice Guidance and Uncertainty Management in National Greenhouse Gas Inventories. Chapter 4: Agriculture","URL":"https://www.ipcc-nggip.iges.or.jp/public/gp/english/4_Agriculture.pdf","author":[{"family":"IPCC Expert Groups","given":""}]}}],"schema":"https://github.com/citation-style-language/schema/raw/master/csl-citation.json"}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8A7FF7">
              <w:rPr>
                <w:sz w:val="19"/>
              </w:rPr>
              <w:t>[7]</w:t>
            </w:r>
            <w:r w:rsidRPr="00BC163A">
              <w:rPr>
                <w:rFonts w:asciiTheme="majorHAnsi" w:hAnsiTheme="majorHAnsi" w:cstheme="majorHAnsi"/>
                <w:iCs/>
                <w:color w:val="auto"/>
                <w:spacing w:val="2"/>
                <w:kern w:val="21"/>
                <w:sz w:val="19"/>
                <w:szCs w:val="19"/>
              </w:rPr>
              <w:fldChar w:fldCharType="end"/>
            </w:r>
          </w:p>
        </w:tc>
      </w:tr>
      <w:tr w:rsidR="00064F95" w:rsidRPr="00BC163A" w14:paraId="6810BEB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40AE285" w14:textId="0CE91EEA"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A0E8D2" w14:textId="77777777"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44/28</w:t>
            </w:r>
          </w:p>
        </w:tc>
      </w:tr>
      <w:tr w:rsidR="00BC163A" w:rsidRPr="00BC163A" w14:paraId="23DC531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570769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683A84D" w14:textId="02A08D53"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7417A809" w14:textId="324006C8" w:rsidR="001C324A" w:rsidRDefault="001C324A" w:rsidP="004B7D23">
      <w:pPr>
        <w:spacing w:after="160" w:line="288" w:lineRule="auto"/>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6D28C35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1F68A67"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28754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FPW</w:t>
            </w:r>
            <w:r w:rsidRPr="00BC163A">
              <w:rPr>
                <w:rFonts w:asciiTheme="majorHAnsi" w:hAnsiTheme="majorHAnsi" w:cstheme="majorHAnsi"/>
                <w:iCs/>
                <w:color w:val="auto"/>
                <w:spacing w:val="2"/>
                <w:kern w:val="21"/>
                <w:sz w:val="19"/>
                <w:szCs w:val="19"/>
                <w:vertAlign w:val="subscript"/>
                <w:lang w:val="en-AU"/>
              </w:rPr>
              <w:t>j=7,8</w:t>
            </w:r>
          </w:p>
        </w:tc>
      </w:tr>
      <w:tr w:rsidR="00BC163A" w:rsidRPr="00BC163A" w14:paraId="7FEF08E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FD9EB0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1ADF22"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kg/head/day</w:t>
            </w:r>
          </w:p>
        </w:tc>
      </w:tr>
      <w:tr w:rsidR="00BC163A" w:rsidRPr="00BC163A" w14:paraId="28BF668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035289D"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263C668"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Nitrogen excreted in faeces in pre-weaned calves</w:t>
            </w:r>
          </w:p>
        </w:tc>
      </w:tr>
      <w:tr w:rsidR="00064F95" w:rsidRPr="00BC163A" w14:paraId="49948FD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1CD7F0B" w14:textId="66DFE3F3"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38FAAB4" w14:textId="0EF030AF"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Table A5.5.1.5, National Inventory Report, Volume 2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{"citationID":"GD003TEv","properties":{"formattedCitation":"[4]","plainCitation":"[4]","noteIndex":0},"citationItems":[{"id":"SCLBcp16/MKRcu1RU","uris":["http://zotero.org/users/17543967/items/AXXZMT9M"],"itemData":{"id":2,"type":"document","publisher":"Australian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064F95" w:rsidRPr="00BC163A" w14:paraId="0E54951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35ED36A" w14:textId="3AC2704F"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C0CDAE" w14:textId="44E69AA8" w:rsidR="00064F95" w:rsidRPr="00BC163A" w:rsidRDefault="00064F95" w:rsidP="00064F9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See Table </w:t>
            </w:r>
            <w:r w:rsidR="001D3CE3">
              <w:rPr>
                <w:iCs/>
                <w:color w:val="auto"/>
                <w:spacing w:val="2"/>
                <w:kern w:val="21"/>
                <w:sz w:val="19"/>
                <w:szCs w:val="19"/>
              </w:rPr>
              <w:t>12.1.3.5</w:t>
            </w:r>
            <w:r w:rsidRPr="00BC163A">
              <w:rPr>
                <w:iCs/>
                <w:color w:val="auto"/>
                <w:spacing w:val="2"/>
                <w:kern w:val="21"/>
                <w:sz w:val="19"/>
                <w:szCs w:val="19"/>
              </w:rPr>
              <w:t xml:space="preserve"> in Chapter </w:t>
            </w:r>
            <w:r w:rsidR="001D3CE3">
              <w:rPr>
                <w:iCs/>
                <w:color w:val="auto"/>
                <w:spacing w:val="2"/>
                <w:kern w:val="21"/>
                <w:sz w:val="19"/>
                <w:szCs w:val="19"/>
              </w:rPr>
              <w:t>12</w:t>
            </w:r>
            <w:r w:rsidRPr="00BC163A">
              <w:rPr>
                <w:iCs/>
                <w:color w:val="auto"/>
                <w:spacing w:val="2"/>
                <w:kern w:val="21"/>
                <w:sz w:val="19"/>
                <w:szCs w:val="19"/>
              </w:rPr>
              <w:t xml:space="preserve"> Appendix</w:t>
            </w:r>
            <w:r w:rsidRPr="00BC163A">
              <w:rPr>
                <w:rFonts w:asciiTheme="majorHAnsi" w:hAnsiTheme="majorHAnsi" w:cstheme="majorHAnsi"/>
                <w:iCs/>
                <w:color w:val="auto"/>
                <w:spacing w:val="2"/>
                <w:kern w:val="21"/>
                <w:sz w:val="19"/>
                <w:szCs w:val="19"/>
                <w:lang w:val="en-AU"/>
              </w:rPr>
              <w:t xml:space="preserve"> </w:t>
            </w:r>
          </w:p>
          <w:p w14:paraId="2A7CBC67" w14:textId="7D7F1D6D" w:rsidR="00064F95" w:rsidRPr="001D3CE3" w:rsidRDefault="00064F95" w:rsidP="001D3CE3">
            <w:pPr>
              <w:cnfStyle w:val="000000000000" w:firstRow="0" w:lastRow="0" w:firstColumn="0" w:lastColumn="0" w:oddVBand="0" w:evenVBand="0" w:oddHBand="0" w:evenHBand="0" w:firstRowFirstColumn="0" w:firstRowLastColumn="0" w:lastRowFirstColumn="0" w:lastRowLastColumn="0"/>
              <w:rPr>
                <w:color w:val="auto"/>
                <w:lang w:val="en-AU"/>
              </w:rPr>
            </w:pPr>
            <w:r w:rsidRPr="00BC163A">
              <w:rPr>
                <w:rFonts w:asciiTheme="majorHAnsi" w:hAnsiTheme="majorHAnsi" w:cstheme="majorHAnsi"/>
                <w:iCs/>
                <w:color w:val="auto"/>
                <w:spacing w:val="2"/>
                <w:kern w:val="21"/>
                <w:sz w:val="19"/>
                <w:szCs w:val="19"/>
                <w:lang w:val="en-AU"/>
              </w:rPr>
              <w:t xml:space="preserve">Default values for are only provided for pre-weaned calves. For all other classes nitrogen excreted in faeces must be calculated as described in </w:t>
            </w:r>
            <w:r>
              <w:rPr>
                <w:rFonts w:asciiTheme="majorHAnsi" w:hAnsiTheme="majorHAnsi" w:cstheme="majorHAnsi"/>
                <w:iCs/>
                <w:color w:val="auto"/>
                <w:spacing w:val="2"/>
                <w:kern w:val="21"/>
                <w:sz w:val="19"/>
                <w:szCs w:val="19"/>
                <w:lang w:val="en-AU"/>
              </w:rPr>
              <w:t>S</w:t>
            </w:r>
            <w:r w:rsidRPr="00BC163A">
              <w:rPr>
                <w:rFonts w:asciiTheme="majorHAnsi" w:hAnsiTheme="majorHAnsi" w:cstheme="majorHAnsi"/>
                <w:iCs/>
                <w:color w:val="auto"/>
                <w:spacing w:val="2"/>
                <w:kern w:val="21"/>
                <w:sz w:val="19"/>
                <w:szCs w:val="19"/>
                <w:lang w:val="en-AU"/>
              </w:rPr>
              <w:t xml:space="preserve">ection </w:t>
            </w:r>
            <w:r>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REF _Ref207879397 \r \h </w:instrText>
            </w:r>
            <w:r>
              <w:rPr>
                <w:rFonts w:asciiTheme="majorHAnsi" w:hAnsiTheme="majorHAnsi" w:cstheme="majorHAnsi"/>
                <w:iCs/>
                <w:color w:val="auto"/>
                <w:spacing w:val="2"/>
                <w:kern w:val="21"/>
                <w:sz w:val="19"/>
                <w:szCs w:val="19"/>
              </w:rPr>
            </w:r>
            <w:r>
              <w:rPr>
                <w:rFonts w:asciiTheme="majorHAnsi" w:hAnsiTheme="majorHAnsi" w:cstheme="majorHAnsi"/>
                <w:iCs/>
                <w:color w:val="auto"/>
                <w:spacing w:val="2"/>
                <w:kern w:val="21"/>
                <w:sz w:val="19"/>
                <w:szCs w:val="19"/>
              </w:rPr>
              <w:fldChar w:fldCharType="separate"/>
            </w:r>
            <w:r w:rsidR="00533232">
              <w:rPr>
                <w:rFonts w:asciiTheme="majorHAnsi" w:hAnsiTheme="majorHAnsi" w:cstheme="majorHAnsi"/>
                <w:iCs/>
                <w:color w:val="auto"/>
                <w:spacing w:val="2"/>
                <w:kern w:val="21"/>
                <w:sz w:val="19"/>
                <w:szCs w:val="19"/>
                <w:lang w:val="en-AU"/>
              </w:rPr>
              <w:t>4.3.1</w:t>
            </w:r>
            <w:r>
              <w:rPr>
                <w:rFonts w:asciiTheme="majorHAnsi" w:hAnsiTheme="majorHAnsi" w:cstheme="majorHAnsi"/>
                <w:iCs/>
                <w:color w:val="auto"/>
                <w:spacing w:val="2"/>
                <w:kern w:val="21"/>
                <w:sz w:val="19"/>
                <w:szCs w:val="19"/>
              </w:rPr>
              <w:fldChar w:fldCharType="end"/>
            </w:r>
            <w:r w:rsidRPr="00BC163A">
              <w:rPr>
                <w:rFonts w:asciiTheme="majorHAnsi" w:hAnsiTheme="majorHAnsi" w:cstheme="majorHAnsi"/>
                <w:iCs/>
                <w:color w:val="auto"/>
                <w:spacing w:val="2"/>
                <w:kern w:val="21"/>
                <w:sz w:val="19"/>
                <w:szCs w:val="19"/>
                <w:lang w:val="en-AU"/>
              </w:rPr>
              <w:t>.</w:t>
            </w:r>
          </w:p>
        </w:tc>
      </w:tr>
      <w:tr w:rsidR="00BC163A" w:rsidRPr="00BC163A" w14:paraId="493D157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DE916E8"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20A3E9" w14:textId="645A500A" w:rsidR="00EC1CBD" w:rsidRPr="00BC163A" w:rsidRDefault="000758B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476E08D8"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3DD06FF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356154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7BBB61" w14:textId="109BB73D"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UPW</w:t>
            </w:r>
            <w:r w:rsidRPr="00BC163A">
              <w:rPr>
                <w:rFonts w:asciiTheme="majorHAnsi" w:hAnsiTheme="majorHAnsi" w:cstheme="majorHAnsi"/>
                <w:iCs/>
                <w:color w:val="auto"/>
                <w:spacing w:val="2"/>
                <w:kern w:val="21"/>
                <w:sz w:val="19"/>
                <w:szCs w:val="19"/>
                <w:vertAlign w:val="subscript"/>
                <w:lang w:val="en-AU"/>
              </w:rPr>
              <w:t>j=</w:t>
            </w:r>
            <w:r w:rsidR="008948C0" w:rsidRPr="00BC163A">
              <w:rPr>
                <w:rFonts w:asciiTheme="majorHAnsi" w:hAnsiTheme="majorHAnsi" w:cstheme="majorHAnsi"/>
                <w:iCs/>
                <w:color w:val="auto"/>
                <w:spacing w:val="2"/>
                <w:kern w:val="21"/>
                <w:sz w:val="19"/>
                <w:szCs w:val="19"/>
                <w:vertAlign w:val="subscript"/>
                <w:lang w:val="en-AU"/>
              </w:rPr>
              <w:t>3,5</w:t>
            </w:r>
          </w:p>
        </w:tc>
      </w:tr>
      <w:tr w:rsidR="00BC163A" w:rsidRPr="00BC163A" w14:paraId="62584AAD"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064877E"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AE8CB2"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kg/head/day</w:t>
            </w:r>
          </w:p>
        </w:tc>
      </w:tr>
      <w:tr w:rsidR="00BC163A" w:rsidRPr="00BC163A" w14:paraId="2732BAB9" w14:textId="77777777" w:rsidTr="00F078D5">
        <w:trPr>
          <w:trHeight w:val="744"/>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035B80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7E27F19" w14:textId="77777777" w:rsidR="00EC1CBD" w:rsidRPr="00BC163A" w:rsidRDefault="00EC1CBD" w:rsidP="00F078D5">
            <w:pPr>
              <w:pStyle w:val="BodyText"/>
              <w:keepNext/>
              <w:cnfStyle w:val="000000000000" w:firstRow="0" w:lastRow="0" w:firstColumn="0" w:lastColumn="0" w:oddVBand="0" w:evenVBand="0" w:oddHBand="0" w:evenHBand="0" w:firstRowFirstColumn="0" w:firstRowLastColumn="0" w:lastRowFirstColumn="0" w:lastRowLastColumn="0"/>
              <w:rPr>
                <w:rFonts w:asciiTheme="majorHAnsi" w:eastAsia="MS Gothic" w:hAnsiTheme="majorHAnsi" w:cstheme="majorHAnsi"/>
                <w:sz w:val="19"/>
                <w:szCs w:val="19"/>
                <w:lang w:val="en-AU" w:eastAsia="en-US"/>
              </w:rPr>
            </w:pPr>
            <w:r w:rsidRPr="00BC163A">
              <w:rPr>
                <w:rFonts w:asciiTheme="majorHAnsi" w:hAnsiTheme="majorHAnsi" w:cstheme="majorHAnsi"/>
                <w:iCs/>
                <w:spacing w:val="2"/>
                <w:kern w:val="21"/>
                <w:sz w:val="19"/>
                <w:szCs w:val="19"/>
                <w:lang w:val="en-AU"/>
              </w:rPr>
              <w:t>Nitrogen excreted in urine in pre-weaned calves. It is assumed that p</w:t>
            </w:r>
            <w:r w:rsidRPr="00BC163A">
              <w:rPr>
                <w:rFonts w:asciiTheme="majorHAnsi" w:eastAsia="MS Gothic" w:hAnsiTheme="majorHAnsi" w:cstheme="majorHAnsi"/>
                <w:sz w:val="19"/>
                <w:szCs w:val="19"/>
                <w:lang w:val="en-AU" w:eastAsia="en-US"/>
              </w:rPr>
              <w:t>re-weaned dairy calves are removed from their mothers and receive milk or milk replacer and feed pellets.</w:t>
            </w:r>
          </w:p>
        </w:tc>
      </w:tr>
      <w:tr w:rsidR="00064F95" w:rsidRPr="00BC163A" w14:paraId="7BBA43F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0322079" w14:textId="71E1ACED"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E14B6EB" w14:textId="2D52F427"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2, A5.5.1.5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{"citationID":"g6Cp2KWQ","properties":{"formattedCitation":"[4]","plainCitation":"[4]","noteIndex":0},"citationItems":[{"id":"SCLBcp16/MKRcu1RU","uris":["http://zotero.org/users/17543967/items/AXXZMT9M"],"itemData":{"id":2,"type":"document","publisher":"Australian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064F95" w:rsidRPr="00BC163A" w14:paraId="419AF9B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9591011" w14:textId="79B3E34D"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BDA250A" w14:textId="765C1F5D" w:rsidR="00064F95" w:rsidRPr="00BC163A" w:rsidRDefault="00064F95" w:rsidP="00064F9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See Table </w:t>
            </w:r>
            <w:r w:rsidR="001D3CE3">
              <w:rPr>
                <w:iCs/>
                <w:color w:val="auto"/>
                <w:spacing w:val="2"/>
                <w:kern w:val="21"/>
                <w:sz w:val="19"/>
                <w:szCs w:val="19"/>
              </w:rPr>
              <w:t xml:space="preserve">12.1.3.5 </w:t>
            </w:r>
            <w:r w:rsidRPr="00BC163A">
              <w:rPr>
                <w:iCs/>
                <w:color w:val="auto"/>
                <w:spacing w:val="2"/>
                <w:kern w:val="21"/>
                <w:sz w:val="19"/>
                <w:szCs w:val="19"/>
              </w:rPr>
              <w:t xml:space="preserve">in Chapter </w:t>
            </w:r>
            <w:r w:rsidR="001D3CE3">
              <w:rPr>
                <w:iCs/>
                <w:color w:val="auto"/>
                <w:spacing w:val="2"/>
                <w:kern w:val="21"/>
                <w:sz w:val="19"/>
                <w:szCs w:val="19"/>
              </w:rPr>
              <w:t>12</w:t>
            </w:r>
            <w:r w:rsidRPr="00BC163A">
              <w:rPr>
                <w:iCs/>
                <w:color w:val="auto"/>
                <w:spacing w:val="2"/>
                <w:kern w:val="21"/>
                <w:sz w:val="19"/>
                <w:szCs w:val="19"/>
              </w:rPr>
              <w:t xml:space="preserve"> Appendix</w:t>
            </w:r>
            <w:r w:rsidRPr="00BC163A">
              <w:rPr>
                <w:rFonts w:asciiTheme="majorHAnsi" w:hAnsiTheme="majorHAnsi" w:cstheme="majorHAnsi"/>
                <w:iCs/>
                <w:color w:val="auto"/>
                <w:spacing w:val="2"/>
                <w:kern w:val="21"/>
                <w:sz w:val="19"/>
                <w:szCs w:val="19"/>
                <w:lang w:val="en-AU"/>
              </w:rPr>
              <w:t xml:space="preserve"> </w:t>
            </w:r>
          </w:p>
          <w:p w14:paraId="38DE421C" w14:textId="54ED0188" w:rsidR="00064F95" w:rsidRPr="001D3CE3" w:rsidRDefault="00064F95" w:rsidP="001D3CE3">
            <w:pPr>
              <w:cnfStyle w:val="000000000000" w:firstRow="0" w:lastRow="0" w:firstColumn="0" w:lastColumn="0" w:oddVBand="0" w:evenVBand="0" w:oddHBand="0" w:evenHBand="0" w:firstRowFirstColumn="0" w:firstRowLastColumn="0" w:lastRowFirstColumn="0" w:lastRowLastColumn="0"/>
              <w:rPr>
                <w:color w:val="auto"/>
                <w:lang w:val="en-AU"/>
              </w:rPr>
            </w:pPr>
            <w:r w:rsidRPr="00BC163A">
              <w:rPr>
                <w:rFonts w:asciiTheme="majorHAnsi" w:hAnsiTheme="majorHAnsi" w:cstheme="majorHAnsi"/>
                <w:iCs/>
                <w:color w:val="auto"/>
                <w:spacing w:val="2"/>
                <w:kern w:val="21"/>
                <w:sz w:val="19"/>
                <w:szCs w:val="19"/>
                <w:lang w:val="en-AU"/>
              </w:rPr>
              <w:t xml:space="preserve">Default values for are only provided for pre-weaned calves. For all other classes nitrogen excreted in urine must be calculated as described in </w:t>
            </w:r>
            <w:r>
              <w:rPr>
                <w:rFonts w:asciiTheme="majorHAnsi" w:hAnsiTheme="majorHAnsi" w:cstheme="majorHAnsi"/>
                <w:iCs/>
                <w:color w:val="auto"/>
                <w:spacing w:val="2"/>
                <w:kern w:val="21"/>
                <w:sz w:val="19"/>
                <w:szCs w:val="19"/>
                <w:lang w:val="en-AU"/>
              </w:rPr>
              <w:t>S</w:t>
            </w:r>
            <w:r w:rsidRPr="00BC163A">
              <w:rPr>
                <w:rFonts w:asciiTheme="majorHAnsi" w:hAnsiTheme="majorHAnsi" w:cstheme="majorHAnsi"/>
                <w:iCs/>
                <w:color w:val="auto"/>
                <w:spacing w:val="2"/>
                <w:kern w:val="21"/>
                <w:sz w:val="19"/>
                <w:szCs w:val="19"/>
                <w:lang w:val="en-AU"/>
              </w:rPr>
              <w:t xml:space="preserve">ection </w:t>
            </w:r>
            <w:r>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REF _Ref207879397 \r \h </w:instrText>
            </w:r>
            <w:r>
              <w:rPr>
                <w:rFonts w:asciiTheme="majorHAnsi" w:hAnsiTheme="majorHAnsi" w:cstheme="majorHAnsi"/>
                <w:iCs/>
                <w:color w:val="auto"/>
                <w:spacing w:val="2"/>
                <w:kern w:val="21"/>
                <w:sz w:val="19"/>
                <w:szCs w:val="19"/>
              </w:rPr>
            </w:r>
            <w:r>
              <w:rPr>
                <w:rFonts w:asciiTheme="majorHAnsi" w:hAnsiTheme="majorHAnsi" w:cstheme="majorHAnsi"/>
                <w:iCs/>
                <w:color w:val="auto"/>
                <w:spacing w:val="2"/>
                <w:kern w:val="21"/>
                <w:sz w:val="19"/>
                <w:szCs w:val="19"/>
              </w:rPr>
              <w:fldChar w:fldCharType="separate"/>
            </w:r>
            <w:r w:rsidR="00533232">
              <w:rPr>
                <w:rFonts w:asciiTheme="majorHAnsi" w:hAnsiTheme="majorHAnsi" w:cstheme="majorHAnsi"/>
                <w:iCs/>
                <w:color w:val="auto"/>
                <w:spacing w:val="2"/>
                <w:kern w:val="21"/>
                <w:sz w:val="19"/>
                <w:szCs w:val="19"/>
                <w:lang w:val="en-AU"/>
              </w:rPr>
              <w:t>4.3.1</w:t>
            </w:r>
            <w:r>
              <w:rPr>
                <w:rFonts w:asciiTheme="majorHAnsi" w:hAnsiTheme="majorHAnsi" w:cstheme="majorHAnsi"/>
                <w:iCs/>
                <w:color w:val="auto"/>
                <w:spacing w:val="2"/>
                <w:kern w:val="21"/>
                <w:sz w:val="19"/>
                <w:szCs w:val="19"/>
              </w:rPr>
              <w:fldChar w:fldCharType="end"/>
            </w:r>
            <w:r w:rsidRPr="00BC163A">
              <w:rPr>
                <w:rFonts w:asciiTheme="majorHAnsi" w:hAnsiTheme="majorHAnsi" w:cstheme="majorHAnsi"/>
                <w:iCs/>
                <w:color w:val="auto"/>
                <w:spacing w:val="2"/>
                <w:kern w:val="21"/>
                <w:sz w:val="19"/>
                <w:szCs w:val="19"/>
                <w:lang w:val="en-AU"/>
              </w:rPr>
              <w:t>.</w:t>
            </w:r>
          </w:p>
        </w:tc>
      </w:tr>
      <w:tr w:rsidR="00BC163A" w:rsidRPr="00BC163A" w14:paraId="367C507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16B07F8"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21DA629" w14:textId="77BD73E3"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0758B3" w:rsidRPr="00BC163A">
              <w:rPr>
                <w:rFonts w:asciiTheme="majorHAnsi" w:hAnsiTheme="majorHAnsi" w:cstheme="majorHAnsi"/>
                <w:iCs/>
                <w:color w:val="auto"/>
                <w:spacing w:val="2"/>
                <w:kern w:val="21"/>
                <w:sz w:val="19"/>
                <w:szCs w:val="19"/>
                <w:lang w:val="en-AU"/>
              </w:rPr>
              <w:t>National Inventory Report</w:t>
            </w:r>
          </w:p>
        </w:tc>
      </w:tr>
    </w:tbl>
    <w:p w14:paraId="73E24105" w14:textId="40C921EA" w:rsidR="00310DC6" w:rsidRDefault="00310DC6">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7F98A8A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818470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6694569"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MR</w:t>
            </w:r>
            <w:r w:rsidRPr="00BC163A">
              <w:rPr>
                <w:rFonts w:asciiTheme="majorHAnsi" w:hAnsiTheme="majorHAnsi" w:cstheme="majorHAnsi"/>
                <w:iCs/>
                <w:color w:val="auto"/>
                <w:spacing w:val="2"/>
                <w:kern w:val="21"/>
                <w:sz w:val="19"/>
                <w:szCs w:val="19"/>
                <w:vertAlign w:val="subscript"/>
                <w:lang w:val="en-AU"/>
              </w:rPr>
              <w:t>j</w:t>
            </w:r>
          </w:p>
        </w:tc>
      </w:tr>
      <w:tr w:rsidR="00BC163A" w:rsidRPr="00BC163A" w14:paraId="50E042F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E8A206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08CE5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 DM/head/day</w:t>
            </w:r>
          </w:p>
        </w:tc>
      </w:tr>
      <w:tr w:rsidR="00BC163A" w:rsidRPr="00BC163A" w14:paraId="4E1C9A4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676888D"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C615C3E"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color w:val="auto"/>
                <w:sz w:val="19"/>
                <w:szCs w:val="19"/>
                <w:lang w:val="en-AU"/>
              </w:rPr>
              <w:t>Increase in metabolic rate when producing milk</w:t>
            </w:r>
          </w:p>
        </w:tc>
      </w:tr>
      <w:tr w:rsidR="00064F95" w:rsidRPr="00BC163A" w14:paraId="3985102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A568063" w14:textId="428134D0"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3882877" w14:textId="3EEAC302"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1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{"citationID":"rkKaEoLH","properties":{"formattedCitation":"[1]","plainCitation":"[1]","noteIndex":0},"citationItems":[{"id":"SCLBcp16/dpWIxidt","uris":["http://zotero.org/users/17543967/items/YKGKCP7F"],"itemData":{"id":9,"type":"document","publisher":"Australian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rPr>
              <w:t>[1]</w:t>
            </w:r>
            <w:r w:rsidRPr="00BC163A">
              <w:rPr>
                <w:rFonts w:asciiTheme="majorHAnsi" w:hAnsiTheme="majorHAnsi" w:cstheme="majorHAnsi"/>
                <w:iCs/>
                <w:color w:val="auto"/>
                <w:spacing w:val="2"/>
                <w:kern w:val="21"/>
                <w:sz w:val="19"/>
                <w:szCs w:val="19"/>
              </w:rPr>
              <w:fldChar w:fldCharType="end"/>
            </w:r>
          </w:p>
        </w:tc>
      </w:tr>
      <w:tr w:rsidR="00064F95" w:rsidRPr="00BC163A" w14:paraId="3E0E313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0CAA255" w14:textId="6BE14CBD"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lastRenderedPageBreak/>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8C266C1" w14:textId="230A207C" w:rsidR="00064F95" w:rsidRDefault="001D3CE3" w:rsidP="001D3C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Table 12.1.3.11</w:t>
            </w:r>
            <w:r w:rsidRPr="00BC163A">
              <w:rPr>
                <w:iCs/>
                <w:color w:val="auto"/>
                <w:spacing w:val="2"/>
                <w:kern w:val="21"/>
                <w:sz w:val="19"/>
                <w:szCs w:val="19"/>
              </w:rPr>
              <w:t xml:space="preserve"> in Chapter </w:t>
            </w:r>
            <w:r>
              <w:rPr>
                <w:iCs/>
                <w:color w:val="auto"/>
                <w:spacing w:val="2"/>
                <w:kern w:val="21"/>
                <w:sz w:val="19"/>
                <w:szCs w:val="19"/>
              </w:rPr>
              <w:t>12</w:t>
            </w:r>
            <w:r w:rsidRPr="00BC163A">
              <w:rPr>
                <w:iCs/>
                <w:color w:val="auto"/>
                <w:spacing w:val="2"/>
                <w:kern w:val="21"/>
                <w:sz w:val="19"/>
                <w:szCs w:val="19"/>
              </w:rPr>
              <w:t xml:space="preserve"> Appendix</w:t>
            </w:r>
            <w:r w:rsidRPr="00BC163A">
              <w:rPr>
                <w:rFonts w:asciiTheme="majorHAnsi" w:hAnsiTheme="majorHAnsi" w:cstheme="majorHAnsi"/>
                <w:iCs/>
                <w:color w:val="auto"/>
                <w:spacing w:val="2"/>
                <w:kern w:val="21"/>
                <w:sz w:val="19"/>
                <w:szCs w:val="19"/>
                <w:lang w:val="en-AU"/>
              </w:rPr>
              <w:t xml:space="preserve"> </w:t>
            </w:r>
          </w:p>
          <w:p w14:paraId="452881F3" w14:textId="637345E4" w:rsidR="00064F95" w:rsidRPr="00BC163A" w:rsidRDefault="001D3CE3" w:rsidP="001D3C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Select appropriate value based on livestock class</w:t>
            </w:r>
          </w:p>
        </w:tc>
      </w:tr>
      <w:tr w:rsidR="00BC163A" w:rsidRPr="00BC163A" w14:paraId="4D95A93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18368C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9571A37" w14:textId="0748DE4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536AF596" w14:textId="1458D8D7" w:rsidR="001C324A" w:rsidRDefault="001C324A" w:rsidP="004B7D23">
      <w:pPr>
        <w:spacing w:after="160" w:line="288" w:lineRule="auto"/>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4E5DDC4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1EB1CF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C241AA"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NE</w:t>
            </w:r>
          </w:p>
        </w:tc>
      </w:tr>
      <w:tr w:rsidR="00BC163A" w:rsidRPr="00BC163A" w14:paraId="7CA7D77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1D7825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B11CBA"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MJ net energy/kg milk</w:t>
            </w:r>
          </w:p>
        </w:tc>
      </w:tr>
      <w:tr w:rsidR="00BC163A" w:rsidRPr="00BC163A" w14:paraId="4B3B553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E022DE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4A6BA06"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Net energy required for milk production </w:t>
            </w:r>
          </w:p>
        </w:tc>
      </w:tr>
      <w:tr w:rsidR="00064F95" w:rsidRPr="00BC163A" w14:paraId="0A5A366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E41F5ED" w14:textId="09C2E491"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846D1A" w14:textId="0061BBB1"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1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{"citationID":"4ZloFCig","properties":{"formattedCitation":"[1]","plainCitation":"[1]","noteIndex":0},"citationItems":[{"id":"SCLBcp16/dpWIxidt","uris":["http://zotero.org/users/17543967/items/YKGKCP7F"],"itemData":{"id":9,"type":"document","publisher":"Australian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rPr>
              <w:t>[1]</w:t>
            </w:r>
            <w:r w:rsidRPr="00BC163A">
              <w:rPr>
                <w:rFonts w:asciiTheme="majorHAnsi" w:hAnsiTheme="majorHAnsi" w:cstheme="majorHAnsi"/>
                <w:iCs/>
                <w:color w:val="auto"/>
                <w:spacing w:val="2"/>
                <w:kern w:val="21"/>
                <w:sz w:val="19"/>
                <w:szCs w:val="19"/>
              </w:rPr>
              <w:fldChar w:fldCharType="end"/>
            </w:r>
          </w:p>
        </w:tc>
      </w:tr>
      <w:tr w:rsidR="00064F95" w:rsidRPr="00BC163A" w14:paraId="7C57615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1E674A6" w14:textId="3C97B473"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15CC9C" w14:textId="77777777"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3.054 </w:t>
            </w:r>
          </w:p>
        </w:tc>
      </w:tr>
      <w:tr w:rsidR="00BC163A" w:rsidRPr="00BC163A" w14:paraId="4FAD916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F3F7E8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E52AF4" w14:textId="0FFF8D16"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50B10B0B"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4804E45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3018CEC"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881119"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GEC</w:t>
            </w:r>
          </w:p>
        </w:tc>
      </w:tr>
      <w:tr w:rsidR="00BC163A" w:rsidRPr="00BC163A" w14:paraId="6570AB9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EB8CBE5"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731EC8"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MJ/kg DM</w:t>
            </w:r>
          </w:p>
        </w:tc>
      </w:tr>
      <w:tr w:rsidR="00BC163A" w:rsidRPr="00BC163A" w14:paraId="2EEB2B3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E74480E"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DFD0665"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Gross energy content of feed dry matter</w:t>
            </w:r>
          </w:p>
        </w:tc>
      </w:tr>
      <w:tr w:rsidR="00064F95" w:rsidRPr="00BC163A" w14:paraId="05C6221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EE553EB" w14:textId="6E2A34DF"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ED112AD" w14:textId="0FBE013A"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1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{"citationID":"3VSrOYCY","properties":{"formattedCitation":"[1]","plainCitation":"[1]","noteIndex":0},"citationItems":[{"id":"SCLBcp16/dpWIxidt","uris":["http://zotero.org/users/17543967/items/YKGKCP7F"],"itemData":{"id":9,"type":"document","publisher":"Australian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rPr>
              <w:t>[1]</w:t>
            </w:r>
            <w:r w:rsidRPr="00BC163A">
              <w:rPr>
                <w:rFonts w:asciiTheme="majorHAnsi" w:hAnsiTheme="majorHAnsi" w:cstheme="majorHAnsi"/>
                <w:iCs/>
                <w:color w:val="auto"/>
                <w:spacing w:val="2"/>
                <w:kern w:val="21"/>
                <w:sz w:val="19"/>
                <w:szCs w:val="19"/>
              </w:rPr>
              <w:fldChar w:fldCharType="end"/>
            </w:r>
          </w:p>
        </w:tc>
      </w:tr>
      <w:tr w:rsidR="00064F95" w:rsidRPr="00BC163A" w14:paraId="1FBB70E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D16520D" w14:textId="4E94EE2E"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C568F11" w14:textId="77777777"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18.4</w:t>
            </w:r>
          </w:p>
        </w:tc>
      </w:tr>
      <w:tr w:rsidR="00BC163A" w:rsidRPr="00BC163A" w14:paraId="5951DD4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4E7B70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6517E0" w14:textId="3E395D3F"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34A355E5"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7A06B08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9230F4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0CFB0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w:t>
            </w:r>
          </w:p>
        </w:tc>
      </w:tr>
      <w:tr w:rsidR="00BC163A" w:rsidRPr="00BC163A" w14:paraId="218D85A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DAF1058"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12EFFC" w14:textId="107184C3" w:rsidR="00EC1CBD" w:rsidRPr="00BC163A" w:rsidRDefault="003D209C"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BC163A" w:rsidRPr="00BC163A" w14:paraId="5A462902"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4DB2FC"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8D83A6D"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Efficiency of use of metabolisable energy for milk production</w:t>
            </w:r>
          </w:p>
        </w:tc>
      </w:tr>
      <w:tr w:rsidR="00064F95" w:rsidRPr="00BC163A" w14:paraId="78CDE0A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0A02185" w14:textId="6B50C098"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32C575" w14:textId="230C0E8B"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1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{"citationID":"42PFjxRl","properties":{"formattedCitation":"[1]","plainCitation":"[1]","noteIndex":0},"citationItems":[{"id":"SCLBcp16/dpWIxidt","uris":["http://zotero.org/users/17543967/items/YKGKCP7F"],"itemData":{"id":9,"type":"document","publisher":"Australian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rPr>
              <w:t>[1]</w:t>
            </w:r>
            <w:r w:rsidRPr="00BC163A">
              <w:rPr>
                <w:rFonts w:asciiTheme="majorHAnsi" w:hAnsiTheme="majorHAnsi" w:cstheme="majorHAnsi"/>
                <w:iCs/>
                <w:color w:val="auto"/>
                <w:spacing w:val="2"/>
                <w:kern w:val="21"/>
                <w:sz w:val="19"/>
                <w:szCs w:val="19"/>
              </w:rPr>
              <w:fldChar w:fldCharType="end"/>
            </w:r>
          </w:p>
        </w:tc>
      </w:tr>
      <w:tr w:rsidR="00064F95" w:rsidRPr="00BC163A" w14:paraId="14A099B4"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D3188D9" w14:textId="6662B0D7"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5B9645" w14:textId="77777777"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0.60</w:t>
            </w:r>
          </w:p>
        </w:tc>
      </w:tr>
      <w:tr w:rsidR="00BC163A" w:rsidRPr="00BC163A" w14:paraId="29D13CE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035508D"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6019F9" w14:textId="73F7EA6F"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5B1A1C6B"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5005A3F0"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3C11F0C"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D0D198" w14:textId="0B698CDE" w:rsidR="00EC1CBD" w:rsidRPr="00BC163A" w:rsidRDefault="00F17A41"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Pr>
                <w:rFonts w:asciiTheme="majorHAnsi" w:hAnsiTheme="majorHAnsi" w:cstheme="majorHAnsi"/>
                <w:iCs/>
                <w:color w:val="auto"/>
                <w:spacing w:val="2"/>
                <w:kern w:val="21"/>
                <w:sz w:val="19"/>
                <w:szCs w:val="19"/>
                <w:lang w:val="en-AU"/>
              </w:rPr>
              <w:t>S</w:t>
            </w:r>
            <w:r w:rsidR="000D5F49">
              <w:rPr>
                <w:rFonts w:asciiTheme="majorHAnsi" w:hAnsiTheme="majorHAnsi" w:cstheme="majorHAnsi"/>
                <w:iCs/>
                <w:color w:val="auto"/>
                <w:spacing w:val="2"/>
                <w:kern w:val="21"/>
                <w:sz w:val="19"/>
                <w:szCs w:val="19"/>
                <w:lang w:val="en-AU"/>
              </w:rPr>
              <w:t>RW</w:t>
            </w:r>
            <w:r w:rsidR="00EC1CBD" w:rsidRPr="00BC163A">
              <w:rPr>
                <w:rFonts w:asciiTheme="majorHAnsi" w:hAnsiTheme="majorHAnsi" w:cstheme="majorHAnsi"/>
                <w:iCs/>
                <w:color w:val="auto"/>
                <w:spacing w:val="2"/>
                <w:kern w:val="21"/>
                <w:sz w:val="19"/>
                <w:szCs w:val="19"/>
                <w:vertAlign w:val="subscript"/>
                <w:lang w:val="en-AU"/>
              </w:rPr>
              <w:t>j</w:t>
            </w:r>
          </w:p>
        </w:tc>
      </w:tr>
      <w:tr w:rsidR="00BC163A" w:rsidRPr="00BC163A" w14:paraId="38F39EF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36F017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496D198"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w:t>
            </w:r>
          </w:p>
        </w:tc>
      </w:tr>
      <w:tr w:rsidR="00BC163A" w:rsidRPr="00BC163A" w14:paraId="6DA687C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52749E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F4AA4F0" w14:textId="18E726B8" w:rsidR="00EC1CBD" w:rsidRPr="00BC163A" w:rsidRDefault="007C1539"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Standard r</w:t>
            </w:r>
            <w:r w:rsidR="00EC1CBD" w:rsidRPr="00BC163A">
              <w:rPr>
                <w:rFonts w:asciiTheme="majorHAnsi" w:hAnsiTheme="majorHAnsi" w:cstheme="majorHAnsi"/>
                <w:iCs/>
                <w:color w:val="auto"/>
                <w:spacing w:val="2"/>
                <w:kern w:val="21"/>
                <w:sz w:val="19"/>
                <w:szCs w:val="19"/>
                <w:lang w:val="en-AU"/>
              </w:rPr>
              <w:t>eference weight</w:t>
            </w:r>
          </w:p>
        </w:tc>
      </w:tr>
      <w:tr w:rsidR="00064F95" w:rsidRPr="00BC163A" w14:paraId="7ABA5494"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8B45349" w14:textId="7611CF2D"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EBD796" w14:textId="364CBA19"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2, Table A5.5.1.3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{"citationID":"mhQwwArK","properties":{"formattedCitation":"[4]","plainCitation":"[4]","noteIndex":0},"citationItems":[{"id":"SCLBcp16/MKRcu1RU","uris":["http://zotero.org/users/17543967/items/AXXZMT9M"],"itemData":{"id":2,"type":"document","publisher":"Australian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064F95" w:rsidRPr="00BC163A" w14:paraId="0871D7B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94BAFB8" w14:textId="29A6E787"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A10CB8" w14:textId="120DFCFF"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See Table </w:t>
            </w:r>
            <w:r w:rsidR="001D3CE3">
              <w:rPr>
                <w:iCs/>
                <w:color w:val="auto"/>
                <w:spacing w:val="2"/>
                <w:kern w:val="21"/>
                <w:sz w:val="19"/>
                <w:szCs w:val="19"/>
              </w:rPr>
              <w:t>12.1.3.</w:t>
            </w:r>
            <w:r w:rsidR="002C3F45">
              <w:rPr>
                <w:iCs/>
                <w:color w:val="auto"/>
                <w:spacing w:val="2"/>
                <w:kern w:val="21"/>
                <w:sz w:val="19"/>
                <w:szCs w:val="19"/>
              </w:rPr>
              <w:t>4</w:t>
            </w:r>
            <w:r w:rsidRPr="00BC163A">
              <w:rPr>
                <w:iCs/>
                <w:color w:val="auto"/>
                <w:spacing w:val="2"/>
                <w:kern w:val="21"/>
                <w:sz w:val="19"/>
                <w:szCs w:val="19"/>
              </w:rPr>
              <w:t xml:space="preserve"> in Chapter </w:t>
            </w:r>
            <w:r w:rsidR="001D3CE3">
              <w:rPr>
                <w:iCs/>
                <w:color w:val="auto"/>
                <w:spacing w:val="2"/>
                <w:kern w:val="21"/>
                <w:sz w:val="19"/>
                <w:szCs w:val="19"/>
              </w:rPr>
              <w:t>12</w:t>
            </w:r>
            <w:r w:rsidRPr="00BC163A">
              <w:rPr>
                <w:iCs/>
                <w:color w:val="auto"/>
                <w:spacing w:val="2"/>
                <w:kern w:val="21"/>
                <w:sz w:val="19"/>
                <w:szCs w:val="19"/>
              </w:rPr>
              <w:t xml:space="preserve"> Appendix</w:t>
            </w:r>
          </w:p>
        </w:tc>
      </w:tr>
      <w:tr w:rsidR="00BC163A" w:rsidRPr="00BC163A" w14:paraId="1856D7C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26E7941"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lastRenderedPageBreak/>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32E754D" w14:textId="043A5950"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2A75C307" w14:textId="3FDC2312" w:rsidR="001C324A" w:rsidRDefault="001C324A" w:rsidP="004B7D23">
      <w:pPr>
        <w:spacing w:after="160" w:line="288" w:lineRule="auto"/>
        <w:rPr>
          <w:rFonts w:asciiTheme="majorHAnsi" w:hAnsiTheme="majorHAnsi" w:cstheme="majorHAnsi"/>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7ABA999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6026A7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BACF96"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ad</w:t>
            </w:r>
          </w:p>
        </w:tc>
      </w:tr>
      <w:tr w:rsidR="00BC163A" w:rsidRPr="00BC163A" w14:paraId="215D797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3A3F9FE"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4BA7D16" w14:textId="225FA8FB" w:rsidR="00EC1CBD" w:rsidRPr="00BC163A" w:rsidRDefault="00080428"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kg N</w:t>
            </w:r>
            <w:r w:rsidR="00EC1CBD" w:rsidRPr="00BC163A">
              <w:rPr>
                <w:rFonts w:asciiTheme="majorHAnsi" w:hAnsiTheme="majorHAnsi" w:cstheme="majorHAnsi"/>
                <w:iCs/>
                <w:color w:val="auto"/>
                <w:spacing w:val="2"/>
                <w:kern w:val="21"/>
                <w:sz w:val="19"/>
                <w:szCs w:val="19"/>
                <w:vertAlign w:val="subscript"/>
                <w:lang w:val="en-AU"/>
              </w:rPr>
              <w:t>2</w:t>
            </w:r>
            <w:r w:rsidR="00EC1CBD" w:rsidRPr="00BC163A">
              <w:rPr>
                <w:rFonts w:asciiTheme="majorHAnsi" w:hAnsiTheme="majorHAnsi" w:cstheme="majorHAnsi"/>
                <w:iCs/>
                <w:color w:val="auto"/>
                <w:spacing w:val="2"/>
                <w:kern w:val="21"/>
                <w:sz w:val="19"/>
                <w:szCs w:val="19"/>
                <w:lang w:val="en-AU"/>
              </w:rPr>
              <w:t>O-N/</w:t>
            </w:r>
            <w:r>
              <w:rPr>
                <w:rFonts w:asciiTheme="majorHAnsi" w:hAnsiTheme="majorHAnsi" w:cstheme="majorHAnsi"/>
                <w:iCs/>
                <w:color w:val="auto"/>
                <w:spacing w:val="2"/>
                <w:kern w:val="21"/>
                <w:sz w:val="19"/>
                <w:szCs w:val="19"/>
                <w:lang w:val="en-AU"/>
              </w:rPr>
              <w:t>kg N</w:t>
            </w:r>
          </w:p>
        </w:tc>
      </w:tr>
      <w:tr w:rsidR="00BC163A" w:rsidRPr="00BC163A" w14:paraId="1E3123F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A0A17E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0441047"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Emission factor for atmospheric deposition</w:t>
            </w:r>
          </w:p>
        </w:tc>
      </w:tr>
      <w:tr w:rsidR="00064F95" w:rsidRPr="00BC163A" w14:paraId="5C921F0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E3DD96D" w14:textId="67D1F2F6"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5CB1FDD" w14:textId="42E6667A"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1, Table 5.21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{"citationID":"hGD3zZd2","properties":{"formattedCitation":"[1]","plainCitation":"[1]","noteIndex":0},"citationItems":[{"id":"SCLBcp16/dpWIxidt","uris":["http://zotero.org/users/17543967/items/YKGKCP7F"],"itemData":{"id":9,"type":"document","publisher":"Australian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rPr>
              <w:t>[1]</w:t>
            </w:r>
            <w:r w:rsidRPr="00BC163A">
              <w:rPr>
                <w:rFonts w:asciiTheme="majorHAnsi" w:hAnsiTheme="majorHAnsi" w:cstheme="majorHAnsi"/>
                <w:iCs/>
                <w:color w:val="auto"/>
                <w:spacing w:val="2"/>
                <w:kern w:val="21"/>
                <w:sz w:val="19"/>
                <w:szCs w:val="19"/>
              </w:rPr>
              <w:fldChar w:fldCharType="end"/>
            </w:r>
          </w:p>
        </w:tc>
      </w:tr>
      <w:tr w:rsidR="00064F95" w:rsidRPr="00BC163A" w14:paraId="47EAB83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CBD1CCB" w14:textId="73588BAD"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9CFE756" w14:textId="1E599AC1" w:rsidR="00064F95" w:rsidRPr="00BC163A" w:rsidRDefault="00064F95" w:rsidP="001D3C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color w:val="auto"/>
                <w:sz w:val="19"/>
                <w:szCs w:val="19"/>
                <w:lang w:val="en-AU"/>
              </w:rPr>
              <w:t>0.0059</w:t>
            </w:r>
          </w:p>
        </w:tc>
      </w:tr>
      <w:tr w:rsidR="00BC163A" w:rsidRPr="00BC163A" w14:paraId="5B79479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2A9038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F7F4DA" w14:textId="67C187B1"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56BCDB40"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1F04FCCD"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6340D3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EB4D65"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FracGASMsoil</w:t>
            </w:r>
          </w:p>
        </w:tc>
      </w:tr>
      <w:tr w:rsidR="00BC163A" w:rsidRPr="00BC163A" w14:paraId="501AAAED"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D63078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B24DC0C" w14:textId="4AE25B95"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w:t>
            </w:r>
            <w:r w:rsidRPr="00BC163A">
              <w:rPr>
                <w:rFonts w:asciiTheme="majorHAnsi" w:eastAsiaTheme="minorEastAsia" w:hAnsiTheme="majorHAnsi" w:cstheme="majorHAnsi"/>
                <w:color w:val="auto"/>
                <w:sz w:val="19"/>
                <w:szCs w:val="19"/>
                <w:vertAlign w:val="subscript"/>
                <w:lang w:val="en-AU"/>
              </w:rPr>
              <w:t>x</w:t>
            </w:r>
            <w:r w:rsidRPr="00BC163A">
              <w:rPr>
                <w:rFonts w:asciiTheme="majorHAnsi" w:eastAsiaTheme="minorEastAsia" w:hAnsiTheme="majorHAnsi" w:cstheme="majorHAnsi"/>
                <w:color w:val="auto"/>
                <w:sz w:val="19"/>
                <w:szCs w:val="19"/>
                <w:lang w:val="en-AU"/>
              </w:rPr>
              <w:t>-N)/</w:t>
            </w:r>
            <w:r w:rsidR="00080428">
              <w:rPr>
                <w:rFonts w:asciiTheme="majorHAnsi" w:eastAsiaTheme="minorEastAsia" w:hAnsiTheme="majorHAnsi" w:cstheme="majorHAnsi"/>
                <w:color w:val="auto"/>
                <w:sz w:val="19"/>
                <w:szCs w:val="19"/>
                <w:lang w:val="en-AU"/>
              </w:rPr>
              <w:t>kg N</w:t>
            </w:r>
          </w:p>
        </w:tc>
      </w:tr>
      <w:tr w:rsidR="00BC163A" w:rsidRPr="00BC163A" w14:paraId="3B98BB6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A1C159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755DB6"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Fraction of nitrogen volatilized from urine and faeces deposited on pasture.</w:t>
            </w:r>
          </w:p>
        </w:tc>
      </w:tr>
      <w:tr w:rsidR="00064F95" w:rsidRPr="00BC163A" w14:paraId="1ED9B52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D5A1F4E" w14:textId="77EB8D12"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6FD8B7" w14:textId="28656865"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1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{"citationID":"PrIvthqm","properties":{"formattedCitation":"[1]","plainCitation":"[1]","noteIndex":0},"citationItems":[{"id":"SCLBcp16/dpWIxidt","uris":["http://zotero.org/users/17543967/items/YKGKCP7F"],"itemData":{"id":9,"type":"document","publisher":"Australian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rPr>
              <w:t>[1]</w:t>
            </w:r>
            <w:r w:rsidRPr="00BC163A">
              <w:rPr>
                <w:rFonts w:asciiTheme="majorHAnsi" w:hAnsiTheme="majorHAnsi" w:cstheme="majorHAnsi"/>
                <w:iCs/>
                <w:color w:val="auto"/>
                <w:spacing w:val="2"/>
                <w:kern w:val="21"/>
                <w:sz w:val="19"/>
                <w:szCs w:val="19"/>
              </w:rPr>
              <w:fldChar w:fldCharType="end"/>
            </w:r>
          </w:p>
        </w:tc>
      </w:tr>
      <w:tr w:rsidR="00064F95" w:rsidRPr="00BC163A" w14:paraId="3055CA7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108713E" w14:textId="03234E81"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ED0E98" w14:textId="77777777"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0.21</w:t>
            </w:r>
          </w:p>
        </w:tc>
      </w:tr>
      <w:tr w:rsidR="00BC163A" w:rsidRPr="00BC163A" w14:paraId="2A6FAB6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6450AA0"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B57C56" w14:textId="6700B36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0C678411" w14:textId="5A1C8400" w:rsidR="00310DC6" w:rsidRDefault="00310DC6">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6242C22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9CD39A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129F90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leach</w:t>
            </w:r>
          </w:p>
        </w:tc>
      </w:tr>
      <w:tr w:rsidR="00BC163A" w:rsidRPr="00BC163A" w14:paraId="720BE5D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61F38BF"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D0C469" w14:textId="7CD2104C" w:rsidR="00EC1CBD" w:rsidRPr="00BC163A" w:rsidRDefault="00080428"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kg N</w:t>
            </w:r>
            <w:r w:rsidR="00EC1CBD" w:rsidRPr="00BC163A">
              <w:rPr>
                <w:rFonts w:asciiTheme="majorHAnsi" w:hAnsiTheme="majorHAnsi" w:cstheme="majorHAnsi"/>
                <w:iCs/>
                <w:color w:val="auto"/>
                <w:spacing w:val="2"/>
                <w:kern w:val="21"/>
                <w:sz w:val="19"/>
                <w:szCs w:val="19"/>
                <w:vertAlign w:val="subscript"/>
                <w:lang w:val="en-AU"/>
              </w:rPr>
              <w:t>2</w:t>
            </w:r>
            <w:r w:rsidR="00EC1CBD" w:rsidRPr="00BC163A">
              <w:rPr>
                <w:rFonts w:asciiTheme="majorHAnsi" w:hAnsiTheme="majorHAnsi" w:cstheme="majorHAnsi"/>
                <w:iCs/>
                <w:color w:val="auto"/>
                <w:spacing w:val="2"/>
                <w:kern w:val="21"/>
                <w:sz w:val="19"/>
                <w:szCs w:val="19"/>
                <w:lang w:val="en-AU"/>
              </w:rPr>
              <w:t>O-N/</w:t>
            </w:r>
            <w:r>
              <w:rPr>
                <w:rFonts w:asciiTheme="majorHAnsi" w:hAnsiTheme="majorHAnsi" w:cstheme="majorHAnsi"/>
                <w:iCs/>
                <w:color w:val="auto"/>
                <w:spacing w:val="2"/>
                <w:kern w:val="21"/>
                <w:sz w:val="19"/>
                <w:szCs w:val="19"/>
                <w:lang w:val="en-AU"/>
              </w:rPr>
              <w:t>kg N</w:t>
            </w:r>
          </w:p>
        </w:tc>
      </w:tr>
      <w:tr w:rsidR="00BC163A" w:rsidRPr="00BC163A" w14:paraId="5BD358B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7DEA1C"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8B0F35"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Emission factor for leaching and runoff</w:t>
            </w:r>
          </w:p>
        </w:tc>
      </w:tr>
      <w:tr w:rsidR="00064F95" w:rsidRPr="00BC163A" w14:paraId="66F83DD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5FE62A1" w14:textId="030B5666"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B1A9CA6" w14:textId="4B958CAE"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2019, Volume 4, Chapter 11, Table 11.3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{"citationID":"xENSf3uY","properties":{"formattedCitation":"[10, p. 11]","plainCitation":"[10, p. 11]","dontUpdate":true,"noteIndex":0},"citationItems":[{"id":"SCLBcp16/T0EkIRA6","uris":["http://zotero.org/users/17543967/items/NE99FUIL"],"itemData":{"id":44,"type":"report","event-place":"IPCC Guidelines for National Greenhouse Gas Inventories","number":"Volume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locator":"11"}],"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iCs/>
                <w:color w:val="auto"/>
                <w:spacing w:val="2"/>
                <w:kern w:val="21"/>
                <w:sz w:val="19"/>
                <w:szCs w:val="19"/>
                <w:lang w:val="en-AU"/>
              </w:rPr>
              <w:t>[10]</w:t>
            </w:r>
            <w:r w:rsidRPr="00BC163A">
              <w:rPr>
                <w:rFonts w:asciiTheme="majorHAnsi" w:hAnsiTheme="majorHAnsi" w:cstheme="majorHAnsi"/>
                <w:iCs/>
                <w:color w:val="auto"/>
                <w:spacing w:val="2"/>
                <w:kern w:val="21"/>
                <w:sz w:val="19"/>
                <w:szCs w:val="19"/>
              </w:rPr>
              <w:fldChar w:fldCharType="end"/>
            </w:r>
          </w:p>
        </w:tc>
      </w:tr>
      <w:tr w:rsidR="00064F95" w:rsidRPr="00BC163A" w14:paraId="66F2953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C68F0B0" w14:textId="0837E3A9"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E687C0" w14:textId="77777777"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0.011</w:t>
            </w:r>
          </w:p>
        </w:tc>
      </w:tr>
      <w:tr w:rsidR="00BC163A" w:rsidRPr="00BC163A" w14:paraId="70B03EC3"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353F96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931598" w14:textId="07AEF78B"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3464A7D1"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7B53D9D8"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486C2D6"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0ED5147"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Frac</w:t>
            </w:r>
            <w:r w:rsidRPr="00BC163A">
              <w:rPr>
                <w:rFonts w:asciiTheme="majorHAnsi" w:hAnsiTheme="majorHAnsi" w:cstheme="majorHAnsi"/>
                <w:iCs/>
                <w:color w:val="auto"/>
                <w:spacing w:val="2"/>
                <w:kern w:val="21"/>
                <w:sz w:val="19"/>
                <w:szCs w:val="19"/>
                <w:vertAlign w:val="subscript"/>
                <w:lang w:val="en-AU"/>
              </w:rPr>
              <w:t>LEACH</w:t>
            </w:r>
          </w:p>
        </w:tc>
      </w:tr>
      <w:tr w:rsidR="00BC163A" w:rsidRPr="00BC163A" w14:paraId="66E4F31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AD9377E"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A32B8B6" w14:textId="6937AF55" w:rsidR="00EC1CBD" w:rsidRPr="00BC163A" w:rsidRDefault="003D209C"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eastAsiaTheme="minorEastAsia" w:hAnsiTheme="majorHAnsi" w:cstheme="majorHAnsi"/>
                <w:color w:val="auto"/>
                <w:sz w:val="19"/>
                <w:szCs w:val="19"/>
                <w:lang w:val="en-AU"/>
              </w:rPr>
              <w:t>fraction</w:t>
            </w:r>
          </w:p>
        </w:tc>
      </w:tr>
      <w:tr w:rsidR="00BC163A" w:rsidRPr="00BC163A" w14:paraId="3EEC1E3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84E6C1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3953A57" w14:textId="7D4212EC" w:rsidR="00EC1CBD" w:rsidRPr="00BC163A" w:rsidRDefault="00C8408C"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3E0B22">
              <w:rPr>
                <w:color w:val="000000"/>
                <w:sz w:val="19"/>
                <w:szCs w:val="19"/>
              </w:rPr>
              <w:t>Default fraction of N that is lost through leaching and runoff</w:t>
            </w:r>
          </w:p>
        </w:tc>
      </w:tr>
      <w:tr w:rsidR="00064F95" w:rsidRPr="00BC163A" w14:paraId="7DF0EF0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34FA1D0" w14:textId="0615D2A4"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FF51C6" w14:textId="2878726E"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2019, Volume 4, Chapter 11, Table 11.3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{"citationID":"w7By8ooV","properties":{"formattedCitation":"[10, p. 11]","plainCitation":"[10, p. 11]","dontUpdate":true,"noteIndex":0},"citationItems":[{"id":"SCLBcp16/T0EkIRA6","uris":["http://zotero.org/users/17543967/items/NE99FUIL"],"itemData":{"id":44,"type":"report","event-place":"IPCC Guidelines for National Greenhouse Gas Inventories","number":"Volume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locator":"11"}],"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iCs/>
                <w:color w:val="auto"/>
                <w:spacing w:val="2"/>
                <w:kern w:val="21"/>
                <w:sz w:val="19"/>
                <w:szCs w:val="19"/>
                <w:lang w:val="en-AU"/>
              </w:rPr>
              <w:t>[10]</w:t>
            </w:r>
            <w:r w:rsidRPr="00BC163A">
              <w:rPr>
                <w:rFonts w:asciiTheme="majorHAnsi" w:hAnsiTheme="majorHAnsi" w:cstheme="majorHAnsi"/>
                <w:iCs/>
                <w:color w:val="auto"/>
                <w:spacing w:val="2"/>
                <w:kern w:val="21"/>
                <w:sz w:val="19"/>
                <w:szCs w:val="19"/>
              </w:rPr>
              <w:fldChar w:fldCharType="end"/>
            </w:r>
          </w:p>
        </w:tc>
      </w:tr>
      <w:tr w:rsidR="00064F95" w:rsidRPr="00BC163A" w14:paraId="7777139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F0E9EB6" w14:textId="128BC989"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EEB6464" w14:textId="77777777"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0.24</w:t>
            </w:r>
          </w:p>
        </w:tc>
      </w:tr>
      <w:tr w:rsidR="00BC163A" w:rsidRPr="00BC163A" w14:paraId="292C3948"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E384C3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D0E69F" w14:textId="700AE645"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3E70DB21" w14:textId="722325FF" w:rsidR="001C324A" w:rsidRDefault="001C324A" w:rsidP="004B7D23">
      <w:pPr>
        <w:spacing w:after="160" w:line="288" w:lineRule="auto"/>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6C31D90F"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0EF382D"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44AFF53"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m</w:t>
            </w:r>
          </w:p>
        </w:tc>
      </w:tr>
      <w:tr w:rsidR="00BC163A" w:rsidRPr="00BC163A" w14:paraId="445BF6A0"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F610058"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7571F63"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 N</w:t>
            </w:r>
            <w:r w:rsidRPr="00BC163A">
              <w:rPr>
                <w:rFonts w:asciiTheme="majorHAnsi" w:hAnsiTheme="majorHAnsi" w:cstheme="majorHAnsi"/>
                <w:iCs/>
                <w:color w:val="auto"/>
                <w:spacing w:val="2"/>
                <w:kern w:val="21"/>
                <w:sz w:val="19"/>
                <w:szCs w:val="19"/>
                <w:vertAlign w:val="subscript"/>
                <w:lang w:val="en-AU"/>
              </w:rPr>
              <w:t>2</w:t>
            </w:r>
            <w:r w:rsidRPr="00BC163A">
              <w:rPr>
                <w:rFonts w:asciiTheme="majorHAnsi" w:hAnsiTheme="majorHAnsi" w:cstheme="majorHAnsi"/>
                <w:iCs/>
                <w:color w:val="auto"/>
                <w:spacing w:val="2"/>
                <w:kern w:val="21"/>
                <w:sz w:val="19"/>
                <w:szCs w:val="19"/>
                <w:lang w:val="en-AU"/>
              </w:rPr>
              <w:t>O-N/kg N</w:t>
            </w:r>
          </w:p>
        </w:tc>
      </w:tr>
      <w:tr w:rsidR="00BC163A" w:rsidRPr="00BC163A" w14:paraId="71A7E3F6"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71133E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A015F0B"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Emission factor for nitrous oxide emissions per MMS</w:t>
            </w:r>
          </w:p>
        </w:tc>
      </w:tr>
      <w:tr w:rsidR="00064F95" w:rsidRPr="00BC163A" w14:paraId="604325FB" w14:textId="77777777" w:rsidTr="00064F95">
        <w:trPr>
          <w:trHeight w:val="153"/>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0E152B2" w14:textId="5201CB4E"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2E5A17" w14:textId="6C26454D"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Table A5.5.1.9, National Inventory Report, Volume 2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{"citationID":"LCxppVIN","properties":{"formattedCitation":"[4]","plainCitation":"[4]","noteIndex":0},"citationItems":[{"id":"SCLBcp16/MKRcu1RU","uris":["http://zotero.org/users/17543967/items/AXXZMT9M"],"itemData":{"id":2,"type":"document","publisher":"Australian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064F95" w:rsidRPr="00BC163A" w14:paraId="02C8A7A3" w14:textId="77777777" w:rsidTr="001D3CE3">
        <w:trPr>
          <w:trHeight w:val="671"/>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B14F151" w14:textId="46A96804" w:rsidR="00064F95" w:rsidRPr="00BC163A" w:rsidRDefault="00064F95" w:rsidP="00064F9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3C2D159" w14:textId="4975A3DE" w:rsidR="00064F95"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See Table </w:t>
            </w:r>
            <w:r w:rsidR="001D3CE3">
              <w:rPr>
                <w:rFonts w:asciiTheme="majorHAnsi" w:hAnsiTheme="majorHAnsi" w:cstheme="majorHAnsi"/>
                <w:iCs/>
                <w:color w:val="auto"/>
                <w:spacing w:val="2"/>
                <w:kern w:val="21"/>
                <w:sz w:val="19"/>
                <w:szCs w:val="19"/>
                <w:lang w:val="en-AU"/>
              </w:rPr>
              <w:t>12.1.3.1</w:t>
            </w:r>
            <w:r w:rsidR="00DB7B9F">
              <w:rPr>
                <w:rFonts w:asciiTheme="majorHAnsi" w:hAnsiTheme="majorHAnsi" w:cstheme="majorHAnsi"/>
                <w:iCs/>
                <w:color w:val="auto"/>
                <w:spacing w:val="2"/>
                <w:kern w:val="21"/>
                <w:sz w:val="19"/>
                <w:szCs w:val="19"/>
                <w:lang w:val="en-AU"/>
              </w:rPr>
              <w:t>1</w:t>
            </w:r>
            <w:r>
              <w:rPr>
                <w:rFonts w:asciiTheme="majorHAnsi" w:hAnsiTheme="majorHAnsi" w:cstheme="majorHAnsi"/>
                <w:iCs/>
                <w:color w:val="auto"/>
                <w:spacing w:val="2"/>
                <w:kern w:val="21"/>
                <w:sz w:val="19"/>
                <w:szCs w:val="19"/>
                <w:lang w:val="en-AU"/>
              </w:rPr>
              <w:t xml:space="preserve"> in Chapter 12 Appendix</w:t>
            </w:r>
          </w:p>
          <w:p w14:paraId="4349D6F7" w14:textId="62A61EF3" w:rsidR="00064F95" w:rsidRPr="00BC163A" w:rsidRDefault="00064F95" w:rsidP="00064F9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Select the appropriate emission factor based on the MMS in place </w:t>
            </w:r>
          </w:p>
        </w:tc>
      </w:tr>
      <w:tr w:rsidR="00BC163A" w:rsidRPr="00BC163A" w14:paraId="41F6DD1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6D3CCE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6814E7" w14:textId="06E404E2"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2774A2E1" w14:textId="312378E1" w:rsidR="00310DC6" w:rsidRDefault="00310DC6">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4F250548"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950438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3BE09E"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N2O</w:t>
            </w:r>
          </w:p>
        </w:tc>
      </w:tr>
      <w:tr w:rsidR="00BC163A" w:rsidRPr="00BC163A" w14:paraId="545E091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A488CF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C5502ED" w14:textId="18EB7F24" w:rsidR="00EC1CBD" w:rsidRPr="00BC163A" w:rsidRDefault="00080428"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kg N</w:t>
            </w:r>
            <w:r w:rsidR="00EC1CBD" w:rsidRPr="00BC163A">
              <w:rPr>
                <w:rFonts w:asciiTheme="majorHAnsi" w:hAnsiTheme="majorHAnsi" w:cstheme="majorHAnsi"/>
                <w:iCs/>
                <w:color w:val="auto"/>
                <w:spacing w:val="2"/>
                <w:kern w:val="21"/>
                <w:sz w:val="19"/>
                <w:szCs w:val="19"/>
                <w:vertAlign w:val="subscript"/>
                <w:lang w:val="en-AU"/>
              </w:rPr>
              <w:t>2</w:t>
            </w:r>
            <w:r w:rsidR="00EC1CBD" w:rsidRPr="00BC163A">
              <w:rPr>
                <w:rFonts w:asciiTheme="majorHAnsi" w:hAnsiTheme="majorHAnsi" w:cstheme="majorHAnsi"/>
                <w:iCs/>
                <w:color w:val="auto"/>
                <w:spacing w:val="2"/>
                <w:kern w:val="21"/>
                <w:sz w:val="19"/>
                <w:szCs w:val="19"/>
                <w:lang w:val="en-AU"/>
              </w:rPr>
              <w:t>O-N/</w:t>
            </w:r>
            <w:r>
              <w:rPr>
                <w:rFonts w:asciiTheme="majorHAnsi" w:hAnsiTheme="majorHAnsi" w:cstheme="majorHAnsi"/>
                <w:iCs/>
                <w:color w:val="auto"/>
                <w:spacing w:val="2"/>
                <w:kern w:val="21"/>
                <w:sz w:val="19"/>
                <w:szCs w:val="19"/>
                <w:lang w:val="en-AU"/>
              </w:rPr>
              <w:t>kg N</w:t>
            </w:r>
          </w:p>
        </w:tc>
      </w:tr>
      <w:tr w:rsidR="00BC163A" w:rsidRPr="00BC163A" w14:paraId="6C812B23"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68FFD77"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CFBA1F6"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Inorganic fertilizer emission factor for irrigated pasture </w:t>
            </w:r>
          </w:p>
        </w:tc>
      </w:tr>
      <w:tr w:rsidR="00BC163A" w:rsidRPr="00BC163A" w14:paraId="5A1C9FF8"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260D693" w14:textId="63409E46" w:rsidR="00EC1CBD" w:rsidRPr="00BC163A" w:rsidRDefault="00064F95"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 xml:space="preserve">Data </w:t>
            </w:r>
            <w:r w:rsidR="00EC1CBD" w:rsidRPr="00BC163A">
              <w:rPr>
                <w:rFonts w:asciiTheme="majorHAnsi" w:hAnsiTheme="majorHAnsi" w:cstheme="majorHAnsi"/>
                <w:color w:val="auto"/>
                <w:spacing w:val="2"/>
                <w:kern w:val="21"/>
                <w:sz w:val="19"/>
                <w:szCs w:val="19"/>
                <w:lang w:val="en-AU"/>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149ECB" w14:textId="2357B05E" w:rsidR="00EC1CBD" w:rsidRPr="00BC163A" w:rsidRDefault="004212F4"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NIR</w:t>
            </w:r>
          </w:p>
        </w:tc>
      </w:tr>
      <w:tr w:rsidR="00BC163A" w:rsidRPr="00BC163A" w14:paraId="6707DE68"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731DF36" w14:textId="6A507AA6" w:rsidR="00EC1CBD" w:rsidRPr="00BC163A" w:rsidRDefault="00064F95"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00EC1CBD"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F33B2F" w14:textId="14D72FF5" w:rsidR="00064F95" w:rsidRDefault="001D3CE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Table 12.2.2.5 in Chapter 12 Appendix</w:t>
            </w:r>
          </w:p>
          <w:p w14:paraId="79EBD2EE" w14:textId="411C5BC8"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Refer to </w:t>
            </w:r>
            <w:r w:rsidR="00C575DD">
              <w:rPr>
                <w:rFonts w:asciiTheme="majorHAnsi" w:hAnsiTheme="majorHAnsi" w:cstheme="majorHAnsi"/>
                <w:iCs/>
                <w:color w:val="auto"/>
                <w:spacing w:val="2"/>
                <w:kern w:val="21"/>
                <w:sz w:val="19"/>
                <w:szCs w:val="19"/>
                <w:lang w:val="en-AU"/>
              </w:rPr>
              <w:t>Chapter 1 Section 1.</w:t>
            </w:r>
            <w:r w:rsidR="00BB1EB0">
              <w:rPr>
                <w:rFonts w:asciiTheme="majorHAnsi" w:hAnsiTheme="majorHAnsi" w:cstheme="majorHAnsi"/>
                <w:iCs/>
                <w:color w:val="auto"/>
                <w:spacing w:val="2"/>
                <w:kern w:val="21"/>
                <w:sz w:val="19"/>
                <w:szCs w:val="19"/>
                <w:lang w:val="en-AU"/>
              </w:rPr>
              <w:t>8</w:t>
            </w:r>
            <w:r w:rsidR="00C575DD">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for guidance on how to determine the rainfall zone the enterprise </w:t>
            </w:r>
            <w:proofErr w:type="gramStart"/>
            <w:r w:rsidRPr="00BC163A">
              <w:rPr>
                <w:rFonts w:asciiTheme="majorHAnsi" w:hAnsiTheme="majorHAnsi" w:cstheme="majorHAnsi"/>
                <w:iCs/>
                <w:color w:val="auto"/>
                <w:spacing w:val="2"/>
                <w:kern w:val="21"/>
                <w:sz w:val="19"/>
                <w:szCs w:val="19"/>
                <w:lang w:val="en-AU"/>
              </w:rPr>
              <w:t>is located in</w:t>
            </w:r>
            <w:proofErr w:type="gramEnd"/>
          </w:p>
        </w:tc>
      </w:tr>
      <w:tr w:rsidR="00BC163A" w:rsidRPr="00BC163A" w14:paraId="399B9A7B"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3EC35FE"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7E00E92" w14:textId="240A7E6F"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2182374E"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32119780"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B905DE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C6FA4CA" w14:textId="4E33B0AA"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FracGASM</w:t>
            </w:r>
            <w:r w:rsidRPr="00BC163A">
              <w:rPr>
                <w:rFonts w:asciiTheme="majorHAnsi" w:hAnsiTheme="majorHAnsi" w:cstheme="majorHAnsi"/>
                <w:iCs/>
                <w:color w:val="auto"/>
                <w:spacing w:val="2"/>
                <w:kern w:val="21"/>
                <w:sz w:val="19"/>
                <w:szCs w:val="19"/>
                <w:vertAlign w:val="subscript"/>
                <w:lang w:val="en-AU"/>
              </w:rPr>
              <w:t>m</w:t>
            </w:r>
          </w:p>
        </w:tc>
      </w:tr>
      <w:tr w:rsidR="00BC163A" w:rsidRPr="00BC163A" w14:paraId="443958B1"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7EDD33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9CD4E16" w14:textId="300D4279" w:rsidR="00EC1CBD" w:rsidRPr="00BC163A" w:rsidRDefault="009C0F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w:t>
            </w:r>
            <w:r w:rsidRPr="00BC163A">
              <w:rPr>
                <w:rFonts w:asciiTheme="majorHAnsi" w:eastAsiaTheme="minorEastAsia" w:hAnsiTheme="majorHAnsi" w:cstheme="majorHAnsi"/>
                <w:color w:val="auto"/>
                <w:sz w:val="19"/>
                <w:szCs w:val="19"/>
                <w:vertAlign w:val="subscript"/>
                <w:lang w:val="en-AU"/>
              </w:rPr>
              <w:t>x</w:t>
            </w:r>
            <w:r w:rsidRPr="00BC163A">
              <w:rPr>
                <w:rFonts w:asciiTheme="majorHAnsi" w:eastAsiaTheme="minorEastAsia" w:hAnsiTheme="majorHAnsi" w:cstheme="majorHAnsi"/>
                <w:color w:val="auto"/>
                <w:sz w:val="19"/>
                <w:szCs w:val="19"/>
                <w:lang w:val="en-AU"/>
              </w:rPr>
              <w:t>–N)/</w:t>
            </w:r>
            <w:r w:rsidR="00080428">
              <w:rPr>
                <w:rFonts w:asciiTheme="majorHAnsi" w:eastAsiaTheme="minorEastAsia" w:hAnsiTheme="majorHAnsi" w:cstheme="majorHAnsi"/>
                <w:color w:val="auto"/>
                <w:sz w:val="19"/>
                <w:szCs w:val="19"/>
                <w:lang w:val="en-AU"/>
              </w:rPr>
              <w:t>kg N</w:t>
            </w:r>
          </w:p>
        </w:tc>
      </w:tr>
      <w:tr w:rsidR="00BC163A" w:rsidRPr="00BC163A" w14:paraId="15CB1FA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70C48B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4E0964"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Fraction of nitrous oxide volatilised from each MMS</w:t>
            </w:r>
          </w:p>
        </w:tc>
      </w:tr>
      <w:tr w:rsidR="00BC163A" w:rsidRPr="00BC163A" w14:paraId="1EB2279C"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C8A8A89"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9F17213" w14:textId="0320F669"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Table A5.5.1.9, National Inventory Report, Volume 2 </w:t>
            </w:r>
            <w:r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{"citationID":"ZaruKpT4","properties":{"formattedCitation":"[4]","plainCitation":"[4]","noteIndex":0},"citationItems":[{"id":"SCLBcp16/MKRcu1RU","uris":["http://zotero.org/users/17543967/items/AXXZMT9M"],"itemData":{"id":2,"type":"document","publisher":"Australian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8948C0"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BC163A" w:rsidRPr="00BC163A" w14:paraId="09C61AAD"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3A643F2"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C5C0BC4" w14:textId="77F9E337" w:rsidR="00EC1CBD" w:rsidRDefault="001D3CE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Table 12.1.3.</w:t>
            </w:r>
            <w:r w:rsidR="00B40A85">
              <w:rPr>
                <w:rFonts w:asciiTheme="majorHAnsi" w:hAnsiTheme="majorHAnsi" w:cstheme="majorHAnsi"/>
                <w:iCs/>
                <w:color w:val="auto"/>
                <w:spacing w:val="2"/>
                <w:kern w:val="21"/>
                <w:sz w:val="19"/>
                <w:szCs w:val="19"/>
                <w:lang w:val="en-AU"/>
              </w:rPr>
              <w:t>7</w:t>
            </w:r>
            <w:r>
              <w:rPr>
                <w:rFonts w:asciiTheme="majorHAnsi" w:hAnsiTheme="majorHAnsi" w:cstheme="majorHAnsi"/>
                <w:iCs/>
                <w:color w:val="auto"/>
                <w:spacing w:val="2"/>
                <w:kern w:val="21"/>
                <w:sz w:val="19"/>
                <w:szCs w:val="19"/>
                <w:lang w:val="en-AU"/>
              </w:rPr>
              <w:t xml:space="preserve"> in Chapter 12 Appendix</w:t>
            </w:r>
          </w:p>
          <w:p w14:paraId="1B93A24D" w14:textId="328DAE19" w:rsidR="001D3CE3" w:rsidRPr="00BC163A" w:rsidRDefault="001D3CE3"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Select the appropriate value based on the MMS in place</w:t>
            </w:r>
          </w:p>
        </w:tc>
      </w:tr>
      <w:tr w:rsidR="00BC163A" w:rsidRPr="00BC163A" w14:paraId="0EF80192"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FFA02E4"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54DA678"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the most recently available published data is used.</w:t>
            </w:r>
          </w:p>
        </w:tc>
      </w:tr>
    </w:tbl>
    <w:p w14:paraId="5B60E573" w14:textId="77777777" w:rsidR="00EC1CBD" w:rsidRPr="00BC163A" w:rsidRDefault="00EC1CBD" w:rsidP="00EC1CB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088EA289"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F4F5B73"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74091F" w14:textId="427AC9BB"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Frac</w:t>
            </w:r>
            <w:r w:rsidRPr="00BC163A">
              <w:rPr>
                <w:rFonts w:asciiTheme="majorHAnsi" w:hAnsiTheme="majorHAnsi" w:cstheme="majorHAnsi"/>
                <w:iCs/>
                <w:color w:val="auto"/>
                <w:spacing w:val="2"/>
                <w:kern w:val="21"/>
                <w:sz w:val="19"/>
                <w:szCs w:val="19"/>
                <w:vertAlign w:val="subscript"/>
                <w:lang w:val="en-AU"/>
              </w:rPr>
              <w:t>LEACH_MS</w:t>
            </w:r>
          </w:p>
        </w:tc>
      </w:tr>
      <w:tr w:rsidR="00BC163A" w:rsidRPr="00BC163A" w14:paraId="1E0D0545"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FE250E"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E06845" w14:textId="0D3B2022" w:rsidR="00EC1CBD" w:rsidRPr="00BC163A" w:rsidRDefault="003D209C"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eastAsiaTheme="minorEastAsia" w:hAnsiTheme="majorHAnsi" w:cstheme="majorHAnsi"/>
                <w:color w:val="auto"/>
                <w:sz w:val="19"/>
                <w:szCs w:val="19"/>
                <w:lang w:val="en-AU"/>
              </w:rPr>
              <w:t>fraction</w:t>
            </w:r>
          </w:p>
        </w:tc>
      </w:tr>
      <w:tr w:rsidR="00BC163A" w:rsidRPr="00BC163A" w14:paraId="364B09BD"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48FF89D"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4182FD" w14:textId="74DDDAFE"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Fraction of nitrogen lost through leaching and runoff</w:t>
            </w:r>
            <w:r w:rsidR="008948C0" w:rsidRPr="00BC163A">
              <w:rPr>
                <w:rFonts w:asciiTheme="majorHAnsi" w:hAnsiTheme="majorHAnsi" w:cstheme="majorHAnsi"/>
                <w:iCs/>
                <w:color w:val="auto"/>
                <w:spacing w:val="2"/>
                <w:kern w:val="21"/>
                <w:sz w:val="19"/>
                <w:szCs w:val="19"/>
                <w:lang w:val="en-AU"/>
              </w:rPr>
              <w:t xml:space="preserve"> for solid storage MMS only</w:t>
            </w:r>
          </w:p>
        </w:tc>
      </w:tr>
      <w:tr w:rsidR="00BC163A" w:rsidRPr="00BC163A" w14:paraId="30D450DE"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7C16BB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4EB721" w14:textId="011EF993" w:rsidR="00EC1CBD" w:rsidRPr="00BC163A" w:rsidRDefault="008948C0"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 1 </w:t>
            </w:r>
            <w:r w:rsidRPr="00BC163A">
              <w:rPr>
                <w:rFonts w:asciiTheme="majorHAnsi" w:hAnsiTheme="majorHAnsi" w:cstheme="majorHAnsi"/>
                <w:iCs/>
                <w:color w:val="auto"/>
                <w:spacing w:val="2"/>
                <w:kern w:val="21"/>
                <w:sz w:val="19"/>
                <w:szCs w:val="19"/>
              </w:rPr>
              <w:fldChar w:fldCharType="begin"/>
            </w:r>
            <w:r w:rsidR="008A7FF7">
              <w:rPr>
                <w:rFonts w:asciiTheme="majorHAnsi" w:hAnsiTheme="majorHAnsi" w:cstheme="majorHAnsi"/>
                <w:iCs/>
                <w:color w:val="auto"/>
                <w:spacing w:val="2"/>
                <w:kern w:val="21"/>
                <w:sz w:val="19"/>
                <w:szCs w:val="19"/>
                <w:lang w:val="en-AU"/>
              </w:rPr>
              <w:instrText xml:space="preserve"> ADDIN ZOTERO_ITEM CSL_CITATION {"citationID":"DGUaasOR","properties":{"formattedCitation":"[13]","plainCitation":"[13]","noteIndex":0},"citationItems":[{"id":372,"uris":["http://zotero.org/groups/4894696/items/GN3ZQESP"],"itemData":{"id":372,"type":"report","publisher":"Australian Government","title":"National Inventory Report 2022: Volume 1","URL":"https://www.dcceew.gov.au/sites/default/files/documents/national-inventory-report-2022-volume-1.pdf","author":[{"family":"Department of Climate Change, Energy, the Environment and Water","given":""}],"issued":{"date-parts":[["2024"]]}}}],"schema":"https://github.com/citation-style-language/schema/raw/master/csl-citation.json"}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8A7FF7" w:rsidRPr="008A7FF7">
              <w:rPr>
                <w:sz w:val="19"/>
              </w:rPr>
              <w:t>[13]</w:t>
            </w:r>
            <w:r w:rsidRPr="00BC163A">
              <w:rPr>
                <w:rFonts w:asciiTheme="majorHAnsi" w:hAnsiTheme="majorHAnsi" w:cstheme="majorHAnsi"/>
                <w:iCs/>
                <w:color w:val="auto"/>
                <w:spacing w:val="2"/>
                <w:kern w:val="21"/>
                <w:sz w:val="19"/>
                <w:szCs w:val="19"/>
              </w:rPr>
              <w:fldChar w:fldCharType="end"/>
            </w:r>
          </w:p>
        </w:tc>
      </w:tr>
      <w:tr w:rsidR="00BC163A" w:rsidRPr="00BC163A" w14:paraId="2C5638EA"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C2F335B"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D21AAE" w14:textId="77777777"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0.02</w:t>
            </w:r>
          </w:p>
        </w:tc>
      </w:tr>
      <w:tr w:rsidR="00BC163A" w:rsidRPr="00BC163A" w14:paraId="131AC7A7" w14:textId="77777777" w:rsidTr="00F078D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2D2293A" w14:textId="77777777" w:rsidR="00EC1CBD" w:rsidRPr="00BC163A" w:rsidRDefault="00EC1CBD" w:rsidP="00F078D5">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lastRenderedPageBreak/>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3843CBC" w14:textId="5D9D2EAB" w:rsidR="00EC1CBD" w:rsidRPr="00BC163A" w:rsidRDefault="00EC1CBD" w:rsidP="00F078D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4212F4">
              <w:rPr>
                <w:rFonts w:asciiTheme="majorHAnsi" w:hAnsiTheme="majorHAnsi" w:cstheme="majorHAnsi"/>
                <w:iCs/>
                <w:color w:val="auto"/>
                <w:spacing w:val="2"/>
                <w:kern w:val="21"/>
                <w:sz w:val="19"/>
                <w:szCs w:val="19"/>
                <w:lang w:val="en-AU"/>
              </w:rPr>
              <w:t>NIR</w:t>
            </w:r>
            <w:r w:rsidRPr="00BC163A">
              <w:rPr>
                <w:rFonts w:asciiTheme="majorHAnsi" w:hAnsiTheme="majorHAnsi" w:cstheme="majorHAnsi"/>
                <w:iCs/>
                <w:color w:val="auto"/>
                <w:spacing w:val="2"/>
                <w:kern w:val="21"/>
                <w:sz w:val="19"/>
                <w:szCs w:val="19"/>
                <w:lang w:val="en-AU"/>
              </w:rPr>
              <w:t>.</w:t>
            </w:r>
          </w:p>
        </w:tc>
      </w:tr>
    </w:tbl>
    <w:p w14:paraId="7237E767" w14:textId="1452D116" w:rsidR="00C575DD" w:rsidRDefault="00C575DD">
      <w:pPr>
        <w:spacing w:after="160" w:line="288" w:lineRule="auto"/>
        <w:ind w:left="2160"/>
      </w:pPr>
      <w:r>
        <w:br w:type="page"/>
      </w:r>
    </w:p>
    <w:p w14:paraId="1AF07F18" w14:textId="7474908E" w:rsidR="00A24BC5" w:rsidRDefault="00A24BC5" w:rsidP="00123DEE">
      <w:pPr>
        <w:pStyle w:val="Heading2"/>
      </w:pPr>
      <w:bookmarkStart w:id="131" w:name="_Toc212805610"/>
      <w:r>
        <w:lastRenderedPageBreak/>
        <w:t>Sheep</w:t>
      </w:r>
      <w:bookmarkEnd w:id="131"/>
    </w:p>
    <w:p w14:paraId="519B96AE" w14:textId="0DD3E3EB" w:rsidR="002B7AF6" w:rsidRDefault="00A24BC5" w:rsidP="002B7AF6">
      <w:r>
        <w:t xml:space="preserve">This module covers the </w:t>
      </w:r>
      <w:r w:rsidR="00C32D54">
        <w:t xml:space="preserve">estimation </w:t>
      </w:r>
      <w:r>
        <w:t xml:space="preserve">of </w:t>
      </w:r>
      <w:r w:rsidR="00C32D54">
        <w:t>methane and nitrous oxide</w:t>
      </w:r>
      <w:r>
        <w:t xml:space="preserve"> that result from </w:t>
      </w:r>
      <w:r w:rsidR="00C32D54">
        <w:t xml:space="preserve">sheep </w:t>
      </w:r>
      <w:r>
        <w:t xml:space="preserve">manure management. </w:t>
      </w:r>
      <w:r w:rsidR="002B7AF6">
        <w:rPr>
          <w:highlight w:val="yellow"/>
        </w:rPr>
        <w:fldChar w:fldCharType="begin"/>
      </w:r>
      <w:r w:rsidR="002B7AF6">
        <w:instrText xml:space="preserve"> REF _Ref208834741 \h </w:instrText>
      </w:r>
      <w:r w:rsidR="002B7AF6">
        <w:rPr>
          <w:highlight w:val="yellow"/>
        </w:rPr>
      </w:r>
      <w:r w:rsidR="002B7AF6">
        <w:rPr>
          <w:highlight w:val="yellow"/>
        </w:rPr>
        <w:fldChar w:fldCharType="separate"/>
      </w:r>
      <w:r w:rsidR="00533232">
        <w:t xml:space="preserve">Figure </w:t>
      </w:r>
      <w:r w:rsidR="00533232">
        <w:rPr>
          <w:noProof/>
        </w:rPr>
        <w:t>4</w:t>
      </w:r>
      <w:r w:rsidR="00533232">
        <w:t>.</w:t>
      </w:r>
      <w:r w:rsidR="00533232">
        <w:rPr>
          <w:noProof/>
        </w:rPr>
        <w:t>6</w:t>
      </w:r>
      <w:r w:rsidR="002B7AF6">
        <w:rPr>
          <w:highlight w:val="yellow"/>
        </w:rPr>
        <w:fldChar w:fldCharType="end"/>
      </w:r>
      <w:r w:rsidR="002B7AF6">
        <w:t xml:space="preserve"> summarises the emission</w:t>
      </w:r>
      <w:r w:rsidR="00C32D54">
        <w:t xml:space="preserve"> source</w:t>
      </w:r>
      <w:r w:rsidR="002B7AF6">
        <w:t xml:space="preserve">s from the manure of sheep. There are two components to methane emission estimates –manure excreted directly onto </w:t>
      </w:r>
      <w:r w:rsidR="0053570C">
        <w:t>pasture, rangeland and paddock (PRP</w:t>
      </w:r>
      <w:proofErr w:type="gramStart"/>
      <w:r w:rsidR="0053570C">
        <w:t xml:space="preserve">) </w:t>
      </w:r>
      <w:r w:rsidR="002B7AF6">
        <w:t>,</w:t>
      </w:r>
      <w:proofErr w:type="gramEnd"/>
      <w:r w:rsidR="002B7AF6">
        <w:t xml:space="preserve"> and </w:t>
      </w:r>
      <w:r w:rsidR="005C33D6">
        <w:t xml:space="preserve">manure that </w:t>
      </w:r>
      <w:r w:rsidR="002B7AF6">
        <w:t>run</w:t>
      </w:r>
      <w:r w:rsidR="005C33D6">
        <w:t>s</w:t>
      </w:r>
      <w:r w:rsidR="002B7AF6">
        <w:t xml:space="preserve">-off into natural water sources and farm dams. </w:t>
      </w:r>
      <w:r w:rsidR="00C352F2">
        <w:t>T</w:t>
      </w:r>
      <w:r w:rsidR="00EC2BFF">
        <w:t>here are no nitrous oxide emissions from manure management</w:t>
      </w:r>
      <w:r w:rsidR="00C352F2">
        <w:t xml:space="preserve"> for </w:t>
      </w:r>
      <w:r w:rsidR="006B7C19">
        <w:t>manure</w:t>
      </w:r>
      <w:r w:rsidR="00C352F2">
        <w:t xml:space="preserve"> </w:t>
      </w:r>
      <w:r w:rsidR="00B20B58">
        <w:t>excreted</w:t>
      </w:r>
      <w:r w:rsidR="00C352F2">
        <w:t xml:space="preserve"> </w:t>
      </w:r>
      <w:r w:rsidR="006B7C19">
        <w:t>to PRP</w:t>
      </w:r>
      <w:r w:rsidR="00EC2BFF">
        <w:t>, however</w:t>
      </w:r>
      <w:r w:rsidR="00EC2BFF" w:rsidRPr="005A2091">
        <w:rPr>
          <w:rFonts w:asciiTheme="majorHAnsi" w:hAnsiTheme="majorHAnsi" w:cstheme="majorHAnsi"/>
          <w:szCs w:val="22"/>
        </w:rPr>
        <w:t xml:space="preserve"> emissions from</w:t>
      </w:r>
      <w:r w:rsidR="00EC2BFF">
        <w:rPr>
          <w:rFonts w:asciiTheme="majorHAnsi" w:hAnsiTheme="majorHAnsi" w:cstheme="majorHAnsi"/>
          <w:szCs w:val="22"/>
        </w:rPr>
        <w:t xml:space="preserve"> the soil occur from the metabolism of the deposited urine and faeces, and indirectly through atmospheric deposition and leaching and runoff</w:t>
      </w:r>
      <w:r w:rsidR="0053570C">
        <w:rPr>
          <w:rFonts w:asciiTheme="majorHAnsi" w:hAnsiTheme="majorHAnsi" w:cstheme="majorHAnsi"/>
          <w:szCs w:val="22"/>
        </w:rPr>
        <w:t>.</w:t>
      </w:r>
    </w:p>
    <w:p w14:paraId="58F07371" w14:textId="4256E905" w:rsidR="002B7AF6" w:rsidRDefault="00942DE5" w:rsidP="002B7AF6">
      <w:r>
        <w:rPr>
          <w:noProof/>
        </w:rPr>
        <w:drawing>
          <wp:inline distT="0" distB="0" distL="0" distR="0" wp14:anchorId="3FBB9337" wp14:editId="252D727D">
            <wp:extent cx="5731510" cy="2670810"/>
            <wp:effectExtent l="0" t="0" r="2540" b="0"/>
            <wp:docPr id="2046338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70810"/>
                    </a:xfrm>
                    <a:prstGeom prst="rect">
                      <a:avLst/>
                    </a:prstGeom>
                    <a:noFill/>
                    <a:ln>
                      <a:noFill/>
                    </a:ln>
                  </pic:spPr>
                </pic:pic>
              </a:graphicData>
            </a:graphic>
          </wp:inline>
        </w:drawing>
      </w:r>
    </w:p>
    <w:p w14:paraId="1B8994EA" w14:textId="40A70BAF" w:rsidR="002B7AF6" w:rsidRDefault="002B7AF6" w:rsidP="002B7AF6">
      <w:pPr>
        <w:keepNext/>
      </w:pPr>
      <w:bookmarkStart w:id="132" w:name="_Ref208834741"/>
      <w:bookmarkStart w:id="133" w:name="_Toc211532800"/>
      <w:r>
        <w:t xml:space="preserve">Figure </w:t>
      </w:r>
      <w:r>
        <w:fldChar w:fldCharType="begin"/>
      </w:r>
      <w:r>
        <w:instrText>STYLEREF 1 \s</w:instrText>
      </w:r>
      <w:r>
        <w:fldChar w:fldCharType="separate"/>
      </w:r>
      <w:r w:rsidR="00533232">
        <w:rPr>
          <w:noProof/>
        </w:rPr>
        <w:t>4</w:t>
      </w:r>
      <w:r>
        <w:fldChar w:fldCharType="end"/>
      </w:r>
      <w:r w:rsidR="00D5207D">
        <w:t>.</w:t>
      </w:r>
      <w:r>
        <w:fldChar w:fldCharType="begin"/>
      </w:r>
      <w:r>
        <w:instrText>SEQ Figure \* ARABIC \s 1</w:instrText>
      </w:r>
      <w:r>
        <w:fldChar w:fldCharType="separate"/>
      </w:r>
      <w:r w:rsidR="00533232">
        <w:rPr>
          <w:noProof/>
        </w:rPr>
        <w:t>6</w:t>
      </w:r>
      <w:r>
        <w:fldChar w:fldCharType="end"/>
      </w:r>
      <w:bookmarkEnd w:id="132"/>
      <w:r>
        <w:t>: Emissions that result from</w:t>
      </w:r>
      <w:r w:rsidR="00EC2BFF">
        <w:t xml:space="preserve"> sheep</w:t>
      </w:r>
      <w:r>
        <w:t xml:space="preserve"> manure</w:t>
      </w:r>
      <w:bookmarkEnd w:id="133"/>
      <w:r>
        <w:t xml:space="preserve"> </w:t>
      </w:r>
    </w:p>
    <w:p w14:paraId="1F384A64" w14:textId="082286D7" w:rsidR="00A24BC5" w:rsidRDefault="00A24BC5" w:rsidP="00A24BC5"/>
    <w:p w14:paraId="4D8A9207" w14:textId="77777777" w:rsidR="00A24BC5" w:rsidRDefault="00A24BC5" w:rsidP="00A24BC5">
      <w:r>
        <w:t>The following subscripts are used in this module:</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6661"/>
      </w:tblGrid>
      <w:tr w:rsidR="00515E39" w:rsidRPr="00515E39" w14:paraId="7A79F53B" w14:textId="77777777" w:rsidTr="00EE0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5810FD1E" w14:textId="77777777" w:rsidR="00A24BC5" w:rsidRPr="00515E39" w:rsidRDefault="00A24BC5" w:rsidP="00142B08">
            <w:pPr>
              <w:rPr>
                <w:color w:val="FFFFFF" w:themeColor="background1"/>
                <w:sz w:val="19"/>
                <w:szCs w:val="19"/>
              </w:rPr>
            </w:pPr>
            <w:r w:rsidRPr="00515E39">
              <w:rPr>
                <w:color w:val="FFFFFF" w:themeColor="background1"/>
                <w:sz w:val="19"/>
                <w:szCs w:val="19"/>
              </w:rPr>
              <w:t>Subscript</w:t>
            </w:r>
          </w:p>
        </w:tc>
        <w:tc>
          <w:tcPr>
            <w:tcW w:w="6661" w:type="dxa"/>
            <w:shd w:val="clear" w:color="auto" w:fill="000000" w:themeFill="text1"/>
          </w:tcPr>
          <w:p w14:paraId="1ECB5B4A" w14:textId="77777777" w:rsidR="00A24BC5" w:rsidRPr="00515E39" w:rsidRDefault="00A24BC5" w:rsidP="00142B08">
            <w:pP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515E39">
              <w:rPr>
                <w:color w:val="FFFFFF" w:themeColor="background1"/>
                <w:sz w:val="19"/>
                <w:szCs w:val="19"/>
              </w:rPr>
              <w:t>Meaning</w:t>
            </w:r>
          </w:p>
        </w:tc>
      </w:tr>
      <w:tr w:rsidR="00A24BC5" w:rsidRPr="004E5C2C" w14:paraId="2E1CA592"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33C1BFFC" w14:textId="77777777" w:rsidR="00A24BC5" w:rsidRPr="0017199A" w:rsidRDefault="00A24BC5" w:rsidP="00142B08">
            <w:pPr>
              <w:rPr>
                <w:i/>
                <w:iCs/>
                <w:sz w:val="19"/>
                <w:szCs w:val="19"/>
              </w:rPr>
            </w:pPr>
            <w:r w:rsidRPr="0017199A">
              <w:rPr>
                <w:i/>
                <w:iCs/>
                <w:sz w:val="19"/>
                <w:szCs w:val="19"/>
              </w:rPr>
              <w:t>i</w:t>
            </w:r>
          </w:p>
        </w:tc>
        <w:tc>
          <w:tcPr>
            <w:tcW w:w="6661" w:type="dxa"/>
          </w:tcPr>
          <w:p w14:paraId="2AEF0196" w14:textId="3A5C18AB" w:rsidR="00A24BC5" w:rsidRPr="0017199A" w:rsidRDefault="00C32D54" w:rsidP="00142B08">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Climate zone</w:t>
            </w:r>
          </w:p>
        </w:tc>
      </w:tr>
      <w:tr w:rsidR="00A24BC5" w:rsidRPr="004E5C2C" w14:paraId="4688EA6D"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1C088FDC" w14:textId="77777777" w:rsidR="00A24BC5" w:rsidRPr="0017199A" w:rsidRDefault="00A24BC5" w:rsidP="00142B08">
            <w:pPr>
              <w:rPr>
                <w:i/>
                <w:iCs/>
                <w:sz w:val="19"/>
                <w:szCs w:val="19"/>
              </w:rPr>
            </w:pPr>
            <w:r w:rsidRPr="0017199A">
              <w:rPr>
                <w:i/>
                <w:iCs/>
                <w:sz w:val="19"/>
                <w:szCs w:val="19"/>
              </w:rPr>
              <w:t>j</w:t>
            </w:r>
          </w:p>
        </w:tc>
        <w:tc>
          <w:tcPr>
            <w:tcW w:w="6661" w:type="dxa"/>
          </w:tcPr>
          <w:p w14:paraId="0F8398C8" w14:textId="7A2B1BDA" w:rsidR="00A24BC5" w:rsidRPr="0017199A" w:rsidRDefault="00625A49" w:rsidP="00142B08">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time-period</w:t>
            </w:r>
          </w:p>
        </w:tc>
      </w:tr>
      <w:tr w:rsidR="00A24BC5" w:rsidRPr="004E5C2C" w14:paraId="5E24914C"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0D96332A" w14:textId="77777777" w:rsidR="00A24BC5" w:rsidRPr="0017199A" w:rsidRDefault="00A24BC5" w:rsidP="00142B08">
            <w:pPr>
              <w:rPr>
                <w:i/>
                <w:iCs/>
                <w:sz w:val="19"/>
                <w:szCs w:val="19"/>
              </w:rPr>
            </w:pPr>
            <w:r w:rsidRPr="0017199A">
              <w:rPr>
                <w:i/>
                <w:iCs/>
                <w:sz w:val="19"/>
                <w:szCs w:val="19"/>
              </w:rPr>
              <w:t>k</w:t>
            </w:r>
          </w:p>
        </w:tc>
        <w:tc>
          <w:tcPr>
            <w:tcW w:w="6661" w:type="dxa"/>
          </w:tcPr>
          <w:p w14:paraId="56358462" w14:textId="77777777" w:rsidR="00A24BC5" w:rsidRPr="0017199A" w:rsidRDefault="00A24BC5" w:rsidP="00142B08">
            <w:pPr>
              <w:cnfStyle w:val="000000000000" w:firstRow="0" w:lastRow="0" w:firstColumn="0" w:lastColumn="0" w:oddVBand="0" w:evenVBand="0" w:oddHBand="0" w:evenHBand="0" w:firstRowFirstColumn="0" w:firstRowLastColumn="0" w:lastRowFirstColumn="0" w:lastRowLastColumn="0"/>
              <w:rPr>
                <w:sz w:val="19"/>
                <w:szCs w:val="19"/>
              </w:rPr>
            </w:pPr>
            <w:r w:rsidRPr="0017199A">
              <w:rPr>
                <w:sz w:val="19"/>
                <w:szCs w:val="19"/>
              </w:rPr>
              <w:t>Sheep Class</w:t>
            </w:r>
          </w:p>
        </w:tc>
      </w:tr>
      <w:tr w:rsidR="00A24BC5" w:rsidRPr="004E5C2C" w14:paraId="4905FC8A" w14:textId="77777777" w:rsidTr="00EE0272">
        <w:tc>
          <w:tcPr>
            <w:cnfStyle w:val="001000000000" w:firstRow="0" w:lastRow="0" w:firstColumn="1" w:lastColumn="0" w:oddVBand="0" w:evenVBand="0" w:oddHBand="0" w:evenHBand="0" w:firstRowFirstColumn="0" w:firstRowLastColumn="0" w:lastRowFirstColumn="0" w:lastRowLastColumn="0"/>
            <w:tcW w:w="1353" w:type="dxa"/>
          </w:tcPr>
          <w:p w14:paraId="3BE6E774" w14:textId="77777777" w:rsidR="00A24BC5" w:rsidRPr="0017199A" w:rsidRDefault="00A24BC5" w:rsidP="00142B08">
            <w:pPr>
              <w:rPr>
                <w:i/>
                <w:iCs/>
                <w:sz w:val="19"/>
                <w:szCs w:val="19"/>
              </w:rPr>
            </w:pPr>
            <w:r w:rsidRPr="0017199A">
              <w:rPr>
                <w:i/>
                <w:iCs/>
                <w:sz w:val="19"/>
                <w:szCs w:val="19"/>
              </w:rPr>
              <w:t>m</w:t>
            </w:r>
          </w:p>
        </w:tc>
        <w:tc>
          <w:tcPr>
            <w:tcW w:w="6661" w:type="dxa"/>
          </w:tcPr>
          <w:p w14:paraId="244A14A0" w14:textId="77777777" w:rsidR="00A24BC5" w:rsidRPr="0017199A" w:rsidRDefault="00A24BC5" w:rsidP="00142B08">
            <w:pPr>
              <w:cnfStyle w:val="000000000000" w:firstRow="0" w:lastRow="0" w:firstColumn="0" w:lastColumn="0" w:oddVBand="0" w:evenVBand="0" w:oddHBand="0" w:evenHBand="0" w:firstRowFirstColumn="0" w:firstRowLastColumn="0" w:lastRowFirstColumn="0" w:lastRowLastColumn="0"/>
              <w:rPr>
                <w:sz w:val="19"/>
                <w:szCs w:val="19"/>
              </w:rPr>
            </w:pPr>
            <w:r w:rsidRPr="0017199A">
              <w:rPr>
                <w:sz w:val="19"/>
                <w:szCs w:val="19"/>
              </w:rPr>
              <w:t>Manure management system</w:t>
            </w:r>
            <w:r>
              <w:rPr>
                <w:sz w:val="19"/>
                <w:szCs w:val="19"/>
              </w:rPr>
              <w:t xml:space="preserve"> (MMS)</w:t>
            </w:r>
          </w:p>
        </w:tc>
      </w:tr>
    </w:tbl>
    <w:p w14:paraId="05B61FBD" w14:textId="77777777" w:rsidR="00A24BC5" w:rsidRDefault="00A24BC5" w:rsidP="00A24BC5"/>
    <w:p w14:paraId="5563B33D" w14:textId="093C14DF" w:rsidR="00910EA2" w:rsidRDefault="00910EA2" w:rsidP="00910EA2">
      <w:r>
        <w:t>Emissions are estimated based on age and sex classes of sheep, time of the year and manure management system. The climate zone will affect the selection of appropriate emissions factors.</w:t>
      </w:r>
      <w:r w:rsidR="00AA33C6">
        <w:t xml:space="preserve"> </w:t>
      </w:r>
      <w:r>
        <w:t>The emissions are summed across each class</w:t>
      </w:r>
      <w:r w:rsidR="00625A49">
        <w:t>, manure management system</w:t>
      </w:r>
      <w:r>
        <w:t xml:space="preserve"> and time-period spent on farm during the reporting period.</w:t>
      </w:r>
    </w:p>
    <w:p w14:paraId="5A5E574C" w14:textId="53604E92" w:rsidR="00A24BC5" w:rsidRDefault="00A24BC5" w:rsidP="00A24BC5">
      <w:r>
        <w:lastRenderedPageBreak/>
        <w:t xml:space="preserve">The classes of sheep on the farm (‘sheep input class’) will depend on the diversity of the farming operation. These classes need to be mapped back to default categories (‘sheep class k’) to allow the use of default inventory values </w:t>
      </w:r>
      <w:r w:rsidR="00DE6F3D">
        <w:t>under Method 1</w:t>
      </w:r>
    </w:p>
    <w:p w14:paraId="32C5324C" w14:textId="77777777" w:rsidR="0097706C" w:rsidRPr="005A2091" w:rsidRDefault="0097706C" w:rsidP="0097706C">
      <w:pPr>
        <w:rPr>
          <w:rFonts w:asciiTheme="majorHAnsi" w:eastAsiaTheme="minorEastAsia" w:hAnsiTheme="majorHAnsi" w:cstheme="majorHAnsi"/>
          <w:szCs w:val="22"/>
        </w:rPr>
      </w:pPr>
      <w:r>
        <w:t xml:space="preserve">The time-period selected will depend on availability of stock numbers and liveweight and liveweight gain data </w:t>
      </w:r>
      <w:r w:rsidRPr="00F67FA7">
        <w:t>(see Herd Flow modelling guidance in Section 1.3.7)</w:t>
      </w:r>
      <w: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4441"/>
      </w:tblGrid>
      <w:tr w:rsidR="00515E39" w:rsidRPr="00515E39" w14:paraId="72EC23E2" w14:textId="77777777" w:rsidTr="00EE0272">
        <w:trPr>
          <w:trHeight w:val="337"/>
        </w:trPr>
        <w:tc>
          <w:tcPr>
            <w:tcW w:w="4441" w:type="dxa"/>
            <w:shd w:val="clear" w:color="auto" w:fill="000000" w:themeFill="text1"/>
          </w:tcPr>
          <w:p w14:paraId="7047E0EA" w14:textId="77777777" w:rsidR="00A24BC5" w:rsidRPr="00515E39" w:rsidRDefault="00A24BC5" w:rsidP="00142B08">
            <w:pPr>
              <w:tabs>
                <w:tab w:val="left" w:pos="142"/>
                <w:tab w:val="num" w:pos="540"/>
              </w:tabs>
              <w:spacing w:before="40" w:after="40" w:line="288" w:lineRule="auto"/>
              <w:rPr>
                <w:b/>
                <w:bCs w:val="0"/>
                <w:iCs/>
                <w:color w:val="FFFFFF" w:themeColor="background1"/>
                <w:spacing w:val="2"/>
                <w:kern w:val="21"/>
                <w:sz w:val="19"/>
                <w:szCs w:val="19"/>
              </w:rPr>
            </w:pPr>
            <w:r w:rsidRPr="00515E39">
              <w:rPr>
                <w:b/>
                <w:bCs w:val="0"/>
                <w:iCs/>
                <w:color w:val="FFFFFF" w:themeColor="background1"/>
                <w:spacing w:val="2"/>
                <w:kern w:val="21"/>
                <w:sz w:val="19"/>
                <w:szCs w:val="19"/>
              </w:rPr>
              <w:t xml:space="preserve">Sheep Class </w:t>
            </w:r>
            <w:r w:rsidRPr="00515E39">
              <w:rPr>
                <w:b/>
                <w:bCs w:val="0"/>
                <w:i/>
                <w:color w:val="FFFFFF" w:themeColor="background1"/>
                <w:spacing w:val="2"/>
                <w:kern w:val="21"/>
                <w:sz w:val="19"/>
                <w:szCs w:val="19"/>
              </w:rPr>
              <w:t>k</w:t>
            </w:r>
          </w:p>
        </w:tc>
        <w:tc>
          <w:tcPr>
            <w:tcW w:w="4441" w:type="dxa"/>
            <w:shd w:val="clear" w:color="auto" w:fill="000000" w:themeFill="text1"/>
          </w:tcPr>
          <w:p w14:paraId="108C56D7" w14:textId="77777777" w:rsidR="00A24BC5" w:rsidRPr="00515E39" w:rsidRDefault="00A24BC5" w:rsidP="00142B08">
            <w:pPr>
              <w:tabs>
                <w:tab w:val="left" w:pos="142"/>
                <w:tab w:val="num" w:pos="540"/>
              </w:tabs>
              <w:spacing w:before="40" w:after="40" w:line="288" w:lineRule="auto"/>
              <w:rPr>
                <w:b/>
                <w:bCs w:val="0"/>
                <w:iCs/>
                <w:color w:val="FFFFFF" w:themeColor="background1"/>
                <w:spacing w:val="2"/>
                <w:kern w:val="21"/>
                <w:sz w:val="19"/>
                <w:szCs w:val="19"/>
              </w:rPr>
            </w:pPr>
            <w:r w:rsidRPr="00515E39">
              <w:rPr>
                <w:b/>
                <w:bCs w:val="0"/>
                <w:iCs/>
                <w:color w:val="FFFFFF" w:themeColor="background1"/>
                <w:spacing w:val="2"/>
                <w:kern w:val="21"/>
                <w:sz w:val="19"/>
                <w:szCs w:val="19"/>
              </w:rPr>
              <w:t>Possible Sheep Input Class</w:t>
            </w:r>
          </w:p>
        </w:tc>
      </w:tr>
      <w:tr w:rsidR="00A24BC5" w:rsidRPr="00AA11CE" w14:paraId="5C7363D7" w14:textId="77777777" w:rsidTr="00EE0272">
        <w:trPr>
          <w:trHeight w:val="343"/>
        </w:trPr>
        <w:tc>
          <w:tcPr>
            <w:tcW w:w="4441" w:type="dxa"/>
          </w:tcPr>
          <w:p w14:paraId="682994A1"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1 = Rams</w:t>
            </w:r>
          </w:p>
        </w:tc>
        <w:tc>
          <w:tcPr>
            <w:tcW w:w="4441" w:type="dxa"/>
          </w:tcPr>
          <w:p w14:paraId="1E37C453"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Rams</w:t>
            </w:r>
          </w:p>
        </w:tc>
      </w:tr>
      <w:tr w:rsidR="00A24BC5" w:rsidRPr="00AA11CE" w14:paraId="202DCACC" w14:textId="77777777" w:rsidTr="00EE0272">
        <w:trPr>
          <w:trHeight w:val="337"/>
        </w:trPr>
        <w:tc>
          <w:tcPr>
            <w:tcW w:w="4441" w:type="dxa"/>
          </w:tcPr>
          <w:p w14:paraId="51CA1814"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2 = Wethers</w:t>
            </w:r>
          </w:p>
        </w:tc>
        <w:tc>
          <w:tcPr>
            <w:tcW w:w="4441" w:type="dxa"/>
          </w:tcPr>
          <w:p w14:paraId="510AA376"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Wethers</w:t>
            </w:r>
          </w:p>
        </w:tc>
      </w:tr>
      <w:tr w:rsidR="00A24BC5" w:rsidRPr="00AA11CE" w14:paraId="1B24C026" w14:textId="77777777" w:rsidTr="00EE0272">
        <w:trPr>
          <w:trHeight w:val="608"/>
        </w:trPr>
        <w:tc>
          <w:tcPr>
            <w:tcW w:w="4441" w:type="dxa"/>
          </w:tcPr>
          <w:p w14:paraId="17C9C14A"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3 = Maiden ewes</w:t>
            </w:r>
          </w:p>
        </w:tc>
        <w:tc>
          <w:tcPr>
            <w:tcW w:w="4441" w:type="dxa"/>
          </w:tcPr>
          <w:p w14:paraId="3208EACE"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Maiden ewes (1-2 years) intended for breeding</w:t>
            </w:r>
          </w:p>
        </w:tc>
      </w:tr>
      <w:tr w:rsidR="00A24BC5" w:rsidRPr="00AA11CE" w14:paraId="7915E7ED" w14:textId="77777777" w:rsidTr="00EE0272">
        <w:trPr>
          <w:trHeight w:val="337"/>
        </w:trPr>
        <w:tc>
          <w:tcPr>
            <w:tcW w:w="4441" w:type="dxa"/>
          </w:tcPr>
          <w:p w14:paraId="6BEC2714"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4 = Breeding ewes</w:t>
            </w:r>
          </w:p>
        </w:tc>
        <w:tc>
          <w:tcPr>
            <w:tcW w:w="4441" w:type="dxa"/>
          </w:tcPr>
          <w:p w14:paraId="5DA409B9"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Breeding ewes</w:t>
            </w:r>
          </w:p>
        </w:tc>
      </w:tr>
      <w:tr w:rsidR="00A24BC5" w:rsidRPr="00AA11CE" w14:paraId="217FFE91" w14:textId="77777777" w:rsidTr="00EE0272">
        <w:trPr>
          <w:trHeight w:val="343"/>
        </w:trPr>
        <w:tc>
          <w:tcPr>
            <w:tcW w:w="4441" w:type="dxa"/>
          </w:tcPr>
          <w:p w14:paraId="586F7A9D"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5 = Other ewes</w:t>
            </w:r>
          </w:p>
        </w:tc>
        <w:tc>
          <w:tcPr>
            <w:tcW w:w="4441" w:type="dxa"/>
          </w:tcPr>
          <w:p w14:paraId="47BFBB44"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Other ewes</w:t>
            </w:r>
          </w:p>
        </w:tc>
      </w:tr>
      <w:tr w:rsidR="00A24BC5" w:rsidRPr="00AA11CE" w14:paraId="072BB0E7" w14:textId="77777777" w:rsidTr="00EE0272">
        <w:trPr>
          <w:trHeight w:val="337"/>
        </w:trPr>
        <w:tc>
          <w:tcPr>
            <w:tcW w:w="4441" w:type="dxa"/>
            <w:vMerge w:val="restart"/>
          </w:tcPr>
          <w:p w14:paraId="4655B281"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6 = Lambs and hoggets</w:t>
            </w:r>
          </w:p>
        </w:tc>
        <w:tc>
          <w:tcPr>
            <w:tcW w:w="4441" w:type="dxa"/>
          </w:tcPr>
          <w:p w14:paraId="60ADD0AF"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Ewe lambs (&lt;1</w:t>
            </w:r>
            <w:r>
              <w:rPr>
                <w:iCs/>
                <w:color w:val="auto"/>
                <w:spacing w:val="2"/>
                <w:kern w:val="21"/>
                <w:sz w:val="19"/>
                <w:szCs w:val="19"/>
              </w:rPr>
              <w:t xml:space="preserve"> </w:t>
            </w:r>
            <w:r w:rsidRPr="00AA11CE">
              <w:rPr>
                <w:iCs/>
                <w:color w:val="auto"/>
                <w:spacing w:val="2"/>
                <w:kern w:val="21"/>
                <w:sz w:val="19"/>
                <w:szCs w:val="19"/>
              </w:rPr>
              <w:t>year)</w:t>
            </w:r>
          </w:p>
        </w:tc>
      </w:tr>
      <w:tr w:rsidR="00A24BC5" w:rsidRPr="00AA11CE" w14:paraId="0BB8A12C" w14:textId="77777777" w:rsidTr="00EE0272">
        <w:trPr>
          <w:trHeight w:val="144"/>
        </w:trPr>
        <w:tc>
          <w:tcPr>
            <w:tcW w:w="4441" w:type="dxa"/>
            <w:vMerge/>
          </w:tcPr>
          <w:p w14:paraId="322E53E7"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p>
        </w:tc>
        <w:tc>
          <w:tcPr>
            <w:tcW w:w="4441" w:type="dxa"/>
          </w:tcPr>
          <w:p w14:paraId="3655916C"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Wether lambs (&lt;1 year)</w:t>
            </w:r>
          </w:p>
        </w:tc>
      </w:tr>
      <w:tr w:rsidR="00A24BC5" w:rsidRPr="00AA11CE" w14:paraId="3C853966" w14:textId="77777777" w:rsidTr="00EE0272">
        <w:trPr>
          <w:trHeight w:val="144"/>
        </w:trPr>
        <w:tc>
          <w:tcPr>
            <w:tcW w:w="4441" w:type="dxa"/>
            <w:vMerge/>
          </w:tcPr>
          <w:p w14:paraId="450BCCA8"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p>
        </w:tc>
        <w:tc>
          <w:tcPr>
            <w:tcW w:w="4441" w:type="dxa"/>
          </w:tcPr>
          <w:p w14:paraId="70B7214B" w14:textId="77777777" w:rsidR="00A24BC5" w:rsidRPr="00AA11CE" w:rsidRDefault="00A24BC5" w:rsidP="00142B08">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Ram lambs (&lt;1 year)</w:t>
            </w:r>
          </w:p>
        </w:tc>
      </w:tr>
    </w:tbl>
    <w:p w14:paraId="5DF7E155" w14:textId="77777777" w:rsidR="00A24BC5" w:rsidRDefault="00A24BC5" w:rsidP="00A24BC5">
      <w:pPr>
        <w:rPr>
          <w:iCs/>
          <w:color w:val="auto"/>
          <w:spacing w:val="2"/>
          <w:kern w:val="21"/>
          <w:sz w:val="20"/>
          <w:szCs w:val="20"/>
        </w:rPr>
      </w:pPr>
    </w:p>
    <w:p w14:paraId="6DDCAC6B" w14:textId="77777777" w:rsidR="00942DE5" w:rsidRDefault="00272BBF" w:rsidP="00272BBF">
      <w:pPr>
        <w:rPr>
          <w:iCs/>
          <w:color w:val="auto"/>
          <w:spacing w:val="2"/>
          <w:kern w:val="21"/>
          <w:szCs w:val="22"/>
        </w:rPr>
      </w:pPr>
      <w:bookmarkStart w:id="134" w:name="_Hlk207784103"/>
      <w:r>
        <w:rPr>
          <w:iCs/>
          <w:color w:val="auto"/>
          <w:spacing w:val="2"/>
          <w:kern w:val="21"/>
          <w:szCs w:val="22"/>
        </w:rPr>
        <w:t>The only relevant m</w:t>
      </w:r>
      <w:r w:rsidRPr="002A1A91">
        <w:rPr>
          <w:iCs/>
          <w:color w:val="auto"/>
          <w:spacing w:val="2"/>
          <w:kern w:val="21"/>
          <w:szCs w:val="22"/>
        </w:rPr>
        <w:t xml:space="preserve">anure management systems (m) </w:t>
      </w:r>
      <w:r>
        <w:rPr>
          <w:iCs/>
          <w:color w:val="auto"/>
          <w:spacing w:val="2"/>
          <w:kern w:val="21"/>
          <w:szCs w:val="22"/>
        </w:rPr>
        <w:t xml:space="preserve">for grazing beef are PRP (m=14) and </w:t>
      </w:r>
      <w:r w:rsidRPr="002A1A91">
        <w:rPr>
          <w:iCs/>
          <w:color w:val="auto"/>
          <w:spacing w:val="2"/>
          <w:kern w:val="21"/>
          <w:szCs w:val="22"/>
        </w:rPr>
        <w:t xml:space="preserve">anaerobic lagoons </w:t>
      </w:r>
      <w:r>
        <w:rPr>
          <w:iCs/>
          <w:color w:val="auto"/>
          <w:spacing w:val="2"/>
          <w:kern w:val="21"/>
          <w:szCs w:val="22"/>
        </w:rPr>
        <w:t>(m=1). W</w:t>
      </w:r>
      <w:r w:rsidRPr="002A1A91">
        <w:rPr>
          <w:iCs/>
          <w:color w:val="auto"/>
          <w:spacing w:val="2"/>
          <w:kern w:val="21"/>
          <w:szCs w:val="22"/>
        </w:rPr>
        <w:t xml:space="preserve">here farmers have unfenced natural water sources </w:t>
      </w:r>
      <w:r>
        <w:rPr>
          <w:iCs/>
          <w:color w:val="auto"/>
          <w:spacing w:val="2"/>
          <w:kern w:val="21"/>
          <w:szCs w:val="22"/>
        </w:rPr>
        <w:t xml:space="preserve">and farm dams, </w:t>
      </w:r>
      <w:r w:rsidRPr="002A1A91">
        <w:rPr>
          <w:iCs/>
          <w:color w:val="auto"/>
          <w:spacing w:val="2"/>
          <w:kern w:val="21"/>
          <w:szCs w:val="22"/>
        </w:rPr>
        <w:t xml:space="preserve">anaerobic lagoons are used </w:t>
      </w:r>
      <w:r>
        <w:rPr>
          <w:iCs/>
          <w:color w:val="auto"/>
          <w:spacing w:val="2"/>
          <w:kern w:val="21"/>
          <w:szCs w:val="22"/>
        </w:rPr>
        <w:t xml:space="preserve">as a proxy </w:t>
      </w:r>
      <w:r w:rsidRPr="002A1A91">
        <w:rPr>
          <w:iCs/>
          <w:color w:val="auto"/>
          <w:spacing w:val="2"/>
          <w:kern w:val="21"/>
          <w:szCs w:val="22"/>
        </w:rPr>
        <w:t xml:space="preserve">to estimate the runoff of manure </w:t>
      </w:r>
      <w:r>
        <w:rPr>
          <w:iCs/>
          <w:color w:val="auto"/>
          <w:spacing w:val="2"/>
          <w:kern w:val="21"/>
          <w:szCs w:val="22"/>
        </w:rPr>
        <w:t>into</w:t>
      </w:r>
      <w:r w:rsidRPr="002A1A91">
        <w:rPr>
          <w:iCs/>
          <w:color w:val="auto"/>
          <w:spacing w:val="2"/>
          <w:kern w:val="21"/>
          <w:szCs w:val="22"/>
        </w:rPr>
        <w:t xml:space="preserve"> these water sources</w:t>
      </w:r>
      <w:r w:rsidR="00942DE5">
        <w:rPr>
          <w:iCs/>
          <w:color w:val="auto"/>
          <w:spacing w:val="2"/>
          <w:kern w:val="21"/>
          <w:szCs w:val="22"/>
        </w:rPr>
        <w:t>.</w:t>
      </w:r>
    </w:p>
    <w:p w14:paraId="77BDE700" w14:textId="77777777" w:rsidR="00942DE5" w:rsidRDefault="00942DE5">
      <w:pPr>
        <w:spacing w:after="160" w:line="288" w:lineRule="auto"/>
        <w:ind w:left="2160"/>
        <w:rPr>
          <w:iCs/>
          <w:color w:val="auto"/>
          <w:spacing w:val="2"/>
          <w:kern w:val="21"/>
          <w:szCs w:val="22"/>
        </w:rPr>
      </w:pPr>
      <w:r>
        <w:rPr>
          <w:iCs/>
          <w:color w:val="auto"/>
          <w:spacing w:val="2"/>
          <w:kern w:val="21"/>
          <w:szCs w:val="22"/>
        </w:rPr>
        <w:br w:type="page"/>
      </w:r>
    </w:p>
    <w:p w14:paraId="543889D0" w14:textId="7AE98037" w:rsidR="00A24BC5" w:rsidRDefault="00A24BC5" w:rsidP="00A24BC5">
      <w:pPr>
        <w:pStyle w:val="Heading3"/>
      </w:pPr>
      <w:bookmarkStart w:id="135" w:name="_Toc212805611"/>
      <w:bookmarkEnd w:id="134"/>
      <w:r>
        <w:lastRenderedPageBreak/>
        <w:t>Estimation methodology</w:t>
      </w:r>
      <w:bookmarkEnd w:id="135"/>
      <w:r>
        <w:t xml:space="preserve"> </w:t>
      </w:r>
    </w:p>
    <w:p w14:paraId="7669C90A" w14:textId="3C617E5F" w:rsidR="00272BBF" w:rsidRPr="00456B55" w:rsidRDefault="00C160E5" w:rsidP="00272BBF">
      <w:pPr>
        <w:pStyle w:val="Heading4"/>
      </w:pPr>
      <w:bookmarkStart w:id="136" w:name="_Toc212805612"/>
      <w:r w:rsidRPr="006E1D7F">
        <w:t xml:space="preserve">Method </w:t>
      </w:r>
      <w:r>
        <w:t>1</w:t>
      </w:r>
      <w:r w:rsidRPr="006E1D7F">
        <w:t xml:space="preserve"> — </w:t>
      </w:r>
      <w:r w:rsidR="00272BBF">
        <w:t>Manure Methane</w:t>
      </w:r>
      <w:r w:rsidR="00272BBF" w:rsidRPr="006E1D7F">
        <w:t xml:space="preserve"> </w:t>
      </w:r>
      <w:r w:rsidR="00272BBF">
        <w:t>S</w:t>
      </w:r>
      <w:r w:rsidR="00D631AA">
        <w:t>h</w:t>
      </w:r>
      <w:r w:rsidR="00272BBF">
        <w:t>eep</w:t>
      </w:r>
      <w:bookmarkEnd w:id="136"/>
    </w:p>
    <w:p w14:paraId="1F3C1F10" w14:textId="77777777" w:rsidR="00272BBF" w:rsidRDefault="00272BBF" w:rsidP="006451C9">
      <w:pPr>
        <w:rPr>
          <w:szCs w:val="22"/>
        </w:rPr>
      </w:pPr>
    </w:p>
    <w:p w14:paraId="706ACB51" w14:textId="709B8D8F" w:rsidR="006451C9" w:rsidRPr="007A613A" w:rsidRDefault="006451C9" w:rsidP="007A613A">
      <w:pPr>
        <w:pStyle w:val="ListParagraph"/>
        <w:numPr>
          <w:ilvl w:val="0"/>
          <w:numId w:val="10"/>
        </w:numPr>
        <w:ind w:left="1440" w:hanging="1080"/>
        <w:rPr>
          <w:rFonts w:asciiTheme="majorHAnsi" w:hAnsiTheme="majorHAnsi" w:cstheme="majorHAnsi"/>
          <w:szCs w:val="22"/>
        </w:rPr>
      </w:pPr>
      <w:r w:rsidRPr="007A613A">
        <w:rPr>
          <w:rFonts w:asciiTheme="majorHAnsi" w:hAnsiTheme="majorHAnsi" w:cstheme="majorHAnsi"/>
          <w:szCs w:val="22"/>
        </w:rPr>
        <w:t xml:space="preserve">Total annual methane production from manure management </w:t>
      </w:r>
      <w:r w:rsidR="00804644">
        <w:rPr>
          <w:rFonts w:asciiTheme="majorHAnsi" w:hAnsiTheme="majorHAnsi" w:cstheme="majorHAnsi"/>
          <w:szCs w:val="22"/>
        </w:rPr>
        <w:t>for</w:t>
      </w:r>
      <w:r w:rsidR="00804644" w:rsidRPr="007A613A">
        <w:rPr>
          <w:rFonts w:asciiTheme="majorHAnsi" w:hAnsiTheme="majorHAnsi" w:cstheme="majorHAnsi"/>
          <w:szCs w:val="22"/>
        </w:rPr>
        <w:t xml:space="preserve"> </w:t>
      </w:r>
      <w:r w:rsidRPr="007A613A">
        <w:rPr>
          <w:rFonts w:asciiTheme="majorHAnsi" w:hAnsiTheme="majorHAnsi" w:cstheme="majorHAnsi"/>
          <w:szCs w:val="22"/>
        </w:rPr>
        <w:t xml:space="preserve">sheep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CH4</m:t>
            </m:r>
          </m:sub>
        </m:sSub>
      </m:oMath>
      <w:r w:rsidRPr="007A613A">
        <w:rPr>
          <w:rFonts w:asciiTheme="majorHAnsi" w:hAnsiTheme="majorHAnsi" w:cstheme="majorHAnsi"/>
          <w:szCs w:val="22"/>
        </w:rPr>
        <w:t xml:space="preserve"> </w:t>
      </w:r>
      <w:r w:rsidRPr="007A613A">
        <w:rPr>
          <w:rFonts w:asciiTheme="majorHAnsi" w:eastAsiaTheme="minorEastAsia" w:hAnsiTheme="majorHAnsi" w:cstheme="majorHAnsi"/>
          <w:szCs w:val="22"/>
        </w:rPr>
        <w:t>(kgCH</w:t>
      </w:r>
      <w:r w:rsidRPr="007A613A">
        <w:rPr>
          <w:rFonts w:asciiTheme="majorHAnsi" w:eastAsiaTheme="minorEastAsia" w:hAnsiTheme="majorHAnsi" w:cstheme="majorHAnsi"/>
          <w:szCs w:val="22"/>
          <w:vertAlign w:val="subscript"/>
        </w:rPr>
        <w:t>4</w:t>
      </w:r>
      <w:r w:rsidRPr="007A613A">
        <w:rPr>
          <w:rFonts w:asciiTheme="majorHAnsi" w:eastAsiaTheme="minorEastAsia" w:hAnsiTheme="majorHAnsi" w:cstheme="majorHAnsi"/>
          <w:szCs w:val="22"/>
        </w:rPr>
        <w:t xml:space="preserve">) </w:t>
      </w:r>
      <w:r w:rsidRPr="007A613A">
        <w:rPr>
          <w:rFonts w:asciiTheme="majorHAnsi" w:hAnsiTheme="majorHAnsi" w:cstheme="majorHAnsi"/>
          <w:szCs w:val="22"/>
        </w:rPr>
        <w:t>is calculated as:</w:t>
      </w:r>
    </w:p>
    <w:p w14:paraId="4C06E39A" w14:textId="4F6C1586" w:rsidR="006451C9" w:rsidRPr="00093465" w:rsidRDefault="00533232" w:rsidP="006451C9">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CH</m:t>
              </m:r>
              <m:r>
                <w:rPr>
                  <w:rFonts w:ascii="Cambria Math" w:hAnsi="Cambria Math" w:cstheme="majorHAnsi"/>
                  <w:szCs w:val="22"/>
                </w:rPr>
                <m:t>4</m:t>
              </m:r>
            </m:sub>
          </m:sSub>
          <m:r>
            <w:rPr>
              <w:rFonts w:ascii="Cambria Math" w:hAnsi="Cambria Math" w:cstheme="majorHAnsi"/>
              <w:szCs w:val="22"/>
              <w:lang w:val="es-PE"/>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sSub>
                        <m:sSubPr>
                          <m:ctrlPr>
                            <w:rPr>
                              <w:rFonts w:ascii="Cambria Math" w:hAnsi="Cambria Math" w:cstheme="majorHAnsi"/>
                              <w:i/>
                              <w:szCs w:val="22"/>
                            </w:rPr>
                          </m:ctrlPr>
                        </m:sSubPr>
                        <m:e>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jk</m:t>
                              </m:r>
                            </m:sub>
                          </m:sSub>
                          <m:r>
                            <w:rPr>
                              <w:rFonts w:ascii="Cambria Math" w:hAnsi="Cambria Math" w:cstheme="majorHAnsi"/>
                              <w:szCs w:val="22"/>
                              <w:lang w:val="es-PE"/>
                            </w:rPr>
                            <m:t xml:space="preserve"> ×</m:t>
                          </m:r>
                          <m:r>
                            <w:rPr>
                              <w:rFonts w:ascii="Cambria Math" w:hAnsi="Cambria Math" w:cstheme="majorHAnsi"/>
                              <w:szCs w:val="22"/>
                            </w:rPr>
                            <m:t>Mm</m:t>
                          </m:r>
                        </m:e>
                        <m:sub>
                          <m:r>
                            <w:rPr>
                              <w:rFonts w:ascii="Cambria Math" w:hAnsi="Cambria Math" w:cstheme="majorHAnsi"/>
                              <w:szCs w:val="22"/>
                            </w:rPr>
                            <m:t>jkm</m:t>
                          </m:r>
                        </m:sub>
                      </m:sSub>
                      <m:r>
                        <w:rPr>
                          <w:rFonts w:ascii="Cambria Math" w:hAnsi="Cambria Math" w:cstheme="majorHAnsi"/>
                          <w:szCs w:val="22"/>
                          <w:lang w:val="es-PE"/>
                        </w:rPr>
                        <m:t>×</m:t>
                      </m:r>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j</m:t>
                          </m:r>
                        </m:sub>
                      </m:sSub>
                    </m:e>
                  </m:nary>
                </m:e>
              </m:nary>
            </m:e>
          </m:nary>
        </m:oMath>
      </m:oMathPara>
    </w:p>
    <w:p w14:paraId="3F566A7B" w14:textId="79964C6C" w:rsidR="006451C9" w:rsidRDefault="006451C9" w:rsidP="006451C9">
      <w:pPr>
        <w:pStyle w:val="BodyText"/>
        <w:spacing w:after="120"/>
        <w:rPr>
          <w:rFonts w:asciiTheme="majorHAnsi" w:hAnsiTheme="majorHAnsi" w:cstheme="majorHAnsi"/>
          <w:sz w:val="22"/>
          <w:szCs w:val="22"/>
          <w:lang w:val="en-AU" w:eastAsia="en-US"/>
        </w:rPr>
      </w:pPr>
      <w:r w:rsidRPr="00093465">
        <w:rPr>
          <w:rFonts w:asciiTheme="majorHAnsi" w:hAnsiTheme="majorHAnsi" w:cstheme="majorHAnsi"/>
          <w:sz w:val="22"/>
          <w:szCs w:val="22"/>
          <w:lang w:val="en-AU" w:eastAsia="en-US"/>
        </w:rPr>
        <w:t xml:space="preserve">Where </w:t>
      </w:r>
      <w:r>
        <w:rPr>
          <w:rFonts w:asciiTheme="majorHAnsi" w:hAnsiTheme="majorHAnsi" w:cstheme="majorHAnsi"/>
          <w:sz w:val="22"/>
          <w:szCs w:val="22"/>
          <w:lang w:val="en-AU" w:eastAsia="en-US"/>
        </w:rPr>
        <w:tab/>
      </w:r>
      <w:r>
        <w:rPr>
          <w:rFonts w:asciiTheme="majorHAnsi" w:hAnsiTheme="majorHAnsi" w:cstheme="majorHAnsi"/>
          <w:sz w:val="22"/>
          <w:szCs w:val="22"/>
          <w:lang w:val="en-AU" w:eastAsia="en-US"/>
        </w:rPr>
        <w:tab/>
      </w:r>
      <m:oMath>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jk</m:t>
            </m:r>
          </m:sub>
        </m:sSub>
      </m:oMath>
      <w:r w:rsidRPr="00093465">
        <w:rPr>
          <w:rFonts w:asciiTheme="majorHAnsi" w:hAnsiTheme="majorHAnsi" w:cstheme="majorHAnsi"/>
          <w:sz w:val="22"/>
          <w:szCs w:val="22"/>
          <w:lang w:val="en-AU" w:eastAsia="en-US"/>
        </w:rPr>
        <w:t xml:space="preserve"> = number of sheep in ea</w:t>
      </w:r>
      <w:r w:rsidR="00F15337">
        <w:rPr>
          <w:rFonts w:asciiTheme="majorHAnsi" w:hAnsiTheme="majorHAnsi" w:cstheme="majorHAnsi"/>
          <w:sz w:val="22"/>
          <w:szCs w:val="22"/>
          <w:lang w:val="en-AU" w:eastAsia="en-US"/>
        </w:rPr>
        <w:t xml:space="preserve">ch </w:t>
      </w:r>
      <w:r w:rsidR="000D0DF2">
        <w:rPr>
          <w:rFonts w:asciiTheme="majorHAnsi" w:hAnsiTheme="majorHAnsi" w:cstheme="majorHAnsi"/>
          <w:sz w:val="22"/>
          <w:szCs w:val="22"/>
          <w:lang w:val="en-AU" w:eastAsia="en-US"/>
        </w:rPr>
        <w:t xml:space="preserve">time-period and </w:t>
      </w:r>
      <w:r w:rsidR="00235198">
        <w:rPr>
          <w:rFonts w:asciiTheme="majorHAnsi" w:hAnsiTheme="majorHAnsi" w:cstheme="majorHAnsi"/>
          <w:sz w:val="22"/>
          <w:szCs w:val="22"/>
          <w:lang w:val="en-AU" w:eastAsia="en-US"/>
        </w:rPr>
        <w:t xml:space="preserve">input </w:t>
      </w:r>
      <w:r w:rsidRPr="00093465">
        <w:rPr>
          <w:rFonts w:asciiTheme="majorHAnsi" w:hAnsiTheme="majorHAnsi" w:cstheme="majorHAnsi"/>
          <w:sz w:val="22"/>
          <w:szCs w:val="22"/>
          <w:lang w:val="en-AU" w:eastAsia="en-US"/>
        </w:rPr>
        <w:t>class (head)</w:t>
      </w:r>
    </w:p>
    <w:p w14:paraId="713FBADC" w14:textId="1EA02257" w:rsidR="006451C9" w:rsidRDefault="00533232" w:rsidP="006451C9">
      <w:pPr>
        <w:pStyle w:val="BodyText"/>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Mm</m:t>
            </m:r>
          </m:e>
          <m:sub>
            <m:r>
              <w:rPr>
                <w:rFonts w:ascii="Cambria Math" w:hAnsi="Cambria Math" w:cstheme="majorHAnsi"/>
                <w:sz w:val="22"/>
                <w:szCs w:val="22"/>
              </w:rPr>
              <m:t>jkm</m:t>
            </m:r>
          </m:sub>
        </m:sSub>
      </m:oMath>
      <w:r w:rsidR="006451C9" w:rsidRPr="00093465">
        <w:rPr>
          <w:rFonts w:asciiTheme="majorHAnsi" w:hAnsiTheme="majorHAnsi" w:cstheme="majorHAnsi"/>
          <w:sz w:val="22"/>
          <w:szCs w:val="22"/>
          <w:lang w:val="en-AU" w:eastAsia="en-US"/>
        </w:rPr>
        <w:t xml:space="preserve"> = </w:t>
      </w:r>
      <w:r w:rsidR="006451C9">
        <w:rPr>
          <w:rFonts w:asciiTheme="majorHAnsi" w:hAnsiTheme="majorHAnsi" w:cstheme="majorHAnsi"/>
          <w:sz w:val="22"/>
          <w:szCs w:val="22"/>
          <w:lang w:val="en-AU" w:eastAsia="en-US"/>
        </w:rPr>
        <w:t xml:space="preserve">daily </w:t>
      </w:r>
      <w:r w:rsidR="006451C9" w:rsidRPr="00093465">
        <w:rPr>
          <w:rFonts w:asciiTheme="majorHAnsi" w:hAnsiTheme="majorHAnsi" w:cstheme="majorHAnsi"/>
          <w:sz w:val="22"/>
          <w:szCs w:val="22"/>
          <w:lang w:val="en-AU" w:eastAsia="en-US"/>
        </w:rPr>
        <w:t>methane produc</w:t>
      </w:r>
      <w:r w:rsidR="006451C9">
        <w:rPr>
          <w:rFonts w:asciiTheme="majorHAnsi" w:hAnsiTheme="majorHAnsi" w:cstheme="majorHAnsi"/>
          <w:sz w:val="22"/>
          <w:szCs w:val="22"/>
          <w:lang w:val="en-AU" w:eastAsia="en-US"/>
        </w:rPr>
        <w:t>ed</w:t>
      </w:r>
      <w:r w:rsidR="006451C9" w:rsidRPr="00093465">
        <w:rPr>
          <w:rFonts w:asciiTheme="majorHAnsi" w:hAnsiTheme="majorHAnsi" w:cstheme="majorHAnsi"/>
          <w:sz w:val="22"/>
          <w:szCs w:val="22"/>
          <w:lang w:val="en-AU" w:eastAsia="en-US"/>
        </w:rPr>
        <w:t xml:space="preserve"> from </w:t>
      </w:r>
      <w:r w:rsidR="006451C9">
        <w:rPr>
          <w:rFonts w:asciiTheme="majorHAnsi" w:hAnsiTheme="majorHAnsi" w:cstheme="majorHAnsi"/>
          <w:sz w:val="22"/>
          <w:szCs w:val="22"/>
          <w:lang w:val="en-AU" w:eastAsia="en-US"/>
        </w:rPr>
        <w:t xml:space="preserve">the </w:t>
      </w:r>
      <w:r w:rsidR="006451C9" w:rsidRPr="00093465">
        <w:rPr>
          <w:rFonts w:asciiTheme="majorHAnsi" w:hAnsiTheme="majorHAnsi" w:cstheme="majorHAnsi"/>
          <w:sz w:val="22"/>
          <w:szCs w:val="22"/>
          <w:lang w:val="en-AU" w:eastAsia="en-US"/>
        </w:rPr>
        <w:t xml:space="preserve">manure </w:t>
      </w:r>
      <w:r w:rsidR="00550319">
        <w:rPr>
          <w:rFonts w:asciiTheme="majorHAnsi" w:hAnsiTheme="majorHAnsi" w:cstheme="majorHAnsi"/>
          <w:sz w:val="22"/>
          <w:szCs w:val="22"/>
          <w:lang w:val="en-AU" w:eastAsia="en-US"/>
        </w:rPr>
        <w:t xml:space="preserve">in </w:t>
      </w:r>
      <w:r w:rsidR="006451C9">
        <w:rPr>
          <w:rFonts w:asciiTheme="majorHAnsi" w:hAnsiTheme="majorHAnsi" w:cstheme="majorHAnsi"/>
          <w:sz w:val="22"/>
          <w:szCs w:val="22"/>
          <w:lang w:val="en-AU" w:eastAsia="en-US"/>
        </w:rPr>
        <w:t xml:space="preserve">each </w:t>
      </w:r>
      <w:r w:rsidR="00550319">
        <w:rPr>
          <w:rFonts w:asciiTheme="majorHAnsi" w:hAnsiTheme="majorHAnsi" w:cstheme="majorHAnsi"/>
          <w:sz w:val="22"/>
          <w:szCs w:val="22"/>
          <w:lang w:val="en-AU" w:eastAsia="en-US"/>
        </w:rPr>
        <w:t>time-</w:t>
      </w:r>
      <w:r w:rsidR="00EE29A9">
        <w:rPr>
          <w:rFonts w:asciiTheme="majorHAnsi" w:hAnsiTheme="majorHAnsi" w:cstheme="majorHAnsi"/>
          <w:sz w:val="22"/>
          <w:szCs w:val="22"/>
          <w:lang w:val="en-AU" w:eastAsia="en-US"/>
        </w:rPr>
        <w:t>p</w:t>
      </w:r>
      <w:r w:rsidR="00550319">
        <w:rPr>
          <w:rFonts w:asciiTheme="majorHAnsi" w:hAnsiTheme="majorHAnsi" w:cstheme="majorHAnsi"/>
          <w:sz w:val="22"/>
          <w:szCs w:val="22"/>
          <w:lang w:val="en-AU" w:eastAsia="en-US"/>
        </w:rPr>
        <w:t>eriod,</w:t>
      </w:r>
      <w:r w:rsidR="006451C9">
        <w:rPr>
          <w:rFonts w:asciiTheme="majorHAnsi" w:hAnsiTheme="majorHAnsi" w:cstheme="majorHAnsi"/>
          <w:sz w:val="22"/>
          <w:szCs w:val="22"/>
          <w:lang w:val="en-AU" w:eastAsia="en-US"/>
        </w:rPr>
        <w:t xml:space="preserve"> sheep class</w:t>
      </w:r>
      <w:r w:rsidR="00550319">
        <w:rPr>
          <w:rFonts w:asciiTheme="majorHAnsi" w:hAnsiTheme="majorHAnsi" w:cstheme="majorHAnsi"/>
          <w:sz w:val="22"/>
          <w:szCs w:val="22"/>
          <w:lang w:val="en-AU" w:eastAsia="en-US"/>
        </w:rPr>
        <w:t xml:space="preserve"> and MMS</w:t>
      </w:r>
      <w:r w:rsidR="006451C9">
        <w:rPr>
          <w:rFonts w:asciiTheme="majorHAnsi" w:hAnsiTheme="majorHAnsi" w:cstheme="majorHAnsi"/>
          <w:sz w:val="22"/>
          <w:szCs w:val="22"/>
          <w:lang w:val="en-AU" w:eastAsia="en-US"/>
        </w:rPr>
        <w:t xml:space="preserve"> </w:t>
      </w:r>
      <w:r w:rsidR="006451C9" w:rsidRPr="00093465">
        <w:rPr>
          <w:rFonts w:asciiTheme="majorHAnsi" w:hAnsiTheme="majorHAnsi" w:cstheme="majorHAnsi"/>
          <w:sz w:val="22"/>
          <w:szCs w:val="22"/>
          <w:lang w:val="en-AU" w:eastAsia="en-US"/>
        </w:rPr>
        <w:t>(kg</w:t>
      </w:r>
      <w:r w:rsidR="006451C9">
        <w:rPr>
          <w:rFonts w:asciiTheme="majorHAnsi" w:hAnsiTheme="majorHAnsi" w:cstheme="majorHAnsi"/>
          <w:sz w:val="22"/>
          <w:szCs w:val="22"/>
          <w:lang w:val="en-AU" w:eastAsia="en-US"/>
        </w:rPr>
        <w:t>CH</w:t>
      </w:r>
      <w:r w:rsidR="006451C9" w:rsidRPr="00855223">
        <w:rPr>
          <w:rFonts w:asciiTheme="majorHAnsi" w:hAnsiTheme="majorHAnsi" w:cstheme="majorHAnsi"/>
          <w:sz w:val="22"/>
          <w:szCs w:val="22"/>
          <w:vertAlign w:val="subscript"/>
          <w:lang w:val="en-AU" w:eastAsia="en-US"/>
        </w:rPr>
        <w:t>4</w:t>
      </w:r>
      <w:r w:rsidR="006451C9" w:rsidRPr="00093465">
        <w:rPr>
          <w:rFonts w:asciiTheme="majorHAnsi" w:hAnsiTheme="majorHAnsi" w:cstheme="majorHAnsi"/>
          <w:sz w:val="22"/>
          <w:szCs w:val="22"/>
          <w:lang w:val="en-AU" w:eastAsia="en-US"/>
        </w:rPr>
        <w:t>/head/day)</w:t>
      </w:r>
    </w:p>
    <w:p w14:paraId="3748A9BC" w14:textId="00523163" w:rsidR="00562A62" w:rsidRDefault="00533232" w:rsidP="006451C9">
      <w:pPr>
        <w:pStyle w:val="BodyText"/>
        <w:ind w:left="1440"/>
        <w:rPr>
          <w:rFonts w:asciiTheme="majorHAnsi" w:hAnsiTheme="majorHAnsi" w:cstheme="majorHAnsi"/>
          <w:sz w:val="22"/>
          <w:szCs w:val="22"/>
          <w:lang w:val="en-AU" w:eastAsia="en-US"/>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j</m:t>
            </m:r>
          </m:sub>
        </m:sSub>
      </m:oMath>
      <w:r w:rsidR="00562A62" w:rsidRPr="004800CA">
        <w:rPr>
          <w:rFonts w:asciiTheme="majorHAnsi" w:eastAsiaTheme="minorEastAsia" w:hAnsiTheme="majorHAnsi" w:cstheme="majorHAnsi"/>
          <w:sz w:val="22"/>
          <w:szCs w:val="22"/>
        </w:rPr>
        <w:t xml:space="preserve">= number of days in each time-period (days). This is </w:t>
      </w:r>
      <w:r w:rsidR="00562A62" w:rsidRPr="004800CA">
        <w:rPr>
          <w:rFonts w:asciiTheme="minorHAnsi" w:eastAsia="MS Gothic" w:hAnsiTheme="minorHAnsi" w:cstheme="minorHAnsi"/>
          <w:sz w:val="22"/>
          <w:szCs w:val="22"/>
        </w:rPr>
        <w:t>91.25 days u</w:t>
      </w:r>
      <w:r w:rsidR="00562A62" w:rsidRPr="004800CA">
        <w:rPr>
          <w:rFonts w:asciiTheme="majorHAnsi" w:eastAsiaTheme="minorEastAsia" w:hAnsiTheme="majorHAnsi" w:cstheme="majorHAnsi"/>
          <w:sz w:val="22"/>
          <w:szCs w:val="22"/>
        </w:rPr>
        <w:t>nder</w:t>
      </w:r>
      <w:r w:rsidR="00562A62" w:rsidRPr="00573C84">
        <w:rPr>
          <w:rFonts w:asciiTheme="minorHAnsi" w:eastAsia="MS Gothic" w:hAnsiTheme="minorHAnsi" w:cstheme="minorHAnsi"/>
          <w:color w:val="000000" w:themeColor="text1"/>
          <w:sz w:val="22"/>
          <w:szCs w:val="22"/>
          <w:lang w:val="en-AU" w:eastAsia="en-US"/>
        </w:rPr>
        <w:t xml:space="preserve"> Method 1</w:t>
      </w:r>
      <w:r w:rsidR="00562A62" w:rsidRPr="004800CA">
        <w:rPr>
          <w:rFonts w:asciiTheme="minorHAnsi" w:eastAsia="MS Gothic" w:hAnsiTheme="minorHAnsi" w:cstheme="minorHAnsi"/>
          <w:sz w:val="22"/>
          <w:szCs w:val="22"/>
        </w:rPr>
        <w:t xml:space="preserve"> as the default time-period is a season</w:t>
      </w:r>
    </w:p>
    <w:p w14:paraId="09ED0B04" w14:textId="5C5BE9BC" w:rsidR="006451C9" w:rsidRPr="00093465" w:rsidRDefault="00550319" w:rsidP="007A613A">
      <w:pPr>
        <w:ind w:left="720" w:hanging="720"/>
        <w:rPr>
          <w:rFonts w:asciiTheme="majorHAnsi" w:hAnsiTheme="majorHAnsi" w:cstheme="majorHAnsi"/>
          <w:szCs w:val="22"/>
        </w:rPr>
      </w:pPr>
      <w:r>
        <w:rPr>
          <w:rFonts w:asciiTheme="majorHAnsi" w:hAnsiTheme="majorHAnsi" w:cstheme="majorHAnsi"/>
          <w:szCs w:val="22"/>
        </w:rPr>
        <w:t>(2)</w:t>
      </w:r>
      <w:r>
        <w:rPr>
          <w:rFonts w:asciiTheme="majorHAnsi" w:hAnsiTheme="majorHAnsi" w:cstheme="majorHAnsi"/>
          <w:szCs w:val="22"/>
        </w:rPr>
        <w:tab/>
      </w:r>
      <w:r w:rsidR="006451C9" w:rsidRPr="00093465">
        <w:rPr>
          <w:rFonts w:asciiTheme="majorHAnsi" w:hAnsiTheme="majorHAnsi" w:cstheme="majorHAnsi"/>
          <w:szCs w:val="22"/>
        </w:rPr>
        <w:t>Methane produc</w:t>
      </w:r>
      <w:r w:rsidR="006451C9">
        <w:rPr>
          <w:rFonts w:asciiTheme="majorHAnsi" w:hAnsiTheme="majorHAnsi" w:cstheme="majorHAnsi"/>
          <w:szCs w:val="22"/>
        </w:rPr>
        <w:t>ed</w:t>
      </w:r>
      <w:r w:rsidR="006451C9" w:rsidRPr="00093465">
        <w:rPr>
          <w:rFonts w:asciiTheme="majorHAnsi" w:hAnsiTheme="majorHAnsi" w:cstheme="majorHAnsi"/>
          <w:szCs w:val="22"/>
        </w:rPr>
        <w:t xml:space="preserve"> from </w:t>
      </w:r>
      <w:r w:rsidR="006451C9">
        <w:rPr>
          <w:rFonts w:asciiTheme="majorHAnsi" w:hAnsiTheme="majorHAnsi" w:cstheme="majorHAnsi"/>
          <w:szCs w:val="22"/>
        </w:rPr>
        <w:t xml:space="preserve">the </w:t>
      </w:r>
      <w:r w:rsidR="006451C9" w:rsidRPr="00093465">
        <w:rPr>
          <w:rFonts w:asciiTheme="majorHAnsi" w:hAnsiTheme="majorHAnsi" w:cstheme="majorHAnsi"/>
          <w:szCs w:val="22"/>
        </w:rPr>
        <w:t xml:space="preserve">manure of sheep </w:t>
      </w:r>
      <m:oMath>
        <m:sSub>
          <m:sSubPr>
            <m:ctrlPr>
              <w:rPr>
                <w:rFonts w:ascii="Cambria Math" w:hAnsi="Cambria Math" w:cstheme="majorHAnsi"/>
                <w:i/>
                <w:szCs w:val="22"/>
              </w:rPr>
            </m:ctrlPr>
          </m:sSubPr>
          <m:e>
            <m:r>
              <w:rPr>
                <w:rFonts w:ascii="Cambria Math" w:hAnsi="Cambria Math" w:cstheme="majorHAnsi"/>
                <w:szCs w:val="22"/>
              </w:rPr>
              <m:t>Mm</m:t>
            </m:r>
          </m:e>
          <m:sub>
            <m:r>
              <w:rPr>
                <w:rFonts w:ascii="Cambria Math" w:hAnsi="Cambria Math" w:cstheme="majorHAnsi"/>
                <w:szCs w:val="22"/>
              </w:rPr>
              <m:t>jk</m:t>
            </m:r>
          </m:sub>
        </m:sSub>
      </m:oMath>
      <w:r w:rsidR="006451C9" w:rsidRPr="00093465">
        <w:rPr>
          <w:rFonts w:asciiTheme="majorHAnsi" w:hAnsiTheme="majorHAnsi" w:cstheme="majorHAnsi"/>
          <w:szCs w:val="22"/>
        </w:rPr>
        <w:t xml:space="preserve"> (kg</w:t>
      </w:r>
      <w:r w:rsidR="006451C9">
        <w:rPr>
          <w:rFonts w:asciiTheme="majorHAnsi" w:hAnsiTheme="majorHAnsi" w:cstheme="majorHAnsi"/>
          <w:szCs w:val="22"/>
        </w:rPr>
        <w:t>CH</w:t>
      </w:r>
      <w:r w:rsidR="006451C9" w:rsidRPr="00855223">
        <w:rPr>
          <w:rFonts w:asciiTheme="majorHAnsi" w:hAnsiTheme="majorHAnsi" w:cstheme="majorHAnsi"/>
          <w:szCs w:val="22"/>
          <w:vertAlign w:val="subscript"/>
        </w:rPr>
        <w:t>4</w:t>
      </w:r>
      <w:r w:rsidR="006451C9" w:rsidRPr="00093465">
        <w:rPr>
          <w:rFonts w:asciiTheme="majorHAnsi" w:hAnsiTheme="majorHAnsi" w:cstheme="majorHAnsi"/>
          <w:szCs w:val="22"/>
        </w:rPr>
        <w:t>/head/day)</w:t>
      </w:r>
      <w:r w:rsidR="006451C9">
        <w:rPr>
          <w:rFonts w:asciiTheme="majorHAnsi" w:hAnsiTheme="majorHAnsi" w:cstheme="majorHAnsi"/>
          <w:szCs w:val="22"/>
        </w:rPr>
        <w:t xml:space="preserve"> </w:t>
      </w:r>
      <w:r w:rsidR="006451C9" w:rsidRPr="00093465">
        <w:rPr>
          <w:rFonts w:asciiTheme="majorHAnsi" w:hAnsiTheme="majorHAnsi" w:cstheme="majorHAnsi"/>
          <w:szCs w:val="22"/>
        </w:rPr>
        <w:t>is calculated as:</w:t>
      </w:r>
    </w:p>
    <w:p w14:paraId="65CC45B5" w14:textId="49258BB1" w:rsidR="006451C9" w:rsidRPr="00093465" w:rsidRDefault="00533232" w:rsidP="006451C9">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m:t>
              </m:r>
            </m:e>
            <m:sub>
              <m:r>
                <w:rPr>
                  <w:rFonts w:ascii="Cambria Math" w:hAnsi="Cambria Math" w:cstheme="majorHAnsi"/>
                  <w:szCs w:val="22"/>
                </w:rPr>
                <m:t>jkm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jk</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MMS</m:t>
              </m:r>
            </m:e>
            <m:sub>
              <m:r>
                <w:rPr>
                  <w:rFonts w:ascii="Cambria Math" w:hAnsi="Cambria Math" w:cstheme="majorHAnsi"/>
                  <w:szCs w:val="22"/>
                </w:rPr>
                <m:t>m</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MCF</m:t>
              </m:r>
            </m:e>
            <m:sub>
              <m:r>
                <w:rPr>
                  <w:rFonts w:ascii="Cambria Math" w:hAnsi="Cambria Math" w:cstheme="majorHAnsi"/>
                  <w:szCs w:val="22"/>
                </w:rPr>
                <m:t>im</m:t>
              </m:r>
            </m:sub>
          </m:sSub>
          <m:r>
            <w:rPr>
              <w:rFonts w:ascii="Cambria Math" w:hAnsi="Cambria Math" w:cstheme="majorHAnsi"/>
              <w:szCs w:val="22"/>
            </w:rPr>
            <m:t>×</m:t>
          </m:r>
          <m:r>
            <w:rPr>
              <w:rFonts w:ascii="Cambria Math" w:hAnsi="Cambria Math" w:cstheme="majorHAnsi"/>
              <w:szCs w:val="22"/>
            </w:rPr>
            <m:t>ρ</m:t>
          </m:r>
        </m:oMath>
      </m:oMathPara>
    </w:p>
    <w:p w14:paraId="689B25DD" w14:textId="7F2C3A95" w:rsidR="006451C9" w:rsidRPr="00093465" w:rsidRDefault="006451C9" w:rsidP="007A613A">
      <w:pPr>
        <w:pStyle w:val="BodyText"/>
        <w:spacing w:after="120"/>
        <w:ind w:left="1440" w:hanging="1440"/>
        <w:rPr>
          <w:rFonts w:asciiTheme="majorHAnsi" w:hAnsiTheme="majorHAnsi" w:cstheme="majorHAnsi"/>
          <w:sz w:val="22"/>
          <w:szCs w:val="22"/>
          <w:lang w:val="en-NZ" w:eastAsia="en-US"/>
        </w:rPr>
      </w:pPr>
      <w:r w:rsidRPr="00093465">
        <w:rPr>
          <w:rFonts w:asciiTheme="majorHAnsi" w:hAnsiTheme="majorHAnsi" w:cstheme="majorHAnsi"/>
          <w:sz w:val="22"/>
          <w:szCs w:val="22"/>
          <w:lang w:val="en-NZ" w:eastAsia="en-US"/>
        </w:rPr>
        <w:t>Where</w:t>
      </w:r>
      <w:r w:rsidRPr="00093465">
        <w:rPr>
          <w:rFonts w:asciiTheme="majorHAnsi" w:hAnsiTheme="majorHAnsi" w:cstheme="majorHAnsi"/>
          <w:sz w:val="22"/>
          <w:szCs w:val="22"/>
          <w:lang w:val="en-NZ" w:eastAsia="en-US"/>
        </w:rPr>
        <w:tab/>
      </w:r>
      <m:oMath>
        <m:sSub>
          <m:sSubPr>
            <m:ctrlPr>
              <w:rPr>
                <w:rFonts w:ascii="Cambria Math" w:hAnsi="Cambria Math" w:cstheme="majorHAnsi"/>
                <w:i/>
                <w:sz w:val="22"/>
                <w:szCs w:val="22"/>
              </w:rPr>
            </m:ctrlPr>
          </m:sSubPr>
          <m:e>
            <m:r>
              <w:rPr>
                <w:rFonts w:ascii="Cambria Math" w:hAnsi="Cambria Math" w:cstheme="majorHAnsi"/>
                <w:sz w:val="22"/>
                <w:szCs w:val="22"/>
              </w:rPr>
              <m:t>VS</m:t>
            </m:r>
          </m:e>
          <m:sub>
            <m:r>
              <w:rPr>
                <w:rFonts w:ascii="Cambria Math" w:hAnsi="Cambria Math" w:cstheme="majorHAnsi"/>
                <w:sz w:val="22"/>
                <w:szCs w:val="22"/>
              </w:rPr>
              <m:t>ijk</m:t>
            </m:r>
          </m:sub>
        </m:sSub>
        <m:r>
          <w:rPr>
            <w:rFonts w:ascii="Cambria Math" w:hAnsi="Cambria Math" w:cstheme="majorHAnsi"/>
            <w:sz w:val="22"/>
            <w:szCs w:val="22"/>
            <w:lang w:val="en-NZ"/>
          </w:rPr>
          <m:t xml:space="preserve"> </m:t>
        </m:r>
      </m:oMath>
      <w:r w:rsidRPr="00093465">
        <w:rPr>
          <w:rFonts w:asciiTheme="majorHAnsi" w:hAnsiTheme="majorHAnsi" w:cstheme="majorHAnsi"/>
          <w:sz w:val="22"/>
          <w:szCs w:val="22"/>
          <w:lang w:val="en-NZ" w:eastAsia="en-US"/>
        </w:rPr>
        <w:t xml:space="preserve"> = volatile solid </w:t>
      </w:r>
      <w:proofErr w:type="gramStart"/>
      <w:r w:rsidRPr="00093465">
        <w:rPr>
          <w:rFonts w:asciiTheme="majorHAnsi" w:hAnsiTheme="majorHAnsi" w:cstheme="majorHAnsi"/>
          <w:sz w:val="22"/>
          <w:szCs w:val="22"/>
          <w:lang w:val="en-NZ" w:eastAsia="en-US"/>
        </w:rPr>
        <w:t>production  in</w:t>
      </w:r>
      <w:proofErr w:type="gramEnd"/>
      <w:r w:rsidRPr="00093465">
        <w:rPr>
          <w:rFonts w:asciiTheme="majorHAnsi" w:hAnsiTheme="majorHAnsi" w:cstheme="majorHAnsi"/>
          <w:sz w:val="22"/>
          <w:szCs w:val="22"/>
          <w:lang w:val="en-NZ" w:eastAsia="en-US"/>
        </w:rPr>
        <w:t xml:space="preserve"> each </w:t>
      </w:r>
      <w:r w:rsidR="006E6792">
        <w:rPr>
          <w:rFonts w:asciiTheme="majorHAnsi" w:hAnsiTheme="majorHAnsi" w:cstheme="majorHAnsi"/>
          <w:sz w:val="22"/>
          <w:szCs w:val="22"/>
          <w:lang w:val="en-NZ" w:eastAsia="en-US"/>
        </w:rPr>
        <w:t>time-period</w:t>
      </w:r>
      <w:r w:rsidR="006E6792" w:rsidRPr="00093465" w:rsidDel="006E6792">
        <w:rPr>
          <w:rFonts w:asciiTheme="majorHAnsi" w:hAnsiTheme="majorHAnsi" w:cstheme="majorHAnsi"/>
          <w:sz w:val="22"/>
          <w:szCs w:val="22"/>
          <w:lang w:val="en-NZ" w:eastAsia="en-US"/>
        </w:rPr>
        <w:t xml:space="preserve"> </w:t>
      </w:r>
      <w:r w:rsidR="006E6792">
        <w:rPr>
          <w:rFonts w:asciiTheme="majorHAnsi" w:hAnsiTheme="majorHAnsi" w:cstheme="majorHAnsi"/>
          <w:sz w:val="22"/>
          <w:szCs w:val="22"/>
          <w:lang w:val="en-NZ" w:eastAsia="en-US"/>
        </w:rPr>
        <w:t>and class</w:t>
      </w:r>
      <w:r w:rsidRPr="00093465">
        <w:rPr>
          <w:rFonts w:asciiTheme="majorHAnsi" w:hAnsiTheme="majorHAnsi" w:cstheme="majorHAnsi"/>
          <w:sz w:val="22"/>
          <w:szCs w:val="22"/>
          <w:lang w:val="en-NZ" w:eastAsia="en-US"/>
        </w:rPr>
        <w:t>(kg/</w:t>
      </w:r>
      <w:r>
        <w:rPr>
          <w:rFonts w:asciiTheme="majorHAnsi" w:hAnsiTheme="majorHAnsi" w:cstheme="majorHAnsi"/>
          <w:sz w:val="22"/>
          <w:szCs w:val="22"/>
          <w:lang w:val="en-NZ" w:eastAsia="en-US"/>
        </w:rPr>
        <w:t>head/</w:t>
      </w:r>
      <w:r w:rsidRPr="00093465">
        <w:rPr>
          <w:rFonts w:asciiTheme="majorHAnsi" w:hAnsiTheme="majorHAnsi" w:cstheme="majorHAnsi"/>
          <w:sz w:val="22"/>
          <w:szCs w:val="22"/>
          <w:lang w:val="en-NZ" w:eastAsia="en-US"/>
        </w:rPr>
        <w:t>day)</w:t>
      </w:r>
    </w:p>
    <w:p w14:paraId="23088BD1" w14:textId="77777777" w:rsidR="006451C9" w:rsidRPr="00093465" w:rsidRDefault="00533232" w:rsidP="006451C9">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B</m:t>
            </m:r>
          </m:e>
          <m:sub>
            <m:r>
              <w:rPr>
                <w:rFonts w:ascii="Cambria Math" w:hAnsi="Cambria Math" w:cstheme="majorHAnsi"/>
                <w:sz w:val="22"/>
                <w:szCs w:val="22"/>
              </w:rPr>
              <m:t>O</m:t>
            </m:r>
          </m:sub>
        </m:sSub>
      </m:oMath>
      <w:r w:rsidR="006451C9" w:rsidRPr="00093465">
        <w:rPr>
          <w:rFonts w:asciiTheme="majorHAnsi" w:hAnsiTheme="majorHAnsi" w:cstheme="majorHAnsi"/>
          <w:sz w:val="22"/>
          <w:szCs w:val="22"/>
          <w:lang w:val="en-AU" w:eastAsia="en-US"/>
        </w:rPr>
        <w:t xml:space="preserve"> = emissions potential (</w:t>
      </w:r>
      <w:r w:rsidR="006451C9">
        <w:rPr>
          <w:rFonts w:asciiTheme="majorHAnsi" w:hAnsiTheme="majorHAnsi" w:cstheme="majorHAnsi"/>
          <w:sz w:val="22"/>
          <w:szCs w:val="22"/>
          <w:lang w:val="en-AU" w:eastAsia="en-US"/>
        </w:rPr>
        <w:t>m</w:t>
      </w:r>
      <w:r w:rsidR="006451C9" w:rsidRPr="00855223">
        <w:rPr>
          <w:rFonts w:asciiTheme="majorHAnsi" w:hAnsiTheme="majorHAnsi" w:cstheme="majorHAnsi"/>
          <w:sz w:val="22"/>
          <w:szCs w:val="22"/>
          <w:vertAlign w:val="superscript"/>
          <w:lang w:val="en-AU" w:eastAsia="en-US"/>
        </w:rPr>
        <w:t>3</w:t>
      </w:r>
      <w:r w:rsidR="006451C9">
        <w:rPr>
          <w:rFonts w:asciiTheme="majorHAnsi" w:hAnsiTheme="majorHAnsi" w:cstheme="majorHAnsi"/>
          <w:sz w:val="22"/>
          <w:szCs w:val="22"/>
          <w:lang w:val="en-AU" w:eastAsia="en-US"/>
        </w:rPr>
        <w:t xml:space="preserve"> </w:t>
      </w:r>
      <w:r w:rsidR="006451C9" w:rsidRPr="00093465">
        <w:rPr>
          <w:rFonts w:asciiTheme="majorHAnsi" w:eastAsia="Malgun Gothic" w:hAnsiTheme="majorHAnsi" w:cstheme="majorHAnsi"/>
          <w:sz w:val="22"/>
          <w:szCs w:val="22"/>
          <w:lang w:val="en-AU" w:eastAsia="en-US"/>
        </w:rPr>
        <w:t>CH</w:t>
      </w:r>
      <w:r w:rsidR="006451C9" w:rsidRPr="00093465">
        <w:rPr>
          <w:rFonts w:asciiTheme="majorHAnsi" w:eastAsia="Malgun Gothic" w:hAnsiTheme="majorHAnsi" w:cstheme="majorHAnsi"/>
          <w:sz w:val="22"/>
          <w:szCs w:val="22"/>
          <w:vertAlign w:val="subscript"/>
          <w:lang w:val="en-AU" w:eastAsia="en-US"/>
        </w:rPr>
        <w:t>4</w:t>
      </w:r>
      <w:r w:rsidR="006451C9" w:rsidRPr="00093465">
        <w:rPr>
          <w:rFonts w:asciiTheme="majorHAnsi" w:hAnsiTheme="majorHAnsi" w:cstheme="majorHAnsi"/>
          <w:sz w:val="22"/>
          <w:szCs w:val="22"/>
          <w:lang w:val="en-AU" w:eastAsia="en-US"/>
        </w:rPr>
        <w:t>/kgVS)</w:t>
      </w:r>
    </w:p>
    <w:p w14:paraId="19E8A66C" w14:textId="7ECA1A57" w:rsidR="006451C9" w:rsidRPr="00093465" w:rsidRDefault="00533232" w:rsidP="006451C9">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MMS</m:t>
            </m:r>
          </m:e>
          <m:sub>
            <m:r>
              <w:rPr>
                <w:rFonts w:ascii="Cambria Math" w:hAnsi="Cambria Math" w:cstheme="majorHAnsi"/>
                <w:sz w:val="22"/>
                <w:szCs w:val="22"/>
              </w:rPr>
              <m:t>m</m:t>
            </m:r>
          </m:sub>
        </m:sSub>
      </m:oMath>
      <w:r w:rsidR="006451C9" w:rsidRPr="00093465">
        <w:rPr>
          <w:rFonts w:asciiTheme="majorHAnsi" w:hAnsiTheme="majorHAnsi" w:cstheme="majorHAnsi"/>
          <w:color w:val="000000" w:themeColor="text1"/>
          <w:sz w:val="22"/>
          <w:szCs w:val="22"/>
          <w:lang w:val="en-AU" w:eastAsia="en-US"/>
        </w:rPr>
        <w:t xml:space="preserve"> = </w:t>
      </w:r>
      <w:r w:rsidR="006451C9">
        <w:rPr>
          <w:rFonts w:asciiTheme="majorHAnsi" w:hAnsiTheme="majorHAnsi" w:cstheme="majorHAnsi"/>
          <w:color w:val="000000" w:themeColor="text1"/>
          <w:sz w:val="22"/>
          <w:szCs w:val="22"/>
          <w:lang w:val="en-AU" w:eastAsia="en-US"/>
        </w:rPr>
        <w:t xml:space="preserve">fraction </w:t>
      </w:r>
      <w:r w:rsidR="006451C9" w:rsidRPr="00093465">
        <w:rPr>
          <w:rFonts w:asciiTheme="majorHAnsi" w:hAnsiTheme="majorHAnsi" w:cstheme="majorHAnsi"/>
          <w:color w:val="000000" w:themeColor="text1"/>
          <w:sz w:val="22"/>
          <w:szCs w:val="22"/>
          <w:lang w:val="en-AU" w:eastAsia="en-US"/>
        </w:rPr>
        <w:t xml:space="preserve">of waste in each manure management system </w:t>
      </w:r>
    </w:p>
    <w:p w14:paraId="0D453A61" w14:textId="70D24C44" w:rsidR="006451C9" w:rsidRPr="00093465" w:rsidRDefault="00533232" w:rsidP="006451C9">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MCF</m:t>
            </m:r>
          </m:e>
          <m:sub>
            <m:r>
              <w:rPr>
                <w:rFonts w:ascii="Cambria Math" w:hAnsi="Cambria Math" w:cstheme="majorHAnsi"/>
                <w:sz w:val="22"/>
                <w:szCs w:val="22"/>
              </w:rPr>
              <m:t>im</m:t>
            </m:r>
          </m:sub>
        </m:sSub>
        <m:r>
          <w:rPr>
            <w:rFonts w:ascii="Cambria Math" w:hAnsi="Cambria Math" w:cstheme="majorHAnsi"/>
            <w:sz w:val="22"/>
            <w:szCs w:val="22"/>
          </w:rPr>
          <m:t xml:space="preserve"> </m:t>
        </m:r>
      </m:oMath>
      <w:r w:rsidR="006451C9" w:rsidRPr="00093465">
        <w:rPr>
          <w:rFonts w:asciiTheme="majorHAnsi" w:hAnsiTheme="majorHAnsi" w:cstheme="majorHAnsi"/>
          <w:sz w:val="22"/>
          <w:szCs w:val="22"/>
          <w:lang w:val="en-AU" w:eastAsia="en-US"/>
        </w:rPr>
        <w:t xml:space="preserve">= </w:t>
      </w:r>
      <w:r w:rsidR="006451C9">
        <w:rPr>
          <w:rFonts w:asciiTheme="majorHAnsi" w:eastAsia="MS Gothic" w:hAnsiTheme="majorHAnsi" w:cstheme="majorHAnsi"/>
          <w:sz w:val="22"/>
          <w:szCs w:val="22"/>
          <w:lang w:val="en-AU" w:eastAsia="en-US"/>
        </w:rPr>
        <w:t>m</w:t>
      </w:r>
      <w:r w:rsidR="006451C9" w:rsidRPr="00093465">
        <w:rPr>
          <w:rFonts w:asciiTheme="majorHAnsi" w:eastAsia="MS Gothic" w:hAnsiTheme="majorHAnsi" w:cstheme="majorHAnsi"/>
          <w:sz w:val="22"/>
          <w:szCs w:val="22"/>
          <w:lang w:val="en-AU" w:eastAsia="en-US"/>
        </w:rPr>
        <w:t xml:space="preserve">ethane </w:t>
      </w:r>
      <w:r w:rsidR="006451C9">
        <w:rPr>
          <w:rFonts w:asciiTheme="majorHAnsi" w:eastAsia="MS Gothic" w:hAnsiTheme="majorHAnsi" w:cstheme="majorHAnsi"/>
          <w:sz w:val="22"/>
          <w:szCs w:val="22"/>
          <w:lang w:val="en-AU" w:eastAsia="en-US"/>
        </w:rPr>
        <w:t>c</w:t>
      </w:r>
      <w:r w:rsidR="006451C9" w:rsidRPr="00093465">
        <w:rPr>
          <w:rFonts w:asciiTheme="majorHAnsi" w:eastAsia="MS Gothic" w:hAnsiTheme="majorHAnsi" w:cstheme="majorHAnsi"/>
          <w:sz w:val="22"/>
          <w:szCs w:val="22"/>
          <w:lang w:val="en-AU" w:eastAsia="en-US"/>
        </w:rPr>
        <w:t xml:space="preserve">onversion </w:t>
      </w:r>
      <w:r w:rsidR="006451C9">
        <w:rPr>
          <w:rFonts w:asciiTheme="majorHAnsi" w:eastAsia="MS Gothic" w:hAnsiTheme="majorHAnsi" w:cstheme="majorHAnsi"/>
          <w:sz w:val="22"/>
          <w:szCs w:val="22"/>
          <w:lang w:val="en-AU" w:eastAsia="en-US"/>
        </w:rPr>
        <w:t>f</w:t>
      </w:r>
      <w:r w:rsidR="006451C9" w:rsidRPr="00093465">
        <w:rPr>
          <w:rFonts w:asciiTheme="majorHAnsi" w:eastAsia="MS Gothic" w:hAnsiTheme="majorHAnsi" w:cstheme="majorHAnsi"/>
          <w:sz w:val="22"/>
          <w:szCs w:val="22"/>
          <w:lang w:val="en-AU" w:eastAsia="en-US"/>
        </w:rPr>
        <w:t>actor</w:t>
      </w:r>
      <w:r w:rsidR="00491D42" w:rsidRPr="00491D42">
        <w:rPr>
          <w:rFonts w:asciiTheme="majorHAnsi" w:eastAsia="MS Gothic" w:hAnsiTheme="majorHAnsi" w:cstheme="majorHAnsi"/>
          <w:sz w:val="22"/>
          <w:szCs w:val="22"/>
          <w:lang w:val="en-AU" w:eastAsia="en-US"/>
        </w:rPr>
        <w:t xml:space="preserve"> </w:t>
      </w:r>
      <w:r w:rsidR="00491D42">
        <w:rPr>
          <w:rFonts w:asciiTheme="majorHAnsi" w:eastAsia="MS Gothic" w:hAnsiTheme="majorHAnsi" w:cstheme="majorHAnsi"/>
          <w:sz w:val="22"/>
          <w:szCs w:val="22"/>
          <w:lang w:val="en-AU" w:eastAsia="en-US"/>
        </w:rPr>
        <w:t xml:space="preserve">for climate zone and </w:t>
      </w:r>
      <w:r w:rsidR="00917038">
        <w:rPr>
          <w:rFonts w:asciiTheme="majorHAnsi" w:eastAsia="MS Gothic" w:hAnsiTheme="majorHAnsi" w:cstheme="majorHAnsi"/>
          <w:sz w:val="22"/>
          <w:szCs w:val="22"/>
          <w:lang w:val="en-AU" w:eastAsia="en-US"/>
        </w:rPr>
        <w:t>MMS</w:t>
      </w:r>
      <w:r w:rsidR="00491D42">
        <w:rPr>
          <w:rFonts w:asciiTheme="majorHAnsi" w:eastAsia="MS Gothic" w:hAnsiTheme="majorHAnsi" w:cstheme="majorHAnsi"/>
          <w:sz w:val="22"/>
          <w:szCs w:val="22"/>
          <w:lang w:val="en-AU" w:eastAsia="en-US"/>
        </w:rPr>
        <w:t xml:space="preserve">. </w:t>
      </w:r>
      <w:r w:rsidR="00491D42" w:rsidRPr="00456B55">
        <w:rPr>
          <w:rFonts w:asciiTheme="minorHAnsi" w:eastAsiaTheme="minorEastAsia" w:hAnsiTheme="minorHAnsi" w:cstheme="minorHAnsi"/>
          <w:sz w:val="22"/>
          <w:szCs w:val="22"/>
        </w:rPr>
        <w:t>Under Method 1, the default state climate zone is applied</w:t>
      </w:r>
    </w:p>
    <w:p w14:paraId="33DD571B" w14:textId="77777777" w:rsidR="006451C9" w:rsidRPr="00093465" w:rsidRDefault="006451C9" w:rsidP="006451C9">
      <w:pPr>
        <w:pStyle w:val="BodyText"/>
        <w:spacing w:after="120"/>
        <w:ind w:left="1440"/>
        <w:rPr>
          <w:rFonts w:asciiTheme="majorHAnsi" w:hAnsiTheme="majorHAnsi" w:cstheme="majorHAnsi"/>
          <w:sz w:val="22"/>
          <w:szCs w:val="22"/>
          <w:lang w:val="en-AU" w:eastAsia="en-US"/>
        </w:rPr>
      </w:pPr>
      <m:oMath>
        <m:r>
          <w:rPr>
            <w:rFonts w:ascii="Cambria Math" w:hAnsi="Cambria Math" w:cstheme="majorHAnsi"/>
            <w:sz w:val="22"/>
            <w:szCs w:val="22"/>
            <w:lang w:val="en-AU" w:eastAsia="en-US"/>
          </w:rPr>
          <m:t>ρ</m:t>
        </m:r>
      </m:oMath>
      <w:r w:rsidRPr="00093465">
        <w:rPr>
          <w:rFonts w:asciiTheme="majorHAnsi" w:hAnsiTheme="majorHAnsi" w:cstheme="majorHAnsi"/>
          <w:sz w:val="22"/>
          <w:szCs w:val="22"/>
          <w:lang w:val="en-AU" w:eastAsia="en-US"/>
        </w:rPr>
        <w:t xml:space="preserve"> = </w:t>
      </w:r>
      <w:r w:rsidRPr="00093465">
        <w:rPr>
          <w:rFonts w:asciiTheme="majorHAnsi" w:eastAsia="MS Gothic" w:hAnsiTheme="majorHAnsi" w:cstheme="majorHAnsi"/>
          <w:sz w:val="22"/>
          <w:szCs w:val="22"/>
          <w:lang w:val="en-AU" w:eastAsia="en-US"/>
        </w:rPr>
        <w:t>density of methane (kg/m</w:t>
      </w:r>
      <w:r w:rsidRPr="00093465">
        <w:rPr>
          <w:rFonts w:asciiTheme="majorHAnsi" w:eastAsia="MS Gothic" w:hAnsiTheme="majorHAnsi" w:cstheme="majorHAnsi"/>
          <w:sz w:val="22"/>
          <w:szCs w:val="22"/>
          <w:vertAlign w:val="superscript"/>
          <w:lang w:val="en-AU" w:eastAsia="en-US"/>
        </w:rPr>
        <w:t>3</w:t>
      </w:r>
      <w:r w:rsidRPr="00093465">
        <w:rPr>
          <w:rFonts w:asciiTheme="majorHAnsi" w:eastAsia="MS Gothic" w:hAnsiTheme="majorHAnsi" w:cstheme="majorHAnsi"/>
          <w:sz w:val="22"/>
          <w:szCs w:val="22"/>
          <w:lang w:val="en-AU" w:eastAsia="en-US"/>
        </w:rPr>
        <w:t>)</w:t>
      </w:r>
    </w:p>
    <w:p w14:paraId="4D6385AB" w14:textId="5ED05971" w:rsidR="006451C9" w:rsidRDefault="006451C9" w:rsidP="006451C9">
      <w:pPr>
        <w:rPr>
          <w:rFonts w:asciiTheme="majorHAnsi" w:hAnsiTheme="majorHAnsi" w:cstheme="majorHAnsi"/>
          <w:szCs w:val="22"/>
        </w:rPr>
      </w:pPr>
      <w:r>
        <w:rPr>
          <w:rFonts w:asciiTheme="majorHAnsi" w:hAnsiTheme="majorHAnsi" w:cstheme="majorHAnsi"/>
          <w:szCs w:val="22"/>
        </w:rPr>
        <w:t>The primary manure management system (MMS) for sheep is pasture range and paddock (m=14). Where</w:t>
      </w:r>
      <w:r w:rsidRPr="0097592F">
        <w:rPr>
          <w:rFonts w:asciiTheme="majorHAnsi" w:hAnsiTheme="majorHAnsi" w:cstheme="majorHAnsi"/>
          <w:szCs w:val="22"/>
        </w:rPr>
        <w:t xml:space="preserve"> natural water sources</w:t>
      </w:r>
      <w:r>
        <w:rPr>
          <w:rFonts w:asciiTheme="majorHAnsi" w:hAnsiTheme="majorHAnsi" w:cstheme="majorHAnsi"/>
          <w:szCs w:val="22"/>
        </w:rPr>
        <w:t>,</w:t>
      </w:r>
      <w:r w:rsidRPr="0097592F">
        <w:rPr>
          <w:rFonts w:asciiTheme="majorHAnsi" w:hAnsiTheme="majorHAnsi" w:cstheme="majorHAnsi"/>
          <w:szCs w:val="22"/>
        </w:rPr>
        <w:t xml:space="preserve"> such as </w:t>
      </w:r>
      <w:r>
        <w:rPr>
          <w:rFonts w:asciiTheme="majorHAnsi" w:hAnsiTheme="majorHAnsi" w:cstheme="majorHAnsi"/>
          <w:szCs w:val="22"/>
        </w:rPr>
        <w:t xml:space="preserve">farm </w:t>
      </w:r>
      <w:r w:rsidRPr="0097592F">
        <w:rPr>
          <w:rFonts w:asciiTheme="majorHAnsi" w:hAnsiTheme="majorHAnsi" w:cstheme="majorHAnsi"/>
          <w:szCs w:val="22"/>
        </w:rPr>
        <w:t>dam</w:t>
      </w:r>
      <w:r>
        <w:rPr>
          <w:rFonts w:asciiTheme="majorHAnsi" w:hAnsiTheme="majorHAnsi" w:cstheme="majorHAnsi"/>
          <w:szCs w:val="22"/>
        </w:rPr>
        <w:t xml:space="preserve">s, are present the anaerobic lagoon (m=1) MMS is used to </w:t>
      </w:r>
      <w:r w:rsidRPr="0097592F">
        <w:rPr>
          <w:rFonts w:asciiTheme="majorHAnsi" w:hAnsiTheme="majorHAnsi" w:cstheme="majorHAnsi"/>
          <w:szCs w:val="22"/>
        </w:rPr>
        <w:t xml:space="preserve">estimate </w:t>
      </w:r>
      <w:r>
        <w:rPr>
          <w:rFonts w:asciiTheme="majorHAnsi" w:hAnsiTheme="majorHAnsi" w:cstheme="majorHAnsi"/>
          <w:szCs w:val="22"/>
        </w:rPr>
        <w:t xml:space="preserve">the </w:t>
      </w:r>
      <w:r w:rsidRPr="0097592F">
        <w:rPr>
          <w:rFonts w:asciiTheme="majorHAnsi" w:hAnsiTheme="majorHAnsi" w:cstheme="majorHAnsi"/>
          <w:szCs w:val="22"/>
        </w:rPr>
        <w:t>run-off of manure</w:t>
      </w:r>
      <w:r>
        <w:rPr>
          <w:rFonts w:asciiTheme="majorHAnsi" w:hAnsiTheme="majorHAnsi" w:cstheme="majorHAnsi"/>
          <w:szCs w:val="22"/>
        </w:rPr>
        <w:t xml:space="preserve"> into these water sources. Where</w:t>
      </w:r>
      <w:r w:rsidRPr="0097592F">
        <w:rPr>
          <w:rFonts w:asciiTheme="majorHAnsi" w:hAnsiTheme="majorHAnsi" w:cstheme="majorHAnsi"/>
          <w:szCs w:val="22"/>
        </w:rPr>
        <w:t xml:space="preserve"> </w:t>
      </w:r>
      <w:r>
        <w:rPr>
          <w:rFonts w:asciiTheme="majorHAnsi" w:hAnsiTheme="majorHAnsi" w:cstheme="majorHAnsi"/>
          <w:szCs w:val="22"/>
        </w:rPr>
        <w:t xml:space="preserve">farmers can demonstrate </w:t>
      </w:r>
      <w:r w:rsidRPr="0097592F">
        <w:rPr>
          <w:rFonts w:asciiTheme="majorHAnsi" w:hAnsiTheme="majorHAnsi" w:cstheme="majorHAnsi"/>
          <w:szCs w:val="22"/>
        </w:rPr>
        <w:t>animals are on bore or reticulated water systems</w:t>
      </w:r>
      <w:r>
        <w:rPr>
          <w:rFonts w:asciiTheme="majorHAnsi" w:hAnsiTheme="majorHAnsi" w:cstheme="majorHAnsi"/>
          <w:szCs w:val="22"/>
        </w:rPr>
        <w:t>,</w:t>
      </w:r>
      <w:r w:rsidRPr="0097592F">
        <w:rPr>
          <w:rFonts w:asciiTheme="majorHAnsi" w:hAnsiTheme="majorHAnsi" w:cstheme="majorHAnsi"/>
          <w:szCs w:val="22"/>
        </w:rPr>
        <w:t xml:space="preserve"> where water is provided in troughs (i.e.</w:t>
      </w:r>
      <w:r>
        <w:rPr>
          <w:rFonts w:asciiTheme="majorHAnsi" w:hAnsiTheme="majorHAnsi" w:cstheme="majorHAnsi"/>
          <w:szCs w:val="22"/>
        </w:rPr>
        <w:t>,</w:t>
      </w:r>
      <w:r w:rsidRPr="0097592F">
        <w:rPr>
          <w:rFonts w:asciiTheme="majorHAnsi" w:hAnsiTheme="majorHAnsi" w:cstheme="majorHAnsi"/>
          <w:szCs w:val="22"/>
        </w:rPr>
        <w:t xml:space="preserve"> no unfenced natural water sources)</w:t>
      </w:r>
      <w:r>
        <w:rPr>
          <w:rFonts w:asciiTheme="majorHAnsi" w:hAnsiTheme="majorHAnsi" w:cstheme="majorHAnsi"/>
          <w:szCs w:val="22"/>
        </w:rPr>
        <w:t>,</w:t>
      </w:r>
      <w:r w:rsidRPr="0097592F">
        <w:rPr>
          <w:rFonts w:asciiTheme="majorHAnsi" w:hAnsiTheme="majorHAnsi" w:cstheme="majorHAnsi"/>
          <w:szCs w:val="22"/>
        </w:rPr>
        <w:t xml:space="preserve"> then </w:t>
      </w:r>
      <w:r>
        <w:rPr>
          <w:rFonts w:asciiTheme="majorHAnsi" w:hAnsiTheme="majorHAnsi" w:cstheme="majorHAnsi"/>
          <w:szCs w:val="22"/>
        </w:rPr>
        <w:t xml:space="preserve">the </w:t>
      </w:r>
      <w:r w:rsidRPr="0097592F">
        <w:rPr>
          <w:rFonts w:asciiTheme="majorHAnsi" w:hAnsiTheme="majorHAnsi" w:cstheme="majorHAnsi"/>
          <w:szCs w:val="22"/>
        </w:rPr>
        <w:t xml:space="preserve">only </w:t>
      </w:r>
      <w:r>
        <w:rPr>
          <w:rFonts w:asciiTheme="majorHAnsi" w:hAnsiTheme="majorHAnsi" w:cstheme="majorHAnsi"/>
          <w:szCs w:val="22"/>
        </w:rPr>
        <w:t xml:space="preserve">relevant </w:t>
      </w:r>
      <w:r w:rsidRPr="0097592F">
        <w:rPr>
          <w:rFonts w:asciiTheme="majorHAnsi" w:hAnsiTheme="majorHAnsi" w:cstheme="majorHAnsi"/>
          <w:szCs w:val="22"/>
        </w:rPr>
        <w:t xml:space="preserve">MMS </w:t>
      </w:r>
      <w:r>
        <w:rPr>
          <w:rFonts w:asciiTheme="majorHAnsi" w:hAnsiTheme="majorHAnsi" w:cstheme="majorHAnsi"/>
          <w:szCs w:val="22"/>
        </w:rPr>
        <w:t>to be considered</w:t>
      </w:r>
      <w:r w:rsidRPr="0097592F">
        <w:rPr>
          <w:rFonts w:asciiTheme="majorHAnsi" w:hAnsiTheme="majorHAnsi" w:cstheme="majorHAnsi"/>
          <w:szCs w:val="22"/>
        </w:rPr>
        <w:t xml:space="preserve"> </w:t>
      </w:r>
      <w:r>
        <w:rPr>
          <w:rFonts w:asciiTheme="majorHAnsi" w:hAnsiTheme="majorHAnsi" w:cstheme="majorHAnsi"/>
          <w:szCs w:val="22"/>
        </w:rPr>
        <w:t>shall be</w:t>
      </w:r>
      <w:r w:rsidRPr="0097592F">
        <w:rPr>
          <w:rFonts w:asciiTheme="majorHAnsi" w:hAnsiTheme="majorHAnsi" w:cstheme="majorHAnsi"/>
          <w:szCs w:val="22"/>
        </w:rPr>
        <w:t xml:space="preserve"> pasture range and paddock</w:t>
      </w:r>
      <w:r>
        <w:rPr>
          <w:rFonts w:asciiTheme="majorHAnsi" w:hAnsiTheme="majorHAnsi" w:cstheme="majorHAnsi"/>
          <w:szCs w:val="22"/>
        </w:rPr>
        <w:t xml:space="preserve"> (m=14)</w:t>
      </w:r>
      <w:r w:rsidRPr="0097592F">
        <w:rPr>
          <w:rFonts w:asciiTheme="majorHAnsi" w:hAnsiTheme="majorHAnsi" w:cstheme="majorHAnsi"/>
          <w:szCs w:val="22"/>
        </w:rPr>
        <w:t>.</w:t>
      </w:r>
    </w:p>
    <w:p w14:paraId="2975C149" w14:textId="79194EA1" w:rsidR="005570F3" w:rsidRDefault="00181C98" w:rsidP="005570F3">
      <w:pPr>
        <w:pBdr>
          <w:top w:val="single" w:sz="4" w:space="1" w:color="auto"/>
          <w:left w:val="single" w:sz="4" w:space="4" w:color="auto"/>
          <w:bottom w:val="single" w:sz="4" w:space="1" w:color="auto"/>
          <w:right w:val="single" w:sz="4" w:space="4" w:color="auto"/>
        </w:pBdr>
        <w:shd w:val="clear" w:color="auto" w:fill="E5ECCA" w:themeFill="accent3" w:themeFillTint="33"/>
        <w:rPr>
          <w:rFonts w:asciiTheme="majorHAnsi" w:hAnsiTheme="majorHAnsi" w:cstheme="majorHAnsi"/>
          <w:color w:val="auto"/>
          <w:szCs w:val="22"/>
        </w:rPr>
      </w:pPr>
      <w:r w:rsidRPr="004B7D23">
        <w:rPr>
          <w:rFonts w:asciiTheme="majorHAnsi" w:hAnsiTheme="majorHAnsi" w:cstheme="majorHAnsi"/>
          <w:color w:val="auto"/>
          <w:szCs w:val="22"/>
        </w:rPr>
        <w:t xml:space="preserve">The assumption regarding </w:t>
      </w:r>
      <w:r w:rsidR="005570F3">
        <w:rPr>
          <w:rFonts w:asciiTheme="majorHAnsi" w:hAnsiTheme="majorHAnsi" w:cstheme="majorHAnsi"/>
          <w:color w:val="auto"/>
          <w:szCs w:val="22"/>
        </w:rPr>
        <w:t xml:space="preserve">% </w:t>
      </w:r>
      <w:r w:rsidRPr="004B7D23">
        <w:rPr>
          <w:rFonts w:asciiTheme="majorHAnsi" w:hAnsiTheme="majorHAnsi" w:cstheme="majorHAnsi"/>
          <w:color w:val="auto"/>
          <w:szCs w:val="22"/>
        </w:rPr>
        <w:t xml:space="preserve">run-off in to farm dams is under review </w:t>
      </w:r>
      <w:r w:rsidRPr="002463CD">
        <w:rPr>
          <w:rFonts w:asciiTheme="majorHAnsi" w:hAnsiTheme="majorHAnsi" w:cstheme="majorHAnsi"/>
          <w:color w:val="auto"/>
          <w:szCs w:val="22"/>
        </w:rPr>
        <w:t>and may change</w:t>
      </w:r>
      <w:r w:rsidR="006F1FC1" w:rsidRPr="002463CD">
        <w:rPr>
          <w:rFonts w:asciiTheme="majorHAnsi" w:hAnsiTheme="majorHAnsi" w:cstheme="majorHAnsi"/>
          <w:color w:val="auto"/>
          <w:szCs w:val="22"/>
        </w:rPr>
        <w:t>.</w:t>
      </w:r>
      <w:r w:rsidRPr="002463CD">
        <w:rPr>
          <w:rFonts w:asciiTheme="majorHAnsi" w:hAnsiTheme="majorHAnsi" w:cstheme="majorHAnsi"/>
          <w:color w:val="auto"/>
          <w:szCs w:val="22"/>
        </w:rPr>
        <w:t xml:space="preserve"> Until new </w:t>
      </w:r>
      <w:r w:rsidR="006F1FC1" w:rsidRPr="002463CD">
        <w:rPr>
          <w:rFonts w:asciiTheme="majorHAnsi" w:hAnsiTheme="majorHAnsi" w:cstheme="majorHAnsi"/>
          <w:color w:val="auto"/>
          <w:szCs w:val="22"/>
        </w:rPr>
        <w:t>assumption</w:t>
      </w:r>
      <w:r w:rsidR="006F1FC1">
        <w:rPr>
          <w:rFonts w:asciiTheme="majorHAnsi" w:hAnsiTheme="majorHAnsi" w:cstheme="majorHAnsi"/>
          <w:color w:val="auto"/>
          <w:szCs w:val="22"/>
        </w:rPr>
        <w:t>s</w:t>
      </w:r>
      <w:r w:rsidR="006F1FC1" w:rsidRPr="002463CD">
        <w:rPr>
          <w:rFonts w:asciiTheme="majorHAnsi" w:hAnsiTheme="majorHAnsi" w:cstheme="majorHAnsi"/>
          <w:color w:val="auto"/>
          <w:szCs w:val="22"/>
        </w:rPr>
        <w:t xml:space="preserve"> </w:t>
      </w:r>
      <w:r w:rsidR="006F1FC1">
        <w:rPr>
          <w:rFonts w:asciiTheme="majorHAnsi" w:hAnsiTheme="majorHAnsi" w:cstheme="majorHAnsi"/>
          <w:color w:val="auto"/>
          <w:szCs w:val="22"/>
        </w:rPr>
        <w:t>are</w:t>
      </w:r>
      <w:r w:rsidR="005570F3">
        <w:rPr>
          <w:rFonts w:asciiTheme="majorHAnsi" w:hAnsiTheme="majorHAnsi" w:cstheme="majorHAnsi"/>
          <w:color w:val="auto"/>
          <w:szCs w:val="22"/>
        </w:rPr>
        <w:t xml:space="preserve"> </w:t>
      </w:r>
      <w:r w:rsidRPr="002463CD">
        <w:rPr>
          <w:rFonts w:asciiTheme="majorHAnsi" w:hAnsiTheme="majorHAnsi" w:cstheme="majorHAnsi"/>
          <w:color w:val="auto"/>
          <w:szCs w:val="22"/>
        </w:rPr>
        <w:t xml:space="preserve">confirmed the allocation to MMS for unfenced water sources is aligned with the current </w:t>
      </w:r>
      <w:r w:rsidR="004212F4" w:rsidRPr="002463CD">
        <w:rPr>
          <w:rFonts w:asciiTheme="majorHAnsi" w:hAnsiTheme="majorHAnsi" w:cstheme="majorHAnsi"/>
          <w:color w:val="auto"/>
          <w:szCs w:val="22"/>
        </w:rPr>
        <w:t>NIR</w:t>
      </w:r>
      <w:r w:rsidRPr="002463CD">
        <w:rPr>
          <w:rFonts w:asciiTheme="majorHAnsi" w:hAnsiTheme="majorHAnsi" w:cstheme="majorHAnsi"/>
          <w:color w:val="auto"/>
          <w:szCs w:val="22"/>
        </w:rPr>
        <w:t xml:space="preserve"> approach.  </w:t>
      </w:r>
      <w:r w:rsidRPr="004B7D23">
        <w:rPr>
          <w:rFonts w:asciiTheme="majorHAnsi" w:hAnsiTheme="majorHAnsi" w:cstheme="majorHAnsi"/>
          <w:color w:val="auto"/>
          <w:szCs w:val="22"/>
        </w:rPr>
        <w:t xml:space="preserve"> </w:t>
      </w:r>
    </w:p>
    <w:p w14:paraId="7015DEFC" w14:textId="0B725C93" w:rsidR="00181C98" w:rsidRPr="004B7D23" w:rsidRDefault="00181C98" w:rsidP="004B7D23">
      <w:pPr>
        <w:pBdr>
          <w:top w:val="single" w:sz="4" w:space="1" w:color="auto"/>
          <w:left w:val="single" w:sz="4" w:space="4" w:color="auto"/>
          <w:bottom w:val="single" w:sz="4" w:space="1" w:color="auto"/>
          <w:right w:val="single" w:sz="4" w:space="4" w:color="auto"/>
        </w:pBdr>
        <w:shd w:val="clear" w:color="auto" w:fill="E5ECCA" w:themeFill="accent3" w:themeFillTint="33"/>
        <w:rPr>
          <w:rFonts w:asciiTheme="majorHAnsi" w:hAnsiTheme="majorHAnsi" w:cstheme="majorHAnsi"/>
          <w:color w:val="auto"/>
          <w:szCs w:val="22"/>
        </w:rPr>
      </w:pPr>
      <w:r w:rsidRPr="004B7D23">
        <w:rPr>
          <w:rFonts w:asciiTheme="majorHAnsi" w:hAnsiTheme="majorHAnsi" w:cstheme="majorHAnsi"/>
          <w:color w:val="auto"/>
          <w:szCs w:val="22"/>
        </w:rPr>
        <w:t xml:space="preserve">A new method for estimating VS production will be implement in the next </w:t>
      </w:r>
      <w:r w:rsidR="004212F4" w:rsidRPr="004B7D23">
        <w:rPr>
          <w:rFonts w:asciiTheme="majorHAnsi" w:hAnsiTheme="majorHAnsi" w:cstheme="majorHAnsi"/>
          <w:color w:val="auto"/>
          <w:szCs w:val="22"/>
        </w:rPr>
        <w:t>NIR</w:t>
      </w:r>
      <w:r w:rsidRPr="004B7D23">
        <w:rPr>
          <w:rFonts w:asciiTheme="majorHAnsi" w:hAnsiTheme="majorHAnsi" w:cstheme="majorHAnsi"/>
          <w:color w:val="auto"/>
          <w:szCs w:val="22"/>
        </w:rPr>
        <w:t xml:space="preserve"> and has been reflected here</w:t>
      </w:r>
      <w:r w:rsidR="005570F3">
        <w:rPr>
          <w:rFonts w:asciiTheme="majorHAnsi" w:hAnsiTheme="majorHAnsi" w:cstheme="majorHAnsi"/>
          <w:color w:val="auto"/>
          <w:szCs w:val="22"/>
        </w:rPr>
        <w:t>.</w:t>
      </w:r>
      <w:r w:rsidRPr="004B7D23">
        <w:rPr>
          <w:rFonts w:asciiTheme="majorHAnsi" w:hAnsiTheme="majorHAnsi" w:cstheme="majorHAnsi"/>
          <w:color w:val="auto"/>
          <w:szCs w:val="22"/>
        </w:rPr>
        <w:t xml:space="preserve"> </w:t>
      </w:r>
    </w:p>
    <w:p w14:paraId="2536D3E3" w14:textId="77777777" w:rsidR="006451C9" w:rsidRPr="00093465" w:rsidRDefault="006451C9" w:rsidP="006451C9">
      <w:pPr>
        <w:pStyle w:val="BodyText"/>
        <w:keepNext/>
        <w:rPr>
          <w:rFonts w:asciiTheme="majorHAnsi" w:eastAsia="MS Gothic" w:hAnsiTheme="majorHAnsi" w:cstheme="majorHAnsi"/>
          <w:sz w:val="22"/>
          <w:szCs w:val="22"/>
          <w:lang w:val="en-AU" w:eastAsia="en-US"/>
        </w:rPr>
      </w:pPr>
      <w:r w:rsidRPr="00093465">
        <w:rPr>
          <w:rFonts w:asciiTheme="majorHAnsi" w:eastAsia="MS Gothic" w:hAnsiTheme="majorHAnsi" w:cstheme="majorHAnsi"/>
          <w:sz w:val="22"/>
          <w:szCs w:val="22"/>
          <w:lang w:val="en-AU" w:eastAsia="en-US"/>
        </w:rPr>
        <w:t>Volatile solid production from sheep</w:t>
      </w:r>
      <w:r>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ijk</m:t>
            </m:r>
          </m:sub>
        </m:sSub>
      </m:oMath>
      <w:r w:rsidRPr="00093465">
        <w:rPr>
          <w:rFonts w:asciiTheme="majorHAnsi" w:eastAsia="MS Gothic" w:hAnsiTheme="majorHAnsi" w:cstheme="majorHAnsi"/>
          <w:sz w:val="22"/>
          <w:szCs w:val="22"/>
          <w:lang w:val="en-AU" w:eastAsia="en-US"/>
        </w:rPr>
        <w:t xml:space="preserve"> </w:t>
      </w:r>
      <w:r w:rsidRPr="00093465">
        <w:rPr>
          <w:rFonts w:asciiTheme="majorHAnsi" w:hAnsiTheme="majorHAnsi" w:cstheme="majorHAnsi"/>
          <w:sz w:val="22"/>
          <w:szCs w:val="22"/>
          <w:lang w:val="en-AU" w:eastAsia="en-US"/>
        </w:rPr>
        <w:t xml:space="preserve">(kg/head/day) </w:t>
      </w:r>
      <w:r w:rsidRPr="00093465">
        <w:rPr>
          <w:rFonts w:asciiTheme="majorHAnsi" w:eastAsia="MS Gothic" w:hAnsiTheme="majorHAnsi" w:cstheme="majorHAnsi"/>
          <w:sz w:val="22"/>
          <w:szCs w:val="22"/>
          <w:lang w:val="en-AU" w:eastAsia="en-US"/>
        </w:rPr>
        <w:t xml:space="preserve">is calculated </w:t>
      </w:r>
      <w:r>
        <w:rPr>
          <w:rFonts w:asciiTheme="majorHAnsi" w:eastAsia="MS Gothic" w:hAnsiTheme="majorHAnsi" w:cstheme="majorHAnsi"/>
          <w:sz w:val="22"/>
          <w:szCs w:val="22"/>
          <w:lang w:val="en-AU" w:eastAsia="en-US"/>
        </w:rPr>
        <w:t>by</w:t>
      </w:r>
      <w:r w:rsidRPr="00093465">
        <w:rPr>
          <w:rFonts w:asciiTheme="majorHAnsi" w:eastAsia="MS Gothic" w:hAnsiTheme="majorHAnsi" w:cstheme="majorHAnsi"/>
          <w:sz w:val="22"/>
          <w:szCs w:val="22"/>
          <w:lang w:val="en-AU" w:eastAsia="en-US"/>
        </w:rPr>
        <w:t>:</w:t>
      </w:r>
    </w:p>
    <w:p w14:paraId="436B6C6E" w14:textId="5E056991" w:rsidR="006451C9" w:rsidRPr="00093465" w:rsidRDefault="00533232" w:rsidP="006451C9">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jk</m:t>
              </m:r>
            </m:sub>
          </m:sSub>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m:t>
                  </m:r>
                </m:sub>
              </m:sSub>
              <m:r>
                <w:rPr>
                  <w:rFonts w:ascii="Cambria Math" w:hAnsi="Cambria Math" w:cstheme="majorHAnsi"/>
                  <w:szCs w:val="22"/>
                </w:rPr>
                <m:t xml:space="preserve"> × </m:t>
              </m:r>
              <m:d>
                <m:dPr>
                  <m:ctrlPr>
                    <w:rPr>
                      <w:rFonts w:ascii="Cambria Math" w:hAnsi="Cambria Math" w:cstheme="majorHAnsi"/>
                      <w:i/>
                      <w:szCs w:val="22"/>
                    </w:rPr>
                  </m:ctrlPr>
                </m:dPr>
                <m:e>
                  <m:d>
                    <m:dPr>
                      <m:ctrlPr>
                        <w:rPr>
                          <w:rFonts w:ascii="Cambria Math" w:hAnsi="Cambria Math" w:cstheme="majorHAnsi"/>
                          <w:i/>
                          <w:szCs w:val="22"/>
                        </w:rPr>
                      </m:ctrlPr>
                    </m:dPr>
                    <m:e>
                      <m:r>
                        <w:rPr>
                          <w:rFonts w:ascii="Cambria Math" w:hAnsi="Cambria Math" w:cstheme="majorHAnsi"/>
                          <w:szCs w:val="22"/>
                        </w:rPr>
                        <m:t>1-</m:t>
                      </m:r>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jk</m:t>
                          </m:r>
                        </m:sub>
                      </m:sSub>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0.04 ×</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m:t>
                          </m:r>
                        </m:sub>
                      </m:sSub>
                    </m:e>
                  </m:d>
                </m:e>
              </m:d>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 xml:space="preserve"> 1-</m:t>
              </m:r>
              <m:r>
                <w:rPr>
                  <w:rFonts w:ascii="Cambria Math" w:hAnsi="Cambria Math" w:cstheme="majorHAnsi"/>
                  <w:szCs w:val="22"/>
                </w:rPr>
                <m:t>A</m:t>
              </m:r>
              <m:r>
                <w:rPr>
                  <w:rFonts w:ascii="Cambria Math" w:hAnsi="Cambria Math" w:cstheme="majorHAnsi"/>
                  <w:szCs w:val="22"/>
                </w:rPr>
                <m:t xml:space="preserve"> </m:t>
              </m:r>
            </m:e>
          </m:d>
        </m:oMath>
      </m:oMathPara>
    </w:p>
    <w:p w14:paraId="0B2B7DF3" w14:textId="7A334BF6" w:rsidR="006451C9" w:rsidRPr="00093465" w:rsidRDefault="006451C9" w:rsidP="006451C9">
      <w:pPr>
        <w:pStyle w:val="BodyText"/>
        <w:spacing w:after="120"/>
        <w:ind w:left="1440" w:hanging="1440"/>
        <w:rPr>
          <w:rFonts w:asciiTheme="majorHAnsi" w:hAnsiTheme="majorHAnsi" w:cstheme="majorHAnsi"/>
          <w:sz w:val="22"/>
          <w:szCs w:val="22"/>
          <w:lang w:val="en-AU" w:eastAsia="en-US"/>
        </w:rPr>
      </w:pPr>
      <w:r w:rsidRPr="00093465">
        <w:rPr>
          <w:rFonts w:asciiTheme="majorHAnsi" w:hAnsiTheme="majorHAnsi" w:cstheme="majorHAnsi"/>
          <w:sz w:val="22"/>
          <w:szCs w:val="22"/>
          <w:lang w:val="en-AU" w:eastAsia="en-US"/>
        </w:rPr>
        <w:t>Where</w:t>
      </w:r>
      <w:r>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I</m:t>
            </m:r>
          </m:e>
          <m:sub>
            <m:r>
              <w:rPr>
                <w:rFonts w:ascii="Cambria Math" w:hAnsi="Cambria Math" w:cstheme="majorHAnsi"/>
                <w:sz w:val="22"/>
                <w:szCs w:val="22"/>
              </w:rPr>
              <m:t>ijk</m:t>
            </m:r>
          </m:sub>
        </m:sSub>
        <m:r>
          <w:rPr>
            <w:rFonts w:ascii="Cambria Math" w:hAnsi="Cambria Math" w:cstheme="majorHAnsi"/>
            <w:sz w:val="22"/>
            <w:szCs w:val="22"/>
          </w:rPr>
          <m:t xml:space="preserve"> </m:t>
        </m:r>
      </m:oMath>
      <w:r w:rsidRPr="00093465">
        <w:rPr>
          <w:rFonts w:asciiTheme="majorHAnsi" w:hAnsiTheme="majorHAnsi" w:cstheme="majorHAnsi"/>
          <w:sz w:val="22"/>
          <w:szCs w:val="22"/>
          <w:lang w:val="en-AU" w:eastAsia="en-US"/>
        </w:rPr>
        <w:t xml:space="preserve"> = dry matter intake </w:t>
      </w:r>
      <w:r w:rsidR="0009699D" w:rsidRPr="00093465">
        <w:rPr>
          <w:rFonts w:asciiTheme="majorHAnsi" w:hAnsiTheme="majorHAnsi" w:cstheme="majorHAnsi"/>
          <w:sz w:val="22"/>
          <w:szCs w:val="22"/>
          <w:lang w:val="en-AU" w:eastAsia="en-US"/>
        </w:rPr>
        <w:t xml:space="preserve">as calculated </w:t>
      </w:r>
      <w:r w:rsidR="0009699D">
        <w:rPr>
          <w:rFonts w:asciiTheme="majorHAnsi" w:hAnsiTheme="majorHAnsi" w:cstheme="majorHAnsi"/>
          <w:sz w:val="22"/>
          <w:szCs w:val="22"/>
          <w:lang w:val="en-AU" w:eastAsia="en-US"/>
        </w:rPr>
        <w:t xml:space="preserve">in </w:t>
      </w:r>
      <w:r w:rsidR="0009699D" w:rsidRPr="00C575DD">
        <w:rPr>
          <w:rFonts w:asciiTheme="majorHAnsi" w:hAnsiTheme="majorHAnsi" w:cstheme="majorHAnsi"/>
          <w:sz w:val="22"/>
          <w:szCs w:val="22"/>
          <w:lang w:val="en-AU" w:eastAsia="en-US"/>
        </w:rPr>
        <w:t>Chapter 3 Section 3.4</w:t>
      </w:r>
      <w:r w:rsidR="0009699D">
        <w:rPr>
          <w:rFonts w:asciiTheme="majorHAnsi" w:hAnsiTheme="majorHAnsi" w:cstheme="majorHAnsi"/>
          <w:sz w:val="22"/>
          <w:szCs w:val="22"/>
          <w:lang w:val="en-AU" w:eastAsia="en-US"/>
        </w:rPr>
        <w:t xml:space="preserve"> </w:t>
      </w:r>
      <w:r w:rsidRPr="00093465">
        <w:rPr>
          <w:rFonts w:asciiTheme="majorHAnsi" w:hAnsiTheme="majorHAnsi" w:cstheme="majorHAnsi"/>
          <w:sz w:val="22"/>
          <w:szCs w:val="22"/>
          <w:lang w:val="en-AU" w:eastAsia="en-US"/>
        </w:rPr>
        <w:lastRenderedPageBreak/>
        <w:t>(kg</w:t>
      </w:r>
      <w:r>
        <w:rPr>
          <w:rFonts w:asciiTheme="majorHAnsi" w:hAnsiTheme="majorHAnsi" w:cstheme="majorHAnsi"/>
          <w:sz w:val="22"/>
          <w:szCs w:val="22"/>
          <w:lang w:val="en-AU" w:eastAsia="en-US"/>
        </w:rPr>
        <w:t>DM</w:t>
      </w:r>
      <w:r w:rsidRPr="00093465">
        <w:rPr>
          <w:rFonts w:asciiTheme="majorHAnsi" w:hAnsiTheme="majorHAnsi" w:cstheme="majorHAnsi"/>
          <w:sz w:val="22"/>
          <w:szCs w:val="22"/>
          <w:lang w:val="en-AU" w:eastAsia="en-US"/>
        </w:rPr>
        <w:t xml:space="preserve">/head/day) </w:t>
      </w:r>
    </w:p>
    <w:p w14:paraId="1E8B796B" w14:textId="5C430A05" w:rsidR="006451C9" w:rsidRPr="00093465" w:rsidRDefault="00533232" w:rsidP="006451C9">
      <w:pPr>
        <w:pStyle w:val="BodyText"/>
        <w:spacing w:after="120"/>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DMD</m:t>
            </m:r>
          </m:e>
          <m:sub>
            <m:r>
              <w:rPr>
                <w:rFonts w:ascii="Cambria Math" w:hAnsi="Cambria Math" w:cstheme="majorHAnsi"/>
                <w:sz w:val="22"/>
                <w:szCs w:val="22"/>
              </w:rPr>
              <m:t>ijk</m:t>
            </m:r>
          </m:sub>
        </m:sSub>
      </m:oMath>
      <w:r w:rsidR="006451C9" w:rsidRPr="00093465">
        <w:rPr>
          <w:rFonts w:asciiTheme="majorHAnsi" w:hAnsiTheme="majorHAnsi" w:cstheme="majorHAnsi"/>
          <w:sz w:val="22"/>
          <w:szCs w:val="22"/>
          <w:lang w:val="en-AU" w:eastAsia="en-US"/>
        </w:rPr>
        <w:t xml:space="preserve"> = </w:t>
      </w:r>
      <w:r w:rsidR="006451C9" w:rsidRPr="00093465">
        <w:rPr>
          <w:rFonts w:asciiTheme="majorHAnsi" w:eastAsia="MS Gothic" w:hAnsiTheme="majorHAnsi" w:cstheme="majorHAnsi"/>
          <w:sz w:val="22"/>
          <w:szCs w:val="22"/>
          <w:lang w:val="en-AU" w:eastAsia="en-US"/>
        </w:rPr>
        <w:t xml:space="preserve">dry matter digestibility </w:t>
      </w:r>
      <w:r w:rsidR="0009699D">
        <w:rPr>
          <w:rFonts w:asciiTheme="majorHAnsi" w:eastAsia="MS Gothic" w:hAnsiTheme="majorHAnsi" w:cstheme="majorHAnsi"/>
          <w:sz w:val="22"/>
          <w:szCs w:val="22"/>
          <w:lang w:val="en-AU" w:eastAsia="en-US"/>
        </w:rPr>
        <w:t>expressed as a fraction</w:t>
      </w:r>
      <w:r w:rsidR="00BF2F5E">
        <w:rPr>
          <w:rFonts w:asciiTheme="majorHAnsi" w:eastAsia="MS Gothic" w:hAnsiTheme="majorHAnsi" w:cstheme="majorHAnsi"/>
          <w:sz w:val="22"/>
          <w:szCs w:val="22"/>
          <w:lang w:val="en-AU" w:eastAsia="en-US"/>
        </w:rPr>
        <w:t xml:space="preserve">. </w:t>
      </w:r>
      <w:r w:rsidR="00BF2F5E" w:rsidRPr="00BF2F5E">
        <w:rPr>
          <w:rFonts w:asciiTheme="majorHAnsi" w:eastAsia="MS Gothic" w:hAnsiTheme="majorHAnsi" w:cstheme="majorHAnsi"/>
          <w:sz w:val="22"/>
          <w:szCs w:val="22"/>
          <w:lang w:val="en-AU" w:eastAsia="en-US"/>
        </w:rPr>
        <w:t xml:space="preserve">Default values applied under Method 1 </w:t>
      </w:r>
    </w:p>
    <w:p w14:paraId="67BDC2CE" w14:textId="134F3E2E" w:rsidR="006451C9" w:rsidRPr="007A613A" w:rsidRDefault="006451C9" w:rsidP="006451C9">
      <w:pPr>
        <w:pStyle w:val="BodyText"/>
        <w:spacing w:after="120"/>
        <w:ind w:left="1440"/>
        <w:rPr>
          <w:rFonts w:asciiTheme="majorHAnsi" w:hAnsiTheme="majorHAnsi" w:cstheme="majorHAnsi"/>
          <w:sz w:val="22"/>
          <w:szCs w:val="22"/>
          <w:lang w:val="en-AU" w:eastAsia="en-US"/>
        </w:rPr>
      </w:pPr>
      <m:oMath>
        <m:r>
          <w:rPr>
            <w:rFonts w:ascii="Cambria Math" w:hAnsi="Cambria Math" w:cstheme="majorHAnsi"/>
            <w:sz w:val="22"/>
            <w:szCs w:val="22"/>
          </w:rPr>
          <m:t xml:space="preserve">A </m:t>
        </m:r>
      </m:oMath>
      <w:r w:rsidRPr="00093465">
        <w:rPr>
          <w:rFonts w:asciiTheme="majorHAnsi" w:hAnsiTheme="majorHAnsi" w:cstheme="majorHAnsi"/>
          <w:sz w:val="22"/>
          <w:szCs w:val="22"/>
          <w:lang w:val="en-AU" w:eastAsia="en-US"/>
        </w:rPr>
        <w:t xml:space="preserve">= ash content of </w:t>
      </w:r>
      <w:r w:rsidR="00792DDA">
        <w:rPr>
          <w:rFonts w:asciiTheme="majorHAnsi" w:hAnsiTheme="majorHAnsi" w:cstheme="majorHAnsi"/>
          <w:sz w:val="22"/>
          <w:szCs w:val="22"/>
          <w:lang w:val="en-AU" w:eastAsia="en-US"/>
        </w:rPr>
        <w:t>feed intake</w:t>
      </w:r>
    </w:p>
    <w:p w14:paraId="45B00787" w14:textId="7751B5C7" w:rsidR="00DF17DB" w:rsidRPr="006764A2" w:rsidRDefault="0021632D" w:rsidP="00DF17DB">
      <w:pPr>
        <w:pStyle w:val="Heading4"/>
      </w:pPr>
      <w:bookmarkStart w:id="137" w:name="_Toc212805613"/>
      <w:r>
        <w:t xml:space="preserve">Method 2 </w:t>
      </w:r>
      <w:r w:rsidRPr="006E1D7F">
        <w:t>—</w:t>
      </w:r>
      <w:r>
        <w:t xml:space="preserve"> </w:t>
      </w:r>
      <w:r w:rsidR="00DF17DB">
        <w:t>Manure Methane</w:t>
      </w:r>
      <w:r w:rsidR="00DF17DB" w:rsidRPr="006E1D7F">
        <w:t xml:space="preserve"> </w:t>
      </w:r>
      <w:r w:rsidR="00DF17DB">
        <w:t>Sheep</w:t>
      </w:r>
      <w:bookmarkEnd w:id="137"/>
    </w:p>
    <w:p w14:paraId="0D1D93F9" w14:textId="59507A7A" w:rsidR="00DF17DB" w:rsidRDefault="00DF17DB" w:rsidP="00DF17DB">
      <w:pPr>
        <w:rPr>
          <w:rFonts w:eastAsiaTheme="minorEastAsia"/>
        </w:rPr>
      </w:pPr>
      <w:r>
        <w:t>Method 2 is the same as Method 1</w:t>
      </w:r>
      <w:r w:rsidRPr="00FF654B">
        <w:t xml:space="preserve"> </w:t>
      </w:r>
      <w:r>
        <w:t>except that under equations 4.2.1.</w:t>
      </w:r>
      <w:r w:rsidR="00BD6A50">
        <w:t>1</w:t>
      </w:r>
      <w:r>
        <w:t xml:space="preserve"> (3)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m:t>
        </m:r>
      </m:oMath>
      <w:r>
        <w:rPr>
          <w:rFonts w:eastAsiaTheme="minorEastAsia"/>
        </w:rPr>
        <w:t xml:space="preserve"> is estimated as per section 3.</w:t>
      </w:r>
      <w:r w:rsidR="0096414F">
        <w:rPr>
          <w:rFonts w:eastAsiaTheme="minorEastAsia"/>
        </w:rPr>
        <w:t>4</w:t>
      </w:r>
      <w:r>
        <w:rPr>
          <w:rFonts w:eastAsiaTheme="minorEastAsia"/>
        </w:rPr>
        <w:t xml:space="preserve">.1.2 </w:t>
      </w:r>
      <w:r>
        <w:t xml:space="preserve">and farm specific data </w:t>
      </w:r>
      <w:r>
        <w:rPr>
          <w:rFonts w:eastAsiaTheme="minorEastAsia"/>
        </w:rPr>
        <w:t xml:space="preserve">is applied </w:t>
      </w:r>
      <w:r>
        <w:t xml:space="preserve">for </w:t>
      </w:r>
      <m:oMath>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jk</m:t>
            </m:r>
          </m:sub>
        </m:sSub>
      </m:oMath>
      <w:r>
        <w:rPr>
          <w:rFonts w:eastAsiaTheme="minorEastAsia"/>
        </w:rPr>
        <w:t xml:space="preserve">for the selected time-period (i.e. seasonal, monthly or other) and for </w:t>
      </w:r>
      <m:oMath>
        <m:sSub>
          <m:sSubPr>
            <m:ctrlPr>
              <w:rPr>
                <w:rFonts w:ascii="Cambria Math" w:hAnsi="Cambria Math" w:cstheme="minorHAnsi"/>
                <w:i/>
                <w:szCs w:val="22"/>
              </w:rPr>
            </m:ctrlPr>
          </m:sSubPr>
          <m:e>
            <m:r>
              <w:rPr>
                <w:rFonts w:ascii="Cambria Math" w:hAnsi="Cambria Math" w:cstheme="minorHAnsi"/>
                <w:szCs w:val="22"/>
              </w:rPr>
              <m:t>MCF</m:t>
            </m:r>
          </m:e>
          <m:sub>
            <m:r>
              <w:rPr>
                <w:rFonts w:ascii="Cambria Math" w:hAnsi="Cambria Math" w:cstheme="minorHAnsi"/>
                <w:szCs w:val="22"/>
              </w:rPr>
              <m:t>im</m:t>
            </m:r>
          </m:sub>
        </m:sSub>
      </m:oMath>
    </w:p>
    <w:p w14:paraId="42C26756" w14:textId="48EFB27E" w:rsidR="00DF17DB" w:rsidRDefault="00DF17DB" w:rsidP="00DF17DB">
      <w:r>
        <w:t xml:space="preserve">Under Method 2 the selected time-period and associated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 xml:space="preserve"> used in </w:t>
      </w:r>
      <w:r>
        <w:t>equation 4.2.1.</w:t>
      </w:r>
      <w:r w:rsidR="00BD6A50">
        <w:t>1</w:t>
      </w:r>
      <w:r>
        <w:t xml:space="preserve"> (1) may be a season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 xml:space="preserve">= </w:t>
      </w:r>
      <w:r>
        <w:t>91.25 days), month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w:t>
      </w:r>
      <w:r>
        <w:t xml:space="preserve">28-31 day depending on month) or a specific number of days in a month or season if the entry and exit from farm of a specific cohort of animals is being estimated </w:t>
      </w:r>
    </w:p>
    <w:p w14:paraId="5321D300" w14:textId="5E7B4D75" w:rsidR="00BC1840" w:rsidRPr="006764A2" w:rsidRDefault="00BC1840" w:rsidP="00BC1840">
      <w:pPr>
        <w:pStyle w:val="Heading4"/>
      </w:pPr>
      <w:bookmarkStart w:id="138" w:name="_Toc212805614"/>
      <w:r w:rsidRPr="006E1D7F">
        <w:t xml:space="preserve">Method </w:t>
      </w:r>
      <w:r>
        <w:t>1</w:t>
      </w:r>
      <w:r w:rsidRPr="006E1D7F">
        <w:t xml:space="preserve"> — </w:t>
      </w:r>
      <w:r>
        <w:t>Soil Direct N2O</w:t>
      </w:r>
      <w:r w:rsidRPr="006E1D7F">
        <w:t xml:space="preserve"> </w:t>
      </w:r>
      <w:r>
        <w:t>Sheep</w:t>
      </w:r>
      <w:bookmarkEnd w:id="138"/>
    </w:p>
    <w:p w14:paraId="287BDF9F" w14:textId="393DDF20" w:rsidR="006451C9" w:rsidRPr="00093465" w:rsidRDefault="00BC1840" w:rsidP="006451C9">
      <w:pPr>
        <w:rPr>
          <w:rFonts w:asciiTheme="majorHAnsi" w:hAnsiTheme="majorHAnsi" w:cstheme="majorHAnsi"/>
          <w:szCs w:val="22"/>
        </w:rPr>
      </w:pPr>
      <w:r>
        <w:rPr>
          <w:rFonts w:asciiTheme="majorHAnsi" w:hAnsiTheme="majorHAnsi" w:cstheme="majorHAnsi"/>
          <w:szCs w:val="22"/>
        </w:rPr>
        <w:t>(1)</w:t>
      </w:r>
      <w:r>
        <w:rPr>
          <w:rFonts w:asciiTheme="majorHAnsi" w:hAnsiTheme="majorHAnsi" w:cstheme="majorHAnsi"/>
          <w:szCs w:val="22"/>
        </w:rPr>
        <w:tab/>
        <w:t>Total annual d</w:t>
      </w:r>
      <w:r w:rsidR="006451C9" w:rsidRPr="00093465">
        <w:rPr>
          <w:rFonts w:asciiTheme="majorHAnsi" w:hAnsiTheme="majorHAnsi" w:cstheme="majorHAnsi"/>
          <w:szCs w:val="22"/>
        </w:rPr>
        <w:t xml:space="preserve">irect nitrous oxide emissions </w:t>
      </w:r>
      <w:r>
        <w:t xml:space="preserve">from agricultural soils from deposition of urine and dung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N2O,dir</m:t>
            </m:r>
          </m:sub>
        </m:sSub>
      </m:oMath>
      <w:r w:rsidR="006451C9" w:rsidRPr="00093465">
        <w:rPr>
          <w:rFonts w:asciiTheme="majorHAnsi" w:hAnsiTheme="majorHAnsi" w:cstheme="majorHAnsi"/>
          <w:szCs w:val="22"/>
        </w:rPr>
        <w:t xml:space="preserve"> </w:t>
      </w:r>
      <w:r w:rsidR="006451C9" w:rsidRPr="00093465">
        <w:rPr>
          <w:rFonts w:asciiTheme="majorHAnsi" w:eastAsiaTheme="minorEastAsia" w:hAnsiTheme="majorHAnsi" w:cstheme="majorHAnsi"/>
          <w:szCs w:val="22"/>
        </w:rPr>
        <w:t>(t</w:t>
      </w:r>
      <w:r w:rsidR="00D34B51">
        <w:rPr>
          <w:rFonts w:asciiTheme="majorHAnsi" w:eastAsiaTheme="minorEastAsia" w:hAnsiTheme="majorHAnsi" w:cstheme="majorHAnsi"/>
          <w:szCs w:val="22"/>
        </w:rPr>
        <w:t xml:space="preserve"> N</w:t>
      </w:r>
      <w:r w:rsidR="006451C9" w:rsidRPr="00093465">
        <w:rPr>
          <w:rFonts w:asciiTheme="majorHAnsi" w:eastAsiaTheme="minorEastAsia" w:hAnsiTheme="majorHAnsi" w:cstheme="majorHAnsi"/>
          <w:szCs w:val="22"/>
          <w:vertAlign w:val="subscript"/>
        </w:rPr>
        <w:t>2</w:t>
      </w:r>
      <w:r w:rsidR="00D34B51">
        <w:rPr>
          <w:rFonts w:asciiTheme="majorHAnsi" w:eastAsiaTheme="minorEastAsia" w:hAnsiTheme="majorHAnsi" w:cstheme="majorHAnsi"/>
          <w:szCs w:val="22"/>
        </w:rPr>
        <w:t>O</w:t>
      </w:r>
      <w:r w:rsidR="006451C9" w:rsidRPr="00093465">
        <w:rPr>
          <w:rFonts w:asciiTheme="majorHAnsi" w:eastAsiaTheme="minorEastAsia" w:hAnsiTheme="majorHAnsi" w:cstheme="majorHAnsi"/>
          <w:szCs w:val="22"/>
        </w:rPr>
        <w:t>)</w:t>
      </w:r>
      <w:r w:rsidR="006451C9">
        <w:rPr>
          <w:rFonts w:asciiTheme="majorHAnsi" w:eastAsiaTheme="minorEastAsia" w:hAnsiTheme="majorHAnsi" w:cstheme="majorHAnsi"/>
          <w:szCs w:val="22"/>
        </w:rPr>
        <w:t xml:space="preserve"> </w:t>
      </w:r>
      <w:r w:rsidR="006451C9" w:rsidRPr="00093465">
        <w:rPr>
          <w:rFonts w:asciiTheme="majorHAnsi" w:hAnsiTheme="majorHAnsi" w:cstheme="majorHAnsi"/>
          <w:szCs w:val="22"/>
        </w:rPr>
        <w:t>are calculated as:</w:t>
      </w:r>
    </w:p>
    <w:p w14:paraId="333E8EBD" w14:textId="082460BB" w:rsidR="006451C9" w:rsidRPr="00093465" w:rsidRDefault="00533232" w:rsidP="006451C9">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dir</m:t>
              </m:r>
            </m:sub>
          </m:sSub>
          <m:r>
            <w:rPr>
              <w:rFonts w:ascii="Cambria Math" w:hAnsi="Cambria Math" w:cstheme="majorHAnsi"/>
              <w:szCs w:val="22"/>
            </w:rPr>
            <m:t>=</m:t>
          </m:r>
          <m:d>
            <m:dPr>
              <m:begChr m:val="{"/>
              <m:endChr m:val="}"/>
              <m:ctrlPr>
                <w:rPr>
                  <w:rFonts w:ascii="Cambria Math" w:hAnsi="Cambria Math" w:cstheme="majorHAnsi"/>
                  <w:i/>
                  <w:szCs w:val="22"/>
                </w:rPr>
              </m:ctrlPr>
            </m:dPr>
            <m:e>
              <m:d>
                <m:dPr>
                  <m:ctrlPr>
                    <w:rPr>
                      <w:rFonts w:ascii="Cambria Math" w:hAnsi="Cambria Math" w:cstheme="majorHAnsi"/>
                      <w:i/>
                      <w:szCs w:val="22"/>
                    </w:rPr>
                  </m:ctrlPr>
                </m:dPr>
                <m:e>
                  <m:r>
                    <w:rPr>
                      <w:rFonts w:ascii="Cambria Math" w:hAnsi="Cambria Math" w:cstheme="majorHAnsi"/>
                      <w:szCs w:val="22"/>
                    </w:rPr>
                    <m:t>AF</m:t>
                  </m:r>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AU</m:t>
                  </m:r>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e>
              </m:d>
            </m:e>
          </m:d>
          <m:r>
            <w:rPr>
              <w:rFonts w:ascii="Cambria Math" w:hAnsi="Cambria Math" w:cstheme="majorHAnsi"/>
              <w:szCs w:val="22"/>
            </w:rPr>
            <m:t xml:space="preserve"> </m:t>
          </m:r>
          <m:r>
            <w:rPr>
              <w:rFonts w:ascii="Cambria Math" w:eastAsiaTheme="minorEastAsia" w:hAnsi="Cambria Math" w:cstheme="majorHAnsi"/>
              <w:szCs w:val="22"/>
            </w:rPr>
            <m:t>×</m:t>
          </m:r>
          <m:sSup>
            <m:sSupPr>
              <m:ctrlPr>
                <w:rPr>
                  <w:rFonts w:ascii="Cambria Math" w:eastAsiaTheme="minorEastAsia" w:hAnsi="Cambria Math" w:cstheme="majorHAnsi"/>
                  <w:i/>
                  <w:szCs w:val="22"/>
                </w:rPr>
              </m:ctrlPr>
            </m:sSupPr>
            <m:e>
              <m:r>
                <w:rPr>
                  <w:rFonts w:ascii="Cambria Math" w:eastAsiaTheme="minorEastAsia" w:hAnsi="Cambria Math" w:cstheme="majorHAnsi"/>
                  <w:szCs w:val="22"/>
                </w:rPr>
                <m:t>10</m:t>
              </m:r>
            </m:e>
            <m:sup>
              <m:r>
                <w:rPr>
                  <w:rFonts w:ascii="Cambria Math" w:eastAsiaTheme="minorEastAsia" w:hAnsi="Cambria Math" w:cstheme="majorHAnsi"/>
                  <w:szCs w:val="22"/>
                </w:rPr>
                <m:t>-</m:t>
              </m:r>
              <m:r>
                <w:rPr>
                  <w:rFonts w:ascii="Cambria Math" w:eastAsiaTheme="minorEastAsia" w:hAnsi="Cambria Math" w:cstheme="majorHAnsi"/>
                  <w:szCs w:val="22"/>
                </w:rPr>
                <m:t>3</m:t>
              </m:r>
            </m:sup>
          </m:sSup>
        </m:oMath>
      </m:oMathPara>
    </w:p>
    <w:p w14:paraId="01F6A714" w14:textId="5ECAA475" w:rsidR="006451C9" w:rsidRDefault="006451C9" w:rsidP="006451C9">
      <w:pPr>
        <w:ind w:left="1440" w:hanging="1440"/>
        <w:rPr>
          <w:rFonts w:asciiTheme="majorHAnsi" w:eastAsiaTheme="minorEastAsia" w:hAnsiTheme="majorHAnsi" w:cstheme="majorHAnsi"/>
          <w:szCs w:val="22"/>
        </w:rPr>
      </w:pPr>
      <w:r>
        <w:rPr>
          <w:rFonts w:asciiTheme="majorHAnsi" w:hAnsiTheme="majorHAnsi" w:cstheme="majorHAnsi"/>
          <w:szCs w:val="22"/>
          <w:lang w:val="en-NZ"/>
        </w:rPr>
        <w:t>Where</w:t>
      </w:r>
      <w:r>
        <w:rPr>
          <w:rFonts w:asciiTheme="majorHAnsi" w:hAnsiTheme="majorHAnsi" w:cstheme="majorHAnsi"/>
          <w:szCs w:val="22"/>
          <w:lang w:val="en-NZ"/>
        </w:rPr>
        <w:tab/>
      </w:r>
      <m:oMath>
        <m:r>
          <w:rPr>
            <w:rFonts w:ascii="Cambria Math" w:hAnsi="Cambria Math" w:cstheme="majorHAnsi"/>
            <w:szCs w:val="22"/>
          </w:rPr>
          <m:t xml:space="preserve"> AF</m:t>
        </m:r>
      </m:oMath>
      <w:r>
        <w:rPr>
          <w:rFonts w:asciiTheme="majorHAnsi" w:eastAsiaTheme="minorEastAsia" w:hAnsiTheme="majorHAnsi" w:cstheme="majorHAnsi"/>
          <w:szCs w:val="22"/>
        </w:rPr>
        <w:t xml:space="preserve"> = </w:t>
      </w:r>
      <w:r w:rsidR="00A11211">
        <w:rPr>
          <w:rFonts w:asciiTheme="majorHAnsi" w:eastAsiaTheme="minorEastAsia" w:hAnsiTheme="majorHAnsi" w:cstheme="majorHAnsi"/>
          <w:szCs w:val="22"/>
        </w:rPr>
        <w:t xml:space="preserve">total </w:t>
      </w:r>
      <w:r>
        <w:rPr>
          <w:rFonts w:asciiTheme="majorHAnsi" w:eastAsiaTheme="minorEastAsia" w:hAnsiTheme="majorHAnsi" w:cstheme="majorHAnsi"/>
          <w:szCs w:val="22"/>
        </w:rPr>
        <w:t xml:space="preserve">mass of faecal nitrogen excreted on </w:t>
      </w:r>
      <w:r w:rsidR="00A11211">
        <w:rPr>
          <w:rFonts w:asciiTheme="majorHAnsi" w:eastAsiaTheme="minorEastAsia" w:hAnsiTheme="majorHAnsi" w:cstheme="majorHAnsi"/>
          <w:szCs w:val="22"/>
        </w:rPr>
        <w:t>PRP</w:t>
      </w:r>
      <w:r>
        <w:rPr>
          <w:rFonts w:asciiTheme="majorHAnsi" w:eastAsiaTheme="minorEastAsia" w:hAnsiTheme="majorHAnsi" w:cstheme="majorHAnsi"/>
          <w:szCs w:val="22"/>
        </w:rPr>
        <w:t xml:space="preserve"> </w:t>
      </w:r>
      <w:r w:rsidR="0018459F">
        <w:rPr>
          <w:rFonts w:asciiTheme="majorHAnsi" w:eastAsiaTheme="minorEastAsia" w:hAnsiTheme="majorHAnsi" w:cstheme="majorHAnsi"/>
          <w:szCs w:val="22"/>
        </w:rPr>
        <w:t>by</w:t>
      </w:r>
      <w:r>
        <w:rPr>
          <w:rFonts w:asciiTheme="majorHAnsi" w:eastAsiaTheme="minorEastAsia" w:hAnsiTheme="majorHAnsi" w:cstheme="majorHAnsi"/>
          <w:szCs w:val="22"/>
        </w:rPr>
        <w:t xml:space="preserve"> sheep (</w:t>
      </w:r>
      <w:r w:rsidR="00080428">
        <w:rPr>
          <w:rFonts w:asciiTheme="majorHAnsi" w:eastAsiaTheme="minorEastAsia" w:hAnsiTheme="majorHAnsi" w:cstheme="majorHAnsi"/>
          <w:szCs w:val="22"/>
        </w:rPr>
        <w:t>kg N</w:t>
      </w:r>
      <w:r>
        <w:rPr>
          <w:rFonts w:asciiTheme="majorHAnsi" w:eastAsiaTheme="minorEastAsia" w:hAnsiTheme="majorHAnsi" w:cstheme="majorHAnsi"/>
          <w:szCs w:val="22"/>
        </w:rPr>
        <w:t>)</w:t>
      </w:r>
    </w:p>
    <w:p w14:paraId="4F99E399" w14:textId="7E366FFB" w:rsidR="002A7EE4" w:rsidRPr="00093465" w:rsidRDefault="002A7EE4" w:rsidP="002A7EE4">
      <w:pPr>
        <w:ind w:left="1440"/>
        <w:rPr>
          <w:rFonts w:asciiTheme="majorHAnsi" w:hAnsiTheme="majorHAnsi" w:cstheme="majorHAnsi"/>
          <w:szCs w:val="22"/>
          <w:lang w:val="en-NZ"/>
        </w:rPr>
      </w:pPr>
      <m:oMath>
        <m:r>
          <w:rPr>
            <w:rFonts w:ascii="Cambria Math" w:hAnsi="Cambria Math" w:cstheme="majorHAnsi"/>
            <w:szCs w:val="22"/>
          </w:rPr>
          <m:t xml:space="preserve">AU </m:t>
        </m:r>
      </m:oMath>
      <w:r w:rsidRPr="00093465">
        <w:rPr>
          <w:rFonts w:asciiTheme="majorHAnsi" w:hAnsiTheme="majorHAnsi" w:cstheme="majorHAnsi"/>
          <w:szCs w:val="22"/>
          <w:lang w:val="en-NZ"/>
        </w:rPr>
        <w:t xml:space="preserve">= </w:t>
      </w:r>
      <w:r w:rsidR="00A11211">
        <w:rPr>
          <w:rFonts w:asciiTheme="majorHAnsi" w:hAnsiTheme="majorHAnsi" w:cstheme="majorHAnsi"/>
          <w:szCs w:val="22"/>
          <w:lang w:val="en-NZ"/>
        </w:rPr>
        <w:t xml:space="preserve">total </w:t>
      </w:r>
      <w:r w:rsidRPr="00093465">
        <w:rPr>
          <w:rFonts w:asciiTheme="majorHAnsi" w:hAnsiTheme="majorHAnsi" w:cstheme="majorHAnsi"/>
          <w:szCs w:val="22"/>
          <w:lang w:val="en-NZ"/>
        </w:rPr>
        <w:t xml:space="preserve">mass of urinary nitrogen excreted on </w:t>
      </w:r>
      <w:r w:rsidR="00A11211">
        <w:rPr>
          <w:rFonts w:asciiTheme="majorHAnsi" w:hAnsiTheme="majorHAnsi" w:cstheme="majorHAnsi"/>
          <w:szCs w:val="22"/>
          <w:lang w:val="en-NZ"/>
        </w:rPr>
        <w:t>PRP</w:t>
      </w:r>
      <w:r w:rsidR="0018459F">
        <w:rPr>
          <w:rFonts w:asciiTheme="majorHAnsi" w:hAnsiTheme="majorHAnsi" w:cstheme="majorHAnsi"/>
          <w:szCs w:val="22"/>
          <w:lang w:val="en-NZ"/>
        </w:rPr>
        <w:t xml:space="preserve"> by</w:t>
      </w:r>
      <w:r w:rsidRPr="00093465">
        <w:rPr>
          <w:rFonts w:asciiTheme="majorHAnsi" w:hAnsiTheme="majorHAnsi" w:cstheme="majorHAnsi"/>
          <w:szCs w:val="22"/>
          <w:lang w:val="en-NZ"/>
        </w:rPr>
        <w:t xml:space="preserve"> sheep (</w:t>
      </w:r>
      <w:r>
        <w:rPr>
          <w:rFonts w:asciiTheme="majorHAnsi" w:hAnsiTheme="majorHAnsi" w:cstheme="majorHAnsi"/>
          <w:szCs w:val="22"/>
          <w:lang w:val="en-NZ"/>
        </w:rPr>
        <w:t>kg N</w:t>
      </w:r>
      <w:r w:rsidRPr="00093465">
        <w:rPr>
          <w:rFonts w:asciiTheme="majorHAnsi" w:hAnsiTheme="majorHAnsi" w:cstheme="majorHAnsi"/>
          <w:szCs w:val="22"/>
          <w:lang w:val="en-NZ"/>
        </w:rPr>
        <w:t xml:space="preserve">)  </w:t>
      </w:r>
    </w:p>
    <w:p w14:paraId="6E746981" w14:textId="207B1C30" w:rsidR="006451C9" w:rsidRPr="00093465" w:rsidRDefault="006451C9" w:rsidP="006451C9">
      <w:pPr>
        <w:ind w:left="1440"/>
        <w:rPr>
          <w:rFonts w:asciiTheme="majorHAnsi" w:hAnsiTheme="majorHAnsi" w:cstheme="majorHAnsi"/>
          <w:szCs w:val="22"/>
          <w:lang w:val="en-NZ"/>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oMath>
      <w:r w:rsidRPr="00093465">
        <w:rPr>
          <w:rFonts w:asciiTheme="majorHAnsi" w:hAnsiTheme="majorHAnsi" w:cstheme="majorHAnsi"/>
          <w:szCs w:val="22"/>
          <w:lang w:val="en-NZ"/>
        </w:rPr>
        <w:t xml:space="preserve">= emission factor for nitrous oxide </w:t>
      </w:r>
      <w:r w:rsidR="00ED74F9">
        <w:rPr>
          <w:rFonts w:asciiTheme="majorHAnsi" w:hAnsiTheme="majorHAnsi" w:cstheme="majorHAnsi"/>
          <w:szCs w:val="22"/>
          <w:lang w:val="en-NZ"/>
        </w:rPr>
        <w:t>from</w:t>
      </w:r>
      <w:r w:rsidRPr="00093465">
        <w:rPr>
          <w:rFonts w:asciiTheme="majorHAnsi" w:hAnsiTheme="majorHAnsi" w:cstheme="majorHAnsi"/>
          <w:szCs w:val="22"/>
          <w:lang w:val="en-NZ"/>
        </w:rPr>
        <w:t xml:space="preserve"> urine and dung deposited </w:t>
      </w:r>
      <w:r w:rsidR="003F5768">
        <w:rPr>
          <w:rFonts w:asciiTheme="majorHAnsi" w:hAnsiTheme="majorHAnsi" w:cstheme="majorHAnsi"/>
          <w:szCs w:val="22"/>
          <w:lang w:val="en-NZ"/>
        </w:rPr>
        <w:t xml:space="preserve">to soil </w:t>
      </w:r>
      <w:r w:rsidRPr="00093465">
        <w:rPr>
          <w:rFonts w:asciiTheme="majorHAnsi" w:hAnsiTheme="majorHAnsi" w:cstheme="majorHAnsi"/>
          <w:szCs w:val="22"/>
          <w:lang w:val="en-NZ"/>
        </w:rPr>
        <w:t>(</w:t>
      </w:r>
      <w:r w:rsidR="00080428">
        <w:rPr>
          <w:rFonts w:asciiTheme="majorHAnsi" w:hAnsiTheme="majorHAnsi" w:cstheme="majorHAnsi"/>
          <w:szCs w:val="22"/>
          <w:lang w:val="en-NZ"/>
        </w:rPr>
        <w:t>kg N</w:t>
      </w:r>
      <w:r w:rsidRPr="00093465">
        <w:rPr>
          <w:rFonts w:asciiTheme="majorHAnsi" w:hAnsiTheme="majorHAnsi" w:cstheme="majorHAnsi"/>
          <w:szCs w:val="22"/>
          <w:vertAlign w:val="subscript"/>
          <w:lang w:val="en-NZ"/>
        </w:rPr>
        <w:t>2</w:t>
      </w:r>
      <w:r w:rsidRPr="00093465">
        <w:rPr>
          <w:rFonts w:asciiTheme="majorHAnsi" w:hAnsiTheme="majorHAnsi" w:cstheme="majorHAnsi"/>
          <w:szCs w:val="22"/>
          <w:lang w:val="en-NZ"/>
        </w:rPr>
        <w:t>O-N/</w:t>
      </w:r>
      <w:r w:rsidR="00080428">
        <w:rPr>
          <w:rFonts w:asciiTheme="majorHAnsi" w:hAnsiTheme="majorHAnsi" w:cstheme="majorHAnsi"/>
          <w:szCs w:val="22"/>
          <w:lang w:val="en-NZ"/>
        </w:rPr>
        <w:t>kg N</w:t>
      </w:r>
      <w:r w:rsidRPr="00093465">
        <w:rPr>
          <w:rFonts w:asciiTheme="majorHAnsi" w:hAnsiTheme="majorHAnsi" w:cstheme="majorHAnsi"/>
          <w:szCs w:val="22"/>
          <w:lang w:val="en-NZ"/>
        </w:rPr>
        <w:t xml:space="preserve"> deposited)</w:t>
      </w:r>
    </w:p>
    <w:p w14:paraId="1C892872" w14:textId="7A0C37A2" w:rsidR="006451C9" w:rsidRPr="00FC3C96" w:rsidRDefault="00533232" w:rsidP="007A613A">
      <w:pPr>
        <w:ind w:left="1440"/>
        <w:rPr>
          <w:rFonts w:eastAsiaTheme="minorEastAsia"/>
        </w:rPr>
      </w:pPr>
      <m:oMath>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oMath>
      <w:r w:rsidR="006451C9">
        <w:rPr>
          <w:rFonts w:eastAsiaTheme="minorEastAsia"/>
          <w:szCs w:val="22"/>
        </w:rPr>
        <w:t xml:space="preserve">= </w:t>
      </w:r>
      <w:r w:rsidR="003F5768">
        <w:rPr>
          <w:rFonts w:eastAsiaTheme="minorEastAsia"/>
          <w:szCs w:val="22"/>
        </w:rPr>
        <w:t xml:space="preserve">factor to </w:t>
      </w:r>
      <w:r w:rsidR="00AD376A">
        <w:rPr>
          <w:rFonts w:eastAsiaTheme="minorEastAsia"/>
          <w:szCs w:val="22"/>
        </w:rPr>
        <w:t xml:space="preserve">convert </w:t>
      </w:r>
      <w:r w:rsidR="003F5768" w:rsidRPr="006C0BD0">
        <w:rPr>
          <w:rFonts w:asciiTheme="majorHAnsi" w:eastAsiaTheme="minorEastAsia" w:hAnsiTheme="majorHAnsi" w:cstheme="majorHAnsi"/>
          <w:szCs w:val="22"/>
        </w:rPr>
        <w:t>elemental mass of nitrous oxide to molecular mass</w:t>
      </w:r>
    </w:p>
    <w:p w14:paraId="54E1712F" w14:textId="015B8BD4" w:rsidR="006451C9" w:rsidRPr="00093465" w:rsidRDefault="00AD376A" w:rsidP="007A613A">
      <w:pPr>
        <w:pStyle w:val="BodyText"/>
        <w:keepN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r>
      <w:r w:rsidR="006451C9" w:rsidRPr="00093465">
        <w:rPr>
          <w:rFonts w:asciiTheme="majorHAnsi" w:eastAsia="MS Gothic" w:hAnsiTheme="majorHAnsi" w:cstheme="majorHAnsi"/>
          <w:sz w:val="22"/>
          <w:szCs w:val="22"/>
          <w:lang w:val="en-AU" w:eastAsia="en-US"/>
        </w:rPr>
        <w:t>Total faecal nitrogen excreted to pasture, range and paddock</w:t>
      </w:r>
      <m:oMath>
        <m:r>
          <w:rPr>
            <w:rFonts w:ascii="Cambria Math" w:eastAsia="MS Gothic" w:hAnsi="Cambria Math" w:cstheme="majorHAnsi"/>
            <w:sz w:val="22"/>
            <w:szCs w:val="22"/>
            <w:lang w:val="en-AU" w:eastAsia="en-US"/>
          </w:rPr>
          <m:t xml:space="preserve"> AF</m:t>
        </m:r>
      </m:oMath>
      <w:r w:rsidR="00DB0F66" w:rsidRPr="00093465">
        <w:rPr>
          <w:rFonts w:asciiTheme="majorHAnsi" w:eastAsia="MS Gothic" w:hAnsiTheme="majorHAnsi" w:cstheme="majorHAnsi"/>
          <w:color w:val="000000" w:themeColor="text1"/>
          <w:sz w:val="22"/>
          <w:szCs w:val="22"/>
          <w:lang w:val="en-AU" w:eastAsia="en-US"/>
        </w:rPr>
        <w:t xml:space="preserve"> </w:t>
      </w:r>
      <w:r w:rsidR="00DB0F66" w:rsidRPr="007A613A">
        <w:rPr>
          <w:rFonts w:asciiTheme="majorHAnsi" w:eastAsiaTheme="minorEastAsia" w:hAnsiTheme="majorHAnsi" w:cstheme="majorHAnsi"/>
          <w:sz w:val="22"/>
          <w:szCs w:val="22"/>
        </w:rPr>
        <w:t xml:space="preserve">(kg </w:t>
      </w:r>
      <w:proofErr w:type="gramStart"/>
      <w:r w:rsidR="00DB0F66" w:rsidRPr="007A613A">
        <w:rPr>
          <w:rFonts w:asciiTheme="majorHAnsi" w:eastAsiaTheme="minorEastAsia" w:hAnsiTheme="majorHAnsi" w:cstheme="majorHAnsi"/>
          <w:sz w:val="22"/>
          <w:szCs w:val="22"/>
        </w:rPr>
        <w:t>N)</w:t>
      </w:r>
      <w:r w:rsidR="00DB0F66">
        <w:rPr>
          <w:rFonts w:asciiTheme="majorHAnsi" w:eastAsiaTheme="minorEastAsia" w:hAnsiTheme="majorHAnsi" w:cstheme="majorHAnsi"/>
          <w:szCs w:val="22"/>
        </w:rPr>
        <w:t xml:space="preserve"> </w:t>
      </w:r>
      <w:r w:rsidR="006451C9" w:rsidRPr="00093465">
        <w:rPr>
          <w:rFonts w:asciiTheme="majorHAnsi" w:eastAsia="MS Gothic" w:hAnsiTheme="majorHAnsi" w:cstheme="majorHAnsi"/>
          <w:sz w:val="22"/>
          <w:szCs w:val="22"/>
          <w:lang w:val="en-AU" w:eastAsia="en-US"/>
        </w:rPr>
        <w:t xml:space="preserve"> is</w:t>
      </w:r>
      <w:proofErr w:type="gramEnd"/>
      <w:r w:rsidR="006451C9" w:rsidRPr="00093465">
        <w:rPr>
          <w:rFonts w:asciiTheme="majorHAnsi" w:eastAsia="MS Gothic" w:hAnsiTheme="majorHAnsi" w:cstheme="majorHAnsi"/>
          <w:sz w:val="22"/>
          <w:szCs w:val="22"/>
          <w:lang w:val="en-AU" w:eastAsia="en-US"/>
        </w:rPr>
        <w:t xml:space="preserve"> calculated as:</w:t>
      </w:r>
    </w:p>
    <w:p w14:paraId="67BFF4C2" w14:textId="5DBCC8C5" w:rsidR="006451C9" w:rsidRPr="00093465" w:rsidRDefault="00123DEE" w:rsidP="006451C9">
      <w:pPr>
        <w:rPr>
          <w:rFonts w:asciiTheme="majorHAnsi" w:hAnsiTheme="majorHAnsi" w:cstheme="majorHAnsi"/>
          <w:szCs w:val="22"/>
          <w:lang w:val="en-NZ"/>
        </w:rPr>
      </w:pPr>
      <m:oMathPara>
        <m:oMath>
          <m:r>
            <w:rPr>
              <w:rFonts w:ascii="Cambria Math" w:hAnsi="Cambria Math" w:cstheme="majorHAnsi"/>
              <w:szCs w:val="22"/>
            </w:rPr>
            <m:t xml:space="preserve">AF=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sSub>
                    <m:sSubPr>
                      <m:ctrlPr>
                        <w:rPr>
                          <w:rFonts w:ascii="Cambria Math" w:hAnsi="Cambria Math" w:cstheme="majorHAnsi"/>
                          <w:i/>
                          <w:szCs w:val="22"/>
                        </w:rPr>
                      </m:ctrlPr>
                    </m:sSubPr>
                    <m:e>
                      <m:r>
                        <w:rPr>
                          <w:rFonts w:ascii="Cambria Math" w:hAnsi="Cambria Math" w:cstheme="majorHAnsi"/>
                          <w:szCs w:val="22"/>
                          <w:lang w:val="es-PE"/>
                        </w:rPr>
                        <m:t xml:space="preserve"> </m:t>
                      </m:r>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jk</m:t>
                          </m:r>
                        </m:sub>
                      </m:sSub>
                      <m:r>
                        <w:rPr>
                          <w:rFonts w:ascii="Cambria Math" w:hAnsi="Cambria Math" w:cstheme="majorHAnsi"/>
                          <w:szCs w:val="22"/>
                          <w:lang w:val="es-PE"/>
                        </w:rPr>
                        <m:t>×</m:t>
                      </m:r>
                      <m:r>
                        <w:rPr>
                          <w:rFonts w:ascii="Cambria Math" w:hAnsi="Cambria Math" w:cstheme="majorHAnsi"/>
                          <w:szCs w:val="22"/>
                        </w:rPr>
                        <m:t>F</m:t>
                      </m:r>
                    </m:e>
                    <m:sub>
                      <m:r>
                        <w:rPr>
                          <w:rFonts w:ascii="Cambria Math" w:hAnsi="Cambria Math" w:cstheme="majorHAnsi"/>
                          <w:szCs w:val="22"/>
                        </w:rPr>
                        <m:t>jk</m:t>
                      </m:r>
                    </m:sub>
                  </m:sSub>
                  <m:r>
                    <w:rPr>
                      <w:rFonts w:ascii="Cambria Math" w:hAnsi="Cambria Math" w:cstheme="majorHAnsi"/>
                      <w:szCs w:val="22"/>
                      <w:lang w:val="es-PE"/>
                    </w:rPr>
                    <m:t>×</m:t>
                  </m:r>
                </m:e>
              </m:nary>
              <m:sSub>
                <m:sSubPr>
                  <m:ctrlPr>
                    <w:rPr>
                      <w:rFonts w:ascii="Cambria Math" w:eastAsiaTheme="minorEastAsia" w:hAnsi="Cambria Math"/>
                      <w:i/>
                      <w:szCs w:val="22"/>
                    </w:rPr>
                  </m:ctrlPr>
                </m:sSubPr>
                <m:e>
                  <m:r>
                    <w:rPr>
                      <w:rFonts w:ascii="Cambria Math" w:eastAsiaTheme="minorEastAsia" w:hAnsi="Cambria Math"/>
                      <w:szCs w:val="22"/>
                    </w:rPr>
                    <m:t>L</m:t>
                  </m:r>
                </m:e>
                <m:sub>
                  <m:r>
                    <w:rPr>
                      <w:rFonts w:ascii="Cambria Math" w:eastAsiaTheme="minorEastAsia" w:hAnsi="Cambria Math"/>
                      <w:szCs w:val="22"/>
                    </w:rPr>
                    <m:t>j</m:t>
                  </m:r>
                </m:sub>
              </m:sSub>
              <m:r>
                <w:rPr>
                  <w:rFonts w:ascii="Cambria Math" w:hAnsi="Cambria Math" w:cstheme="majorHAnsi"/>
                  <w:szCs w:val="22"/>
                </w:rPr>
                <m:t>)</m:t>
              </m:r>
            </m:e>
          </m:nary>
        </m:oMath>
      </m:oMathPara>
    </w:p>
    <w:p w14:paraId="306F07C0" w14:textId="1FCC1585" w:rsidR="000D0DF2" w:rsidRDefault="006451C9" w:rsidP="0007075F">
      <w:pPr>
        <w:pStyle w:val="BodyText"/>
        <w:spacing w:after="120"/>
        <w:rPr>
          <w:rFonts w:asciiTheme="majorHAnsi" w:hAnsiTheme="majorHAnsi" w:cstheme="majorHAnsi"/>
          <w:sz w:val="22"/>
          <w:szCs w:val="22"/>
          <w:lang w:val="en-AU"/>
        </w:rPr>
      </w:pPr>
      <w:r w:rsidRPr="00093465">
        <w:rPr>
          <w:rFonts w:asciiTheme="majorHAnsi" w:hAnsiTheme="majorHAnsi" w:cstheme="majorHAnsi"/>
          <w:sz w:val="22"/>
          <w:szCs w:val="22"/>
          <w:lang w:val="en-AU"/>
        </w:rPr>
        <w:t>Where</w:t>
      </w:r>
      <w:r>
        <w:rPr>
          <w:rFonts w:asciiTheme="majorHAnsi" w:hAnsiTheme="majorHAnsi" w:cstheme="majorHAnsi"/>
          <w:sz w:val="22"/>
          <w:szCs w:val="22"/>
          <w:lang w:val="en-AU"/>
        </w:rPr>
        <w:tab/>
      </w:r>
      <w:r>
        <w:rPr>
          <w:rFonts w:asciiTheme="majorHAnsi" w:hAnsiTheme="majorHAnsi" w:cstheme="majorHAnsi"/>
          <w:sz w:val="22"/>
          <w:szCs w:val="22"/>
          <w:lang w:val="en-AU"/>
        </w:rPr>
        <w:tab/>
      </w:r>
      <m:oMath>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jk</m:t>
            </m:r>
          </m:sub>
        </m:sSub>
      </m:oMath>
      <w:r w:rsidR="000D0DF2" w:rsidRPr="00093465">
        <w:rPr>
          <w:rFonts w:asciiTheme="majorHAnsi" w:hAnsiTheme="majorHAnsi" w:cstheme="majorHAnsi"/>
          <w:sz w:val="22"/>
          <w:szCs w:val="22"/>
          <w:lang w:val="en-AU" w:eastAsia="en-US"/>
        </w:rPr>
        <w:t xml:space="preserve"> = number of sheep in ea</w:t>
      </w:r>
      <w:r w:rsidR="000D0DF2">
        <w:rPr>
          <w:rFonts w:asciiTheme="majorHAnsi" w:hAnsiTheme="majorHAnsi" w:cstheme="majorHAnsi"/>
          <w:sz w:val="22"/>
          <w:szCs w:val="22"/>
          <w:lang w:val="en-AU" w:eastAsia="en-US"/>
        </w:rPr>
        <w:t xml:space="preserve">ch time-period and </w:t>
      </w:r>
      <w:r w:rsidR="000D0DF2" w:rsidRPr="00093465">
        <w:rPr>
          <w:rFonts w:asciiTheme="majorHAnsi" w:hAnsiTheme="majorHAnsi" w:cstheme="majorHAnsi"/>
          <w:sz w:val="22"/>
          <w:szCs w:val="22"/>
          <w:lang w:val="en-AU" w:eastAsia="en-US"/>
        </w:rPr>
        <w:t xml:space="preserve">class </w:t>
      </w:r>
      <w:r w:rsidR="000D0DF2">
        <w:rPr>
          <w:rFonts w:asciiTheme="majorHAnsi" w:hAnsiTheme="majorHAnsi" w:cstheme="majorHAnsi"/>
          <w:sz w:val="22"/>
          <w:szCs w:val="22"/>
          <w:lang w:val="en-AU" w:eastAsia="en-US"/>
        </w:rPr>
        <w:t xml:space="preserve">k </w:t>
      </w:r>
      <w:r w:rsidR="000D0DF2" w:rsidRPr="00093465">
        <w:rPr>
          <w:rFonts w:asciiTheme="majorHAnsi" w:hAnsiTheme="majorHAnsi" w:cstheme="majorHAnsi"/>
          <w:sz w:val="22"/>
          <w:szCs w:val="22"/>
          <w:lang w:val="en-AU" w:eastAsia="en-US"/>
        </w:rPr>
        <w:t>(head)</w:t>
      </w:r>
    </w:p>
    <w:p w14:paraId="4A1DAAC4" w14:textId="744DF485" w:rsidR="006451C9" w:rsidRPr="007A613A" w:rsidRDefault="00533232" w:rsidP="000D0DF2">
      <w:pPr>
        <w:ind w:left="1440"/>
        <w:rPr>
          <w:rFonts w:asciiTheme="majorHAnsi" w:hAnsiTheme="majorHAnsi" w:cstheme="majorHAnsi"/>
          <w:szCs w:val="22"/>
          <w:lang w:val="en-NZ"/>
        </w:rPr>
      </w:pPr>
      <m:oMath>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jk</m:t>
            </m:r>
          </m:sub>
        </m:sSub>
      </m:oMath>
      <w:r w:rsidR="006451C9" w:rsidRPr="00093465">
        <w:rPr>
          <w:rFonts w:asciiTheme="majorHAnsi" w:eastAsia="MS Gothic" w:hAnsiTheme="majorHAnsi" w:cstheme="majorHAnsi"/>
          <w:szCs w:val="22"/>
        </w:rPr>
        <w:t xml:space="preserve"> = </w:t>
      </w:r>
      <w:r w:rsidR="006451C9">
        <w:rPr>
          <w:rFonts w:asciiTheme="majorHAnsi" w:eastAsia="MS Gothic" w:hAnsiTheme="majorHAnsi" w:cstheme="majorHAnsi"/>
          <w:szCs w:val="22"/>
        </w:rPr>
        <w:t>n</w:t>
      </w:r>
      <w:r w:rsidR="006451C9" w:rsidRPr="00093465">
        <w:rPr>
          <w:rFonts w:asciiTheme="majorHAnsi" w:eastAsia="MS Gothic" w:hAnsiTheme="majorHAnsi" w:cstheme="majorHAnsi"/>
          <w:szCs w:val="22"/>
        </w:rPr>
        <w:t xml:space="preserve">itrogen excreted in faeces </w:t>
      </w:r>
      <w:r w:rsidR="006451C9">
        <w:rPr>
          <w:rFonts w:asciiTheme="majorHAnsi" w:eastAsia="MS Gothic" w:hAnsiTheme="majorHAnsi" w:cstheme="majorHAnsi"/>
          <w:szCs w:val="22"/>
        </w:rPr>
        <w:t xml:space="preserve">per sheep per day </w:t>
      </w:r>
      <w:r w:rsidR="006451C9" w:rsidRPr="00093465">
        <w:rPr>
          <w:rFonts w:asciiTheme="majorHAnsi" w:eastAsia="MS Gothic" w:hAnsiTheme="majorHAnsi" w:cstheme="majorHAnsi"/>
          <w:szCs w:val="22"/>
        </w:rPr>
        <w:t>(</w:t>
      </w:r>
      <w:r w:rsidR="00080428">
        <w:rPr>
          <w:rFonts w:asciiTheme="majorHAnsi" w:eastAsia="MS Gothic" w:hAnsiTheme="majorHAnsi" w:cstheme="majorHAnsi"/>
          <w:szCs w:val="22"/>
        </w:rPr>
        <w:t>kg N</w:t>
      </w:r>
      <w:r w:rsidR="006451C9" w:rsidRPr="00093465">
        <w:rPr>
          <w:rFonts w:asciiTheme="majorHAnsi" w:eastAsia="MS Gothic" w:hAnsiTheme="majorHAnsi" w:cstheme="majorHAnsi"/>
          <w:szCs w:val="22"/>
        </w:rPr>
        <w:t xml:space="preserve">/head/day) </w:t>
      </w:r>
    </w:p>
    <w:p w14:paraId="0A4AAC73" w14:textId="19EB453E" w:rsidR="001D360D" w:rsidRPr="007A613A" w:rsidRDefault="00533232" w:rsidP="007A613A">
      <w:pPr>
        <w:ind w:left="1440"/>
        <w:rPr>
          <w:rFonts w:eastAsiaTheme="minorEastAsia"/>
        </w:rPr>
      </w:pPr>
      <m:oMath>
        <m:sSub>
          <m:sSubPr>
            <m:ctrlPr>
              <w:rPr>
                <w:rFonts w:ascii="Cambria Math" w:eastAsiaTheme="minorEastAsia" w:hAnsi="Cambria Math"/>
                <w:i/>
                <w:szCs w:val="22"/>
              </w:rPr>
            </m:ctrlPr>
          </m:sSubPr>
          <m:e>
            <m:r>
              <w:rPr>
                <w:rFonts w:ascii="Cambria Math" w:eastAsiaTheme="minorEastAsia" w:hAnsi="Cambria Math"/>
                <w:szCs w:val="22"/>
              </w:rPr>
              <m:t>L</m:t>
            </m:r>
          </m:e>
          <m:sub>
            <m:r>
              <w:rPr>
                <w:rFonts w:ascii="Cambria Math" w:eastAsiaTheme="minorEastAsia" w:hAnsi="Cambria Math"/>
                <w:szCs w:val="22"/>
              </w:rPr>
              <m:t>j</m:t>
            </m:r>
          </m:sub>
        </m:sSub>
      </m:oMath>
      <w:r w:rsidR="001D360D" w:rsidRPr="004800CA">
        <w:rPr>
          <w:rFonts w:asciiTheme="majorHAnsi" w:eastAsiaTheme="minorEastAsia" w:hAnsiTheme="majorHAnsi" w:cstheme="majorHAnsi"/>
          <w:szCs w:val="22"/>
        </w:rPr>
        <w:t xml:space="preserve">= number of days in each time-period (days). This is </w:t>
      </w:r>
      <w:r w:rsidR="001D360D" w:rsidRPr="004800CA">
        <w:rPr>
          <w:rFonts w:asciiTheme="minorHAnsi" w:eastAsia="MS Gothic" w:hAnsiTheme="minorHAnsi" w:cstheme="minorHAnsi"/>
          <w:szCs w:val="22"/>
        </w:rPr>
        <w:t>91.25 days u</w:t>
      </w:r>
      <w:r w:rsidR="001D360D" w:rsidRPr="004800CA">
        <w:rPr>
          <w:rFonts w:asciiTheme="majorHAnsi" w:eastAsiaTheme="minorEastAsia" w:hAnsiTheme="majorHAnsi" w:cstheme="majorHAnsi"/>
          <w:szCs w:val="22"/>
        </w:rPr>
        <w:t>nder</w:t>
      </w:r>
      <w:r w:rsidR="001D360D" w:rsidRPr="00573C84">
        <w:rPr>
          <w:rFonts w:asciiTheme="minorHAnsi" w:eastAsia="MS Gothic" w:hAnsiTheme="minorHAnsi" w:cstheme="minorHAnsi"/>
          <w:szCs w:val="22"/>
        </w:rPr>
        <w:t xml:space="preserve"> Method 1</w:t>
      </w:r>
      <w:r w:rsidR="001D360D" w:rsidRPr="004800CA">
        <w:rPr>
          <w:rFonts w:asciiTheme="minorHAnsi" w:eastAsia="MS Gothic" w:hAnsiTheme="minorHAnsi" w:cstheme="minorHAnsi"/>
          <w:szCs w:val="22"/>
        </w:rPr>
        <w:t xml:space="preserve"> as the default time-period is a season</w:t>
      </w:r>
    </w:p>
    <w:p w14:paraId="75F670D2" w14:textId="567F9FF8" w:rsidR="006451C9" w:rsidRPr="00093465" w:rsidRDefault="00162251" w:rsidP="007A613A">
      <w:pPr>
        <w:pStyle w:val="BodyText"/>
        <w:keepN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(3</w:t>
      </w:r>
      <w:r w:rsidR="00D70F18">
        <w:rPr>
          <w:rFonts w:asciiTheme="majorHAnsi" w:eastAsia="MS Gothic" w:hAnsiTheme="majorHAnsi" w:cstheme="majorHAnsi"/>
          <w:sz w:val="22"/>
          <w:szCs w:val="22"/>
          <w:lang w:val="en-AU" w:eastAsia="en-US"/>
        </w:rPr>
        <w:t>)</w:t>
      </w:r>
      <w:r w:rsidR="00D70F18">
        <w:rPr>
          <w:rFonts w:asciiTheme="majorHAnsi" w:eastAsia="MS Gothic" w:hAnsiTheme="majorHAnsi" w:cstheme="majorHAnsi"/>
          <w:sz w:val="22"/>
          <w:szCs w:val="22"/>
          <w:lang w:val="en-AU" w:eastAsia="en-US"/>
        </w:rPr>
        <w:tab/>
      </w:r>
      <w:r w:rsidR="006451C9" w:rsidRPr="00093465">
        <w:rPr>
          <w:rFonts w:asciiTheme="majorHAnsi" w:eastAsia="MS Gothic" w:hAnsiTheme="majorHAnsi" w:cstheme="majorHAnsi"/>
          <w:sz w:val="22"/>
          <w:szCs w:val="22"/>
          <w:lang w:val="en-AU" w:eastAsia="en-US"/>
        </w:rPr>
        <w:t xml:space="preserve">Nitrogen excreted in faeces </w:t>
      </w:r>
      <m:oMath>
        <m:sSub>
          <m:sSubPr>
            <m:ctrlPr>
              <w:rPr>
                <w:rFonts w:ascii="Cambria Math" w:hAnsi="Cambria Math" w:cstheme="majorHAnsi"/>
                <w:i/>
                <w:sz w:val="22"/>
                <w:szCs w:val="22"/>
              </w:rPr>
            </m:ctrlPr>
          </m:sSubPr>
          <m:e>
            <m:r>
              <w:rPr>
                <w:rFonts w:ascii="Cambria Math" w:hAnsi="Cambria Math" w:cstheme="majorHAnsi"/>
                <w:sz w:val="22"/>
                <w:szCs w:val="22"/>
              </w:rPr>
              <m:t>F</m:t>
            </m:r>
          </m:e>
          <m:sub>
            <m:r>
              <w:rPr>
                <w:rFonts w:ascii="Cambria Math" w:hAnsi="Cambria Math" w:cstheme="majorHAnsi"/>
                <w:sz w:val="22"/>
                <w:szCs w:val="22"/>
              </w:rPr>
              <m:t>ijk</m:t>
            </m:r>
          </m:sub>
        </m:sSub>
      </m:oMath>
      <w:r w:rsidR="006451C9" w:rsidRPr="00093465">
        <w:rPr>
          <w:rFonts w:asciiTheme="majorHAnsi" w:eastAsia="MS Gothic" w:hAnsiTheme="majorHAnsi" w:cstheme="majorHAnsi"/>
          <w:sz w:val="22"/>
          <w:szCs w:val="22"/>
          <w:lang w:val="en-AU" w:eastAsia="en-US"/>
        </w:rPr>
        <w:t xml:space="preserve"> (</w:t>
      </w:r>
      <w:r w:rsidR="00080428">
        <w:rPr>
          <w:rFonts w:asciiTheme="majorHAnsi" w:eastAsia="MS Gothic" w:hAnsiTheme="majorHAnsi" w:cstheme="majorHAnsi"/>
          <w:sz w:val="22"/>
          <w:szCs w:val="22"/>
          <w:lang w:val="en-AU" w:eastAsia="en-US"/>
        </w:rPr>
        <w:t>kg N</w:t>
      </w:r>
      <w:r w:rsidR="006451C9" w:rsidRPr="00093465">
        <w:rPr>
          <w:rFonts w:asciiTheme="majorHAnsi" w:eastAsia="MS Gothic" w:hAnsiTheme="majorHAnsi" w:cstheme="majorHAnsi"/>
          <w:sz w:val="22"/>
          <w:szCs w:val="22"/>
          <w:lang w:val="en-AU" w:eastAsia="en-US"/>
        </w:rPr>
        <w:t xml:space="preserve">/head/day) is calculated using equations developed by the SCA (1990) </w:t>
      </w:r>
      <w:r w:rsidR="006451C9" w:rsidRPr="00093465">
        <w:rPr>
          <w:rFonts w:asciiTheme="majorHAnsi" w:eastAsia="MS Gothic" w:hAnsiTheme="majorHAnsi" w:cstheme="majorHAnsi"/>
          <w:sz w:val="22"/>
          <w:szCs w:val="22"/>
          <w:lang w:val="en-AU" w:eastAsia="en-US"/>
        </w:rPr>
        <w:fldChar w:fldCharType="begin"/>
      </w:r>
      <w:r w:rsidR="008A7FF7">
        <w:rPr>
          <w:rFonts w:asciiTheme="majorHAnsi" w:eastAsia="MS Gothic" w:hAnsiTheme="majorHAnsi" w:cstheme="majorHAnsi"/>
          <w:sz w:val="22"/>
          <w:szCs w:val="22"/>
          <w:lang w:val="en-AU" w:eastAsia="en-US"/>
        </w:rPr>
        <w:instrText xml:space="preserve"> ADDIN ZOTERO_ITEM CSL_CITATION {"citationID":"gCk8AaPN","properties":{"formattedCitation":"[8]","plainCitation":"[8]","noteIndex":0},"citationItems":[{"id":"SCLBcp16/lWIyPYOI","uris":["http://zotero.org/users/17543967/items/3EFU4BS3"],"itemData":{"id":42,"type":"report","event-place":"Melbourne, Australia","publisher":"CSIRO","publisher-place":"Melbourne, Australia","title":"Feeding Standards for Australian Livestock: Ruminants.","author":[{"family":"SCA","given":""}],"issued":{"date-parts":[["1990"]]}}}],"schema":"https://github.com/citation-style-language/schema/raw/master/csl-citation.json"} </w:instrText>
      </w:r>
      <w:r w:rsidR="006451C9" w:rsidRPr="00093465">
        <w:rPr>
          <w:rFonts w:asciiTheme="majorHAnsi" w:eastAsia="MS Gothic" w:hAnsiTheme="majorHAnsi" w:cstheme="majorHAnsi"/>
          <w:sz w:val="22"/>
          <w:szCs w:val="22"/>
          <w:lang w:val="en-AU" w:eastAsia="en-US"/>
        </w:rPr>
        <w:fldChar w:fldCharType="separate"/>
      </w:r>
      <w:r w:rsidR="008A7FF7" w:rsidRPr="008A7FF7">
        <w:rPr>
          <w:rFonts w:cs="Arial"/>
          <w:sz w:val="22"/>
        </w:rPr>
        <w:t>[8]</w:t>
      </w:r>
      <w:r w:rsidR="006451C9" w:rsidRPr="00093465">
        <w:rPr>
          <w:rFonts w:asciiTheme="majorHAnsi" w:eastAsia="MS Gothic" w:hAnsiTheme="majorHAnsi" w:cstheme="majorHAnsi"/>
          <w:sz w:val="22"/>
          <w:szCs w:val="22"/>
          <w:lang w:val="en-AU" w:eastAsia="en-US"/>
        </w:rPr>
        <w:fldChar w:fldCharType="end"/>
      </w:r>
      <w:r w:rsidR="006451C9" w:rsidRPr="00093465">
        <w:rPr>
          <w:rFonts w:asciiTheme="majorHAnsi" w:eastAsia="MS Gothic" w:hAnsiTheme="majorHAnsi" w:cstheme="majorHAnsi"/>
          <w:sz w:val="22"/>
          <w:szCs w:val="22"/>
          <w:lang w:val="en-AU" w:eastAsia="en-US"/>
        </w:rPr>
        <w:t xml:space="preserve"> and Freer et al. (1997) </w:t>
      </w:r>
      <w:r w:rsidR="006451C9" w:rsidRPr="00093465">
        <w:rPr>
          <w:rFonts w:asciiTheme="majorHAnsi" w:eastAsia="MS Gothic" w:hAnsiTheme="majorHAnsi" w:cstheme="majorHAnsi"/>
          <w:sz w:val="22"/>
          <w:szCs w:val="22"/>
          <w:lang w:val="en-AU" w:eastAsia="en-US"/>
        </w:rPr>
        <w:fldChar w:fldCharType="begin"/>
      </w:r>
      <w:r w:rsidR="008A7FF7">
        <w:rPr>
          <w:rFonts w:asciiTheme="majorHAnsi" w:eastAsia="MS Gothic" w:hAnsiTheme="majorHAnsi" w:cstheme="majorHAnsi"/>
          <w:sz w:val="22"/>
          <w:szCs w:val="22"/>
          <w:lang w:val="en-AU" w:eastAsia="en-US"/>
        </w:rPr>
        <w:instrText xml:space="preserve"> ADDIN ZOTERO_ITEM CSL_CITATION {"citationID":"GbzpXxJm","properties":{"formattedCitation":"[9]","plainCitation":"[9]","noteIndex":0},"citationItems":[{"id":"SCLBcp16/g2Pd000U","uris":["http://zotero.org/users/17543967/items/4E7C54V7"],"itemData":{"id":41,"type":"article-journal","container-title":"Agricultural Systems","page":"77-126","title":"GrazPlan – Decision Support Systems For Australian Grazing Enterprises. II. The Animal Biology Model For Feed Intake, Production and Reproduction and the Grazfeed DSS","volume":"54","author":[{"family":"Freer","given":"M"},{"family":"Moore","given":"A.D"},{"family":"Donnelly","given":"J.R"}],"issued":{"date-parts":[["1997"]]}}}],"schema":"https://github.com/citation-style-language/schema/raw/master/csl-citation.json"} </w:instrText>
      </w:r>
      <w:r w:rsidR="006451C9" w:rsidRPr="00093465">
        <w:rPr>
          <w:rFonts w:asciiTheme="majorHAnsi" w:eastAsia="MS Gothic" w:hAnsiTheme="majorHAnsi" w:cstheme="majorHAnsi"/>
          <w:sz w:val="22"/>
          <w:szCs w:val="22"/>
          <w:lang w:val="en-AU" w:eastAsia="en-US"/>
        </w:rPr>
        <w:fldChar w:fldCharType="separate"/>
      </w:r>
      <w:r w:rsidR="008A7FF7" w:rsidRPr="008A7FF7">
        <w:rPr>
          <w:rFonts w:cs="Arial"/>
          <w:sz w:val="22"/>
        </w:rPr>
        <w:t>[9]</w:t>
      </w:r>
      <w:r w:rsidR="006451C9" w:rsidRPr="00093465">
        <w:rPr>
          <w:rFonts w:asciiTheme="majorHAnsi" w:eastAsia="MS Gothic" w:hAnsiTheme="majorHAnsi" w:cstheme="majorHAnsi"/>
          <w:sz w:val="22"/>
          <w:szCs w:val="22"/>
          <w:lang w:val="en-AU" w:eastAsia="en-US"/>
        </w:rPr>
        <w:fldChar w:fldCharType="end"/>
      </w:r>
      <w:r w:rsidR="006451C9">
        <w:rPr>
          <w:rFonts w:asciiTheme="majorHAnsi" w:eastAsia="MS Gothic" w:hAnsiTheme="majorHAnsi" w:cstheme="majorHAnsi"/>
          <w:sz w:val="22"/>
          <w:szCs w:val="22"/>
          <w:lang w:val="en-AU" w:eastAsia="en-US"/>
        </w:rPr>
        <w:t xml:space="preserve"> as</w:t>
      </w:r>
      <w:r w:rsidR="006451C9" w:rsidRPr="00093465">
        <w:rPr>
          <w:rFonts w:asciiTheme="majorHAnsi" w:eastAsia="MS Gothic" w:hAnsiTheme="majorHAnsi" w:cstheme="majorHAnsi"/>
          <w:sz w:val="22"/>
          <w:szCs w:val="22"/>
          <w:lang w:val="en-AU" w:eastAsia="en-US"/>
        </w:rPr>
        <w:t>:</w:t>
      </w:r>
    </w:p>
    <w:p w14:paraId="0A5321C0" w14:textId="77777777" w:rsidR="006451C9" w:rsidRPr="00A059DC" w:rsidRDefault="006451C9" w:rsidP="006451C9">
      <w:pPr>
        <w:rPr>
          <w:rFonts w:asciiTheme="majorHAnsi" w:eastAsiaTheme="minorEastAsia" w:hAnsiTheme="majorHAnsi" w:cstheme="majorHAnsi"/>
          <w:szCs w:val="22"/>
        </w:rPr>
      </w:pPr>
      <m:oMathPara>
        <m:oMath>
          <m:r>
            <w:rPr>
              <w:rFonts w:ascii="Cambria Math" w:hAnsi="Cambria Math" w:cstheme="majorHAnsi"/>
              <w:szCs w:val="22"/>
            </w:rPr>
            <m:t xml:space="preserve"> </m:t>
          </m:r>
        </m:oMath>
      </m:oMathPara>
    </w:p>
    <w:p w14:paraId="00ED575A" w14:textId="41D45774" w:rsidR="00676799" w:rsidRDefault="00533232" w:rsidP="006451C9">
      <w:pPr>
        <w:pStyle w:val="BodyText"/>
        <w:spacing w:after="12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ijk</m:t>
              </m:r>
            </m:sub>
          </m:sSub>
          <m:r>
            <w:rPr>
              <w:rFonts w:ascii="Cambria Math" w:hAnsi="Cambria Math" w:cstheme="majorHAnsi"/>
              <w:szCs w:val="22"/>
            </w:rPr>
            <m:t>=</m:t>
          </m:r>
          <m:d>
            <m:dPr>
              <m:begChr m:val="{"/>
              <m:endChr m:val="}"/>
              <m:ctrlPr>
                <w:rPr>
                  <w:rFonts w:ascii="Cambria Math" w:hAnsi="Cambria Math" w:cstheme="majorHAnsi"/>
                  <w:i/>
                  <w:szCs w:val="22"/>
                </w:rPr>
              </m:ctrlPr>
            </m:dPr>
            <m:e>
              <m:r>
                <w:rPr>
                  <w:rFonts w:ascii="Cambria Math" w:hAnsi="Cambria Math" w:cstheme="majorHAnsi"/>
                  <w:szCs w:val="22"/>
                </w:rPr>
                <m:t>0.3×</m:t>
              </m:r>
              <m:d>
                <m:dPr>
                  <m:ctrlPr>
                    <w:rPr>
                      <w:rFonts w:ascii="Cambria Math" w:hAnsi="Cambria Math" w:cstheme="majorHAnsi"/>
                      <w:i/>
                      <w:szCs w:val="22"/>
                    </w:rPr>
                  </m:ctrlPr>
                </m:dPr>
                <m:e>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CPI</m:t>
                      </m:r>
                    </m:e>
                    <m:sub>
                      <m:r>
                        <w:rPr>
                          <w:rFonts w:ascii="Cambria Math" w:hAnsi="Cambria Math" w:cstheme="majorHAnsi"/>
                          <w:szCs w:val="22"/>
                        </w:rPr>
                        <m:t>j</m:t>
                      </m:r>
                    </m:sub>
                  </m:sSub>
                  <m:r>
                    <w:rPr>
                      <w:rFonts w:ascii="Cambria Math" w:hAnsi="Cambria Math" w:cstheme="majorHAnsi"/>
                      <w:szCs w:val="22"/>
                    </w:rPr>
                    <m:t xml:space="preserve">  ×</m:t>
                  </m:r>
                  <m:d>
                    <m:dPr>
                      <m:ctrlPr>
                        <w:rPr>
                          <w:rFonts w:ascii="Cambria Math" w:hAnsi="Cambria Math" w:cstheme="majorHAnsi"/>
                          <w:i/>
                          <w:szCs w:val="22"/>
                        </w:rPr>
                      </m:ctrlPr>
                    </m:dPr>
                    <m:e>
                      <m:r>
                        <w:rPr>
                          <w:rFonts w:ascii="Cambria Math" w:hAnsi="Cambria Math" w:cstheme="majorHAnsi"/>
                          <w:szCs w:val="22"/>
                        </w:rPr>
                        <m:t>1-</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m:t>
                              </m:r>
                              <m:r>
                                <w:rPr>
                                  <w:rFonts w:ascii="Cambria Math" w:hAnsi="Cambria Math" w:cstheme="majorHAnsi"/>
                                  <w:szCs w:val="22"/>
                                </w:rPr>
                                <m:t xml:space="preserve"> </m:t>
                              </m:r>
                            </m:sub>
                          </m:sSub>
                          <m:r>
                            <w:rPr>
                              <w:rFonts w:ascii="Cambria Math" w:hAnsi="Cambria Math" w:cstheme="majorHAnsi"/>
                              <w:szCs w:val="22"/>
                            </w:rPr>
                            <m:t>+0.1</m:t>
                          </m:r>
                        </m:e>
                      </m:d>
                    </m:e>
                  </m:d>
                </m:e>
              </m:d>
              <m:r>
                <w:rPr>
                  <w:rFonts w:ascii="Cambria Math" w:hAnsi="Cambria Math" w:cstheme="majorHAnsi"/>
                  <w:szCs w:val="22"/>
                </w:rPr>
                <m:t>+ 0.105×</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ME</m:t>
                      </m:r>
                    </m:e>
                    <m:sub>
                      <m:r>
                        <w:rPr>
                          <w:rFonts w:ascii="Cambria Math" w:hAnsi="Cambria Math" w:cstheme="majorHAnsi"/>
                          <w:szCs w:val="22"/>
                        </w:rPr>
                        <m:t>jk</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m:t>
                      </m:r>
                    </m:sub>
                  </m:sSub>
                  <m:r>
                    <w:rPr>
                      <w:rFonts w:ascii="Cambria Math" w:hAnsi="Cambria Math" w:cstheme="majorHAnsi"/>
                      <w:szCs w:val="22"/>
                    </w:rPr>
                    <m:t xml:space="preserve"> × 0.008</m:t>
                  </m:r>
                </m:e>
              </m:d>
              <m:r>
                <w:rPr>
                  <w:rFonts w:ascii="Cambria Math" w:hAnsi="Cambria Math" w:cstheme="majorHAnsi"/>
                  <w:szCs w:val="22"/>
                </w:rPr>
                <m:t>+ 0.08×</m:t>
              </m:r>
              <m:d>
                <m:dPr>
                  <m:ctrlPr>
                    <w:rPr>
                      <w:rFonts w:ascii="Cambria Math" w:hAnsi="Cambria Math" w:cstheme="majorHAnsi"/>
                      <w:i/>
                      <w:szCs w:val="22"/>
                    </w:rPr>
                  </m:ctrlPr>
                </m:dPr>
                <m:e>
                  <m:r>
                    <w:rPr>
                      <w:rFonts w:ascii="Cambria Math" w:hAnsi="Cambria Math" w:cstheme="majorHAnsi"/>
                      <w:szCs w:val="22"/>
                    </w:rPr>
                    <m:t xml:space="preserve">0.045 × </m:t>
                  </m:r>
                  <m:sSub>
                    <m:sSubPr>
                      <m:ctrlPr>
                        <w:rPr>
                          <w:rFonts w:ascii="Cambria Math" w:hAnsi="Cambria Math" w:cstheme="majorHAnsi"/>
                          <w:i/>
                          <w:szCs w:val="22"/>
                        </w:rPr>
                      </m:ctrlPr>
                    </m:sSubPr>
                    <m:e>
                      <m:r>
                        <w:rPr>
                          <w:rFonts w:ascii="Cambria Math" w:hAnsi="Cambria Math" w:cstheme="majorHAnsi"/>
                          <w:szCs w:val="22"/>
                        </w:rPr>
                        <m:t>MC</m:t>
                      </m:r>
                    </m:e>
                    <m:sub>
                      <m:r>
                        <w:rPr>
                          <w:rFonts w:ascii="Cambria Math" w:hAnsi="Cambria Math" w:cstheme="majorHAnsi"/>
                          <w:szCs w:val="22"/>
                        </w:rPr>
                        <m:t>jk</m:t>
                      </m:r>
                      <m:r>
                        <w:rPr>
                          <w:rFonts w:ascii="Cambria Math" w:hAnsi="Cambria Math" w:cstheme="majorHAnsi"/>
                          <w:szCs w:val="22"/>
                        </w:rPr>
                        <m:t>=6</m:t>
                      </m:r>
                    </m:sub>
                  </m:sSub>
                </m:e>
              </m:d>
              <m:r>
                <w:rPr>
                  <w:rFonts w:ascii="Cambria Math" w:hAnsi="Cambria Math" w:cstheme="majorHAnsi"/>
                  <w:szCs w:val="22"/>
                </w:rPr>
                <m:t xml:space="preserve">+ </m:t>
              </m:r>
              <m:d>
                <m:dPr>
                  <m:ctrlPr>
                    <w:rPr>
                      <w:rFonts w:ascii="Cambria Math" w:hAnsi="Cambria Math" w:cstheme="majorHAnsi"/>
                      <w:i/>
                      <w:szCs w:val="22"/>
                    </w:rPr>
                  </m:ctrlPr>
                </m:dPr>
                <m:e>
                  <m:r>
                    <w:rPr>
                      <w:rFonts w:ascii="Cambria Math" w:hAnsi="Cambria Math" w:cstheme="majorHAnsi"/>
                      <w:szCs w:val="22"/>
                    </w:rPr>
                    <m:t xml:space="preserve">0.0152 × </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m:t>
                      </m:r>
                    </m:sub>
                  </m:sSub>
                </m:e>
              </m:d>
            </m:e>
          </m:d>
          <m:r>
            <w:rPr>
              <w:rFonts w:ascii="Cambria Math" w:hAnsi="Cambria Math" w:cstheme="majorHAnsi"/>
              <w:szCs w:val="22"/>
            </w:rPr>
            <m:t>÷6.25</m:t>
          </m:r>
        </m:oMath>
      </m:oMathPara>
    </w:p>
    <w:p w14:paraId="3D480384" w14:textId="4B7876DE" w:rsidR="006451C9" w:rsidRPr="00093465" w:rsidRDefault="006451C9" w:rsidP="006451C9">
      <w:pPr>
        <w:pStyle w:val="BodyText"/>
        <w:spacing w:after="120"/>
        <w:rPr>
          <w:rFonts w:asciiTheme="majorHAnsi" w:eastAsia="MS Gothic" w:hAnsiTheme="majorHAnsi" w:cstheme="majorHAnsi"/>
          <w:sz w:val="22"/>
          <w:szCs w:val="22"/>
          <w:lang w:val="en-AU" w:eastAsia="en-US"/>
        </w:rPr>
      </w:pPr>
      <w:r w:rsidRPr="00093465">
        <w:rPr>
          <w:rFonts w:asciiTheme="majorHAnsi" w:hAnsiTheme="majorHAnsi" w:cstheme="majorHAnsi"/>
          <w:sz w:val="22"/>
          <w:szCs w:val="22"/>
          <w:lang w:val="en-AU" w:eastAsia="en-US"/>
        </w:rPr>
        <w:lastRenderedPageBreak/>
        <w:t>Where</w:t>
      </w:r>
      <w:r>
        <w:rPr>
          <w:rFonts w:asciiTheme="majorHAnsi" w:hAnsiTheme="majorHAnsi" w:cstheme="majorHAnsi"/>
          <w:sz w:val="22"/>
          <w:szCs w:val="22"/>
          <w:lang w:val="en-AU" w:eastAsia="en-US"/>
        </w:rPr>
        <w:tab/>
      </w:r>
      <w:r w:rsidRPr="00093465">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CPI</m:t>
            </m:r>
          </m:e>
          <m:sub>
            <m:r>
              <w:rPr>
                <w:rFonts w:ascii="Cambria Math" w:hAnsi="Cambria Math" w:cstheme="majorHAnsi"/>
                <w:sz w:val="22"/>
                <w:szCs w:val="22"/>
                <w:lang w:val="en-AU"/>
              </w:rPr>
              <m:t>j</m:t>
            </m:r>
          </m:sub>
        </m:sSub>
        <m:r>
          <w:rPr>
            <w:rFonts w:ascii="Cambria Math" w:eastAsiaTheme="minorHAnsi" w:hAnsi="Cambria Math" w:cstheme="majorHAnsi"/>
            <w:color w:val="000000" w:themeColor="text1"/>
            <w:sz w:val="22"/>
            <w:szCs w:val="22"/>
            <w:lang w:val="en-AU" w:eastAsia="en-US"/>
          </w:rPr>
          <m:t xml:space="preserve"> </m:t>
        </m:r>
      </m:oMath>
      <w:r w:rsidRPr="00093465">
        <w:rPr>
          <w:rFonts w:asciiTheme="majorHAnsi" w:eastAsia="MS Gothic" w:hAnsiTheme="majorHAnsi" w:cstheme="majorHAnsi"/>
          <w:sz w:val="22"/>
          <w:szCs w:val="22"/>
          <w:lang w:val="en-AU" w:eastAsia="en-US"/>
        </w:rPr>
        <w:t xml:space="preserve">= crude protein intake (kg/head/day) </w:t>
      </w:r>
    </w:p>
    <w:p w14:paraId="0EBBADB5" w14:textId="0D1883D2" w:rsidR="006451C9" w:rsidRDefault="00533232" w:rsidP="006451C9">
      <w:pPr>
        <w:pStyle w:val="BodyText"/>
        <w:spacing w:after="120"/>
        <w:ind w:left="1440"/>
        <w:rPr>
          <w:rFonts w:asciiTheme="majorHAnsi" w:eastAsia="MS Gothic" w:hAnsiTheme="majorHAnsi" w:cstheme="majorHAnsi"/>
          <w:color w:val="EE0000"/>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DMD</m:t>
            </m:r>
          </m:e>
          <m:sub>
            <m:r>
              <w:rPr>
                <w:rFonts w:ascii="Cambria Math" w:hAnsi="Cambria Math" w:cstheme="majorHAnsi"/>
                <w:sz w:val="22"/>
                <w:szCs w:val="22"/>
                <w:lang w:val="en-AU"/>
              </w:rPr>
              <m:t>jk</m:t>
            </m:r>
          </m:sub>
        </m:sSub>
      </m:oMath>
      <w:r w:rsidR="006451C9" w:rsidRPr="00093465">
        <w:rPr>
          <w:rFonts w:asciiTheme="majorHAnsi" w:eastAsia="MS Gothic" w:hAnsiTheme="majorHAnsi" w:cstheme="majorHAnsi"/>
          <w:sz w:val="22"/>
          <w:szCs w:val="22"/>
          <w:lang w:val="en-AU" w:eastAsia="en-US"/>
        </w:rPr>
        <w:t xml:space="preserve"> = dry matter digestibility (</w:t>
      </w:r>
      <w:r w:rsidR="008A2BE9">
        <w:rPr>
          <w:rFonts w:asciiTheme="majorHAnsi" w:eastAsia="MS Gothic" w:hAnsiTheme="majorHAnsi" w:cstheme="majorHAnsi"/>
          <w:sz w:val="22"/>
          <w:szCs w:val="22"/>
          <w:lang w:val="en-AU" w:eastAsia="en-US"/>
        </w:rPr>
        <w:t>per cent</w:t>
      </w:r>
      <w:r w:rsidR="006451C9" w:rsidRPr="00093465">
        <w:rPr>
          <w:rFonts w:asciiTheme="majorHAnsi" w:eastAsia="MS Gothic" w:hAnsiTheme="majorHAnsi" w:cstheme="majorHAnsi"/>
          <w:sz w:val="22"/>
          <w:szCs w:val="22"/>
          <w:lang w:val="en-AU" w:eastAsia="en-US"/>
        </w:rPr>
        <w:t>)</w:t>
      </w:r>
      <w:r w:rsidR="00634A4D">
        <w:rPr>
          <w:rFonts w:asciiTheme="majorHAnsi" w:eastAsia="MS Gothic" w:hAnsiTheme="majorHAnsi" w:cstheme="majorHAnsi"/>
          <w:sz w:val="22"/>
          <w:szCs w:val="22"/>
          <w:lang w:val="en-AU" w:eastAsia="en-US"/>
        </w:rPr>
        <w:t xml:space="preserve">. </w:t>
      </w:r>
      <w:r w:rsidR="00634A4D" w:rsidRPr="004800CA">
        <w:rPr>
          <w:sz w:val="22"/>
          <w:szCs w:val="22"/>
        </w:rPr>
        <w:t xml:space="preserve">Under Method 1, </w:t>
      </w:r>
      <w:r w:rsidR="00634A4D" w:rsidRPr="004800CA">
        <w:rPr>
          <w:rFonts w:eastAsiaTheme="minorEastAsia"/>
          <w:sz w:val="22"/>
          <w:szCs w:val="22"/>
        </w:rPr>
        <w:t>default values are applied</w:t>
      </w:r>
      <w:r w:rsidR="006451C9" w:rsidRPr="00093465">
        <w:rPr>
          <w:rFonts w:asciiTheme="majorHAnsi" w:eastAsia="MS Gothic" w:hAnsiTheme="majorHAnsi" w:cstheme="majorHAnsi"/>
          <w:sz w:val="22"/>
          <w:szCs w:val="22"/>
          <w:lang w:val="en-AU" w:eastAsia="en-US"/>
        </w:rPr>
        <w:t xml:space="preserve"> </w:t>
      </w:r>
    </w:p>
    <w:p w14:paraId="5103A88F" w14:textId="72410CE0" w:rsidR="006451C9" w:rsidRPr="00093465" w:rsidRDefault="00533232" w:rsidP="006451C9">
      <w:pPr>
        <w:pStyle w:val="BodyText"/>
        <w:spacing w:after="120"/>
        <w:ind w:left="144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I</m:t>
            </m:r>
          </m:e>
          <m:sub>
            <m:r>
              <w:rPr>
                <w:rFonts w:ascii="Cambria Math" w:hAnsi="Cambria Math" w:cstheme="majorHAnsi"/>
                <w:sz w:val="22"/>
                <w:szCs w:val="22"/>
              </w:rPr>
              <m:t>jk</m:t>
            </m:r>
          </m:sub>
        </m:sSub>
        <m:r>
          <w:rPr>
            <w:rFonts w:ascii="Cambria Math" w:hAnsi="Cambria Math" w:cstheme="majorHAnsi"/>
            <w:sz w:val="22"/>
            <w:szCs w:val="22"/>
          </w:rPr>
          <m:t xml:space="preserve"> </m:t>
        </m:r>
      </m:oMath>
      <w:r w:rsidR="006451C9" w:rsidRPr="00093465">
        <w:rPr>
          <w:rFonts w:asciiTheme="majorHAnsi" w:hAnsiTheme="majorHAnsi" w:cstheme="majorHAnsi"/>
          <w:sz w:val="22"/>
          <w:szCs w:val="22"/>
          <w:lang w:val="en-AU" w:eastAsia="en-US"/>
        </w:rPr>
        <w:t xml:space="preserve"> = dry matter intake (kg</w:t>
      </w:r>
      <w:r w:rsidR="006451C9">
        <w:rPr>
          <w:rFonts w:asciiTheme="majorHAnsi" w:hAnsiTheme="majorHAnsi" w:cstheme="majorHAnsi"/>
          <w:sz w:val="22"/>
          <w:szCs w:val="22"/>
          <w:lang w:val="en-AU" w:eastAsia="en-US"/>
        </w:rPr>
        <w:t>DM</w:t>
      </w:r>
      <w:r w:rsidR="006451C9" w:rsidRPr="00093465">
        <w:rPr>
          <w:rFonts w:asciiTheme="majorHAnsi" w:hAnsiTheme="majorHAnsi" w:cstheme="majorHAnsi"/>
          <w:sz w:val="22"/>
          <w:szCs w:val="22"/>
          <w:lang w:val="en-AU" w:eastAsia="en-US"/>
        </w:rPr>
        <w:t xml:space="preserve">/head/day) as calculated </w:t>
      </w:r>
      <w:r w:rsidR="00162251">
        <w:rPr>
          <w:rFonts w:asciiTheme="majorHAnsi" w:hAnsiTheme="majorHAnsi" w:cstheme="majorHAnsi"/>
          <w:sz w:val="22"/>
          <w:szCs w:val="22"/>
          <w:lang w:val="en-AU" w:eastAsia="en-US"/>
        </w:rPr>
        <w:t xml:space="preserve">in </w:t>
      </w:r>
      <w:r w:rsidR="0007075F" w:rsidRPr="00C575DD">
        <w:rPr>
          <w:rFonts w:asciiTheme="majorHAnsi" w:hAnsiTheme="majorHAnsi" w:cstheme="majorHAnsi"/>
          <w:sz w:val="22"/>
          <w:szCs w:val="22"/>
          <w:lang w:val="en-AU" w:eastAsia="en-US"/>
        </w:rPr>
        <w:t xml:space="preserve">Section </w:t>
      </w:r>
      <w:r w:rsidR="00C575DD" w:rsidRPr="00C575DD">
        <w:rPr>
          <w:rFonts w:asciiTheme="majorHAnsi" w:hAnsiTheme="majorHAnsi" w:cstheme="majorHAnsi"/>
          <w:sz w:val="22"/>
          <w:szCs w:val="22"/>
          <w:lang w:val="en-AU" w:eastAsia="en-US"/>
        </w:rPr>
        <w:t>3</w:t>
      </w:r>
      <w:r w:rsidR="0007075F">
        <w:rPr>
          <w:rFonts w:asciiTheme="majorHAnsi" w:hAnsiTheme="majorHAnsi" w:cstheme="majorHAnsi"/>
          <w:sz w:val="22"/>
          <w:szCs w:val="22"/>
          <w:lang w:val="en-AU" w:eastAsia="en-US"/>
        </w:rPr>
        <w:t>.</w:t>
      </w:r>
      <w:r w:rsidR="00C575DD">
        <w:rPr>
          <w:rFonts w:asciiTheme="majorHAnsi" w:hAnsiTheme="majorHAnsi" w:cstheme="majorHAnsi"/>
          <w:sz w:val="22"/>
          <w:szCs w:val="22"/>
          <w:lang w:val="en-AU" w:eastAsia="en-US"/>
        </w:rPr>
        <w:t>4</w:t>
      </w:r>
      <w:r w:rsidR="006451C9">
        <w:rPr>
          <w:rFonts w:asciiTheme="majorHAnsi" w:hAnsiTheme="majorHAnsi" w:cstheme="majorHAnsi"/>
          <w:sz w:val="22"/>
          <w:szCs w:val="22"/>
          <w:lang w:val="en-AU" w:eastAsia="en-US"/>
        </w:rPr>
        <w:t xml:space="preserve"> </w:t>
      </w:r>
    </w:p>
    <w:p w14:paraId="14664B72" w14:textId="4497E27D" w:rsidR="006451C9" w:rsidRPr="00093465" w:rsidRDefault="00533232" w:rsidP="006451C9">
      <w:pPr>
        <w:pStyle w:val="BodyText"/>
        <w:spacing w:after="120"/>
        <w:ind w:left="144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ME</m:t>
            </m:r>
          </m:e>
          <m:sub>
            <m:r>
              <w:rPr>
                <w:rFonts w:ascii="Cambria Math" w:hAnsi="Cambria Math" w:cstheme="majorHAnsi"/>
                <w:sz w:val="22"/>
                <w:szCs w:val="22"/>
                <w:lang w:val="en-AU"/>
              </w:rPr>
              <m:t>jk</m:t>
            </m:r>
          </m:sub>
        </m:sSub>
      </m:oMath>
      <w:r w:rsidR="006451C9" w:rsidRPr="00093465">
        <w:rPr>
          <w:rFonts w:asciiTheme="majorHAnsi" w:eastAsia="MS Gothic" w:hAnsiTheme="majorHAnsi" w:cstheme="majorHAnsi"/>
          <w:sz w:val="22"/>
          <w:szCs w:val="22"/>
          <w:lang w:val="en-AU" w:eastAsia="en-US"/>
        </w:rPr>
        <w:t>= metabolizable energy (MJ/kgDM)</w:t>
      </w:r>
    </w:p>
    <w:p w14:paraId="3369118F" w14:textId="77777777" w:rsidR="006451C9" w:rsidRPr="00093465" w:rsidRDefault="00533232" w:rsidP="006451C9">
      <w:pPr>
        <w:pStyle w:val="BodyText"/>
        <w:spacing w:after="120"/>
        <w:ind w:left="144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MC</m:t>
            </m:r>
          </m:e>
          <m:sub>
            <m:r>
              <w:rPr>
                <w:rFonts w:ascii="Cambria Math" w:hAnsi="Cambria Math" w:cstheme="majorHAnsi"/>
                <w:sz w:val="22"/>
                <w:szCs w:val="22"/>
                <w:lang w:val="en-AU"/>
              </w:rPr>
              <m:t>jk</m:t>
            </m:r>
            <m:r>
              <w:rPr>
                <w:rFonts w:ascii="Cambria Math" w:hAnsi="Cambria Math" w:cstheme="majorHAnsi"/>
                <w:sz w:val="22"/>
                <w:szCs w:val="22"/>
                <w:lang w:val="en-AU"/>
              </w:rPr>
              <m:t>=6</m:t>
            </m:r>
          </m:sub>
        </m:sSub>
        <m:r>
          <w:rPr>
            <w:rFonts w:ascii="Cambria Math" w:eastAsiaTheme="minorHAnsi" w:hAnsi="Cambria Math" w:cstheme="majorHAnsi"/>
            <w:color w:val="000000" w:themeColor="text1"/>
            <w:sz w:val="22"/>
            <w:szCs w:val="22"/>
            <w:lang w:val="en-AU" w:eastAsia="en-US"/>
          </w:rPr>
          <m:t xml:space="preserve"> </m:t>
        </m:r>
      </m:oMath>
      <w:r w:rsidR="006451C9" w:rsidRPr="00093465">
        <w:rPr>
          <w:rFonts w:asciiTheme="majorHAnsi" w:eastAsia="MS Gothic" w:hAnsiTheme="majorHAnsi" w:cstheme="majorHAnsi"/>
          <w:sz w:val="22"/>
          <w:szCs w:val="22"/>
          <w:lang w:val="en-AU" w:eastAsia="en-US"/>
        </w:rPr>
        <w:t>= milk intake (kg/head/day)</w:t>
      </w:r>
    </w:p>
    <w:p w14:paraId="26B66EC9" w14:textId="77777777" w:rsidR="006451C9" w:rsidRPr="00093465" w:rsidRDefault="006451C9" w:rsidP="006451C9">
      <w:pPr>
        <w:rPr>
          <w:rFonts w:asciiTheme="majorHAnsi" w:hAnsiTheme="majorHAnsi" w:cstheme="majorHAnsi"/>
          <w:szCs w:val="22"/>
        </w:rPr>
      </w:pPr>
    </w:p>
    <w:p w14:paraId="3FC4ED36" w14:textId="0296B13A" w:rsidR="006451C9" w:rsidRPr="00093465" w:rsidRDefault="00A91ABE" w:rsidP="006451C9">
      <w:pPr>
        <w:pStyle w:val="BodyText"/>
        <w:keepNext/>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(4)</w:t>
      </w:r>
      <w:r>
        <w:rPr>
          <w:rFonts w:asciiTheme="majorHAnsi" w:eastAsia="MS Gothic" w:hAnsiTheme="majorHAnsi" w:cstheme="majorHAnsi"/>
          <w:sz w:val="22"/>
          <w:szCs w:val="22"/>
          <w:lang w:val="en-AU" w:eastAsia="en-US"/>
        </w:rPr>
        <w:tab/>
      </w:r>
      <w:r w:rsidR="006451C9" w:rsidRPr="00093465">
        <w:rPr>
          <w:rFonts w:asciiTheme="majorHAnsi" w:eastAsia="MS Gothic" w:hAnsiTheme="majorHAnsi" w:cstheme="majorHAnsi"/>
          <w:sz w:val="22"/>
          <w:szCs w:val="22"/>
          <w:lang w:val="en-AU" w:eastAsia="en-US"/>
        </w:rPr>
        <w:t xml:space="preserve">Crude protein intake </w:t>
      </w:r>
      <m:oMath>
        <m:sSub>
          <m:sSubPr>
            <m:ctrlPr>
              <w:rPr>
                <w:rFonts w:ascii="Cambria Math" w:hAnsi="Cambria Math" w:cstheme="majorHAnsi"/>
                <w:i/>
                <w:sz w:val="22"/>
                <w:szCs w:val="22"/>
              </w:rPr>
            </m:ctrlPr>
          </m:sSubPr>
          <m:e>
            <m:r>
              <w:rPr>
                <w:rFonts w:ascii="Cambria Math" w:hAnsi="Cambria Math" w:cstheme="majorHAnsi"/>
                <w:sz w:val="22"/>
                <w:szCs w:val="22"/>
              </w:rPr>
              <m:t>CPI</m:t>
            </m:r>
          </m:e>
          <m:sub>
            <m:r>
              <w:rPr>
                <w:rFonts w:ascii="Cambria Math" w:hAnsi="Cambria Math" w:cstheme="majorHAnsi"/>
                <w:sz w:val="22"/>
                <w:szCs w:val="22"/>
              </w:rPr>
              <m:t>ijk</m:t>
            </m:r>
          </m:sub>
        </m:sSub>
      </m:oMath>
      <w:r w:rsidR="006451C9" w:rsidRPr="00093465">
        <w:rPr>
          <w:rFonts w:asciiTheme="majorHAnsi" w:eastAsia="MS Gothic" w:hAnsiTheme="majorHAnsi" w:cstheme="majorHAnsi"/>
          <w:sz w:val="22"/>
          <w:szCs w:val="22"/>
          <w:lang w:val="en-AU" w:eastAsia="en-US"/>
        </w:rPr>
        <w:t xml:space="preserve"> (kg/head/day) of sheep is calculated as:</w:t>
      </w:r>
    </w:p>
    <w:p w14:paraId="00CD0271" w14:textId="4DFCA7BF" w:rsidR="006451C9" w:rsidRPr="00093465" w:rsidRDefault="00533232" w:rsidP="006451C9">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CPI</m:t>
              </m:r>
            </m:e>
            <m:sub>
              <m:r>
                <w:rPr>
                  <w:rFonts w:ascii="Cambria Math" w:hAnsi="Cambria Math" w:cstheme="majorHAnsi"/>
                  <w:szCs w:val="22"/>
                </w:rPr>
                <m:t>jk</m:t>
              </m:r>
            </m:sub>
          </m:sSub>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jk</m:t>
                  </m:r>
                </m:sub>
              </m:sSub>
            </m:e>
          </m:d>
          <m:r>
            <w:rPr>
              <w:rFonts w:ascii="Cambria Math" w:hAnsi="Cambria Math" w:cstheme="majorHAnsi"/>
              <w:szCs w:val="22"/>
            </w:rPr>
            <m:t xml:space="preserve">+(0.045 × </m:t>
          </m:r>
          <m:sSub>
            <m:sSubPr>
              <m:ctrlPr>
                <w:rPr>
                  <w:rFonts w:ascii="Cambria Math" w:hAnsi="Cambria Math" w:cstheme="majorHAnsi"/>
                  <w:i/>
                  <w:szCs w:val="22"/>
                </w:rPr>
              </m:ctrlPr>
            </m:sSubPr>
            <m:e>
              <m:r>
                <w:rPr>
                  <w:rFonts w:ascii="Cambria Math" w:hAnsi="Cambria Math" w:cstheme="majorHAnsi"/>
                  <w:szCs w:val="22"/>
                </w:rPr>
                <m:t>MC</m:t>
              </m:r>
            </m:e>
            <m:sub>
              <m:r>
                <w:rPr>
                  <w:rFonts w:ascii="Cambria Math" w:hAnsi="Cambria Math" w:cstheme="majorHAnsi"/>
                  <w:szCs w:val="22"/>
                </w:rPr>
                <m:t>jk</m:t>
              </m:r>
              <m:r>
                <w:rPr>
                  <w:rFonts w:ascii="Cambria Math" w:hAnsi="Cambria Math" w:cstheme="majorHAnsi"/>
                  <w:szCs w:val="22"/>
                </w:rPr>
                <m:t>=6</m:t>
              </m:r>
            </m:sub>
          </m:sSub>
          <m:r>
            <w:rPr>
              <w:rFonts w:ascii="Cambria Math" w:hAnsi="Cambria Math" w:cstheme="majorHAnsi"/>
              <w:szCs w:val="22"/>
            </w:rPr>
            <m:t xml:space="preserve">) </m:t>
          </m:r>
        </m:oMath>
      </m:oMathPara>
    </w:p>
    <w:p w14:paraId="53E36A03" w14:textId="0B83902F" w:rsidR="006451C9" w:rsidRPr="00093465" w:rsidRDefault="006451C9" w:rsidP="007A613A">
      <w:pPr>
        <w:pStyle w:val="BodyText"/>
        <w:spacing w:after="120"/>
        <w:ind w:left="1440" w:hanging="1440"/>
        <w:rPr>
          <w:rFonts w:asciiTheme="majorHAnsi" w:eastAsia="MS Gothic" w:hAnsiTheme="majorHAnsi" w:cstheme="majorHAnsi"/>
          <w:sz w:val="22"/>
          <w:szCs w:val="22"/>
          <w:lang w:val="en-AU" w:eastAsia="en-US"/>
        </w:rPr>
      </w:pPr>
      <w:r w:rsidRPr="00093465">
        <w:rPr>
          <w:rFonts w:asciiTheme="majorHAnsi" w:hAnsiTheme="majorHAnsi" w:cstheme="majorHAnsi"/>
          <w:sz w:val="22"/>
          <w:szCs w:val="22"/>
          <w:lang w:val="en-AU" w:eastAsia="en-US"/>
        </w:rPr>
        <w:t>Where</w:t>
      </w:r>
      <w:r w:rsidRPr="00093465">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CP</m:t>
            </m:r>
          </m:e>
          <m:sub>
            <m:r>
              <w:rPr>
                <w:rFonts w:ascii="Cambria Math" w:hAnsi="Cambria Math" w:cstheme="majorHAnsi"/>
                <w:sz w:val="22"/>
                <w:szCs w:val="22"/>
                <w:lang w:val="en-AU"/>
              </w:rPr>
              <m:t>jk</m:t>
            </m:r>
          </m:sub>
        </m:sSub>
      </m:oMath>
      <w:r w:rsidRPr="00093465">
        <w:rPr>
          <w:rFonts w:asciiTheme="majorHAnsi" w:eastAsia="MS Gothic" w:hAnsiTheme="majorHAnsi" w:cstheme="majorHAnsi"/>
          <w:sz w:val="22"/>
          <w:szCs w:val="22"/>
          <w:lang w:val="en-AU" w:eastAsia="en-US"/>
        </w:rPr>
        <w:t xml:space="preserve"> = crude protein content of feed intake </w:t>
      </w:r>
      <w:r w:rsidR="00B2383A">
        <w:rPr>
          <w:rFonts w:asciiTheme="majorHAnsi" w:eastAsia="MS Gothic" w:hAnsiTheme="majorHAnsi" w:cstheme="majorHAnsi"/>
          <w:sz w:val="22"/>
          <w:szCs w:val="22"/>
          <w:lang w:val="en-AU" w:eastAsia="en-US"/>
        </w:rPr>
        <w:t>expressed as a fraction</w:t>
      </w:r>
      <w:r w:rsidR="00634A4D">
        <w:rPr>
          <w:rFonts w:asciiTheme="majorHAnsi" w:eastAsia="MS Gothic" w:hAnsiTheme="majorHAnsi" w:cstheme="majorHAnsi"/>
          <w:sz w:val="22"/>
          <w:szCs w:val="22"/>
          <w:lang w:val="en-AU" w:eastAsia="en-US"/>
        </w:rPr>
        <w:t xml:space="preserve">. </w:t>
      </w:r>
      <w:r w:rsidR="00634A4D" w:rsidRPr="007A613A">
        <w:rPr>
          <w:sz w:val="22"/>
          <w:szCs w:val="22"/>
        </w:rPr>
        <w:t xml:space="preserve">Under Method 1, </w:t>
      </w:r>
      <w:r w:rsidR="00634A4D" w:rsidRPr="007A613A">
        <w:rPr>
          <w:rFonts w:eastAsiaTheme="minorEastAsia"/>
          <w:sz w:val="22"/>
          <w:szCs w:val="22"/>
        </w:rPr>
        <w:t>default values are applied</w:t>
      </w:r>
    </w:p>
    <w:p w14:paraId="5666E170" w14:textId="77777777" w:rsidR="006451C9" w:rsidRPr="00093465" w:rsidRDefault="006451C9" w:rsidP="006451C9">
      <w:pPr>
        <w:pStyle w:val="BodyText"/>
        <w:spacing w:after="120"/>
        <w:rPr>
          <w:rFonts w:asciiTheme="majorHAnsi" w:eastAsia="MS Gothic" w:hAnsiTheme="majorHAnsi" w:cstheme="majorHAnsi"/>
          <w:sz w:val="22"/>
          <w:szCs w:val="22"/>
          <w:lang w:val="en-AU" w:eastAsia="en-US"/>
        </w:rPr>
      </w:pPr>
    </w:p>
    <w:p w14:paraId="43E35DA7" w14:textId="3DA8216C" w:rsidR="006451C9" w:rsidRPr="00093465" w:rsidRDefault="00B2383A" w:rsidP="006451C9">
      <w:pPr>
        <w:pStyle w:val="BodyText"/>
        <w:spacing w:after="1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(5)</w:t>
      </w:r>
      <w:r w:rsidR="00C638AD">
        <w:rPr>
          <w:rFonts w:asciiTheme="majorHAnsi" w:eastAsia="MS Gothic" w:hAnsiTheme="majorHAnsi" w:cstheme="majorHAnsi"/>
          <w:sz w:val="22"/>
          <w:szCs w:val="22"/>
          <w:lang w:val="en-AU" w:eastAsia="en-US"/>
        </w:rPr>
        <w:tab/>
      </w:r>
      <w:r w:rsidR="006451C9" w:rsidRPr="00093465">
        <w:rPr>
          <w:rFonts w:asciiTheme="majorHAnsi" w:eastAsia="MS Gothic" w:hAnsiTheme="majorHAnsi" w:cstheme="majorHAnsi"/>
          <w:sz w:val="22"/>
          <w:szCs w:val="22"/>
          <w:lang w:val="en-AU" w:eastAsia="en-US"/>
        </w:rPr>
        <w:t>Milk intake for sheep</w:t>
      </w:r>
      <w:r w:rsidR="006451C9">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rPr>
            </m:ctrlPr>
          </m:sSubPr>
          <m:e>
            <m:r>
              <w:rPr>
                <w:rFonts w:ascii="Cambria Math" w:hAnsi="Cambria Math" w:cstheme="majorHAnsi"/>
                <w:sz w:val="22"/>
                <w:szCs w:val="22"/>
              </w:rPr>
              <m:t>MC</m:t>
            </m:r>
          </m:e>
          <m:sub>
            <m:r>
              <w:rPr>
                <w:rFonts w:ascii="Cambria Math" w:hAnsi="Cambria Math" w:cstheme="majorHAnsi"/>
                <w:sz w:val="22"/>
                <w:szCs w:val="22"/>
              </w:rPr>
              <m:t>jk=6</m:t>
            </m:r>
          </m:sub>
        </m:sSub>
      </m:oMath>
      <w:r w:rsidR="006451C9" w:rsidRPr="00093465">
        <w:rPr>
          <w:rFonts w:asciiTheme="majorHAnsi" w:eastAsia="MS Gothic" w:hAnsiTheme="majorHAnsi" w:cstheme="majorHAnsi"/>
          <w:sz w:val="22"/>
          <w:szCs w:val="22"/>
          <w:lang w:val="en-AU" w:eastAsia="en-US"/>
        </w:rPr>
        <w:t xml:space="preserve"> (kg/head/day)</w:t>
      </w:r>
      <w:r w:rsidR="006451C9">
        <w:rPr>
          <w:rFonts w:asciiTheme="majorHAnsi" w:eastAsia="MS Gothic" w:hAnsiTheme="majorHAnsi" w:cstheme="majorHAnsi"/>
          <w:sz w:val="22"/>
          <w:szCs w:val="22"/>
          <w:lang w:val="en-AU" w:eastAsia="en-US"/>
        </w:rPr>
        <w:t xml:space="preserve"> </w:t>
      </w:r>
      <w:r w:rsidR="006451C9" w:rsidRPr="00093465">
        <w:rPr>
          <w:rFonts w:asciiTheme="majorHAnsi" w:eastAsia="MS Gothic" w:hAnsiTheme="majorHAnsi" w:cstheme="majorHAnsi"/>
          <w:sz w:val="22"/>
          <w:szCs w:val="22"/>
          <w:lang w:val="en-AU" w:eastAsia="en-US"/>
        </w:rPr>
        <w:t>is calculated as:</w:t>
      </w:r>
    </w:p>
    <w:p w14:paraId="048CB2F4" w14:textId="513F1BA9" w:rsidR="006451C9" w:rsidRPr="00093465" w:rsidRDefault="00533232" w:rsidP="006451C9">
      <w:pPr>
        <w:pStyle w:val="BodyText"/>
        <w:spacing w:after="120"/>
        <w:rPr>
          <w:rFonts w:asciiTheme="majorHAnsi" w:eastAsia="MS Gothic" w:hAnsiTheme="majorHAnsi" w:cstheme="majorHAnsi"/>
          <w:sz w:val="22"/>
          <w:szCs w:val="22"/>
        </w:rPr>
      </w:pPr>
      <m:oMathPara>
        <m:oMath>
          <m:sSub>
            <m:sSubPr>
              <m:ctrlPr>
                <w:rPr>
                  <w:rFonts w:ascii="Cambria Math" w:hAnsi="Cambria Math" w:cstheme="majorHAnsi"/>
                  <w:i/>
                  <w:sz w:val="22"/>
                  <w:szCs w:val="22"/>
                </w:rPr>
              </m:ctrlPr>
            </m:sSubPr>
            <m:e>
              <m:r>
                <w:rPr>
                  <w:rFonts w:ascii="Cambria Math" w:hAnsi="Cambria Math" w:cstheme="majorHAnsi"/>
                  <w:sz w:val="22"/>
                  <w:szCs w:val="22"/>
                </w:rPr>
                <m:t>MC</m:t>
              </m:r>
            </m:e>
            <m:sub>
              <m:r>
                <w:rPr>
                  <w:rFonts w:ascii="Cambria Math" w:hAnsi="Cambria Math" w:cstheme="majorHAnsi"/>
                  <w:sz w:val="22"/>
                  <w:szCs w:val="22"/>
                </w:rPr>
                <m:t>jk</m:t>
              </m:r>
              <m:r>
                <w:rPr>
                  <w:rFonts w:ascii="Cambria Math" w:hAnsi="Cambria Math" w:cstheme="majorHAnsi"/>
                  <w:sz w:val="22"/>
                  <w:szCs w:val="22"/>
                </w:rPr>
                <m:t>=6</m:t>
              </m:r>
            </m:sub>
          </m:sSub>
          <m:r>
            <w:rPr>
              <w:rFonts w:ascii="Cambria Math" w:hAnsi="Cambria Math" w:cstheme="majorHAnsi"/>
              <w:sz w:val="22"/>
              <w:szCs w:val="22"/>
            </w:rPr>
            <m:t>=1.6 ×</m:t>
          </m:r>
          <m:sSub>
            <m:sSubPr>
              <m:ctrlPr>
                <w:rPr>
                  <w:rFonts w:ascii="Cambria Math" w:hAnsi="Cambria Math" w:cstheme="majorHAnsi"/>
                  <w:i/>
                  <w:sz w:val="22"/>
                  <w:szCs w:val="22"/>
                </w:rPr>
              </m:ctrlPr>
            </m:sSubPr>
            <m:e>
              <m:r>
                <w:rPr>
                  <w:rFonts w:ascii="Cambria Math" w:hAnsi="Cambria Math" w:cstheme="majorHAnsi"/>
                  <w:sz w:val="22"/>
                  <w:szCs w:val="22"/>
                </w:rPr>
                <m:t>PL</m:t>
              </m:r>
            </m:e>
            <m:sub>
              <m:r>
                <w:rPr>
                  <w:rFonts w:ascii="Cambria Math" w:hAnsi="Cambria Math" w:cstheme="majorHAnsi"/>
                  <w:sz w:val="22"/>
                  <w:szCs w:val="22"/>
                </w:rPr>
                <m:t>jk</m:t>
              </m:r>
              <m:r>
                <w:rPr>
                  <w:rFonts w:ascii="Cambria Math" w:hAnsi="Cambria Math" w:cstheme="majorHAnsi"/>
                  <w:sz w:val="22"/>
                  <w:szCs w:val="22"/>
                </w:rPr>
                <m:t>=6</m:t>
              </m:r>
            </m:sub>
          </m:sSub>
          <m:r>
            <w:rPr>
              <w:rFonts w:ascii="Cambria Math" w:hAnsi="Cambria Math" w:cstheme="majorHAnsi"/>
              <w:sz w:val="22"/>
              <w:szCs w:val="22"/>
            </w:rPr>
            <m:t xml:space="preserve"> </m:t>
          </m:r>
        </m:oMath>
      </m:oMathPara>
    </w:p>
    <w:p w14:paraId="24B9E19B" w14:textId="7D151242" w:rsidR="006451C9" w:rsidRDefault="006451C9" w:rsidP="006451C9">
      <w:pPr>
        <w:rPr>
          <w:rFonts w:asciiTheme="majorHAnsi" w:hAnsiTheme="majorHAnsi" w:cstheme="majorHAnsi"/>
          <w:szCs w:val="22"/>
        </w:rPr>
      </w:pPr>
      <w:r w:rsidRPr="00093465">
        <w:rPr>
          <w:rFonts w:asciiTheme="majorHAnsi" w:hAnsiTheme="majorHAnsi" w:cstheme="majorHAnsi"/>
          <w:szCs w:val="22"/>
        </w:rPr>
        <w:t>Where</w:t>
      </w:r>
      <w:r>
        <w:rPr>
          <w:rFonts w:asciiTheme="majorHAnsi" w:hAnsiTheme="majorHAnsi" w:cstheme="majorHAnsi"/>
          <w:szCs w:val="22"/>
        </w:rPr>
        <w:tab/>
      </w:r>
      <w:r>
        <w:rPr>
          <w:rFonts w:asciiTheme="majorHAnsi" w:hAnsiTheme="majorHAnsi" w:cstheme="majorHAnsi"/>
          <w:szCs w:val="22"/>
        </w:rPr>
        <w:tab/>
      </w:r>
      <m:oMath>
        <m:r>
          <w:rPr>
            <w:rFonts w:ascii="Cambria Math" w:hAnsi="Cambria Math" w:cstheme="majorHAnsi"/>
            <w:szCs w:val="22"/>
          </w:rPr>
          <m:t>1.6</m:t>
        </m:r>
      </m:oMath>
      <w:r w:rsidRPr="00093465">
        <w:rPr>
          <w:rFonts w:asciiTheme="majorHAnsi" w:hAnsiTheme="majorHAnsi" w:cstheme="majorHAnsi"/>
          <w:szCs w:val="22"/>
        </w:rPr>
        <w:t xml:space="preserve"> = </w:t>
      </w:r>
      <w:r>
        <w:rPr>
          <w:rFonts w:asciiTheme="majorHAnsi" w:hAnsiTheme="majorHAnsi" w:cstheme="majorHAnsi"/>
          <w:szCs w:val="22"/>
        </w:rPr>
        <w:t>m</w:t>
      </w:r>
      <w:r w:rsidRPr="00093465">
        <w:rPr>
          <w:rFonts w:asciiTheme="majorHAnsi" w:hAnsiTheme="majorHAnsi" w:cstheme="majorHAnsi"/>
          <w:szCs w:val="22"/>
        </w:rPr>
        <w:t xml:space="preserve">ilk production </w:t>
      </w:r>
      <w:r w:rsidR="00967025">
        <w:rPr>
          <w:rFonts w:asciiTheme="majorHAnsi" w:hAnsiTheme="majorHAnsi" w:cstheme="majorHAnsi"/>
          <w:szCs w:val="22"/>
        </w:rPr>
        <w:t xml:space="preserve">for time-period lambs </w:t>
      </w:r>
      <w:proofErr w:type="gramStart"/>
      <w:r w:rsidR="00967025">
        <w:rPr>
          <w:rFonts w:asciiTheme="majorHAnsi" w:hAnsiTheme="majorHAnsi" w:cstheme="majorHAnsi"/>
          <w:szCs w:val="22"/>
        </w:rPr>
        <w:t>are</w:t>
      </w:r>
      <w:proofErr w:type="gramEnd"/>
      <w:r w:rsidR="00967025">
        <w:rPr>
          <w:rFonts w:asciiTheme="majorHAnsi" w:hAnsiTheme="majorHAnsi" w:cstheme="majorHAnsi"/>
          <w:szCs w:val="22"/>
        </w:rPr>
        <w:t xml:space="preserve"> born </w:t>
      </w:r>
      <w:r w:rsidRPr="00093465">
        <w:rPr>
          <w:rFonts w:asciiTheme="majorHAnsi" w:hAnsiTheme="majorHAnsi" w:cstheme="majorHAnsi"/>
          <w:szCs w:val="22"/>
        </w:rPr>
        <w:t>(kg/</w:t>
      </w:r>
      <w:r>
        <w:rPr>
          <w:rFonts w:asciiTheme="majorHAnsi" w:hAnsiTheme="majorHAnsi" w:cstheme="majorHAnsi"/>
          <w:szCs w:val="22"/>
        </w:rPr>
        <w:t>head/</w:t>
      </w:r>
      <w:r w:rsidRPr="00093465">
        <w:rPr>
          <w:rFonts w:asciiTheme="majorHAnsi" w:hAnsiTheme="majorHAnsi" w:cstheme="majorHAnsi"/>
          <w:szCs w:val="22"/>
        </w:rPr>
        <w:t>day)</w:t>
      </w:r>
      <w:r w:rsidR="008D6D8E">
        <w:rPr>
          <w:rFonts w:asciiTheme="majorHAnsi" w:hAnsiTheme="majorHAnsi" w:cstheme="majorHAnsi"/>
          <w:szCs w:val="22"/>
        </w:rPr>
        <w:t>.</w:t>
      </w:r>
    </w:p>
    <w:p w14:paraId="203D208D" w14:textId="6039150A" w:rsidR="001C68B2" w:rsidRPr="007A613A" w:rsidRDefault="00533232" w:rsidP="007A613A">
      <w:pPr>
        <w:pStyle w:val="BodyText"/>
        <w:spacing w:after="120"/>
        <w:ind w:left="1440"/>
        <w:rPr>
          <w:rFonts w:asciiTheme="majorHAnsi" w:eastAsia="MS Gothic" w:hAnsiTheme="majorHAnsi" w:cstheme="majorHAnsi"/>
          <w:szCs w:val="22"/>
        </w:rPr>
      </w:pPr>
      <m:oMath>
        <m:sSub>
          <m:sSubPr>
            <m:ctrlPr>
              <w:rPr>
                <w:rFonts w:ascii="Cambria Math" w:hAnsi="Cambria Math" w:cstheme="majorHAnsi"/>
                <w:i/>
                <w:sz w:val="22"/>
                <w:szCs w:val="22"/>
              </w:rPr>
            </m:ctrlPr>
          </m:sSubPr>
          <m:e>
            <m:r>
              <w:rPr>
                <w:rFonts w:ascii="Cambria Math" w:hAnsi="Cambria Math" w:cstheme="majorHAnsi"/>
                <w:sz w:val="22"/>
                <w:szCs w:val="22"/>
              </w:rPr>
              <m:t>PL</m:t>
            </m:r>
          </m:e>
          <m:sub>
            <m:r>
              <w:rPr>
                <w:rFonts w:ascii="Cambria Math" w:hAnsi="Cambria Math" w:cstheme="majorHAnsi"/>
                <w:sz w:val="22"/>
                <w:szCs w:val="22"/>
              </w:rPr>
              <m:t>jk</m:t>
            </m:r>
            <m:r>
              <w:rPr>
                <w:rFonts w:ascii="Cambria Math" w:hAnsi="Cambria Math" w:cstheme="majorHAnsi"/>
                <w:sz w:val="22"/>
                <w:szCs w:val="22"/>
              </w:rPr>
              <m:t>=6</m:t>
            </m:r>
          </m:sub>
        </m:sSub>
      </m:oMath>
      <w:r w:rsidR="001C68B2" w:rsidRPr="007A613A">
        <w:rPr>
          <w:rFonts w:asciiTheme="majorHAnsi" w:hAnsiTheme="majorHAnsi" w:cstheme="majorHAnsi"/>
          <w:sz w:val="22"/>
          <w:szCs w:val="22"/>
        </w:rPr>
        <w:t xml:space="preserve"> = proportion of </w:t>
      </w:r>
      <w:r w:rsidR="005027E7">
        <w:rPr>
          <w:rFonts w:asciiTheme="majorHAnsi" w:hAnsiTheme="majorHAnsi" w:cstheme="majorHAnsi"/>
          <w:sz w:val="22"/>
          <w:szCs w:val="22"/>
        </w:rPr>
        <w:t>lambs born in the time-period</w:t>
      </w:r>
      <w:r w:rsidR="001C68B2" w:rsidRPr="007A613A">
        <w:rPr>
          <w:rFonts w:asciiTheme="majorHAnsi" w:hAnsiTheme="majorHAnsi" w:cstheme="majorHAnsi"/>
          <w:sz w:val="22"/>
          <w:szCs w:val="22"/>
        </w:rPr>
        <w:t xml:space="preserve"> </w:t>
      </w:r>
    </w:p>
    <w:p w14:paraId="4EF563D1" w14:textId="7E849B3B" w:rsidR="001C68B2" w:rsidRPr="00093465" w:rsidRDefault="001C68B2" w:rsidP="006451C9">
      <w:pPr>
        <w:rPr>
          <w:rFonts w:asciiTheme="majorHAnsi" w:hAnsiTheme="majorHAnsi" w:cstheme="majorHAnsi"/>
          <w:szCs w:val="22"/>
        </w:rPr>
      </w:pPr>
    </w:p>
    <w:p w14:paraId="6DB6ED0D" w14:textId="181E3F00" w:rsidR="006451C9" w:rsidRPr="00093465" w:rsidRDefault="00C638AD" w:rsidP="007A613A">
      <w:pPr>
        <w:ind w:left="720" w:hanging="720"/>
        <w:rPr>
          <w:rFonts w:asciiTheme="majorHAnsi" w:hAnsiTheme="majorHAnsi" w:cstheme="majorHAnsi"/>
          <w:szCs w:val="22"/>
        </w:rPr>
      </w:pPr>
      <w:r>
        <w:rPr>
          <w:rFonts w:asciiTheme="majorHAnsi" w:hAnsiTheme="majorHAnsi" w:cstheme="majorHAnsi"/>
          <w:szCs w:val="22"/>
        </w:rPr>
        <w:t>(6)</w:t>
      </w:r>
      <w:r>
        <w:rPr>
          <w:rFonts w:asciiTheme="majorHAnsi" w:hAnsiTheme="majorHAnsi" w:cstheme="majorHAnsi"/>
          <w:szCs w:val="22"/>
        </w:rPr>
        <w:tab/>
      </w:r>
      <w:r w:rsidR="006451C9" w:rsidRPr="00093465">
        <w:rPr>
          <w:rFonts w:asciiTheme="majorHAnsi" w:hAnsiTheme="majorHAnsi" w:cstheme="majorHAnsi"/>
          <w:szCs w:val="22"/>
        </w:rPr>
        <w:t>Metabolizable energy</w:t>
      </w:r>
      <w:r w:rsidR="006451C9">
        <w:rPr>
          <w:rFonts w:asciiTheme="majorHAnsi"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ME</m:t>
            </m:r>
          </m:e>
          <m:sub>
            <m:r>
              <w:rPr>
                <w:rFonts w:ascii="Cambria Math" w:hAnsi="Cambria Math" w:cstheme="majorHAnsi"/>
                <w:szCs w:val="22"/>
              </w:rPr>
              <m:t>jk</m:t>
            </m:r>
          </m:sub>
        </m:sSub>
      </m:oMath>
      <w:r w:rsidR="006451C9" w:rsidRPr="00093465">
        <w:rPr>
          <w:rFonts w:asciiTheme="majorHAnsi" w:hAnsiTheme="majorHAnsi" w:cstheme="majorHAnsi"/>
          <w:szCs w:val="22"/>
        </w:rPr>
        <w:t xml:space="preserve"> </w:t>
      </w:r>
      <w:r w:rsidR="006451C9" w:rsidRPr="00093465">
        <w:rPr>
          <w:rFonts w:asciiTheme="majorHAnsi" w:eastAsia="MS Gothic" w:hAnsiTheme="majorHAnsi" w:cstheme="majorHAnsi"/>
          <w:szCs w:val="22"/>
        </w:rPr>
        <w:t>(MJ/kgDM)</w:t>
      </w:r>
      <w:r w:rsidR="006451C9">
        <w:rPr>
          <w:rFonts w:asciiTheme="majorHAnsi" w:eastAsia="MS Gothic" w:hAnsiTheme="majorHAnsi" w:cstheme="majorHAnsi"/>
          <w:szCs w:val="22"/>
        </w:rPr>
        <w:t xml:space="preserve"> </w:t>
      </w:r>
      <w:r w:rsidR="006451C9" w:rsidRPr="00093465">
        <w:rPr>
          <w:rFonts w:asciiTheme="majorHAnsi" w:hAnsiTheme="majorHAnsi" w:cstheme="majorHAnsi"/>
          <w:szCs w:val="22"/>
        </w:rPr>
        <w:t xml:space="preserve">can be calculated </w:t>
      </w:r>
      <w:r w:rsidR="006451C9">
        <w:rPr>
          <w:rFonts w:asciiTheme="majorHAnsi" w:hAnsiTheme="majorHAnsi" w:cstheme="majorHAnsi"/>
          <w:szCs w:val="22"/>
        </w:rPr>
        <w:t>based on</w:t>
      </w:r>
      <w:r w:rsidR="006451C9" w:rsidRPr="00093465">
        <w:rPr>
          <w:rFonts w:asciiTheme="majorHAnsi" w:hAnsiTheme="majorHAnsi" w:cstheme="majorHAnsi"/>
          <w:szCs w:val="22"/>
        </w:rPr>
        <w:t xml:space="preserve"> Minson and McDonald (1987) </w:t>
      </w:r>
      <w:r w:rsidR="006451C9" w:rsidRPr="00093465">
        <w:rPr>
          <w:rFonts w:asciiTheme="majorHAnsi" w:hAnsiTheme="majorHAnsi" w:cstheme="majorHAnsi"/>
          <w:szCs w:val="22"/>
        </w:rPr>
        <w:fldChar w:fldCharType="begin"/>
      </w:r>
      <w:r w:rsidR="008A7FF7">
        <w:rPr>
          <w:rFonts w:asciiTheme="majorHAnsi" w:hAnsiTheme="majorHAnsi" w:cstheme="majorHAnsi"/>
          <w:szCs w:val="22"/>
        </w:rPr>
        <w:instrText xml:space="preserve"> ADDIN ZOTERO_ITEM CSL_CITATION {"citationID":"aWU1ypgC","properties":{"formattedCitation":"[10]","plainCitation":"[10]","noteIndex":0},"citationItems":[{"id":"SCLBcp16/6FiQ6jRR","uris":["http://zotero.org/users/17543967/items/KLH727JA"],"itemData":{"id":40,"type":"article-journal","container-title":"Tropical Grasslands","issue":"3","title":"Estimating Forage Intake from the Growth of Beef Cattle","URL":"chrome-extension://dbchgeokljmcmdjbpfiaagmjdkohknec/content-script/index.html?file=https%253A%252F%252Fwww.tropicalgrasslands.info%252Fpublic%252Fjournals%252F4%252FHistoric%252FTropical%252520Grasslands%252520Journal%252520archive%252FPDFs%252FVol_21_1987%252FVol_21_03_87_pp116_122.pdf","volume":"21","author":[{"family":"Minson","given":"D.J"},{"family":"McDonald","given":"C.K"}],"issued":{"date-parts":[["1987",9]]}}}],"schema":"https://github.com/citation-style-language/schema/raw/master/csl-citation.json"} </w:instrText>
      </w:r>
      <w:r w:rsidR="006451C9" w:rsidRPr="00093465">
        <w:rPr>
          <w:rFonts w:asciiTheme="majorHAnsi" w:hAnsiTheme="majorHAnsi" w:cstheme="majorHAnsi"/>
          <w:szCs w:val="22"/>
        </w:rPr>
        <w:fldChar w:fldCharType="separate"/>
      </w:r>
      <w:r w:rsidR="008A7FF7" w:rsidRPr="008A7FF7">
        <w:rPr>
          <w:rFonts w:cs="Arial"/>
        </w:rPr>
        <w:t>[10]</w:t>
      </w:r>
      <w:r w:rsidR="006451C9" w:rsidRPr="00093465">
        <w:rPr>
          <w:rFonts w:asciiTheme="majorHAnsi" w:hAnsiTheme="majorHAnsi" w:cstheme="majorHAnsi"/>
          <w:szCs w:val="22"/>
        </w:rPr>
        <w:fldChar w:fldCharType="end"/>
      </w:r>
      <w:r w:rsidR="006451C9" w:rsidRPr="00093465">
        <w:rPr>
          <w:rFonts w:asciiTheme="majorHAnsi" w:hAnsiTheme="majorHAnsi" w:cstheme="majorHAnsi"/>
          <w:szCs w:val="22"/>
        </w:rPr>
        <w:t xml:space="preserve"> as:</w:t>
      </w:r>
    </w:p>
    <w:p w14:paraId="1DB105EF" w14:textId="2D5C3D8F" w:rsidR="006451C9" w:rsidRPr="00093465" w:rsidRDefault="00533232" w:rsidP="006451C9">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ME</m:t>
              </m:r>
            </m:e>
            <m:sub>
              <m:r>
                <w:rPr>
                  <w:rFonts w:ascii="Cambria Math" w:hAnsi="Cambria Math" w:cstheme="majorHAnsi"/>
                  <w:szCs w:val="22"/>
                </w:rPr>
                <m:t>jk</m:t>
              </m:r>
            </m:sub>
          </m:sSub>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0.1604×</m:t>
              </m:r>
              <m:sSub>
                <m:sSubPr>
                  <m:ctrlPr>
                    <w:rPr>
                      <w:rFonts w:ascii="Cambria Math" w:hAnsi="Cambria Math" w:cstheme="majorHAnsi"/>
                      <w:i/>
                      <w:szCs w:val="22"/>
                    </w:rPr>
                  </m:ctrlPr>
                </m:sSubPr>
                <m:e>
                  <m:r>
                    <w:rPr>
                      <w:rFonts w:ascii="Cambria Math" w:hAnsi="Cambria Math" w:cstheme="majorHAnsi"/>
                      <w:szCs w:val="22"/>
                    </w:rPr>
                    <m:t>(</m:t>
                  </m:r>
                  <m:r>
                    <w:rPr>
                      <w:rFonts w:ascii="Cambria Math" w:hAnsi="Cambria Math" w:cstheme="majorHAnsi"/>
                      <w:szCs w:val="22"/>
                    </w:rPr>
                    <m:t>DMD</m:t>
                  </m:r>
                </m:e>
                <m:sub>
                  <m:r>
                    <w:rPr>
                      <w:rFonts w:ascii="Cambria Math" w:hAnsi="Cambria Math" w:cstheme="majorHAnsi"/>
                      <w:szCs w:val="22"/>
                    </w:rPr>
                    <m:t>jk</m:t>
                  </m:r>
                </m:sub>
              </m:sSub>
              <m:r>
                <w:rPr>
                  <w:rFonts w:ascii="Cambria Math" w:hAnsi="Cambria Math" w:cstheme="majorHAnsi"/>
                  <w:szCs w:val="22"/>
                </w:rPr>
                <m:t>×100)</m:t>
              </m:r>
            </m:e>
          </m:d>
          <m:r>
            <w:rPr>
              <w:rFonts w:ascii="Cambria Math" w:hAnsi="Cambria Math" w:cstheme="majorHAnsi"/>
              <w:szCs w:val="22"/>
            </w:rPr>
            <m:t>-</m:t>
          </m:r>
          <m:r>
            <w:rPr>
              <w:rFonts w:ascii="Cambria Math" w:hAnsi="Cambria Math" w:cstheme="majorHAnsi"/>
              <w:szCs w:val="22"/>
            </w:rPr>
            <m:t xml:space="preserve">1.037 </m:t>
          </m:r>
        </m:oMath>
      </m:oMathPara>
    </w:p>
    <w:p w14:paraId="2B3D5F31" w14:textId="77777777" w:rsidR="006451C9" w:rsidRPr="00093465" w:rsidRDefault="006451C9" w:rsidP="006451C9">
      <w:pPr>
        <w:pStyle w:val="BodyText"/>
        <w:spacing w:after="120"/>
        <w:rPr>
          <w:rFonts w:asciiTheme="majorHAnsi" w:eastAsia="MS Gothic" w:hAnsiTheme="majorHAnsi" w:cstheme="majorHAnsi"/>
          <w:sz w:val="22"/>
          <w:szCs w:val="22"/>
        </w:rPr>
      </w:pPr>
    </w:p>
    <w:p w14:paraId="6C79AB92" w14:textId="1A9C6F37" w:rsidR="006451C9" w:rsidRPr="00093465" w:rsidRDefault="00C37A7B" w:rsidP="007A613A">
      <w:pPr>
        <w:pStyle w:val="BodyText"/>
        <w:keepN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(7)</w:t>
      </w:r>
      <w:r>
        <w:rPr>
          <w:rFonts w:asciiTheme="majorHAnsi" w:eastAsia="MS Gothic" w:hAnsiTheme="majorHAnsi" w:cstheme="majorHAnsi"/>
          <w:sz w:val="22"/>
          <w:szCs w:val="22"/>
          <w:lang w:val="en-AU" w:eastAsia="en-US"/>
        </w:rPr>
        <w:tab/>
      </w:r>
      <w:r w:rsidR="006451C9" w:rsidRPr="00093465">
        <w:rPr>
          <w:rFonts w:asciiTheme="majorHAnsi" w:eastAsia="MS Gothic" w:hAnsiTheme="majorHAnsi" w:cstheme="majorHAnsi"/>
          <w:sz w:val="22"/>
          <w:szCs w:val="22"/>
          <w:lang w:val="en-AU" w:eastAsia="en-US"/>
        </w:rPr>
        <w:t xml:space="preserve">Total urinary nitrogen excreted to pasture, range, and paddock </w:t>
      </w:r>
      <m:oMath>
        <m:sSub>
          <m:sSubPr>
            <m:ctrlPr>
              <w:rPr>
                <w:rFonts w:ascii="Cambria Math" w:hAnsi="Cambria Math" w:cstheme="majorHAnsi"/>
                <w:i/>
                <w:sz w:val="22"/>
                <w:szCs w:val="22"/>
              </w:rPr>
            </m:ctrlPr>
          </m:sSubPr>
          <m:e>
            <m:r>
              <w:rPr>
                <w:rFonts w:ascii="Cambria Math" w:hAnsi="Cambria Math" w:cstheme="majorHAnsi"/>
                <w:sz w:val="22"/>
                <w:szCs w:val="22"/>
              </w:rPr>
              <m:t>AU</m:t>
            </m:r>
          </m:e>
          <m:sub>
            <m:r>
              <w:rPr>
                <w:rFonts w:ascii="Cambria Math" w:hAnsi="Cambria Math" w:cstheme="majorHAnsi"/>
                <w:sz w:val="22"/>
                <w:szCs w:val="22"/>
              </w:rPr>
              <m:t>i</m:t>
            </m:r>
          </m:sub>
        </m:sSub>
      </m:oMath>
      <w:r w:rsidR="006451C9" w:rsidRPr="00093465">
        <w:rPr>
          <w:rFonts w:asciiTheme="majorHAnsi" w:eastAsia="MS Gothic" w:hAnsiTheme="majorHAnsi" w:cstheme="majorHAnsi"/>
          <w:sz w:val="22"/>
          <w:szCs w:val="22"/>
          <w:lang w:val="en-AU" w:eastAsia="en-US"/>
        </w:rPr>
        <w:t xml:space="preserve"> (</w:t>
      </w:r>
      <w:r w:rsidR="00080428">
        <w:rPr>
          <w:rFonts w:asciiTheme="majorHAnsi" w:eastAsia="MS Gothic" w:hAnsiTheme="majorHAnsi" w:cstheme="majorHAnsi"/>
          <w:sz w:val="22"/>
          <w:szCs w:val="22"/>
          <w:lang w:val="en-AU" w:eastAsia="en-US"/>
        </w:rPr>
        <w:t xml:space="preserve">kg </w:t>
      </w:r>
      <w:proofErr w:type="gramStart"/>
      <w:r w:rsidR="00080428">
        <w:rPr>
          <w:rFonts w:asciiTheme="majorHAnsi" w:eastAsia="MS Gothic" w:hAnsiTheme="majorHAnsi" w:cstheme="majorHAnsi"/>
          <w:sz w:val="22"/>
          <w:szCs w:val="22"/>
          <w:lang w:val="en-AU" w:eastAsia="en-US"/>
        </w:rPr>
        <w:t>N</w:t>
      </w:r>
      <w:r w:rsidR="006451C9" w:rsidRPr="00093465">
        <w:rPr>
          <w:rFonts w:asciiTheme="majorHAnsi" w:eastAsia="MS Gothic" w:hAnsiTheme="majorHAnsi" w:cstheme="majorHAnsi"/>
          <w:sz w:val="22"/>
          <w:szCs w:val="22"/>
          <w:lang w:val="en-AU" w:eastAsia="en-US"/>
        </w:rPr>
        <w:t>)</w:t>
      </w:r>
      <w:r w:rsidR="006451C9">
        <w:rPr>
          <w:rFonts w:asciiTheme="majorHAnsi" w:eastAsia="MS Gothic" w:hAnsiTheme="majorHAnsi" w:cstheme="majorHAnsi"/>
          <w:sz w:val="22"/>
          <w:szCs w:val="22"/>
          <w:lang w:val="en-AU" w:eastAsia="en-US"/>
        </w:rPr>
        <w:t xml:space="preserve"> </w:t>
      </w:r>
      <w:r w:rsidR="006451C9" w:rsidRPr="00093465">
        <w:rPr>
          <w:rFonts w:asciiTheme="majorHAnsi" w:eastAsia="MS Gothic" w:hAnsiTheme="majorHAnsi" w:cstheme="majorHAnsi"/>
          <w:sz w:val="22"/>
          <w:szCs w:val="22"/>
          <w:lang w:val="en-AU" w:eastAsia="en-US"/>
        </w:rPr>
        <w:t xml:space="preserve"> is</w:t>
      </w:r>
      <w:proofErr w:type="gramEnd"/>
      <w:r w:rsidR="006451C9" w:rsidRPr="00093465">
        <w:rPr>
          <w:rFonts w:asciiTheme="majorHAnsi" w:eastAsia="MS Gothic" w:hAnsiTheme="majorHAnsi" w:cstheme="majorHAnsi"/>
          <w:sz w:val="22"/>
          <w:szCs w:val="22"/>
          <w:lang w:val="en-AU" w:eastAsia="en-US"/>
        </w:rPr>
        <w:t xml:space="preserve"> calculated as:</w:t>
      </w:r>
    </w:p>
    <w:p w14:paraId="12B7F8E7" w14:textId="66964F85" w:rsidR="006451C9" w:rsidRPr="00093465" w:rsidRDefault="00123DEE" w:rsidP="006451C9">
      <w:pPr>
        <w:pStyle w:val="BodyText"/>
        <w:spacing w:after="120"/>
        <w:rPr>
          <w:rFonts w:asciiTheme="majorHAnsi" w:eastAsia="MS Gothic" w:hAnsiTheme="majorHAnsi" w:cstheme="majorHAnsi"/>
          <w:sz w:val="22"/>
          <w:szCs w:val="22"/>
        </w:rPr>
      </w:pPr>
      <m:oMathPara>
        <m:oMath>
          <m:r>
            <w:rPr>
              <w:rFonts w:ascii="Cambria Math" w:hAnsi="Cambria Math" w:cstheme="majorHAnsi"/>
              <w:sz w:val="22"/>
              <w:szCs w:val="22"/>
            </w:rPr>
            <m:t xml:space="preserve">AU= </m:t>
          </m:r>
          <m:nary>
            <m:naryPr>
              <m:chr m:val="∑"/>
              <m:limLoc m:val="subSup"/>
              <m:supHide m:val="1"/>
              <m:ctrlPr>
                <w:rPr>
                  <w:rFonts w:ascii="Cambria Math" w:hAnsi="Cambria Math" w:cstheme="majorHAnsi"/>
                  <w:i/>
                  <w:sz w:val="22"/>
                  <w:szCs w:val="22"/>
                </w:rPr>
              </m:ctrlPr>
            </m:naryPr>
            <m:sub>
              <m:r>
                <w:rPr>
                  <w:rFonts w:ascii="Cambria Math" w:hAnsi="Cambria Math" w:cstheme="majorHAnsi"/>
                  <w:sz w:val="22"/>
                  <w:szCs w:val="22"/>
                </w:rPr>
                <m:t>j</m:t>
              </m:r>
            </m:sub>
            <m:sup/>
            <m:e>
              <m:nary>
                <m:naryPr>
                  <m:chr m:val="∑"/>
                  <m:limLoc m:val="subSup"/>
                  <m:supHide m:val="1"/>
                  <m:ctrlPr>
                    <w:rPr>
                      <w:rFonts w:ascii="Cambria Math" w:hAnsi="Cambria Math" w:cstheme="majorHAnsi"/>
                      <w:i/>
                      <w:sz w:val="22"/>
                      <w:szCs w:val="22"/>
                    </w:rPr>
                  </m:ctrlPr>
                </m:naryPr>
                <m:sub>
                  <m:r>
                    <w:rPr>
                      <w:rFonts w:ascii="Cambria Math" w:hAnsi="Cambria Math" w:cstheme="majorHAnsi"/>
                      <w:sz w:val="22"/>
                      <w:szCs w:val="22"/>
                    </w:rPr>
                    <m:t>k</m:t>
                  </m:r>
                </m:sub>
                <m:sup/>
                <m:e>
                  <m:r>
                    <w:rPr>
                      <w:rFonts w:ascii="Cambria Math" w:hAnsi="Cambria Math" w:cstheme="majorHAnsi"/>
                      <w:sz w:val="22"/>
                      <w:szCs w:val="22"/>
                    </w:rPr>
                    <m:t>(</m:t>
                  </m:r>
                  <m:sSub>
                    <m:sSubPr>
                      <m:ctrlPr>
                        <w:rPr>
                          <w:rFonts w:ascii="Cambria Math" w:hAnsi="Cambria Math" w:cstheme="majorHAnsi"/>
                          <w:i/>
                          <w:sz w:val="22"/>
                          <w:szCs w:val="22"/>
                        </w:rPr>
                      </m:ctrlPr>
                    </m:sSubPr>
                    <m:e>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k</m:t>
                          </m:r>
                        </m:sub>
                      </m:sSub>
                      <m:r>
                        <m:rPr>
                          <m:sty m:val="p"/>
                        </m:rPr>
                        <w:rPr>
                          <w:rFonts w:ascii="Cambria Math" w:hAnsi="Cambria Math" w:cstheme="majorHAnsi"/>
                          <w:sz w:val="22"/>
                          <w:szCs w:val="22"/>
                        </w:rPr>
                        <m:t xml:space="preserve"> × </m:t>
                      </m:r>
                      <m:r>
                        <w:rPr>
                          <w:rFonts w:ascii="Cambria Math" w:hAnsi="Cambria Math" w:cstheme="majorHAnsi"/>
                          <w:sz w:val="22"/>
                          <w:szCs w:val="22"/>
                        </w:rPr>
                        <m:t>U</m:t>
                      </m:r>
                    </m:e>
                    <m:sub>
                      <m:r>
                        <w:rPr>
                          <w:rFonts w:ascii="Cambria Math" w:hAnsi="Cambria Math" w:cstheme="majorHAnsi"/>
                          <w:sz w:val="22"/>
                          <w:szCs w:val="22"/>
                        </w:rPr>
                        <m:t>jk</m:t>
                      </m:r>
                    </m:sub>
                  </m:sSub>
                  <m:r>
                    <w:rPr>
                      <w:rFonts w:ascii="Cambria Math" w:hAnsi="Cambria Math" w:cstheme="majorHAnsi"/>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sz w:val="22"/>
                          <w:szCs w:val="22"/>
                        </w:rPr>
                        <m:t>j</m:t>
                      </m:r>
                    </m:sub>
                  </m:sSub>
                  <m:r>
                    <w:rPr>
                      <w:rFonts w:ascii="Cambria Math" w:hAnsi="Cambria Math" w:cstheme="majorHAnsi"/>
                      <w:sz w:val="22"/>
                      <w:szCs w:val="22"/>
                    </w:rPr>
                    <m:t>)</m:t>
                  </m:r>
                </m:e>
              </m:nary>
            </m:e>
          </m:nary>
        </m:oMath>
      </m:oMathPara>
    </w:p>
    <w:p w14:paraId="36D468F2" w14:textId="77777777" w:rsidR="006451C9" w:rsidRPr="00093465" w:rsidRDefault="006451C9" w:rsidP="006451C9">
      <w:pPr>
        <w:pStyle w:val="BodyText"/>
        <w:spacing w:after="120"/>
        <w:rPr>
          <w:rFonts w:asciiTheme="majorHAnsi" w:hAnsiTheme="majorHAnsi" w:cstheme="majorHAnsi"/>
          <w:sz w:val="22"/>
          <w:szCs w:val="22"/>
          <w:lang w:val="en-AU" w:eastAsia="en-US"/>
        </w:rPr>
      </w:pPr>
      <w:proofErr w:type="gramStart"/>
      <w:r w:rsidRPr="00093465">
        <w:rPr>
          <w:rFonts w:asciiTheme="majorHAnsi" w:hAnsiTheme="majorHAnsi" w:cstheme="majorHAnsi"/>
          <w:sz w:val="22"/>
          <w:szCs w:val="22"/>
          <w:lang w:val="en-AU"/>
        </w:rPr>
        <w:t>Where</w:t>
      </w:r>
      <w:proofErr w:type="gramEnd"/>
      <w:r>
        <w:rPr>
          <w:rFonts w:asciiTheme="majorHAnsi" w:hAnsiTheme="majorHAnsi" w:cstheme="majorHAnsi"/>
          <w:sz w:val="22"/>
          <w:szCs w:val="22"/>
          <w:lang w:val="en-AU"/>
        </w:rPr>
        <w:tab/>
      </w:r>
      <w:r w:rsidRPr="00093465">
        <w:rPr>
          <w:rFonts w:asciiTheme="majorHAnsi" w:hAnsiTheme="majorHAnsi" w:cstheme="majorHAnsi"/>
          <w:sz w:val="22"/>
          <w:szCs w:val="22"/>
          <w:lang w:val="en-AU"/>
        </w:rPr>
        <w:t xml:space="preserve"> </w:t>
      </w:r>
      <w:r>
        <w:rPr>
          <w:rFonts w:asciiTheme="majorHAnsi" w:hAnsiTheme="majorHAnsi" w:cstheme="majorHAnsi"/>
          <w:sz w:val="22"/>
          <w:szCs w:val="22"/>
          <w:lang w:val="en-AU"/>
        </w:rPr>
        <w:tab/>
      </w:r>
    </w:p>
    <w:p w14:paraId="0DCADA25" w14:textId="21A1760E" w:rsidR="006451C9" w:rsidRDefault="00533232" w:rsidP="006451C9">
      <w:pPr>
        <w:pStyle w:val="BodyText"/>
        <w:spacing w:after="120"/>
        <w:ind w:left="1440"/>
        <w:rPr>
          <w:rFonts w:asciiTheme="majorHAnsi" w:eastAsia="MS Gothic" w:hAnsiTheme="majorHAnsi" w:cstheme="majorHAnsi"/>
          <w:sz w:val="22"/>
          <w:szCs w:val="22"/>
          <w:lang w:val="en-AU" w:eastAsia="en-US"/>
        </w:rPr>
      </w:pP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U</m:t>
            </m:r>
          </m:e>
          <m:sub>
            <m:r>
              <w:rPr>
                <w:rFonts w:ascii="Cambria Math" w:hAnsi="Cambria Math" w:cstheme="majorHAnsi"/>
                <w:sz w:val="22"/>
                <w:szCs w:val="22"/>
                <w:lang w:val="en-AU"/>
              </w:rPr>
              <m:t>jk</m:t>
            </m:r>
          </m:sub>
        </m:sSub>
      </m:oMath>
      <w:r w:rsidR="006451C9" w:rsidRPr="00093465">
        <w:rPr>
          <w:rFonts w:asciiTheme="majorHAnsi" w:eastAsia="MS Gothic" w:hAnsiTheme="majorHAnsi" w:cstheme="majorHAnsi"/>
          <w:sz w:val="22"/>
          <w:szCs w:val="22"/>
          <w:lang w:val="en-AU"/>
        </w:rPr>
        <w:t xml:space="preserve"> = </w:t>
      </w:r>
      <w:r w:rsidR="006451C9">
        <w:rPr>
          <w:rFonts w:asciiTheme="majorHAnsi" w:eastAsia="MS Gothic" w:hAnsiTheme="majorHAnsi" w:cstheme="majorHAnsi"/>
          <w:sz w:val="22"/>
          <w:szCs w:val="22"/>
          <w:lang w:val="en-AU"/>
        </w:rPr>
        <w:t>n</w:t>
      </w:r>
      <w:r w:rsidR="006451C9" w:rsidRPr="00093465">
        <w:rPr>
          <w:rFonts w:asciiTheme="majorHAnsi" w:eastAsia="MS Gothic" w:hAnsiTheme="majorHAnsi" w:cstheme="majorHAnsi"/>
          <w:sz w:val="22"/>
          <w:szCs w:val="22"/>
          <w:lang w:val="en-AU" w:eastAsia="en-US"/>
        </w:rPr>
        <w:t>itrogen excreted in urine</w:t>
      </w:r>
      <w:r w:rsidR="001F0601">
        <w:rPr>
          <w:rFonts w:asciiTheme="majorHAnsi" w:eastAsia="MS Gothic" w:hAnsiTheme="majorHAnsi" w:cstheme="majorHAnsi"/>
          <w:sz w:val="22"/>
          <w:szCs w:val="22"/>
          <w:lang w:val="en-AU" w:eastAsia="en-US"/>
        </w:rPr>
        <w:t xml:space="preserve"> in each time-periods and class</w:t>
      </w:r>
      <w:r w:rsidR="006451C9">
        <w:rPr>
          <w:rFonts w:asciiTheme="majorHAnsi" w:eastAsia="MS Gothic" w:hAnsiTheme="majorHAnsi" w:cstheme="majorHAnsi"/>
          <w:sz w:val="22"/>
          <w:szCs w:val="22"/>
          <w:lang w:val="en-AU" w:eastAsia="en-US"/>
        </w:rPr>
        <w:t xml:space="preserve"> </w:t>
      </w:r>
      <w:r w:rsidR="006451C9" w:rsidRPr="00093465">
        <w:rPr>
          <w:rFonts w:asciiTheme="majorHAnsi" w:eastAsia="MS Gothic" w:hAnsiTheme="majorHAnsi" w:cstheme="majorHAnsi"/>
          <w:sz w:val="22"/>
          <w:szCs w:val="22"/>
          <w:lang w:val="en-AU" w:eastAsia="en-US"/>
        </w:rPr>
        <w:t>(</w:t>
      </w:r>
      <w:r w:rsidR="00080428">
        <w:rPr>
          <w:rFonts w:asciiTheme="majorHAnsi" w:eastAsia="MS Gothic" w:hAnsiTheme="majorHAnsi" w:cstheme="majorHAnsi"/>
          <w:sz w:val="22"/>
          <w:szCs w:val="22"/>
          <w:lang w:val="en-AU" w:eastAsia="en-US"/>
        </w:rPr>
        <w:t>kg N</w:t>
      </w:r>
      <w:r w:rsidR="006451C9" w:rsidRPr="00093465">
        <w:rPr>
          <w:rFonts w:asciiTheme="majorHAnsi" w:eastAsia="MS Gothic" w:hAnsiTheme="majorHAnsi" w:cstheme="majorHAnsi"/>
          <w:sz w:val="22"/>
          <w:szCs w:val="22"/>
          <w:lang w:val="en-AU" w:eastAsia="en-US"/>
        </w:rPr>
        <w:t xml:space="preserve">/head/day) </w:t>
      </w:r>
    </w:p>
    <w:p w14:paraId="6D9F2CB8" w14:textId="77777777" w:rsidR="004F742C" w:rsidRPr="00573C84" w:rsidRDefault="00533232" w:rsidP="004F742C">
      <w:pPr>
        <w:pStyle w:val="BodyText"/>
        <w:ind w:left="1440"/>
        <w:rPr>
          <w:rFonts w:asciiTheme="majorHAnsi" w:hAnsiTheme="majorHAnsi" w:cstheme="majorHAnsi"/>
          <w:sz w:val="22"/>
          <w:szCs w:val="22"/>
          <w:lang w:val="en-AU" w:eastAsia="en-US"/>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sz w:val="22"/>
                <w:szCs w:val="22"/>
              </w:rPr>
              <m:t>j</m:t>
            </m:r>
          </m:sub>
        </m:sSub>
      </m:oMath>
      <w:r w:rsidR="004F742C" w:rsidRPr="00456B55">
        <w:rPr>
          <w:rFonts w:asciiTheme="majorHAnsi" w:eastAsiaTheme="minorEastAsia" w:hAnsiTheme="majorHAnsi" w:cstheme="majorHAnsi"/>
          <w:sz w:val="22"/>
          <w:szCs w:val="22"/>
        </w:rPr>
        <w:t xml:space="preserve">= number of days in each time-period (days). This is </w:t>
      </w:r>
      <w:r w:rsidR="004F742C" w:rsidRPr="00456B55">
        <w:rPr>
          <w:rFonts w:asciiTheme="minorHAnsi" w:eastAsia="MS Gothic" w:hAnsiTheme="minorHAnsi" w:cstheme="minorHAnsi"/>
          <w:sz w:val="22"/>
          <w:szCs w:val="22"/>
        </w:rPr>
        <w:t>91.25 days u</w:t>
      </w:r>
      <w:r w:rsidR="004F742C" w:rsidRPr="00456B55">
        <w:rPr>
          <w:rFonts w:asciiTheme="majorHAnsi" w:eastAsiaTheme="minorEastAsia" w:hAnsiTheme="majorHAnsi" w:cstheme="majorHAnsi"/>
          <w:sz w:val="22"/>
          <w:szCs w:val="22"/>
        </w:rPr>
        <w:t>nder</w:t>
      </w:r>
      <w:r w:rsidR="004F742C" w:rsidRPr="00573C84">
        <w:rPr>
          <w:rFonts w:asciiTheme="minorHAnsi" w:eastAsia="MS Gothic" w:hAnsiTheme="minorHAnsi" w:cstheme="minorHAnsi"/>
          <w:color w:val="000000" w:themeColor="text1"/>
          <w:sz w:val="22"/>
          <w:szCs w:val="22"/>
          <w:lang w:val="en-AU" w:eastAsia="en-US"/>
        </w:rPr>
        <w:t xml:space="preserve"> Method 1</w:t>
      </w:r>
      <w:r w:rsidR="004F742C" w:rsidRPr="00456B55">
        <w:rPr>
          <w:rFonts w:asciiTheme="minorHAnsi" w:eastAsia="MS Gothic" w:hAnsiTheme="minorHAnsi" w:cstheme="minorHAnsi"/>
          <w:sz w:val="22"/>
          <w:szCs w:val="22"/>
        </w:rPr>
        <w:t xml:space="preserve"> as the default time-period is a season</w:t>
      </w:r>
    </w:p>
    <w:p w14:paraId="6F43A416" w14:textId="77777777" w:rsidR="004F742C" w:rsidRPr="00093465" w:rsidRDefault="004F742C" w:rsidP="006451C9">
      <w:pPr>
        <w:pStyle w:val="BodyText"/>
        <w:spacing w:after="120"/>
        <w:ind w:left="1440"/>
        <w:rPr>
          <w:rFonts w:asciiTheme="majorHAnsi" w:eastAsia="MS Gothic" w:hAnsiTheme="majorHAnsi" w:cstheme="majorHAnsi"/>
          <w:sz w:val="22"/>
          <w:szCs w:val="22"/>
          <w:lang w:val="en-AU" w:eastAsia="en-US"/>
        </w:rPr>
      </w:pPr>
    </w:p>
    <w:p w14:paraId="611F515B" w14:textId="4DE86679" w:rsidR="006451C9" w:rsidRPr="00093465" w:rsidRDefault="004F742C" w:rsidP="006451C9">
      <w:pPr>
        <w:pStyle w:val="BodyText"/>
        <w:keepNext/>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(8)</w:t>
      </w:r>
      <w:r>
        <w:rPr>
          <w:rFonts w:asciiTheme="majorHAnsi" w:eastAsia="MS Gothic" w:hAnsiTheme="majorHAnsi" w:cstheme="majorHAnsi"/>
          <w:sz w:val="22"/>
          <w:szCs w:val="22"/>
          <w:lang w:val="en-AU" w:eastAsia="en-US"/>
        </w:rPr>
        <w:tab/>
      </w:r>
      <w:r w:rsidR="006451C9" w:rsidRPr="00093465">
        <w:rPr>
          <w:rFonts w:asciiTheme="majorHAnsi" w:eastAsia="MS Gothic" w:hAnsiTheme="majorHAnsi" w:cstheme="majorHAnsi"/>
          <w:sz w:val="22"/>
          <w:szCs w:val="22"/>
          <w:lang w:val="en-AU" w:eastAsia="en-US"/>
        </w:rPr>
        <w:t xml:space="preserve">Nitrogen excreted in urine </w:t>
      </w:r>
      <m:oMath>
        <m:sSub>
          <m:sSubPr>
            <m:ctrlPr>
              <w:rPr>
                <w:rFonts w:ascii="Cambria Math" w:hAnsi="Cambria Math" w:cstheme="majorHAnsi"/>
                <w:i/>
                <w:sz w:val="22"/>
                <w:szCs w:val="22"/>
              </w:rPr>
            </m:ctrlPr>
          </m:sSubPr>
          <m:e>
            <m:r>
              <w:rPr>
                <w:rFonts w:ascii="Cambria Math" w:hAnsi="Cambria Math" w:cstheme="majorHAnsi"/>
                <w:sz w:val="22"/>
                <w:szCs w:val="22"/>
              </w:rPr>
              <m:t>U</m:t>
            </m:r>
          </m:e>
          <m:sub>
            <m:r>
              <w:rPr>
                <w:rFonts w:ascii="Cambria Math" w:hAnsi="Cambria Math" w:cstheme="majorHAnsi"/>
                <w:sz w:val="22"/>
                <w:szCs w:val="22"/>
              </w:rPr>
              <m:t>jk</m:t>
            </m:r>
          </m:sub>
        </m:sSub>
      </m:oMath>
      <w:r w:rsidR="006451C9" w:rsidRPr="00093465">
        <w:rPr>
          <w:rFonts w:asciiTheme="majorHAnsi" w:eastAsia="MS Gothic" w:hAnsiTheme="majorHAnsi" w:cstheme="majorHAnsi"/>
          <w:sz w:val="22"/>
          <w:szCs w:val="22"/>
          <w:lang w:val="en-AU" w:eastAsia="en-US"/>
        </w:rPr>
        <w:t xml:space="preserve"> (</w:t>
      </w:r>
      <w:r w:rsidR="00080428">
        <w:rPr>
          <w:rFonts w:asciiTheme="majorHAnsi" w:eastAsia="MS Gothic" w:hAnsiTheme="majorHAnsi" w:cstheme="majorHAnsi"/>
          <w:sz w:val="22"/>
          <w:szCs w:val="22"/>
          <w:lang w:val="en-AU" w:eastAsia="en-US"/>
        </w:rPr>
        <w:t>kg N</w:t>
      </w:r>
      <w:r w:rsidR="006451C9" w:rsidRPr="00093465">
        <w:rPr>
          <w:rFonts w:asciiTheme="majorHAnsi" w:eastAsia="MS Gothic" w:hAnsiTheme="majorHAnsi" w:cstheme="majorHAnsi"/>
          <w:sz w:val="22"/>
          <w:szCs w:val="22"/>
          <w:lang w:val="en-AU" w:eastAsia="en-US"/>
        </w:rPr>
        <w:t xml:space="preserve">/head/day) is calculated as: </w:t>
      </w:r>
    </w:p>
    <w:p w14:paraId="0980F0F2" w14:textId="69911077" w:rsidR="006451C9" w:rsidRPr="00093465" w:rsidRDefault="00533232" w:rsidP="006451C9">
      <w:pPr>
        <w:pStyle w:val="BodyText"/>
        <w:spacing w:after="120"/>
        <w:rPr>
          <w:rFonts w:asciiTheme="majorHAnsi" w:eastAsia="MS Gothic" w:hAnsiTheme="majorHAnsi" w:cstheme="majorHAnsi"/>
          <w:sz w:val="22"/>
          <w:szCs w:val="22"/>
          <w:lang w:val="en-AU" w:eastAsia="en-US"/>
        </w:rPr>
      </w:pPr>
      <m:oMathPara>
        <m:oMath>
          <m:sSub>
            <m:sSubPr>
              <m:ctrlPr>
                <w:rPr>
                  <w:rFonts w:ascii="Cambria Math" w:hAnsi="Cambria Math" w:cstheme="majorHAnsi"/>
                  <w:i/>
                  <w:sz w:val="22"/>
                  <w:szCs w:val="22"/>
                </w:rPr>
              </m:ctrlPr>
            </m:sSubPr>
            <m:e>
              <m:r>
                <w:rPr>
                  <w:rFonts w:ascii="Cambria Math" w:hAnsi="Cambria Math" w:cstheme="majorHAnsi"/>
                  <w:sz w:val="22"/>
                  <w:szCs w:val="22"/>
                </w:rPr>
                <m:t>U</m:t>
              </m:r>
            </m:e>
            <m:sub>
              <m:r>
                <w:rPr>
                  <w:rFonts w:ascii="Cambria Math" w:hAnsi="Cambria Math" w:cstheme="majorHAnsi"/>
                  <w:sz w:val="22"/>
                  <w:szCs w:val="22"/>
                </w:rPr>
                <m:t>jk</m:t>
              </m:r>
            </m:sub>
          </m:sSub>
          <m:r>
            <w:rPr>
              <w:rFonts w:ascii="Cambria Math" w:hAnsi="Cambria Math" w:cstheme="majorHAnsi"/>
              <w:sz w:val="22"/>
              <w:szCs w:val="22"/>
            </w:rPr>
            <m:t xml:space="preserve">= </m:t>
          </m:r>
          <m:d>
            <m:dPr>
              <m:ctrlPr>
                <w:rPr>
                  <w:rFonts w:ascii="Cambria Math" w:hAnsi="Cambria Math" w:cstheme="majorHAnsi"/>
                  <w:i/>
                  <w:color w:val="000000"/>
                  <w:sz w:val="22"/>
                  <w:szCs w:val="22"/>
                </w:rPr>
              </m:ctrlPr>
            </m:dPr>
            <m:e>
              <m:sSub>
                <m:sSubPr>
                  <m:ctrlPr>
                    <w:rPr>
                      <w:rFonts w:ascii="Cambria Math" w:hAnsi="Cambria Math" w:cstheme="majorHAnsi"/>
                      <w:sz w:val="22"/>
                      <w:szCs w:val="22"/>
                    </w:rPr>
                  </m:ctrlPr>
                </m:sSubPr>
                <m:e>
                  <m:r>
                    <w:rPr>
                      <w:rFonts w:ascii="Cambria Math" w:hAnsi="Cambria Math" w:cstheme="majorHAnsi"/>
                      <w:sz w:val="22"/>
                      <w:szCs w:val="22"/>
                    </w:rPr>
                    <m:t>CPI</m:t>
                  </m:r>
                </m:e>
                <m:sub>
                  <m:r>
                    <w:rPr>
                      <w:rFonts w:ascii="Cambria Math" w:hAnsi="Cambria Math" w:cstheme="majorHAnsi"/>
                      <w:sz w:val="22"/>
                      <w:szCs w:val="22"/>
                    </w:rPr>
                    <m:t>jk</m:t>
                  </m:r>
                </m:sub>
              </m:sSub>
              <m:r>
                <m:rPr>
                  <m:sty m:val="p"/>
                </m:rPr>
                <w:rPr>
                  <w:rFonts w:ascii="Cambria Math" w:hAnsi="Cambria Math" w:cstheme="majorHAnsi"/>
                  <w:sz w:val="22"/>
                  <w:szCs w:val="22"/>
                </w:rPr>
                <m:t xml:space="preserve">÷6.25 </m:t>
              </m:r>
            </m:e>
          </m:d>
          <m:r>
            <m:rPr>
              <m:sty m:val="p"/>
            </m:rPr>
            <w:rPr>
              <w:rFonts w:ascii="Cambria Math" w:hAnsi="Cambria Math" w:cstheme="majorHAnsi"/>
              <w:color w:val="000000"/>
              <w:sz w:val="22"/>
              <w:szCs w:val="22"/>
            </w:rPr>
            <m:t>-</m:t>
          </m:r>
          <m:r>
            <m:rPr>
              <m:sty m:val="p"/>
            </m:rPr>
            <w:rPr>
              <w:rFonts w:ascii="Cambria Math" w:hAnsi="Cambria Math" w:cstheme="majorHAnsi"/>
              <w:color w:val="000000"/>
              <w:sz w:val="22"/>
              <w:szCs w:val="22"/>
            </w:rPr>
            <m:t xml:space="preserve"> </m:t>
          </m:r>
          <m:sSub>
            <m:sSubPr>
              <m:ctrlPr>
                <w:rPr>
                  <w:rFonts w:ascii="Cambria Math" w:hAnsi="Cambria Math" w:cstheme="majorHAnsi"/>
                  <w:i/>
                  <w:sz w:val="22"/>
                  <w:szCs w:val="22"/>
                </w:rPr>
              </m:ctrlPr>
            </m:sSubPr>
            <m:e>
              <m:r>
                <w:rPr>
                  <w:rFonts w:ascii="Cambria Math" w:hAnsi="Cambria Math" w:cstheme="majorHAnsi"/>
                  <w:sz w:val="22"/>
                  <w:szCs w:val="22"/>
                </w:rPr>
                <m:t>NR</m:t>
              </m:r>
            </m:e>
            <m:sub>
              <m:r>
                <w:rPr>
                  <w:rFonts w:ascii="Cambria Math" w:hAnsi="Cambria Math" w:cstheme="majorHAnsi"/>
                  <w:sz w:val="22"/>
                  <w:szCs w:val="22"/>
                </w:rPr>
                <m:t>ijk</m:t>
              </m:r>
            </m:sub>
          </m:sSub>
          <m:r>
            <m:rPr>
              <m:sty m:val="p"/>
            </m:rPr>
            <w:rPr>
              <w:rStyle w:val="A9"/>
              <w:rFonts w:ascii="Cambria Math" w:hAnsi="Cambria Math" w:cstheme="majorHAnsi"/>
              <w:sz w:val="22"/>
              <w:szCs w:val="22"/>
            </w:rPr>
            <m:t xml:space="preserve"> </m:t>
          </m:r>
          <m:sSub>
            <m:sSubPr>
              <m:ctrlPr>
                <w:rPr>
                  <w:rFonts w:ascii="Cambria Math" w:hAnsi="Cambria Math" w:cstheme="majorHAnsi"/>
                  <w:i/>
                  <w:sz w:val="22"/>
                  <w:szCs w:val="22"/>
                </w:rPr>
              </m:ctrlPr>
            </m:sSubPr>
            <m:e>
              <m:r>
                <w:rPr>
                  <w:rFonts w:ascii="Cambria Math" w:hAnsi="Cambria Math" w:cstheme="majorHAnsi"/>
                  <w:sz w:val="22"/>
                  <w:szCs w:val="22"/>
                </w:rPr>
                <m:t>-</m:t>
              </m:r>
              <m:r>
                <w:rPr>
                  <w:rFonts w:ascii="Cambria Math" w:hAnsi="Cambria Math" w:cstheme="majorHAnsi"/>
                  <w:sz w:val="22"/>
                  <w:szCs w:val="22"/>
                </w:rPr>
                <m:t xml:space="preserve"> </m:t>
              </m:r>
              <m:r>
                <w:rPr>
                  <w:rFonts w:ascii="Cambria Math" w:hAnsi="Cambria Math" w:cstheme="majorHAnsi"/>
                  <w:sz w:val="22"/>
                  <w:szCs w:val="22"/>
                </w:rPr>
                <m:t>F</m:t>
              </m:r>
            </m:e>
            <m:sub>
              <m:r>
                <w:rPr>
                  <w:rFonts w:ascii="Cambria Math" w:hAnsi="Cambria Math" w:cstheme="majorHAnsi"/>
                  <w:sz w:val="22"/>
                  <w:szCs w:val="22"/>
                </w:rPr>
                <m:t>ijk</m:t>
              </m:r>
            </m:sub>
          </m:sSub>
        </m:oMath>
      </m:oMathPara>
    </w:p>
    <w:p w14:paraId="32A82212" w14:textId="7373B2B4" w:rsidR="006451C9" w:rsidRPr="00093465" w:rsidRDefault="006451C9" w:rsidP="006451C9">
      <w:pPr>
        <w:pStyle w:val="BodyText"/>
        <w:spacing w:after="120"/>
        <w:ind w:left="720" w:hanging="720"/>
        <w:rPr>
          <w:rFonts w:asciiTheme="majorHAnsi" w:hAnsiTheme="majorHAnsi" w:cstheme="majorHAnsi"/>
          <w:sz w:val="22"/>
          <w:szCs w:val="22"/>
          <w:lang w:val="en-AU" w:eastAsia="en-US"/>
        </w:rPr>
      </w:pPr>
      <w:r w:rsidRPr="00093465">
        <w:rPr>
          <w:rFonts w:asciiTheme="majorHAnsi" w:hAnsiTheme="majorHAnsi" w:cstheme="majorHAnsi"/>
          <w:sz w:val="22"/>
          <w:szCs w:val="22"/>
          <w:lang w:val="en-AU" w:eastAsia="en-US"/>
        </w:rPr>
        <w:t>Where</w:t>
      </w:r>
      <w:r>
        <w:rPr>
          <w:rFonts w:asciiTheme="majorHAnsi" w:hAnsiTheme="majorHAnsi" w:cstheme="majorHAnsi"/>
          <w:sz w:val="22"/>
          <w:szCs w:val="22"/>
          <w:lang w:val="en-AU" w:eastAsia="en-US"/>
        </w:rPr>
        <w:tab/>
      </w:r>
      <w:r>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NR</m:t>
            </m:r>
          </m:e>
          <m:sub>
            <m:r>
              <w:rPr>
                <w:rFonts w:ascii="Cambria Math" w:hAnsi="Cambria Math" w:cstheme="majorHAnsi"/>
                <w:sz w:val="22"/>
                <w:szCs w:val="22"/>
                <w:lang w:val="en-AU"/>
              </w:rPr>
              <m:t>ijk</m:t>
            </m:r>
          </m:sub>
        </m:sSub>
      </m:oMath>
      <w:r w:rsidRPr="00093465">
        <w:rPr>
          <w:rFonts w:asciiTheme="majorHAnsi" w:hAnsiTheme="majorHAnsi" w:cstheme="majorHAnsi"/>
          <w:sz w:val="22"/>
          <w:szCs w:val="22"/>
          <w:lang w:val="en-AU"/>
        </w:rPr>
        <w:t xml:space="preserve"> = </w:t>
      </w:r>
      <w:r w:rsidRPr="009A7E15">
        <w:rPr>
          <w:rFonts w:asciiTheme="majorHAnsi" w:hAnsiTheme="majorHAnsi" w:cstheme="majorHAnsi"/>
          <w:sz w:val="22"/>
          <w:szCs w:val="22"/>
          <w:lang w:val="en-AU" w:eastAsia="en-US"/>
        </w:rPr>
        <w:t>amount of nitrogen retained by the body (</w:t>
      </w:r>
      <w:r w:rsidR="00080428">
        <w:rPr>
          <w:rFonts w:asciiTheme="majorHAnsi" w:hAnsiTheme="majorHAnsi" w:cstheme="majorHAnsi"/>
          <w:sz w:val="22"/>
          <w:szCs w:val="22"/>
          <w:lang w:val="en-AU" w:eastAsia="en-US"/>
        </w:rPr>
        <w:t>kg N</w:t>
      </w:r>
      <w:r w:rsidRPr="009A7E15">
        <w:rPr>
          <w:rFonts w:asciiTheme="majorHAnsi" w:hAnsiTheme="majorHAnsi" w:cstheme="majorHAnsi"/>
          <w:sz w:val="22"/>
          <w:szCs w:val="22"/>
          <w:lang w:val="en-AU" w:eastAsia="en-US"/>
        </w:rPr>
        <w:t>/head/day)</w:t>
      </w:r>
    </w:p>
    <w:p w14:paraId="41BE77FE" w14:textId="77777777" w:rsidR="00D2675E" w:rsidRPr="00093465" w:rsidRDefault="00D2675E" w:rsidP="006451C9">
      <w:pPr>
        <w:rPr>
          <w:rFonts w:asciiTheme="majorHAnsi" w:hAnsiTheme="majorHAnsi" w:cstheme="majorHAnsi"/>
          <w:szCs w:val="22"/>
        </w:rPr>
      </w:pPr>
    </w:p>
    <w:p w14:paraId="0304F028" w14:textId="5E35BA13" w:rsidR="006451C9" w:rsidRPr="00093465" w:rsidRDefault="00E86DD3" w:rsidP="007A613A">
      <w:pPr>
        <w:ind w:left="720" w:hanging="720"/>
        <w:rPr>
          <w:rFonts w:asciiTheme="majorHAnsi" w:hAnsiTheme="majorHAnsi" w:cstheme="majorHAnsi"/>
          <w:szCs w:val="22"/>
        </w:rPr>
      </w:pPr>
      <w:r>
        <w:rPr>
          <w:rFonts w:asciiTheme="majorHAnsi" w:hAnsiTheme="majorHAnsi" w:cstheme="majorHAnsi"/>
          <w:szCs w:val="22"/>
        </w:rPr>
        <w:t>(9)</w:t>
      </w:r>
      <w:r>
        <w:rPr>
          <w:rFonts w:asciiTheme="majorHAnsi" w:hAnsiTheme="majorHAnsi" w:cstheme="majorHAnsi"/>
          <w:szCs w:val="22"/>
        </w:rPr>
        <w:tab/>
      </w:r>
      <w:r w:rsidR="006451C9" w:rsidRPr="00093465">
        <w:rPr>
          <w:rFonts w:asciiTheme="majorHAnsi" w:hAnsiTheme="majorHAnsi" w:cstheme="majorHAnsi"/>
          <w:szCs w:val="22"/>
        </w:rPr>
        <w:t xml:space="preserve">The amount of nitrogen retained by the body </w:t>
      </w:r>
      <m:oMath>
        <m:sSub>
          <m:sSubPr>
            <m:ctrlPr>
              <w:rPr>
                <w:rFonts w:ascii="Cambria Math" w:hAnsi="Cambria Math" w:cstheme="majorHAnsi"/>
                <w:i/>
                <w:szCs w:val="22"/>
              </w:rPr>
            </m:ctrlPr>
          </m:sSubPr>
          <m:e>
            <m:r>
              <w:rPr>
                <w:rFonts w:ascii="Cambria Math" w:hAnsi="Cambria Math" w:cstheme="majorHAnsi"/>
                <w:szCs w:val="22"/>
              </w:rPr>
              <m:t>NR</m:t>
            </m:r>
          </m:e>
          <m:sub>
            <m:r>
              <w:rPr>
                <w:rFonts w:ascii="Cambria Math" w:hAnsi="Cambria Math" w:cstheme="majorHAnsi"/>
                <w:szCs w:val="22"/>
              </w:rPr>
              <m:t>jk</m:t>
            </m:r>
          </m:sub>
        </m:sSub>
      </m:oMath>
      <w:r w:rsidR="006451C9" w:rsidRPr="00093465">
        <w:rPr>
          <w:rFonts w:asciiTheme="majorHAnsi" w:eastAsiaTheme="minorEastAsia" w:hAnsiTheme="majorHAnsi" w:cstheme="majorHAnsi"/>
          <w:szCs w:val="22"/>
        </w:rPr>
        <w:t xml:space="preserve"> </w:t>
      </w:r>
      <w:r w:rsidR="006451C9" w:rsidRPr="009A7E15">
        <w:rPr>
          <w:rFonts w:asciiTheme="majorHAnsi" w:hAnsiTheme="majorHAnsi" w:cstheme="majorHAnsi"/>
          <w:szCs w:val="22"/>
        </w:rPr>
        <w:t>(</w:t>
      </w:r>
      <w:r w:rsidR="00080428">
        <w:rPr>
          <w:rFonts w:asciiTheme="majorHAnsi" w:hAnsiTheme="majorHAnsi" w:cstheme="majorHAnsi"/>
          <w:szCs w:val="22"/>
        </w:rPr>
        <w:t>kg N</w:t>
      </w:r>
      <w:r w:rsidR="006451C9" w:rsidRPr="009A7E15">
        <w:rPr>
          <w:rFonts w:asciiTheme="majorHAnsi" w:hAnsiTheme="majorHAnsi" w:cstheme="majorHAnsi"/>
          <w:szCs w:val="22"/>
        </w:rPr>
        <w:t>/head/day)</w:t>
      </w:r>
      <w:r w:rsidR="006451C9">
        <w:rPr>
          <w:rFonts w:asciiTheme="majorHAnsi" w:hAnsiTheme="majorHAnsi" w:cstheme="majorHAnsi"/>
          <w:szCs w:val="22"/>
        </w:rPr>
        <w:t xml:space="preserve"> </w:t>
      </w:r>
      <w:r w:rsidR="006451C9" w:rsidRPr="00093465">
        <w:rPr>
          <w:rFonts w:asciiTheme="majorHAnsi" w:hAnsiTheme="majorHAnsi" w:cstheme="majorHAnsi"/>
          <w:szCs w:val="22"/>
        </w:rPr>
        <w:t>is calculated as:</w:t>
      </w:r>
    </w:p>
    <w:p w14:paraId="2FF967DC" w14:textId="19C9387E" w:rsidR="00E92830" w:rsidRDefault="00533232" w:rsidP="006451C9">
      <w:pPr>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NR</m:t>
            </m:r>
          </m:e>
          <m:sub>
            <m:r>
              <w:rPr>
                <w:rFonts w:ascii="Cambria Math" w:hAnsi="Cambria Math" w:cstheme="majorHAnsi"/>
                <w:szCs w:val="22"/>
              </w:rPr>
              <m:t>ijk</m:t>
            </m:r>
          </m:sub>
        </m:sSub>
        <m:r>
          <w:rPr>
            <w:rFonts w:ascii="Cambria Math" w:hAnsi="Cambria Math" w:cstheme="majorHAnsi"/>
            <w:szCs w:val="22"/>
          </w:rPr>
          <m:t>=</m:t>
        </m:r>
        <m:d>
          <m:dPr>
            <m:begChr m:val="{"/>
            <m:endChr m:val="}"/>
            <m:ctrlPr>
              <w:rPr>
                <w:rFonts w:ascii="Cambria Math" w:hAnsi="Cambria Math" w:cstheme="majorHAnsi"/>
                <w:i/>
                <w:szCs w:val="22"/>
              </w:rPr>
            </m:ctrlPr>
          </m:dPr>
          <m:e>
            <m:d>
              <m:dPr>
                <m:ctrlPr>
                  <w:rPr>
                    <w:rFonts w:ascii="Cambria Math" w:hAnsi="Cambria Math" w:cstheme="majorHAnsi"/>
                    <w:i/>
                    <w:szCs w:val="22"/>
                  </w:rPr>
                </m:ctrlPr>
              </m:dPr>
              <m:e>
                <m:r>
                  <w:rPr>
                    <w:rFonts w:ascii="Cambria Math" w:hAnsi="Cambria Math" w:cstheme="majorHAnsi"/>
                    <w:szCs w:val="22"/>
                  </w:rPr>
                  <m:t>0.045 ×</m:t>
                </m:r>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m:t>
                    </m:r>
                    <m:r>
                      <w:rPr>
                        <w:rFonts w:ascii="Cambria Math" w:hAnsi="Cambria Math" w:cstheme="majorHAnsi"/>
                        <w:szCs w:val="22"/>
                      </w:rPr>
                      <m:t>=3,4</m:t>
                    </m:r>
                  </m:sub>
                </m:sSub>
              </m:e>
            </m:d>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WP</m:t>
                    </m:r>
                  </m:e>
                  <m:sub>
                    <m:r>
                      <w:rPr>
                        <w:rFonts w:ascii="Cambria Math" w:hAnsi="Cambria Math" w:cstheme="majorHAnsi"/>
                        <w:szCs w:val="22"/>
                      </w:rPr>
                      <m:t>k</m:t>
                    </m:r>
                  </m:sub>
                </m:sSub>
                <m:r>
                  <w:rPr>
                    <w:rFonts w:ascii="Cambria Math" w:hAnsi="Cambria Math" w:cstheme="majorHAnsi"/>
                    <w:szCs w:val="22"/>
                  </w:rPr>
                  <m:t xml:space="preserve"> ×0.84</m:t>
                </m:r>
              </m:e>
            </m:d>
            <m:r>
              <w:rPr>
                <w:rFonts w:ascii="Cambria Math" w:hAnsi="Cambria Math" w:cstheme="majorHAnsi"/>
                <w:szCs w:val="22"/>
              </w:rPr>
              <m:t>+</m:t>
            </m:r>
            <m:d>
              <m:dPr>
                <m:begChr m:val="{"/>
                <m:endChr m:val="}"/>
                <m:ctrlPr>
                  <w:rPr>
                    <w:rFonts w:ascii="Cambria Math" w:hAnsi="Cambria Math" w:cstheme="majorHAnsi"/>
                    <w:i/>
                    <w:szCs w:val="22"/>
                  </w:rPr>
                </m:ctrlPr>
              </m:dPr>
              <m:e>
                <m:sSub>
                  <m:sSubPr>
                    <m:ctrlPr>
                      <w:rPr>
                        <w:rFonts w:ascii="Cambria Math" w:hAnsi="Cambria Math" w:cstheme="majorHAnsi"/>
                        <w:color w:val="000000"/>
                        <w:szCs w:val="22"/>
                      </w:rPr>
                    </m:ctrlPr>
                  </m:sSubPr>
                  <m:e>
                    <m:r>
                      <w:rPr>
                        <w:rFonts w:ascii="Cambria Math" w:hAnsi="Cambria Math" w:cstheme="majorHAnsi"/>
                        <w:color w:val="000000"/>
                        <w:szCs w:val="22"/>
                      </w:rPr>
                      <m:t>EBG</m:t>
                    </m:r>
                  </m:e>
                  <m:sub>
                    <m:r>
                      <w:rPr>
                        <w:rFonts w:ascii="Cambria Math" w:hAnsi="Cambria Math" w:cstheme="majorHAnsi"/>
                        <w:color w:val="000000"/>
                        <w:szCs w:val="22"/>
                      </w:rPr>
                      <m:t>jk</m:t>
                    </m:r>
                  </m:sub>
                </m:sSub>
                <m:r>
                  <w:rPr>
                    <w:rFonts w:ascii="Cambria Math" w:hAnsi="Cambria Math" w:cstheme="majorHAnsi"/>
                    <w:color w:val="000000"/>
                    <w:szCs w:val="22"/>
                  </w:rPr>
                  <m:t>×</m:t>
                </m:r>
                <m:d>
                  <m:dPr>
                    <m:begChr m:val="["/>
                    <m:endChr m:val="]"/>
                    <m:ctrlPr>
                      <w:rPr>
                        <w:rFonts w:ascii="Cambria Math" w:hAnsi="Cambria Math" w:cstheme="majorHAnsi"/>
                        <w:i/>
                        <w:szCs w:val="22"/>
                      </w:rPr>
                    </m:ctrlPr>
                  </m:dPr>
                  <m:e>
                    <m:d>
                      <m:dPr>
                        <m:ctrlPr>
                          <w:rPr>
                            <w:rFonts w:ascii="Cambria Math" w:hAnsi="Cambria Math" w:cstheme="majorHAnsi"/>
                            <w:i/>
                            <w:szCs w:val="22"/>
                          </w:rPr>
                        </m:ctrlPr>
                      </m:dPr>
                      <m:e>
                        <m:r>
                          <w:rPr>
                            <w:rFonts w:ascii="Cambria Math" w:hAnsi="Cambria Math" w:cstheme="majorHAnsi"/>
                            <w:szCs w:val="22"/>
                          </w:rPr>
                          <m:t>212-4×</m:t>
                        </m:r>
                        <m:d>
                          <m:dPr>
                            <m:ctrlPr>
                              <w:rPr>
                                <w:rFonts w:ascii="Cambria Math" w:hAnsi="Cambria Math" w:cstheme="majorHAnsi"/>
                                <w:i/>
                                <w:szCs w:val="22"/>
                              </w:rPr>
                            </m:ctrlPr>
                          </m:dPr>
                          <m:e>
                            <m:f>
                              <m:fPr>
                                <m:ctrlPr>
                                  <w:rPr>
                                    <w:rFonts w:ascii="Cambria Math" w:hAnsi="Cambria Math" w:cstheme="majorHAnsi"/>
                                    <w:i/>
                                    <w:szCs w:val="22"/>
                                  </w:rPr>
                                </m:ctrlPr>
                              </m:fPr>
                              <m:num>
                                <m:sSub>
                                  <m:sSubPr>
                                    <m:ctrlPr>
                                      <w:rPr>
                                        <w:rFonts w:ascii="Cambria Math" w:hAnsi="Cambria Math" w:cstheme="majorHAnsi"/>
                                        <w:color w:val="000000"/>
                                        <w:szCs w:val="22"/>
                                      </w:rPr>
                                    </m:ctrlPr>
                                  </m:sSubPr>
                                  <m:e>
                                    <m:r>
                                      <w:rPr>
                                        <w:rFonts w:ascii="Cambria Math" w:hAnsi="Cambria Math" w:cstheme="majorHAnsi"/>
                                        <w:color w:val="000000"/>
                                        <w:szCs w:val="22"/>
                                      </w:rPr>
                                      <m:t>EBG</m:t>
                                    </m:r>
                                  </m:e>
                                  <m:sub>
                                    <m:r>
                                      <w:rPr>
                                        <w:rFonts w:ascii="Cambria Math" w:hAnsi="Cambria Math" w:cstheme="majorHAnsi"/>
                                        <w:color w:val="000000"/>
                                        <w:szCs w:val="22"/>
                                      </w:rPr>
                                      <m:t>jk</m:t>
                                    </m:r>
                                  </m:sub>
                                </m:sSub>
                                <m:r>
                                  <m:rPr>
                                    <m:sty m:val="p"/>
                                  </m:rPr>
                                  <w:rPr>
                                    <w:rFonts w:ascii="Cambria Math" w:hAnsi="Cambria Math" w:cstheme="majorHAnsi"/>
                                    <w:color w:val="000000"/>
                                    <w:szCs w:val="22"/>
                                  </w:rPr>
                                  <m:t xml:space="preserve"> × 1000</m:t>
                                </m:r>
                              </m:num>
                              <m:den>
                                <m:r>
                                  <m:rPr>
                                    <m:sty m:val="p"/>
                                  </m:rPr>
                                  <w:rPr>
                                    <w:rFonts w:ascii="Cambria Math" w:hAnsi="Cambria Math" w:cstheme="majorHAnsi"/>
                                    <w:color w:val="000000"/>
                                    <w:szCs w:val="22"/>
                                  </w:rPr>
                                  <m:t xml:space="preserve">4 × </m:t>
                                </m:r>
                                <m:sSubSup>
                                  <m:sSubSupPr>
                                    <m:ctrlPr>
                                      <w:rPr>
                                        <w:rFonts w:ascii="Cambria Math" w:hAnsi="Cambria Math" w:cstheme="majorHAnsi"/>
                                        <w:color w:val="000000"/>
                                        <w:szCs w:val="22"/>
                                      </w:rPr>
                                    </m:ctrlPr>
                                  </m:sSubSupPr>
                                  <m:e>
                                    <m:r>
                                      <w:rPr>
                                        <w:rFonts w:ascii="Cambria Math" w:hAnsi="Cambria Math" w:cstheme="majorHAnsi"/>
                                        <w:color w:val="000000"/>
                                        <w:szCs w:val="22"/>
                                      </w:rPr>
                                      <m:t>SRW</m:t>
                                    </m:r>
                                  </m:e>
                                  <m:sub>
                                    <m:r>
                                      <w:rPr>
                                        <w:rFonts w:ascii="Cambria Math" w:hAnsi="Cambria Math" w:cstheme="majorHAnsi"/>
                                        <w:color w:val="000000"/>
                                        <w:szCs w:val="22"/>
                                      </w:rPr>
                                      <m:t>k</m:t>
                                    </m:r>
                                  </m:sub>
                                  <m:sup>
                                    <m:r>
                                      <w:rPr>
                                        <w:rFonts w:ascii="Cambria Math" w:hAnsi="Cambria Math" w:cstheme="majorHAnsi"/>
                                        <w:color w:val="000000"/>
                                        <w:szCs w:val="22"/>
                                      </w:rPr>
                                      <m:t xml:space="preserve">   0.75</m:t>
                                    </m:r>
                                  </m:sup>
                                </m:sSubSup>
                              </m:den>
                            </m:f>
                            <m:r>
                              <w:rPr>
                                <w:rFonts w:ascii="Cambria Math" w:hAnsi="Cambria Math" w:cstheme="majorHAnsi"/>
                                <w:szCs w:val="22"/>
                              </w:rPr>
                              <m:t>-</m:t>
                            </m:r>
                            <m:r>
                              <w:rPr>
                                <w:rFonts w:ascii="Cambria Math" w:hAnsi="Cambria Math" w:cstheme="majorHAnsi"/>
                                <w:szCs w:val="22"/>
                              </w:rPr>
                              <m:t>1</m:t>
                            </m:r>
                          </m:e>
                        </m:d>
                      </m:e>
                    </m:d>
                    <m:r>
                      <w:rPr>
                        <w:rFonts w:ascii="Cambria Math" w:hAnsi="Cambria Math" w:cstheme="majorHAnsi"/>
                        <w:szCs w:val="22"/>
                      </w:rPr>
                      <m:t>-</m:t>
                    </m:r>
                    <m:f>
                      <m:fPr>
                        <m:ctrlPr>
                          <w:rPr>
                            <w:rFonts w:ascii="Cambria Math" w:hAnsi="Cambria Math" w:cstheme="majorHAnsi"/>
                            <w:i/>
                            <w:szCs w:val="22"/>
                          </w:rPr>
                        </m:ctrlPr>
                      </m:fPr>
                      <m:num>
                        <m:d>
                          <m:dPr>
                            <m:ctrlPr>
                              <w:rPr>
                                <w:rFonts w:ascii="Cambria Math" w:hAnsi="Cambria Math" w:cstheme="majorHAnsi"/>
                                <w:i/>
                                <w:szCs w:val="22"/>
                              </w:rPr>
                            </m:ctrlPr>
                          </m:dPr>
                          <m:e>
                            <m:r>
                              <w:rPr>
                                <w:rFonts w:ascii="Cambria Math" w:hAnsi="Cambria Math" w:cstheme="majorHAnsi"/>
                                <w:szCs w:val="22"/>
                              </w:rPr>
                              <m:t>140-4×</m:t>
                            </m:r>
                            <m:d>
                              <m:dPr>
                                <m:ctrlPr>
                                  <w:rPr>
                                    <w:rFonts w:ascii="Cambria Math" w:hAnsi="Cambria Math" w:cstheme="majorHAnsi"/>
                                    <w:i/>
                                    <w:szCs w:val="22"/>
                                  </w:rPr>
                                </m:ctrlPr>
                              </m:dPr>
                              <m:e>
                                <m:f>
                                  <m:fPr>
                                    <m:ctrlPr>
                                      <w:rPr>
                                        <w:rFonts w:ascii="Cambria Math" w:hAnsi="Cambria Math" w:cstheme="majorHAnsi"/>
                                        <w:i/>
                                        <w:szCs w:val="22"/>
                                      </w:rPr>
                                    </m:ctrlPr>
                                  </m:fPr>
                                  <m:num>
                                    <m:sSub>
                                      <m:sSubPr>
                                        <m:ctrlPr>
                                          <w:rPr>
                                            <w:rFonts w:ascii="Cambria Math" w:hAnsi="Cambria Math" w:cstheme="majorHAnsi"/>
                                            <w:color w:val="000000"/>
                                            <w:szCs w:val="22"/>
                                          </w:rPr>
                                        </m:ctrlPr>
                                      </m:sSubPr>
                                      <m:e>
                                        <m:r>
                                          <w:rPr>
                                            <w:rFonts w:ascii="Cambria Math" w:hAnsi="Cambria Math" w:cstheme="majorHAnsi"/>
                                            <w:color w:val="000000"/>
                                            <w:szCs w:val="22"/>
                                          </w:rPr>
                                          <m:t>EBG</m:t>
                                        </m:r>
                                      </m:e>
                                      <m:sub>
                                        <m:r>
                                          <w:rPr>
                                            <w:rFonts w:ascii="Cambria Math" w:hAnsi="Cambria Math" w:cstheme="majorHAnsi"/>
                                            <w:color w:val="000000"/>
                                            <w:szCs w:val="22"/>
                                          </w:rPr>
                                          <m:t>jk</m:t>
                                        </m:r>
                                      </m:sub>
                                    </m:sSub>
                                    <m:r>
                                      <m:rPr>
                                        <m:sty m:val="p"/>
                                      </m:rPr>
                                      <w:rPr>
                                        <w:rFonts w:ascii="Cambria Math" w:hAnsi="Cambria Math" w:cstheme="majorHAnsi"/>
                                        <w:color w:val="000000"/>
                                        <w:szCs w:val="22"/>
                                      </w:rPr>
                                      <m:t xml:space="preserve"> × 1000</m:t>
                                    </m:r>
                                  </m:num>
                                  <m:den>
                                    <m:r>
                                      <m:rPr>
                                        <m:sty m:val="p"/>
                                      </m:rPr>
                                      <w:rPr>
                                        <w:rFonts w:ascii="Cambria Math" w:hAnsi="Cambria Math" w:cstheme="majorHAnsi"/>
                                        <w:color w:val="000000"/>
                                        <w:szCs w:val="22"/>
                                      </w:rPr>
                                      <m:t xml:space="preserve">4 × </m:t>
                                    </m:r>
                                    <m:sSubSup>
                                      <m:sSubSupPr>
                                        <m:ctrlPr>
                                          <w:rPr>
                                            <w:rFonts w:ascii="Cambria Math" w:hAnsi="Cambria Math" w:cstheme="majorHAnsi"/>
                                            <w:color w:val="000000"/>
                                            <w:szCs w:val="22"/>
                                          </w:rPr>
                                        </m:ctrlPr>
                                      </m:sSubSupPr>
                                      <m:e>
                                        <m:r>
                                          <w:rPr>
                                            <w:rFonts w:ascii="Cambria Math" w:hAnsi="Cambria Math" w:cstheme="majorHAnsi"/>
                                            <w:color w:val="000000"/>
                                            <w:szCs w:val="22"/>
                                          </w:rPr>
                                          <m:t>SRW</m:t>
                                        </m:r>
                                      </m:e>
                                      <m:sub>
                                        <m:r>
                                          <w:rPr>
                                            <w:rFonts w:ascii="Cambria Math" w:hAnsi="Cambria Math" w:cstheme="majorHAnsi"/>
                                            <w:color w:val="000000"/>
                                            <w:szCs w:val="22"/>
                                          </w:rPr>
                                          <m:t>k</m:t>
                                        </m:r>
                                      </m:sub>
                                      <m:sup>
                                        <m:r>
                                          <w:rPr>
                                            <w:rFonts w:ascii="Cambria Math" w:hAnsi="Cambria Math" w:cstheme="majorHAnsi"/>
                                            <w:color w:val="000000"/>
                                            <w:szCs w:val="22"/>
                                          </w:rPr>
                                          <m:t xml:space="preserve">   0.75</m:t>
                                        </m:r>
                                      </m:sup>
                                    </m:sSubSup>
                                  </m:den>
                                </m:f>
                                <m:r>
                                  <w:rPr>
                                    <w:rFonts w:ascii="Cambria Math" w:hAnsi="Cambria Math" w:cstheme="majorHAnsi"/>
                                    <w:szCs w:val="22"/>
                                  </w:rPr>
                                  <m:t>-</m:t>
                                </m:r>
                                <m:r>
                                  <w:rPr>
                                    <w:rFonts w:ascii="Cambria Math" w:hAnsi="Cambria Math" w:cstheme="majorHAnsi"/>
                                    <w:szCs w:val="22"/>
                                  </w:rPr>
                                  <m:t>1</m:t>
                                </m:r>
                              </m:e>
                            </m:d>
                          </m:e>
                        </m:d>
                      </m:num>
                      <m:den>
                        <m:r>
                          <m:rPr>
                            <m:sty m:val="p"/>
                          </m:rPr>
                          <w:rPr>
                            <w:rFonts w:ascii="Cambria Math" w:hAnsi="Cambria Math" w:cstheme="majorHAnsi"/>
                            <w:color w:val="000000"/>
                            <w:szCs w:val="22"/>
                          </w:rPr>
                          <m:t>1+</m:t>
                        </m:r>
                        <m:sSup>
                          <m:sSupPr>
                            <m:ctrlPr>
                              <w:rPr>
                                <w:rFonts w:ascii="Cambria Math" w:hAnsi="Cambria Math" w:cstheme="majorHAnsi"/>
                                <w:i/>
                                <w:szCs w:val="22"/>
                              </w:rPr>
                            </m:ctrlPr>
                          </m:sSupPr>
                          <m:e>
                            <m:r>
                              <w:rPr>
                                <w:rFonts w:ascii="Cambria Math" w:hAnsi="Cambria Math" w:cstheme="majorHAnsi"/>
                                <w:szCs w:val="22"/>
                              </w:rPr>
                              <m:t>e</m:t>
                            </m:r>
                          </m:e>
                          <m:sup>
                            <m:r>
                              <w:rPr>
                                <w:rFonts w:ascii="Cambria Math" w:hAnsi="Cambria Math" w:cstheme="majorHAnsi"/>
                                <w:szCs w:val="22"/>
                              </w:rPr>
                              <m:t>-</m:t>
                            </m:r>
                            <m:r>
                              <w:rPr>
                                <w:rFonts w:ascii="Cambria Math" w:hAnsi="Cambria Math" w:cstheme="majorHAnsi"/>
                                <w:szCs w:val="22"/>
                              </w:rPr>
                              <m:t>6(</m:t>
                            </m:r>
                            <m:sSub>
                              <m:sSubPr>
                                <m:ctrlPr>
                                  <w:rPr>
                                    <w:rFonts w:ascii="Cambria Math" w:hAnsi="Cambria Math" w:cstheme="majorHAnsi"/>
                                    <w:i/>
                                    <w:szCs w:val="22"/>
                                  </w:rPr>
                                </m:ctrlPr>
                              </m:sSubPr>
                              <m:e>
                                <m:r>
                                  <w:rPr>
                                    <w:rFonts w:ascii="Cambria Math" w:hAnsi="Cambria Math" w:cstheme="majorHAnsi"/>
                                    <w:szCs w:val="22"/>
                                  </w:rPr>
                                  <m:t>Z</m:t>
                                </m:r>
                              </m:e>
                              <m:sub>
                                <m:r>
                                  <w:rPr>
                                    <w:rFonts w:ascii="Cambria Math" w:hAnsi="Cambria Math" w:cstheme="majorHAnsi"/>
                                    <w:szCs w:val="22"/>
                                  </w:rPr>
                                  <m:t>jk</m:t>
                                </m:r>
                              </m:sub>
                            </m:sSub>
                            <m:r>
                              <w:rPr>
                                <w:rFonts w:ascii="Cambria Math" w:hAnsi="Cambria Math" w:cstheme="majorHAnsi"/>
                                <w:szCs w:val="22"/>
                              </w:rPr>
                              <m:t xml:space="preserve"> - 0.4)</m:t>
                            </m:r>
                          </m:sup>
                        </m:sSup>
                      </m:den>
                    </m:f>
                  </m:e>
                </m:d>
              </m:e>
            </m:d>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e>
        </m:d>
        <m:r>
          <w:rPr>
            <w:rFonts w:ascii="Cambria Math" w:hAnsi="Cambria Math" w:cstheme="majorHAnsi"/>
            <w:szCs w:val="22"/>
          </w:rPr>
          <m:t>÷6.25</m:t>
        </m:r>
      </m:oMath>
      <w:r w:rsidR="006451C9">
        <w:rPr>
          <w:rFonts w:asciiTheme="majorHAnsi" w:eastAsiaTheme="minorEastAsia" w:hAnsiTheme="majorHAnsi" w:cstheme="majorHAnsi"/>
          <w:szCs w:val="22"/>
        </w:rPr>
        <w:t xml:space="preserve"> </w:t>
      </w:r>
    </w:p>
    <w:p w14:paraId="2F79E092" w14:textId="12B44973" w:rsidR="00421306" w:rsidRDefault="006451C9" w:rsidP="006451C9">
      <w:pPr>
        <w:rPr>
          <w:rFonts w:asciiTheme="majorHAnsi" w:hAnsiTheme="majorHAnsi" w:cstheme="majorHAnsi"/>
          <w:szCs w:val="22"/>
        </w:rPr>
      </w:pPr>
      <w:r w:rsidRPr="00093465">
        <w:rPr>
          <w:rFonts w:asciiTheme="majorHAnsi" w:hAnsiTheme="majorHAnsi" w:cstheme="majorHAnsi"/>
          <w:szCs w:val="22"/>
        </w:rPr>
        <w:t xml:space="preserve">Where </w:t>
      </w:r>
      <w:r>
        <w:rPr>
          <w:rFonts w:asciiTheme="majorHAnsi" w:hAnsiTheme="majorHAnsi" w:cstheme="majorHAnsi"/>
          <w:szCs w:val="22"/>
        </w:rPr>
        <w:tab/>
      </w: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jk=3,4</m:t>
            </m:r>
          </m:sub>
        </m:sSub>
      </m:oMath>
      <w:r w:rsidR="00A41694" w:rsidRPr="00093465">
        <w:rPr>
          <w:rFonts w:asciiTheme="majorHAnsi" w:eastAsia="Gulim" w:hAnsiTheme="majorHAnsi" w:cstheme="majorHAnsi"/>
          <w:szCs w:val="22"/>
        </w:rPr>
        <w:t xml:space="preserve">= </w:t>
      </w:r>
      <w:r w:rsidR="00A41694">
        <w:rPr>
          <w:rFonts w:asciiTheme="majorHAnsi" w:eastAsia="MS Gothic" w:hAnsiTheme="majorHAnsi" w:cstheme="majorHAnsi"/>
          <w:szCs w:val="22"/>
        </w:rPr>
        <w:t>milk product</w:t>
      </w:r>
      <w:r w:rsidR="00A41694" w:rsidRPr="00093465">
        <w:rPr>
          <w:rFonts w:asciiTheme="majorHAnsi" w:eastAsia="MS Gothic" w:hAnsiTheme="majorHAnsi" w:cstheme="majorHAnsi"/>
          <w:szCs w:val="22"/>
        </w:rPr>
        <w:t>ion (kg/</w:t>
      </w:r>
      <w:r w:rsidR="00A41694">
        <w:rPr>
          <w:rFonts w:asciiTheme="majorHAnsi" w:eastAsia="MS Gothic" w:hAnsiTheme="majorHAnsi" w:cstheme="majorHAnsi"/>
          <w:szCs w:val="22"/>
        </w:rPr>
        <w:t>head/</w:t>
      </w:r>
      <w:r w:rsidR="00A41694" w:rsidRPr="00093465">
        <w:rPr>
          <w:rFonts w:asciiTheme="majorHAnsi" w:eastAsia="MS Gothic" w:hAnsiTheme="majorHAnsi" w:cstheme="majorHAnsi"/>
          <w:szCs w:val="22"/>
        </w:rPr>
        <w:t>day)</w:t>
      </w:r>
    </w:p>
    <w:p w14:paraId="4B5FB7E2" w14:textId="1909FE9F" w:rsidR="006451C9" w:rsidRPr="00093465" w:rsidRDefault="00533232" w:rsidP="007A613A">
      <w:pPr>
        <w:ind w:left="720" w:firstLine="720"/>
        <w:rPr>
          <w:rFonts w:asciiTheme="majorHAnsi" w:eastAsia="Gulim"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WP</m:t>
            </m:r>
          </m:e>
          <m:sub>
            <m:r>
              <w:rPr>
                <w:rFonts w:ascii="Cambria Math" w:hAnsi="Cambria Math" w:cstheme="majorHAnsi"/>
                <w:szCs w:val="22"/>
              </w:rPr>
              <m:t>k</m:t>
            </m:r>
          </m:sub>
        </m:sSub>
      </m:oMath>
      <w:r w:rsidR="006451C9" w:rsidRPr="00093465">
        <w:rPr>
          <w:rFonts w:asciiTheme="majorHAnsi" w:eastAsia="Gulim" w:hAnsiTheme="majorHAnsi" w:cstheme="majorHAnsi"/>
          <w:szCs w:val="22"/>
        </w:rPr>
        <w:t xml:space="preserve"> = </w:t>
      </w:r>
      <w:r w:rsidR="006451C9" w:rsidRPr="00093465">
        <w:rPr>
          <w:rFonts w:asciiTheme="majorHAnsi" w:eastAsia="MS Gothic" w:hAnsiTheme="majorHAnsi" w:cstheme="majorHAnsi"/>
          <w:szCs w:val="22"/>
        </w:rPr>
        <w:t>clean wool production (kg/</w:t>
      </w:r>
      <w:r w:rsidR="006451C9">
        <w:rPr>
          <w:rFonts w:asciiTheme="majorHAnsi" w:eastAsia="MS Gothic" w:hAnsiTheme="majorHAnsi" w:cstheme="majorHAnsi"/>
          <w:szCs w:val="22"/>
        </w:rPr>
        <w:t>head/</w:t>
      </w:r>
      <w:r w:rsidR="006451C9" w:rsidRPr="00093465">
        <w:rPr>
          <w:rFonts w:asciiTheme="majorHAnsi" w:eastAsia="MS Gothic" w:hAnsiTheme="majorHAnsi" w:cstheme="majorHAnsi"/>
          <w:szCs w:val="22"/>
        </w:rPr>
        <w:t xml:space="preserve">day) </w:t>
      </w:r>
    </w:p>
    <w:p w14:paraId="321E3916" w14:textId="5788E66E" w:rsidR="006451C9" w:rsidRPr="00093465" w:rsidRDefault="00533232" w:rsidP="006451C9">
      <w:pPr>
        <w:pStyle w:val="BodyText"/>
        <w:spacing w:after="120"/>
        <w:ind w:left="1440"/>
        <w:rPr>
          <w:rFonts w:asciiTheme="majorHAnsi" w:eastAsia="Gulim" w:hAnsiTheme="majorHAnsi" w:cstheme="majorHAnsi"/>
          <w:sz w:val="22"/>
          <w:szCs w:val="22"/>
          <w:lang w:val="en-AU" w:eastAsia="en-US"/>
        </w:rPr>
      </w:pPr>
      <m:oMath>
        <m:sSub>
          <m:sSubPr>
            <m:ctrlPr>
              <w:rPr>
                <w:rFonts w:ascii="Cambria Math" w:eastAsiaTheme="minorHAnsi" w:hAnsi="Cambria Math" w:cstheme="majorHAnsi"/>
                <w:color w:val="000000"/>
                <w:sz w:val="22"/>
                <w:szCs w:val="22"/>
                <w:lang w:val="en-AU" w:eastAsia="en-US"/>
              </w:rPr>
            </m:ctrlPr>
          </m:sSubPr>
          <m:e>
            <m:r>
              <w:rPr>
                <w:rFonts w:ascii="Cambria Math" w:hAnsi="Cambria Math" w:cstheme="majorHAnsi"/>
                <w:color w:val="000000"/>
                <w:sz w:val="22"/>
                <w:szCs w:val="22"/>
              </w:rPr>
              <m:t>EBG</m:t>
            </m:r>
          </m:e>
          <m:sub>
            <m:r>
              <w:rPr>
                <w:rFonts w:ascii="Cambria Math" w:hAnsi="Cambria Math" w:cstheme="majorHAnsi"/>
                <w:color w:val="000000"/>
                <w:sz w:val="22"/>
                <w:szCs w:val="22"/>
              </w:rPr>
              <m:t>jk</m:t>
            </m:r>
          </m:sub>
        </m:sSub>
        <m:r>
          <m:rPr>
            <m:sty m:val="p"/>
          </m:rPr>
          <w:rPr>
            <w:rFonts w:ascii="Cambria Math" w:hAnsi="Cambria Math" w:cstheme="majorHAnsi"/>
            <w:color w:val="000000"/>
            <w:sz w:val="22"/>
            <w:szCs w:val="22"/>
          </w:rPr>
          <m:t xml:space="preserve"> </m:t>
        </m:r>
      </m:oMath>
      <w:r w:rsidR="006451C9" w:rsidRPr="00093465">
        <w:rPr>
          <w:rFonts w:asciiTheme="majorHAnsi" w:eastAsia="Gulim" w:hAnsiTheme="majorHAnsi" w:cstheme="majorHAnsi"/>
          <w:sz w:val="22"/>
          <w:szCs w:val="22"/>
          <w:lang w:val="en-AU" w:eastAsia="en-US"/>
        </w:rPr>
        <w:t xml:space="preserve"> = empty body gain (kg)</w:t>
      </w:r>
    </w:p>
    <w:p w14:paraId="4C80CE9E" w14:textId="37377013" w:rsidR="006451C9" w:rsidRPr="00093465" w:rsidRDefault="00533232" w:rsidP="006451C9">
      <w:pPr>
        <w:pStyle w:val="BodyText"/>
        <w:spacing w:after="120"/>
        <w:ind w:left="1440"/>
        <w:rPr>
          <w:rFonts w:asciiTheme="majorHAnsi" w:eastAsia="Gulim" w:hAnsiTheme="majorHAnsi" w:cstheme="majorHAnsi"/>
          <w:sz w:val="22"/>
          <w:szCs w:val="22"/>
          <w:lang w:val="en-AU" w:eastAsia="en-US"/>
        </w:rPr>
      </w:pPr>
      <m:oMath>
        <m:sSub>
          <m:sSubPr>
            <m:ctrlPr>
              <w:rPr>
                <w:rFonts w:ascii="Cambria Math" w:eastAsiaTheme="minorHAnsi" w:hAnsi="Cambria Math" w:cstheme="majorHAnsi"/>
                <w:color w:val="000000"/>
                <w:sz w:val="22"/>
                <w:szCs w:val="22"/>
                <w:lang w:val="en-AU" w:eastAsia="en-US"/>
              </w:rPr>
            </m:ctrlPr>
          </m:sSubPr>
          <m:e>
            <m:r>
              <w:rPr>
                <w:rFonts w:ascii="Cambria Math" w:hAnsi="Cambria Math" w:cstheme="majorHAnsi"/>
                <w:color w:val="000000"/>
                <w:sz w:val="22"/>
                <w:szCs w:val="22"/>
              </w:rPr>
              <m:t>SRW</m:t>
            </m:r>
          </m:e>
          <m:sub>
            <m:r>
              <w:rPr>
                <w:rFonts w:ascii="Cambria Math" w:hAnsi="Cambria Math" w:cstheme="majorHAnsi"/>
                <w:color w:val="000000"/>
                <w:sz w:val="22"/>
                <w:szCs w:val="22"/>
              </w:rPr>
              <m:t>k</m:t>
            </m:r>
          </m:sub>
        </m:sSub>
        <m:r>
          <m:rPr>
            <m:sty m:val="p"/>
          </m:rPr>
          <w:rPr>
            <w:rFonts w:ascii="Cambria Math" w:hAnsi="Cambria Math" w:cstheme="majorHAnsi"/>
            <w:color w:val="000000"/>
            <w:sz w:val="22"/>
            <w:szCs w:val="22"/>
          </w:rPr>
          <m:t xml:space="preserve"> </m:t>
        </m:r>
      </m:oMath>
      <w:r w:rsidR="006451C9" w:rsidRPr="00093465">
        <w:rPr>
          <w:rFonts w:asciiTheme="majorHAnsi" w:eastAsia="Gulim" w:hAnsiTheme="majorHAnsi" w:cstheme="majorHAnsi"/>
          <w:sz w:val="22"/>
          <w:szCs w:val="22"/>
          <w:lang w:val="en-AU" w:eastAsia="en-US"/>
        </w:rPr>
        <w:t xml:space="preserve">= standard reference weight (kg) </w:t>
      </w:r>
    </w:p>
    <w:p w14:paraId="7DA6BBD6" w14:textId="3A939945" w:rsidR="00563982" w:rsidRDefault="00533232" w:rsidP="006451C9">
      <w:pPr>
        <w:pStyle w:val="BodyText"/>
        <w:ind w:left="1440"/>
        <w:rPr>
          <w:rFonts w:asciiTheme="majorHAnsi" w:eastAsia="Gulim" w:hAnsiTheme="majorHAnsi" w:cstheme="majorHAnsi"/>
          <w:sz w:val="22"/>
          <w:szCs w:val="22"/>
          <w:lang w:val="en-AU" w:eastAsia="en-US"/>
        </w:rPr>
      </w:pP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Z</m:t>
            </m:r>
          </m:e>
          <m:sub>
            <m:r>
              <w:rPr>
                <w:rFonts w:ascii="Cambria Math" w:hAnsi="Cambria Math" w:cstheme="majorHAnsi"/>
                <w:sz w:val="22"/>
                <w:szCs w:val="22"/>
                <w:lang w:val="en-AU"/>
              </w:rPr>
              <m:t>jk</m:t>
            </m:r>
          </m:sub>
        </m:sSub>
        <m:r>
          <w:rPr>
            <w:rFonts w:ascii="Cambria Math" w:hAnsi="Cambria Math" w:cstheme="majorHAnsi"/>
            <w:sz w:val="22"/>
            <w:szCs w:val="22"/>
            <w:lang w:val="en-AU"/>
          </w:rPr>
          <m:t xml:space="preserve"> </m:t>
        </m:r>
      </m:oMath>
      <w:r w:rsidR="006451C9" w:rsidRPr="00093465">
        <w:rPr>
          <w:rFonts w:asciiTheme="majorHAnsi" w:eastAsia="Gulim" w:hAnsiTheme="majorHAnsi" w:cstheme="majorHAnsi"/>
          <w:sz w:val="22"/>
          <w:szCs w:val="22"/>
          <w:lang w:val="en-AU" w:eastAsia="en-US"/>
        </w:rPr>
        <w:t xml:space="preserve">= relative size </w:t>
      </w:r>
    </w:p>
    <w:p w14:paraId="4EF01D25" w14:textId="77777777" w:rsidR="007A613A" w:rsidRPr="00093465" w:rsidRDefault="007A613A" w:rsidP="006451C9">
      <w:pPr>
        <w:pStyle w:val="BodyText"/>
        <w:ind w:left="1440"/>
        <w:rPr>
          <w:rFonts w:asciiTheme="majorHAnsi" w:eastAsia="Gulim" w:hAnsiTheme="majorHAnsi" w:cstheme="majorHAnsi"/>
          <w:sz w:val="22"/>
          <w:szCs w:val="22"/>
          <w:lang w:val="en-AU" w:eastAsia="en-US"/>
        </w:rPr>
      </w:pPr>
    </w:p>
    <w:p w14:paraId="13BD97AF" w14:textId="43B7FD65" w:rsidR="00C638AD" w:rsidRPr="00093465" w:rsidRDefault="00A41694" w:rsidP="00C638AD">
      <w:pPr>
        <w:rPr>
          <w:rFonts w:asciiTheme="majorHAnsi" w:eastAsiaTheme="minorEastAsia" w:hAnsiTheme="majorHAnsi" w:cstheme="majorHAnsi"/>
          <w:szCs w:val="22"/>
        </w:rPr>
      </w:pPr>
      <w:r>
        <w:rPr>
          <w:rFonts w:asciiTheme="majorHAnsi" w:eastAsiaTheme="minorEastAsia" w:hAnsiTheme="majorHAnsi" w:cstheme="majorHAnsi"/>
          <w:szCs w:val="22"/>
        </w:rPr>
        <w:t>(10)</w:t>
      </w:r>
      <w:r>
        <w:rPr>
          <w:rFonts w:asciiTheme="majorHAnsi" w:eastAsiaTheme="minorEastAsia" w:hAnsiTheme="majorHAnsi" w:cstheme="majorHAnsi"/>
          <w:szCs w:val="22"/>
        </w:rPr>
        <w:tab/>
      </w:r>
      <w:r w:rsidR="00C638AD" w:rsidRPr="00093465">
        <w:rPr>
          <w:rFonts w:asciiTheme="majorHAnsi" w:eastAsiaTheme="minorEastAsia" w:hAnsiTheme="majorHAnsi" w:cstheme="majorHAnsi"/>
          <w:szCs w:val="22"/>
        </w:rPr>
        <w:t>Milk production of sheep</w:t>
      </w:r>
      <w:r w:rsidR="00C638AD">
        <w:rPr>
          <w:rFonts w:asciiTheme="majorHAnsi" w:eastAsiaTheme="minorEastAsia"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jk=3,4</m:t>
            </m:r>
          </m:sub>
        </m:sSub>
      </m:oMath>
      <w:r w:rsidR="00C638AD" w:rsidRPr="00093465">
        <w:rPr>
          <w:rFonts w:asciiTheme="majorHAnsi" w:hAnsiTheme="majorHAnsi" w:cstheme="majorHAnsi"/>
          <w:szCs w:val="22"/>
        </w:rPr>
        <w:t>(kg/</w:t>
      </w:r>
      <w:r w:rsidR="00C638AD">
        <w:rPr>
          <w:rFonts w:asciiTheme="majorHAnsi" w:hAnsiTheme="majorHAnsi" w:cstheme="majorHAnsi"/>
          <w:szCs w:val="22"/>
        </w:rPr>
        <w:t>head/</w:t>
      </w:r>
      <w:r w:rsidR="00C638AD" w:rsidRPr="00093465">
        <w:rPr>
          <w:rFonts w:asciiTheme="majorHAnsi" w:hAnsiTheme="majorHAnsi" w:cstheme="majorHAnsi"/>
          <w:szCs w:val="22"/>
        </w:rPr>
        <w:t>day)</w:t>
      </w:r>
      <w:r w:rsidR="00C638AD" w:rsidRPr="00093465">
        <w:rPr>
          <w:rFonts w:asciiTheme="majorHAnsi" w:eastAsiaTheme="minorEastAsia" w:hAnsiTheme="majorHAnsi" w:cstheme="majorHAnsi"/>
          <w:szCs w:val="22"/>
        </w:rPr>
        <w:t xml:space="preserve"> is calculated as:</w:t>
      </w:r>
    </w:p>
    <w:p w14:paraId="6B70DF33" w14:textId="77777777" w:rsidR="00C638AD" w:rsidRPr="00093465" w:rsidRDefault="00533232" w:rsidP="00C638AD">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m:t>
              </m:r>
              <m:r>
                <w:rPr>
                  <w:rFonts w:ascii="Cambria Math" w:hAnsi="Cambria Math" w:cstheme="majorHAnsi"/>
                  <w:szCs w:val="22"/>
                </w:rPr>
                <m:t>=3,4</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LE</m:t>
              </m:r>
            </m:e>
            <m:sub>
              <m:r>
                <w:rPr>
                  <w:rFonts w:ascii="Cambria Math" w:hAnsi="Cambria Math" w:cstheme="majorHAnsi"/>
                  <w:szCs w:val="22"/>
                </w:rPr>
                <m:t>jk</m:t>
              </m:r>
              <m:r>
                <w:rPr>
                  <w:rFonts w:ascii="Cambria Math" w:hAnsi="Cambria Math" w:cstheme="majorHAnsi"/>
                  <w:szCs w:val="22"/>
                </w:rPr>
                <m:t>=3,4</m:t>
              </m:r>
            </m:sub>
          </m:sSub>
          <m:r>
            <w:rPr>
              <w:rFonts w:ascii="Cambria Math" w:hAnsi="Cambria Math" w:cstheme="majorHAnsi"/>
              <w:szCs w:val="22"/>
            </w:rPr>
            <m:t xml:space="preserve"> ×1.6 </m:t>
          </m:r>
        </m:oMath>
      </m:oMathPara>
    </w:p>
    <w:p w14:paraId="642FA46E" w14:textId="2577841F" w:rsidR="00C638AD" w:rsidRPr="00093465" w:rsidRDefault="00C638AD" w:rsidP="00C638AD">
      <w:pPr>
        <w:ind w:left="1440" w:hanging="1440"/>
        <w:rPr>
          <w:rFonts w:asciiTheme="majorHAnsi" w:hAnsiTheme="majorHAnsi" w:cstheme="majorHAnsi"/>
          <w:szCs w:val="22"/>
        </w:rPr>
      </w:pPr>
      <w:r w:rsidRPr="00093465">
        <w:rPr>
          <w:rFonts w:asciiTheme="majorHAnsi" w:hAnsiTheme="majorHAnsi" w:cstheme="majorHAnsi"/>
          <w:szCs w:val="22"/>
        </w:rPr>
        <w:t xml:space="preserve">Where </w:t>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LE</m:t>
            </m:r>
          </m:e>
          <m:sub>
            <m:r>
              <w:rPr>
                <w:rFonts w:ascii="Cambria Math" w:hAnsi="Cambria Math" w:cstheme="majorHAnsi"/>
                <w:szCs w:val="22"/>
              </w:rPr>
              <m:t>jk=3,4</m:t>
            </m:r>
          </m:sub>
        </m:sSub>
      </m:oMath>
      <w:r w:rsidRPr="00093465">
        <w:rPr>
          <w:rFonts w:asciiTheme="majorHAnsi" w:hAnsiTheme="majorHAnsi" w:cstheme="majorHAnsi"/>
          <w:szCs w:val="22"/>
        </w:rPr>
        <w:t xml:space="preserve"> = proportion of ewes lactating</w:t>
      </w:r>
      <w:r w:rsidR="008753C8">
        <w:rPr>
          <w:rFonts w:asciiTheme="majorHAnsi" w:hAnsiTheme="majorHAnsi" w:cstheme="majorHAnsi"/>
          <w:szCs w:val="22"/>
        </w:rPr>
        <w:t xml:space="preserve"> </w:t>
      </w:r>
      <w:r w:rsidRPr="00093465">
        <w:rPr>
          <w:rFonts w:asciiTheme="majorHAnsi" w:hAnsiTheme="majorHAnsi" w:cstheme="majorHAnsi"/>
          <w:szCs w:val="22"/>
        </w:rPr>
        <w:t>each season</w:t>
      </w:r>
      <w:r w:rsidR="0075397E">
        <w:rPr>
          <w:rFonts w:asciiTheme="majorHAnsi" w:hAnsiTheme="majorHAnsi" w:cstheme="majorHAnsi"/>
          <w:szCs w:val="22"/>
        </w:rPr>
        <w:t xml:space="preserve"> or </w:t>
      </w:r>
      <w:proofErr w:type="gramStart"/>
      <w:r w:rsidR="0075397E">
        <w:rPr>
          <w:rFonts w:asciiTheme="majorHAnsi" w:hAnsiTheme="majorHAnsi" w:cstheme="majorHAnsi"/>
          <w:szCs w:val="22"/>
        </w:rPr>
        <w:t>time period</w:t>
      </w:r>
      <w:proofErr w:type="gramEnd"/>
      <w:r w:rsidRPr="00093465">
        <w:rPr>
          <w:rFonts w:asciiTheme="majorHAnsi" w:hAnsiTheme="majorHAnsi" w:cstheme="majorHAnsi"/>
          <w:szCs w:val="22"/>
        </w:rPr>
        <w:t xml:space="preserve"> as calculated </w:t>
      </w:r>
      <w:r w:rsidR="00E14E94">
        <w:rPr>
          <w:rFonts w:asciiTheme="majorHAnsi" w:hAnsiTheme="majorHAnsi" w:cstheme="majorHAnsi"/>
          <w:szCs w:val="22"/>
        </w:rPr>
        <w:t>in</w:t>
      </w:r>
      <w:r w:rsidRPr="00C575DD">
        <w:rPr>
          <w:rFonts w:asciiTheme="majorHAnsi" w:hAnsiTheme="majorHAnsi" w:cstheme="majorHAnsi"/>
          <w:szCs w:val="22"/>
        </w:rPr>
        <w:t xml:space="preserve"> Chapter 3 Section 3.4</w:t>
      </w:r>
    </w:p>
    <w:p w14:paraId="12C40860" w14:textId="77777777" w:rsidR="00C638AD" w:rsidRPr="004B2B45" w:rsidRDefault="00C638AD" w:rsidP="00C638AD">
      <w:pPr>
        <w:rPr>
          <w:rFonts w:asciiTheme="majorHAnsi" w:eastAsiaTheme="minorEastAsia" w:hAnsiTheme="majorHAnsi" w:cstheme="majorHAnsi"/>
          <w:szCs w:val="22"/>
        </w:rPr>
      </w:pPr>
      <w:r w:rsidRPr="00093465">
        <w:rPr>
          <w:rFonts w:asciiTheme="majorHAnsi" w:hAnsiTheme="majorHAnsi" w:cstheme="majorHAnsi"/>
          <w:szCs w:val="22"/>
        </w:rPr>
        <w:tab/>
      </w:r>
      <w:r>
        <w:rPr>
          <w:rFonts w:asciiTheme="majorHAnsi" w:hAnsiTheme="majorHAnsi" w:cstheme="majorHAnsi"/>
          <w:szCs w:val="22"/>
        </w:rPr>
        <w:tab/>
      </w:r>
      <m:oMath>
        <m:r>
          <w:rPr>
            <w:rFonts w:ascii="Cambria Math" w:hAnsi="Cambria Math" w:cstheme="majorHAnsi"/>
            <w:szCs w:val="22"/>
          </w:rPr>
          <m:t>1.6</m:t>
        </m:r>
      </m:oMath>
      <w:r w:rsidRPr="00093465">
        <w:rPr>
          <w:rFonts w:asciiTheme="majorHAnsi" w:eastAsiaTheme="minorEastAsia" w:hAnsiTheme="majorHAnsi" w:cstheme="majorHAnsi"/>
          <w:szCs w:val="22"/>
        </w:rPr>
        <w:t xml:space="preserve"> = milk production for the season the lambs are born in</w:t>
      </w:r>
      <w:r>
        <w:rPr>
          <w:rFonts w:asciiTheme="majorHAnsi" w:eastAsiaTheme="minorEastAsia" w:hAnsiTheme="majorHAnsi" w:cstheme="majorHAnsi"/>
          <w:szCs w:val="22"/>
        </w:rPr>
        <w:t xml:space="preserve"> </w:t>
      </w:r>
      <w:r w:rsidRPr="00093465">
        <w:rPr>
          <w:rFonts w:asciiTheme="majorHAnsi" w:eastAsiaTheme="minorEastAsia" w:hAnsiTheme="majorHAnsi" w:cstheme="majorHAnsi"/>
          <w:szCs w:val="22"/>
        </w:rPr>
        <w:t>(kg/</w:t>
      </w:r>
      <w:r>
        <w:rPr>
          <w:rFonts w:asciiTheme="majorHAnsi" w:eastAsiaTheme="minorEastAsia" w:hAnsiTheme="majorHAnsi" w:cstheme="majorHAnsi"/>
          <w:szCs w:val="22"/>
        </w:rPr>
        <w:t>head/</w:t>
      </w:r>
      <w:r w:rsidRPr="00093465">
        <w:rPr>
          <w:rFonts w:asciiTheme="majorHAnsi" w:eastAsiaTheme="minorEastAsia" w:hAnsiTheme="majorHAnsi" w:cstheme="majorHAnsi"/>
          <w:szCs w:val="22"/>
        </w:rPr>
        <w:t>day)</w:t>
      </w:r>
    </w:p>
    <w:p w14:paraId="0581FA62" w14:textId="7ACFEBA6" w:rsidR="00C638AD" w:rsidRDefault="00C638AD" w:rsidP="00C638AD">
      <w:pPr>
        <w:pStyle w:val="BodyText"/>
        <w:spacing w:after="120"/>
        <w:rPr>
          <w:rFonts w:asciiTheme="majorHAnsi" w:eastAsia="MS Gothic" w:hAnsiTheme="majorHAnsi" w:cstheme="majorHAnsi"/>
          <w:szCs w:val="22"/>
        </w:rPr>
      </w:pPr>
      <w:r>
        <w:rPr>
          <w:rFonts w:asciiTheme="majorHAnsi" w:eastAsia="MS Gothic" w:hAnsiTheme="majorHAnsi" w:cstheme="majorHAnsi"/>
          <w:sz w:val="22"/>
          <w:szCs w:val="22"/>
        </w:rPr>
        <w:t>For sheep classes other than breeding ewes and maidens, milk production should be set to zero, i</w:t>
      </w:r>
      <w:r w:rsidRPr="00977187">
        <w:rPr>
          <w:rFonts w:eastAsiaTheme="minorEastAsia" w:cstheme="minorBidi"/>
          <w:color w:val="000000" w:themeColor="text1"/>
          <w:sz w:val="22"/>
          <w:szCs w:val="18"/>
          <w:lang w:val="en-AU" w:eastAsia="en-US"/>
        </w:rPr>
        <w:t xml:space="preserve">.e., </w:t>
      </w:r>
      <m:oMath>
        <m:sSub>
          <m:sSubPr>
            <m:ctrlPr>
              <w:rPr>
                <w:rFonts w:ascii="Cambria Math" w:eastAsiaTheme="minorEastAsia" w:hAnsi="Cambria Math" w:cstheme="minorBidi"/>
                <w:color w:val="000000" w:themeColor="text1"/>
                <w:sz w:val="22"/>
                <w:szCs w:val="18"/>
                <w:lang w:val="en-AU" w:eastAsia="en-US"/>
              </w:rPr>
            </m:ctrlPr>
          </m:sSubPr>
          <m:e>
            <m:r>
              <w:rPr>
                <w:rFonts w:ascii="Cambria Math" w:eastAsiaTheme="minorEastAsia" w:hAnsi="Cambria Math" w:cstheme="minorBidi"/>
                <w:color w:val="000000" w:themeColor="text1"/>
                <w:sz w:val="22"/>
                <w:szCs w:val="18"/>
                <w:lang w:val="en-AU" w:eastAsia="en-US"/>
              </w:rPr>
              <m:t>MP</m:t>
            </m:r>
          </m:e>
          <m:sub>
            <m:r>
              <w:rPr>
                <w:rFonts w:ascii="Cambria Math" w:eastAsiaTheme="minorEastAsia" w:hAnsi="Cambria Math" w:cstheme="minorBidi"/>
                <w:color w:val="000000" w:themeColor="text1"/>
                <w:sz w:val="22"/>
                <w:szCs w:val="18"/>
                <w:lang w:val="en-AU" w:eastAsia="en-US"/>
              </w:rPr>
              <m:t>jk</m:t>
            </m:r>
            <m:r>
              <m:rPr>
                <m:sty m:val="p"/>
              </m:rPr>
              <w:rPr>
                <w:rFonts w:ascii="Cambria Math" w:eastAsiaTheme="minorEastAsia" w:hAnsi="Cambria Math" w:cstheme="minorBidi"/>
                <w:color w:val="000000" w:themeColor="text1"/>
                <w:sz w:val="22"/>
                <w:szCs w:val="18"/>
                <w:lang w:val="en-AU" w:eastAsia="en-US"/>
              </w:rPr>
              <m:t>=1,2,5,6</m:t>
            </m:r>
          </m:sub>
        </m:sSub>
        <m:r>
          <m:rPr>
            <m:sty m:val="p"/>
          </m:rPr>
          <w:rPr>
            <w:rFonts w:ascii="Cambria Math" w:eastAsiaTheme="minorEastAsia" w:hAnsi="Cambria Math" w:cstheme="minorBidi"/>
            <w:color w:val="000000" w:themeColor="text1"/>
            <w:sz w:val="22"/>
            <w:szCs w:val="18"/>
            <w:lang w:val="en-AU" w:eastAsia="en-US"/>
          </w:rPr>
          <m:t>= 0</m:t>
        </m:r>
      </m:oMath>
      <w:r w:rsidRPr="00977187">
        <w:rPr>
          <w:rFonts w:eastAsiaTheme="minorEastAsia" w:cstheme="minorBidi"/>
          <w:color w:val="000000" w:themeColor="text1"/>
          <w:sz w:val="22"/>
          <w:szCs w:val="18"/>
          <w:lang w:val="en-AU" w:eastAsia="en-US"/>
        </w:rPr>
        <w:t xml:space="preserve"> and in no</w:t>
      </w:r>
      <w:r w:rsidR="00B806D6" w:rsidRPr="00977187">
        <w:rPr>
          <w:rFonts w:eastAsiaTheme="minorEastAsia" w:cstheme="minorBidi"/>
          <w:color w:val="000000" w:themeColor="text1"/>
          <w:sz w:val="22"/>
          <w:szCs w:val="18"/>
          <w:lang w:val="en-AU" w:eastAsia="en-US"/>
        </w:rPr>
        <w:t>n-</w:t>
      </w:r>
      <w:r w:rsidRPr="00977187">
        <w:rPr>
          <w:rFonts w:eastAsiaTheme="minorEastAsia" w:cstheme="minorBidi"/>
          <w:color w:val="000000" w:themeColor="text1"/>
          <w:sz w:val="22"/>
          <w:szCs w:val="18"/>
          <w:lang w:val="en-AU" w:eastAsia="en-US"/>
        </w:rPr>
        <w:t xml:space="preserve">breeding seasons milk production should be set to zero for all sheep classes. </w:t>
      </w:r>
    </w:p>
    <w:p w14:paraId="5E8E35E2" w14:textId="77777777" w:rsidR="00977187" w:rsidRDefault="00977187" w:rsidP="00C638AD">
      <w:pPr>
        <w:pStyle w:val="BodyText"/>
        <w:spacing w:after="120"/>
        <w:rPr>
          <w:rFonts w:asciiTheme="majorHAnsi" w:eastAsia="MS Gothic" w:hAnsiTheme="majorHAnsi" w:cstheme="majorHAnsi"/>
          <w:szCs w:val="22"/>
        </w:rPr>
      </w:pPr>
    </w:p>
    <w:p w14:paraId="1E74DC0D" w14:textId="78480A32" w:rsidR="005570F3" w:rsidRPr="004B7D23" w:rsidRDefault="005570F3" w:rsidP="004B7D23">
      <w:pPr>
        <w:pBdr>
          <w:top w:val="single" w:sz="4" w:space="1" w:color="auto"/>
          <w:left w:val="single" w:sz="4" w:space="4" w:color="auto"/>
          <w:bottom w:val="single" w:sz="4" w:space="1" w:color="auto"/>
          <w:right w:val="single" w:sz="4" w:space="4" w:color="auto"/>
        </w:pBdr>
        <w:shd w:val="clear" w:color="auto" w:fill="DAEEF3" w:themeFill="accent5" w:themeFillTint="33"/>
        <w:rPr>
          <w:b/>
          <w:color w:val="auto"/>
        </w:rPr>
      </w:pPr>
      <w:r w:rsidRPr="004B7D23">
        <w:rPr>
          <w:b/>
          <w:color w:val="auto"/>
        </w:rPr>
        <w:t xml:space="preserve">Question Reference </w:t>
      </w:r>
      <w:r w:rsidR="00977187" w:rsidRPr="004B7D23">
        <w:rPr>
          <w:b/>
          <w:color w:val="auto"/>
        </w:rPr>
        <w:t>4.</w:t>
      </w:r>
      <w:r w:rsidR="0046665F">
        <w:rPr>
          <w:b/>
          <w:bCs/>
          <w:color w:val="auto"/>
        </w:rPr>
        <w:t>6</w:t>
      </w:r>
      <w:r w:rsidR="00977187" w:rsidRPr="004B7D23">
        <w:rPr>
          <w:b/>
          <w:color w:val="auto"/>
        </w:rPr>
        <w:t xml:space="preserve">. </w:t>
      </w:r>
    </w:p>
    <w:p w14:paraId="62BC2986" w14:textId="56C368FE" w:rsidR="005570F3" w:rsidRDefault="00912038" w:rsidP="005570F3">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Pr>
          <w:color w:val="auto"/>
        </w:rPr>
        <w:t>The G</w:t>
      </w:r>
      <w:r w:rsidR="00977187" w:rsidRPr="004B7D23">
        <w:rPr>
          <w:color w:val="auto"/>
        </w:rPr>
        <w:t xml:space="preserve">uidance assumes producers will be able to provide average greasy fleece weights and average clean wool yield per class. </w:t>
      </w:r>
      <w:r w:rsidR="009B7AF2" w:rsidRPr="00EE0582">
        <w:rPr>
          <w:color w:val="auto"/>
        </w:rPr>
        <w:t>Is this appropriate?</w:t>
      </w:r>
    </w:p>
    <w:p w14:paraId="3C6E5200" w14:textId="437FC10E" w:rsidR="00977187" w:rsidRPr="004B7D23" w:rsidRDefault="00977187" w:rsidP="004B7D23">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B7D23">
        <w:rPr>
          <w:color w:val="auto"/>
        </w:rPr>
        <w:t xml:space="preserve">Should defaults be provided for clean wool yield percentage as in the SB-GAF or </w:t>
      </w:r>
      <w:r w:rsidR="00C402FD">
        <w:rPr>
          <w:color w:val="auto"/>
        </w:rPr>
        <w:t>are the</w:t>
      </w:r>
      <w:r w:rsidR="009B7AF2">
        <w:rPr>
          <w:color w:val="auto"/>
        </w:rPr>
        <w:t>re</w:t>
      </w:r>
      <w:r w:rsidR="00C402FD">
        <w:rPr>
          <w:color w:val="auto"/>
        </w:rPr>
        <w:t xml:space="preserve"> other </w:t>
      </w:r>
      <w:r w:rsidR="009B7AF2">
        <w:rPr>
          <w:color w:val="auto"/>
        </w:rPr>
        <w:t>appr</w:t>
      </w:r>
      <w:r w:rsidR="0057673D">
        <w:rPr>
          <w:color w:val="auto"/>
        </w:rPr>
        <w:t>o</w:t>
      </w:r>
      <w:r w:rsidR="009B7AF2">
        <w:rPr>
          <w:color w:val="auto"/>
        </w:rPr>
        <w:t>ach</w:t>
      </w:r>
      <w:r w:rsidR="0057673D">
        <w:rPr>
          <w:color w:val="auto"/>
        </w:rPr>
        <w:t>es</w:t>
      </w:r>
      <w:r w:rsidR="009B7AF2">
        <w:rPr>
          <w:color w:val="auto"/>
        </w:rPr>
        <w:t>,</w:t>
      </w:r>
      <w:r w:rsidR="004439EC">
        <w:rPr>
          <w:color w:val="auto"/>
        </w:rPr>
        <w:t xml:space="preserve"> such as </w:t>
      </w:r>
      <w:r w:rsidR="00465262">
        <w:rPr>
          <w:color w:val="auto"/>
        </w:rPr>
        <w:t>the</w:t>
      </w:r>
      <w:r>
        <w:rPr>
          <w:color w:val="auto"/>
        </w:rPr>
        <w:t xml:space="preserve"> </w:t>
      </w:r>
      <w:r w:rsidRPr="004B7D23">
        <w:rPr>
          <w:color w:val="auto"/>
        </w:rPr>
        <w:t>Ag</w:t>
      </w:r>
      <w:r w:rsidR="005570F3">
        <w:rPr>
          <w:color w:val="auto"/>
        </w:rPr>
        <w:t>riculture</w:t>
      </w:r>
      <w:r w:rsidRPr="004B7D23">
        <w:rPr>
          <w:color w:val="auto"/>
        </w:rPr>
        <w:t xml:space="preserve"> Vic</w:t>
      </w:r>
      <w:r w:rsidR="005570F3">
        <w:rPr>
          <w:color w:val="auto"/>
        </w:rPr>
        <w:t>toria</w:t>
      </w:r>
      <w:r w:rsidRPr="004B7D23">
        <w:rPr>
          <w:color w:val="auto"/>
        </w:rPr>
        <w:t xml:space="preserve"> Data Request template</w:t>
      </w:r>
      <w:r w:rsidR="0057673D">
        <w:rPr>
          <w:color w:val="auto"/>
        </w:rPr>
        <w:t>,</w:t>
      </w:r>
      <w:r w:rsidRPr="004B7D23">
        <w:rPr>
          <w:color w:val="auto"/>
        </w:rPr>
        <w:t xml:space="preserve"> </w:t>
      </w:r>
      <w:r>
        <w:rPr>
          <w:color w:val="auto"/>
        </w:rPr>
        <w:t xml:space="preserve">that </w:t>
      </w:r>
      <w:r w:rsidR="004439EC">
        <w:rPr>
          <w:color w:val="auto"/>
        </w:rPr>
        <w:t>could be used to help producers estimate</w:t>
      </w:r>
      <w:r w:rsidR="00465262">
        <w:rPr>
          <w:color w:val="auto"/>
        </w:rPr>
        <w:t xml:space="preserve"> clean</w:t>
      </w:r>
      <w:r w:rsidR="004439EC">
        <w:rPr>
          <w:color w:val="auto"/>
        </w:rPr>
        <w:t xml:space="preserve"> wool production</w:t>
      </w:r>
      <w:r w:rsidRPr="004B7D23">
        <w:rPr>
          <w:color w:val="auto"/>
        </w:rPr>
        <w:t xml:space="preserve">? </w:t>
      </w:r>
    </w:p>
    <w:p w14:paraId="7F137898" w14:textId="77777777" w:rsidR="00C638AD" w:rsidRPr="00977187" w:rsidRDefault="00C638AD" w:rsidP="00C638AD">
      <w:pPr>
        <w:pStyle w:val="BodyText"/>
        <w:spacing w:after="120"/>
        <w:rPr>
          <w:rFonts w:asciiTheme="majorHAnsi" w:eastAsia="MS Gothic" w:hAnsiTheme="majorHAnsi" w:cstheme="majorHAnsi"/>
          <w:sz w:val="22"/>
          <w:szCs w:val="22"/>
          <w:lang w:val="en-AU"/>
        </w:rPr>
      </w:pPr>
    </w:p>
    <w:p w14:paraId="72498871" w14:textId="4310C674" w:rsidR="006451C9" w:rsidRDefault="00E019EF" w:rsidP="006451C9">
      <w:pPr>
        <w:rPr>
          <w:rFonts w:asciiTheme="majorHAnsi" w:hAnsiTheme="majorHAnsi" w:cstheme="majorHAnsi"/>
          <w:szCs w:val="22"/>
        </w:rPr>
      </w:pPr>
      <w:r>
        <w:rPr>
          <w:rFonts w:asciiTheme="majorHAnsi" w:hAnsiTheme="majorHAnsi" w:cstheme="majorHAnsi"/>
          <w:szCs w:val="22"/>
        </w:rPr>
        <w:t xml:space="preserve">(11) </w:t>
      </w:r>
      <w:r w:rsidR="006451C9">
        <w:rPr>
          <w:rFonts w:asciiTheme="majorHAnsi" w:hAnsiTheme="majorHAnsi" w:cstheme="majorHAnsi"/>
          <w:szCs w:val="22"/>
        </w:rPr>
        <w:t xml:space="preserve">Clean wool production </w:t>
      </w:r>
      <m:oMath>
        <m:sSub>
          <m:sSubPr>
            <m:ctrlPr>
              <w:rPr>
                <w:rFonts w:ascii="Cambria Math" w:hAnsi="Cambria Math" w:cstheme="majorHAnsi"/>
                <w:i/>
                <w:szCs w:val="22"/>
              </w:rPr>
            </m:ctrlPr>
          </m:sSubPr>
          <m:e>
            <m:r>
              <w:rPr>
                <w:rFonts w:ascii="Cambria Math" w:hAnsi="Cambria Math" w:cstheme="majorHAnsi"/>
                <w:szCs w:val="22"/>
              </w:rPr>
              <m:t>WP</m:t>
            </m:r>
          </m:e>
          <m:sub>
            <m:r>
              <w:rPr>
                <w:rFonts w:ascii="Cambria Math" w:hAnsi="Cambria Math" w:cstheme="majorHAnsi"/>
                <w:szCs w:val="22"/>
              </w:rPr>
              <m:t>k</m:t>
            </m:r>
          </m:sub>
        </m:sSub>
      </m:oMath>
      <w:r w:rsidR="006451C9">
        <w:rPr>
          <w:rFonts w:asciiTheme="majorHAnsi" w:hAnsiTheme="majorHAnsi" w:cstheme="majorHAnsi"/>
          <w:szCs w:val="22"/>
        </w:rPr>
        <w:t xml:space="preserve"> (kg/head/</w:t>
      </w:r>
      <w:r w:rsidR="00A90DE3">
        <w:rPr>
          <w:rFonts w:asciiTheme="majorHAnsi" w:hAnsiTheme="majorHAnsi" w:cstheme="majorHAnsi"/>
          <w:szCs w:val="22"/>
        </w:rPr>
        <w:t>day</w:t>
      </w:r>
      <w:r w:rsidR="006451C9">
        <w:rPr>
          <w:rFonts w:asciiTheme="majorHAnsi" w:hAnsiTheme="majorHAnsi" w:cstheme="majorHAnsi"/>
          <w:szCs w:val="22"/>
        </w:rPr>
        <w:t xml:space="preserve">) is calculated </w:t>
      </w:r>
      <w:r w:rsidR="003175AB">
        <w:rPr>
          <w:rFonts w:asciiTheme="majorHAnsi" w:hAnsiTheme="majorHAnsi" w:cstheme="majorHAnsi"/>
          <w:szCs w:val="22"/>
        </w:rPr>
        <w:t>as</w:t>
      </w:r>
      <w:r w:rsidR="006451C9">
        <w:rPr>
          <w:rFonts w:asciiTheme="majorHAnsi" w:hAnsiTheme="majorHAnsi" w:cstheme="majorHAnsi"/>
          <w:szCs w:val="22"/>
        </w:rPr>
        <w:t xml:space="preserve">: </w:t>
      </w:r>
    </w:p>
    <w:p w14:paraId="0A045E73" w14:textId="77777777" w:rsidR="006451C9" w:rsidRPr="00093465" w:rsidRDefault="006451C9" w:rsidP="006451C9">
      <w:pPr>
        <w:rPr>
          <w:rFonts w:asciiTheme="majorHAnsi" w:hAnsiTheme="majorHAnsi" w:cstheme="majorHAnsi"/>
          <w:szCs w:val="22"/>
        </w:rPr>
      </w:pPr>
      <m:oMathPara>
        <m:oMath>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WP</m:t>
              </m:r>
            </m:e>
            <m:sub>
              <m:r>
                <w:rPr>
                  <w:rFonts w:ascii="Cambria Math" w:hAnsi="Cambria Math" w:cstheme="majorHAnsi"/>
                  <w:szCs w:val="22"/>
                </w:rPr>
                <m:t>k</m:t>
              </m:r>
            </m:sub>
          </m:sSub>
          <m:r>
            <m:rPr>
              <m:sty m:val="p"/>
            </m:rPr>
            <w:rPr>
              <w:rFonts w:ascii="Cambria Math" w:hAnsi="Cambria Math" w:cstheme="majorHAnsi"/>
              <w:szCs w:val="22"/>
            </w:rPr>
            <m:t xml:space="preserve"> </m:t>
          </m:r>
          <m:r>
            <w:rPr>
              <w:rFonts w:ascii="Cambria Math" w:hAnsi="Cambria Math" w:cstheme="majorHAnsi"/>
              <w:szCs w:val="22"/>
            </w:rPr>
            <m:t>=</m:t>
          </m:r>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GW</m:t>
                  </m:r>
                </m:e>
                <m:sub>
                  <m:r>
                    <w:rPr>
                      <w:rFonts w:ascii="Cambria Math" w:hAnsi="Cambria Math" w:cstheme="majorHAnsi"/>
                      <w:szCs w:val="22"/>
                    </w:rPr>
                    <m:t>k</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Y</m:t>
                  </m:r>
                </m:e>
                <m:sub>
                  <m:r>
                    <w:rPr>
                      <w:rFonts w:ascii="Cambria Math" w:hAnsi="Cambria Math" w:cstheme="majorHAnsi"/>
                      <w:szCs w:val="22"/>
                    </w:rPr>
                    <m:t>k</m:t>
                  </m:r>
                </m:sub>
              </m:sSub>
            </m:num>
            <m:den>
              <m:r>
                <w:rPr>
                  <w:rFonts w:ascii="Cambria Math" w:hAnsi="Cambria Math" w:cstheme="majorHAnsi"/>
                  <w:szCs w:val="22"/>
                </w:rPr>
                <m:t>365</m:t>
              </m:r>
            </m:den>
          </m:f>
        </m:oMath>
      </m:oMathPara>
    </w:p>
    <w:p w14:paraId="64A81DF1" w14:textId="409E5B6A" w:rsidR="006451C9" w:rsidRDefault="006451C9" w:rsidP="006451C9">
      <w:pPr>
        <w:rPr>
          <w:rFonts w:asciiTheme="majorHAnsi" w:eastAsiaTheme="minorEastAsia" w:hAnsiTheme="majorHAnsi" w:cstheme="majorHAnsi"/>
          <w:color w:val="auto"/>
          <w:szCs w:val="22"/>
        </w:rPr>
      </w:pPr>
      <w:r w:rsidRPr="00093465">
        <w:rPr>
          <w:rFonts w:asciiTheme="majorHAnsi" w:eastAsiaTheme="minorEastAsia" w:hAnsiTheme="majorHAnsi" w:cstheme="majorHAnsi"/>
          <w:szCs w:val="22"/>
        </w:rPr>
        <w:lastRenderedPageBreak/>
        <w:t>Where</w:t>
      </w:r>
      <w:r>
        <w:rPr>
          <w:rFonts w:asciiTheme="majorHAnsi" w:eastAsiaTheme="minorEastAsia" w:hAnsiTheme="majorHAnsi" w:cstheme="majorHAnsi"/>
          <w:szCs w:val="22"/>
        </w:rPr>
        <w:tab/>
      </w:r>
      <w:r>
        <w:rPr>
          <w:rFonts w:asciiTheme="majorHAnsi" w:eastAsiaTheme="minorEastAsia" w:hAnsiTheme="majorHAnsi" w:cstheme="majorHAnsi"/>
          <w:szCs w:val="22"/>
        </w:rPr>
        <w:tab/>
      </w:r>
      <m:oMath>
        <m:sSub>
          <m:sSubPr>
            <m:ctrlPr>
              <w:rPr>
                <w:rFonts w:ascii="Cambria Math" w:eastAsiaTheme="minorEastAsia" w:hAnsi="Cambria Math" w:cstheme="majorHAnsi"/>
                <w:i/>
                <w:szCs w:val="22"/>
              </w:rPr>
            </m:ctrlPr>
          </m:sSubPr>
          <m:e>
            <m:r>
              <w:rPr>
                <w:rFonts w:ascii="Cambria Math" w:eastAsiaTheme="minorEastAsia" w:hAnsi="Cambria Math" w:cstheme="majorHAnsi"/>
                <w:szCs w:val="22"/>
              </w:rPr>
              <m:t>GW</m:t>
            </m:r>
          </m:e>
          <m:sub>
            <m:r>
              <w:rPr>
                <w:rFonts w:ascii="Cambria Math" w:eastAsiaTheme="minorEastAsia" w:hAnsi="Cambria Math" w:cstheme="majorHAnsi"/>
                <w:szCs w:val="22"/>
              </w:rPr>
              <m:t>k</m:t>
            </m:r>
          </m:sub>
        </m:sSub>
      </m:oMath>
      <w:r w:rsidRPr="00093465">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 </w:t>
      </w:r>
      <w:r w:rsidRPr="00047ED9">
        <w:rPr>
          <w:rFonts w:asciiTheme="majorHAnsi" w:eastAsiaTheme="minorEastAsia" w:hAnsiTheme="majorHAnsi" w:cstheme="majorHAnsi"/>
          <w:color w:val="auto"/>
          <w:szCs w:val="22"/>
        </w:rPr>
        <w:t xml:space="preserve">greasy wool production </w:t>
      </w:r>
      <w:r>
        <w:rPr>
          <w:rFonts w:asciiTheme="majorHAnsi" w:eastAsiaTheme="minorEastAsia" w:hAnsiTheme="majorHAnsi" w:cstheme="majorHAnsi"/>
          <w:color w:val="auto"/>
          <w:szCs w:val="22"/>
        </w:rPr>
        <w:t xml:space="preserve">p class </w:t>
      </w:r>
      <w:r w:rsidRPr="00047ED9">
        <w:rPr>
          <w:rFonts w:asciiTheme="majorHAnsi" w:eastAsiaTheme="minorEastAsia" w:hAnsiTheme="majorHAnsi" w:cstheme="majorHAnsi"/>
          <w:color w:val="auto"/>
          <w:szCs w:val="22"/>
        </w:rPr>
        <w:t>(</w:t>
      </w:r>
      <w:r>
        <w:rPr>
          <w:rFonts w:asciiTheme="majorHAnsi" w:eastAsiaTheme="minorEastAsia" w:hAnsiTheme="majorHAnsi" w:cstheme="majorHAnsi"/>
          <w:color w:val="auto"/>
          <w:szCs w:val="22"/>
        </w:rPr>
        <w:t>kg</w:t>
      </w:r>
      <w:r w:rsidRPr="00047ED9">
        <w:rPr>
          <w:rFonts w:asciiTheme="majorHAnsi" w:eastAsiaTheme="minorEastAsia" w:hAnsiTheme="majorHAnsi" w:cstheme="majorHAnsi"/>
          <w:color w:val="auto"/>
          <w:szCs w:val="22"/>
        </w:rPr>
        <w:t>/</w:t>
      </w:r>
      <w:r>
        <w:rPr>
          <w:rFonts w:asciiTheme="majorHAnsi" w:eastAsiaTheme="minorEastAsia" w:hAnsiTheme="majorHAnsi" w:cstheme="majorHAnsi"/>
          <w:color w:val="auto"/>
          <w:szCs w:val="22"/>
        </w:rPr>
        <w:t>head</w:t>
      </w:r>
      <w:r w:rsidRPr="00047ED9">
        <w:rPr>
          <w:rFonts w:asciiTheme="majorHAnsi" w:eastAsiaTheme="minorEastAsia" w:hAnsiTheme="majorHAnsi" w:cstheme="majorHAnsi"/>
          <w:color w:val="auto"/>
          <w:szCs w:val="22"/>
        </w:rPr>
        <w:t>)</w:t>
      </w:r>
    </w:p>
    <w:p w14:paraId="2091A149" w14:textId="5364DD8C" w:rsidR="006451C9" w:rsidRPr="007A613A" w:rsidRDefault="00533232" w:rsidP="007A613A">
      <w:pPr>
        <w:pStyle w:val="BodyText"/>
        <w:spacing w:after="120"/>
        <w:ind w:left="1440"/>
        <w:rPr>
          <w:rFonts w:asciiTheme="majorHAnsi" w:eastAsia="Gulim" w:hAnsiTheme="majorHAnsi" w:cstheme="majorHAnsi"/>
          <w:szCs w:val="22"/>
        </w:rPr>
      </w:pPr>
      <m:oMath>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Y</m:t>
            </m:r>
          </m:e>
          <m:sub>
            <m:r>
              <w:rPr>
                <w:rFonts w:ascii="Cambria Math" w:eastAsiaTheme="minorEastAsia" w:hAnsi="Cambria Math" w:cstheme="majorHAnsi"/>
                <w:sz w:val="22"/>
                <w:szCs w:val="22"/>
              </w:rPr>
              <m:t>k</m:t>
            </m:r>
          </m:sub>
        </m:sSub>
      </m:oMath>
      <w:r w:rsidR="006451C9" w:rsidRPr="007A613A">
        <w:rPr>
          <w:rFonts w:asciiTheme="majorHAnsi" w:eastAsiaTheme="minorEastAsia" w:hAnsiTheme="majorHAnsi" w:cstheme="majorHAnsi"/>
          <w:sz w:val="22"/>
          <w:szCs w:val="22"/>
        </w:rPr>
        <w:t xml:space="preserve"> = average clean wool yield per sheep class (</w:t>
      </w:r>
      <w:r w:rsidR="005B3268">
        <w:rPr>
          <w:rFonts w:asciiTheme="majorHAnsi" w:eastAsiaTheme="minorEastAsia" w:hAnsiTheme="majorHAnsi" w:cstheme="majorHAnsi"/>
          <w:sz w:val="22"/>
          <w:szCs w:val="22"/>
        </w:rPr>
        <w:t>fraction</w:t>
      </w:r>
      <w:r w:rsidR="006451C9" w:rsidRPr="007A613A">
        <w:rPr>
          <w:rFonts w:asciiTheme="majorHAnsi" w:eastAsiaTheme="minorEastAsia" w:hAnsiTheme="majorHAnsi" w:cstheme="majorHAnsi"/>
          <w:sz w:val="22"/>
          <w:szCs w:val="22"/>
        </w:rPr>
        <w:t>)</w:t>
      </w:r>
    </w:p>
    <w:p w14:paraId="0DE5353B" w14:textId="5F9423EA" w:rsidR="006451C9" w:rsidRPr="007A613A" w:rsidRDefault="006451C9" w:rsidP="007A613A">
      <w:pPr>
        <w:pStyle w:val="BodyText"/>
        <w:spacing w:after="120"/>
        <w:ind w:left="1440"/>
        <w:rPr>
          <w:rFonts w:asciiTheme="majorHAnsi" w:eastAsia="Gulim" w:hAnsiTheme="majorHAnsi" w:cstheme="majorHAnsi"/>
          <w:szCs w:val="22"/>
        </w:rPr>
      </w:pPr>
      <w:r w:rsidRPr="007A613A">
        <w:rPr>
          <w:rFonts w:asciiTheme="majorHAnsi" w:eastAsiaTheme="minorEastAsia" w:hAnsiTheme="majorHAnsi" w:cstheme="majorHAnsi"/>
          <w:sz w:val="22"/>
          <w:szCs w:val="22"/>
        </w:rPr>
        <w:t xml:space="preserve">365 = number of days in a year </w:t>
      </w:r>
    </w:p>
    <w:p w14:paraId="2D37C564" w14:textId="5132C2F7" w:rsidR="006451C9" w:rsidRPr="00093465" w:rsidRDefault="000A2341" w:rsidP="006451C9">
      <w:pPr>
        <w:rPr>
          <w:rFonts w:asciiTheme="majorHAnsi" w:hAnsiTheme="majorHAnsi" w:cstheme="majorHAnsi"/>
          <w:szCs w:val="22"/>
        </w:rPr>
      </w:pPr>
      <w:r>
        <w:rPr>
          <w:rFonts w:asciiTheme="majorHAnsi" w:hAnsiTheme="majorHAnsi" w:cstheme="majorHAnsi"/>
          <w:szCs w:val="22"/>
        </w:rPr>
        <w:t>(12)</w:t>
      </w:r>
      <w:r>
        <w:rPr>
          <w:rFonts w:asciiTheme="majorHAnsi" w:hAnsiTheme="majorHAnsi" w:cstheme="majorHAnsi"/>
          <w:szCs w:val="22"/>
        </w:rPr>
        <w:tab/>
      </w:r>
      <w:r w:rsidR="006451C9" w:rsidRPr="00093465">
        <w:rPr>
          <w:rFonts w:asciiTheme="majorHAnsi" w:hAnsiTheme="majorHAnsi" w:cstheme="majorHAnsi"/>
          <w:szCs w:val="22"/>
        </w:rPr>
        <w:t xml:space="preserve">The empty body gain </w:t>
      </w:r>
      <m:oMath>
        <m:sSub>
          <m:sSubPr>
            <m:ctrlPr>
              <w:rPr>
                <w:rFonts w:ascii="Cambria Math" w:hAnsi="Cambria Math" w:cstheme="majorHAnsi"/>
                <w:i/>
                <w:szCs w:val="22"/>
              </w:rPr>
            </m:ctrlPr>
          </m:sSubPr>
          <m:e>
            <m:r>
              <w:rPr>
                <w:rFonts w:ascii="Cambria Math" w:hAnsi="Cambria Math" w:cstheme="majorHAnsi"/>
                <w:szCs w:val="22"/>
              </w:rPr>
              <m:t>EBG</m:t>
            </m:r>
          </m:e>
          <m:sub>
            <m:r>
              <w:rPr>
                <w:rFonts w:ascii="Cambria Math" w:hAnsi="Cambria Math" w:cstheme="majorHAnsi"/>
                <w:szCs w:val="22"/>
              </w:rPr>
              <m:t>jk</m:t>
            </m:r>
          </m:sub>
        </m:sSub>
      </m:oMath>
      <w:r w:rsidR="006451C9" w:rsidRPr="00093465">
        <w:rPr>
          <w:rFonts w:asciiTheme="majorHAnsi" w:hAnsiTheme="majorHAnsi" w:cstheme="majorHAnsi"/>
          <w:szCs w:val="22"/>
        </w:rPr>
        <w:t xml:space="preserve"> </w:t>
      </w:r>
      <w:r w:rsidR="006451C9" w:rsidRPr="00093465">
        <w:rPr>
          <w:rFonts w:asciiTheme="majorHAnsi" w:eastAsia="Gulim" w:hAnsiTheme="majorHAnsi" w:cstheme="majorHAnsi"/>
          <w:szCs w:val="22"/>
        </w:rPr>
        <w:t>(kg)</w:t>
      </w:r>
      <w:r w:rsidR="006451C9">
        <w:rPr>
          <w:rFonts w:asciiTheme="majorHAnsi" w:eastAsia="Gulim" w:hAnsiTheme="majorHAnsi" w:cstheme="majorHAnsi"/>
          <w:szCs w:val="22"/>
        </w:rPr>
        <w:t xml:space="preserve"> </w:t>
      </w:r>
      <w:r w:rsidR="006451C9" w:rsidRPr="00093465">
        <w:rPr>
          <w:rFonts w:asciiTheme="majorHAnsi" w:hAnsiTheme="majorHAnsi" w:cstheme="majorHAnsi"/>
          <w:szCs w:val="22"/>
        </w:rPr>
        <w:t>is calculated as:</w:t>
      </w:r>
    </w:p>
    <w:p w14:paraId="4F9C6691" w14:textId="5B8CA8ED" w:rsidR="006451C9" w:rsidRPr="00093465" w:rsidRDefault="00533232" w:rsidP="006451C9">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EBG</m:t>
              </m:r>
            </m:e>
            <m:sub>
              <m:r>
                <w:rPr>
                  <w:rFonts w:ascii="Cambria Math" w:hAnsi="Cambria Math" w:cstheme="majorHAnsi"/>
                  <w:szCs w:val="22"/>
                </w:rPr>
                <m:t>jk</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m:t>
              </m:r>
            </m:sub>
          </m:sSub>
          <m:r>
            <w:rPr>
              <w:rFonts w:ascii="Cambria Math" w:hAnsi="Cambria Math" w:cstheme="majorHAnsi"/>
              <w:szCs w:val="22"/>
            </w:rPr>
            <m:t xml:space="preserve"> ×0.92 </m:t>
          </m:r>
        </m:oMath>
      </m:oMathPara>
    </w:p>
    <w:p w14:paraId="3E17AF54" w14:textId="2E30C67B" w:rsidR="006451C9" w:rsidRPr="00093465" w:rsidRDefault="006451C9" w:rsidP="006451C9">
      <w:pPr>
        <w:rPr>
          <w:rFonts w:asciiTheme="majorHAnsi" w:eastAsia="Gulim" w:hAnsiTheme="majorHAnsi" w:cstheme="majorHAnsi"/>
          <w:szCs w:val="22"/>
        </w:rPr>
      </w:pPr>
      <w:r w:rsidRPr="00093465">
        <w:rPr>
          <w:rFonts w:asciiTheme="majorHAnsi" w:eastAsiaTheme="minorEastAsia" w:hAnsiTheme="majorHAnsi" w:cstheme="majorHAnsi"/>
          <w:szCs w:val="22"/>
        </w:rPr>
        <w:t>Where</w:t>
      </w:r>
      <w:r>
        <w:rPr>
          <w:rFonts w:asciiTheme="majorHAnsi" w:eastAsiaTheme="minorEastAsia" w:hAnsiTheme="majorHAnsi" w:cstheme="majorHAnsi"/>
          <w:szCs w:val="22"/>
        </w:rPr>
        <w:tab/>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m:t>
            </m:r>
          </m:sub>
        </m:sSub>
      </m:oMath>
      <w:r w:rsidRPr="00093465">
        <w:rPr>
          <w:rFonts w:asciiTheme="majorHAnsi" w:eastAsiaTheme="minorEastAsia" w:hAnsiTheme="majorHAnsi" w:cstheme="majorHAnsi"/>
          <w:szCs w:val="22"/>
        </w:rPr>
        <w:t xml:space="preserve"> = liveweight gain </w:t>
      </w:r>
      <w:r>
        <w:rPr>
          <w:rFonts w:asciiTheme="majorHAnsi" w:eastAsiaTheme="minorEastAsia" w:hAnsiTheme="majorHAnsi" w:cstheme="majorHAnsi"/>
          <w:szCs w:val="22"/>
        </w:rPr>
        <w:t>(</w:t>
      </w:r>
      <w:r w:rsidRPr="00093465">
        <w:rPr>
          <w:rFonts w:asciiTheme="majorHAnsi" w:eastAsiaTheme="minorEastAsia" w:hAnsiTheme="majorHAnsi" w:cstheme="majorHAnsi"/>
          <w:szCs w:val="22"/>
        </w:rPr>
        <w:t>kg</w:t>
      </w:r>
      <w:r>
        <w:rPr>
          <w:rFonts w:asciiTheme="majorHAnsi" w:eastAsiaTheme="minorEastAsia" w:hAnsiTheme="majorHAnsi" w:cstheme="majorHAnsi"/>
          <w:szCs w:val="22"/>
        </w:rPr>
        <w:t>)</w:t>
      </w:r>
      <w:r w:rsidR="00E24D9F">
        <w:rPr>
          <w:rFonts w:asciiTheme="majorHAnsi" w:eastAsiaTheme="minorEastAsia" w:hAnsiTheme="majorHAnsi" w:cstheme="majorHAnsi"/>
          <w:szCs w:val="22"/>
        </w:rPr>
        <w:t>.</w:t>
      </w:r>
      <w:r w:rsidRPr="00093465">
        <w:rPr>
          <w:rFonts w:asciiTheme="majorHAnsi" w:eastAsiaTheme="minorEastAsia" w:hAnsiTheme="majorHAnsi" w:cstheme="majorHAnsi"/>
          <w:szCs w:val="22"/>
        </w:rPr>
        <w:t xml:space="preserve"> </w:t>
      </w:r>
      <w:r w:rsidR="00E24D9F" w:rsidRPr="007A613A">
        <w:rPr>
          <w:rFonts w:asciiTheme="majorHAnsi" w:eastAsiaTheme="minorEastAsia" w:hAnsiTheme="majorHAnsi" w:cstheme="majorHAnsi"/>
          <w:color w:val="auto"/>
          <w:szCs w:val="22"/>
        </w:rPr>
        <w:t>Under Method 1, default values are applied.</w:t>
      </w:r>
    </w:p>
    <w:p w14:paraId="2DADFD83" w14:textId="77777777" w:rsidR="006451C9" w:rsidRPr="00093465" w:rsidRDefault="006451C9" w:rsidP="006451C9">
      <w:pPr>
        <w:rPr>
          <w:rFonts w:asciiTheme="majorHAnsi" w:eastAsia="Gulim" w:hAnsiTheme="majorHAnsi" w:cstheme="majorHAnsi"/>
          <w:szCs w:val="22"/>
        </w:rPr>
      </w:pPr>
    </w:p>
    <w:p w14:paraId="06E355D2" w14:textId="5324AB8C" w:rsidR="006451C9" w:rsidRPr="00093465" w:rsidRDefault="000A2341" w:rsidP="007A613A">
      <w:pPr>
        <w:pStyle w:val="BodyText"/>
        <w:spacing w:after="120"/>
        <w:ind w:left="720" w:hanging="720"/>
        <w:rPr>
          <w:rFonts w:asciiTheme="majorHAnsi" w:hAnsiTheme="majorHAnsi" w:cstheme="majorHAnsi"/>
          <w:sz w:val="22"/>
          <w:szCs w:val="22"/>
          <w:lang w:val="en-AU" w:eastAsia="en-US"/>
        </w:rPr>
      </w:pPr>
      <w:r>
        <w:rPr>
          <w:rFonts w:asciiTheme="majorHAnsi" w:hAnsiTheme="majorHAnsi" w:cstheme="majorHAnsi"/>
          <w:sz w:val="22"/>
          <w:szCs w:val="22"/>
          <w:lang w:val="en-AU" w:eastAsia="en-US"/>
        </w:rPr>
        <w:t>(13)</w:t>
      </w:r>
      <w:r w:rsidR="00527094">
        <w:rPr>
          <w:rFonts w:asciiTheme="majorHAnsi" w:hAnsiTheme="majorHAnsi" w:cstheme="majorHAnsi"/>
          <w:sz w:val="22"/>
          <w:szCs w:val="22"/>
          <w:lang w:val="en-AU" w:eastAsia="en-US"/>
        </w:rPr>
        <w:tab/>
      </w:r>
      <w:r w:rsidR="006451C9" w:rsidRPr="00093465">
        <w:rPr>
          <w:rFonts w:asciiTheme="majorHAnsi" w:hAnsiTheme="majorHAnsi" w:cstheme="majorHAnsi"/>
          <w:sz w:val="22"/>
          <w:szCs w:val="22"/>
          <w:lang w:val="en-AU" w:eastAsia="en-US"/>
        </w:rPr>
        <w:t xml:space="preserve">The relative size of the sheep </w:t>
      </w:r>
      <w:r w:rsidR="006451C9">
        <w:rPr>
          <w:rFonts w:asciiTheme="majorHAnsi" w:hAnsiTheme="majorHAnsi" w:cstheme="majorHAnsi"/>
          <w:sz w:val="22"/>
          <w:szCs w:val="22"/>
          <w:lang w:val="en-AU" w:eastAsia="en-US"/>
        </w:rPr>
        <w:t xml:space="preserve"> </w:t>
      </w:r>
      <m:oMath>
        <m:sSub>
          <m:sSubPr>
            <m:ctrlPr>
              <w:rPr>
                <w:rFonts w:ascii="Cambria Math" w:hAnsi="Cambria Math" w:cstheme="majorHAnsi"/>
                <w:i/>
                <w:sz w:val="22"/>
                <w:szCs w:val="22"/>
              </w:rPr>
            </m:ctrlPr>
          </m:sSubPr>
          <m:e>
            <m:r>
              <w:rPr>
                <w:rFonts w:ascii="Cambria Math" w:hAnsi="Cambria Math" w:cstheme="majorHAnsi"/>
                <w:sz w:val="22"/>
                <w:szCs w:val="22"/>
              </w:rPr>
              <m:t>Z</m:t>
            </m:r>
          </m:e>
          <m:sub>
            <m:r>
              <w:rPr>
                <w:rFonts w:ascii="Cambria Math" w:hAnsi="Cambria Math" w:cstheme="majorHAnsi"/>
                <w:sz w:val="22"/>
                <w:szCs w:val="22"/>
              </w:rPr>
              <m:t>jk</m:t>
            </m:r>
          </m:sub>
        </m:sSub>
      </m:oMath>
      <w:r w:rsidR="006451C9" w:rsidRPr="00093465">
        <w:rPr>
          <w:rFonts w:asciiTheme="majorHAnsi" w:hAnsiTheme="majorHAnsi" w:cstheme="majorHAnsi"/>
          <w:sz w:val="22"/>
          <w:szCs w:val="22"/>
          <w:lang w:val="en-AU" w:eastAsia="en-US"/>
        </w:rPr>
        <w:t xml:space="preserve"> is calculated as:</w:t>
      </w:r>
    </w:p>
    <w:p w14:paraId="5A601ADA" w14:textId="75823DC3" w:rsidR="006451C9" w:rsidRPr="00093465" w:rsidRDefault="00533232" w:rsidP="006451C9">
      <w:pPr>
        <w:pStyle w:val="BodyText"/>
        <w:spacing w:after="120"/>
        <w:jc w:val="center"/>
        <w:rPr>
          <w:rFonts w:asciiTheme="majorHAnsi" w:hAnsiTheme="majorHAnsi" w:cstheme="majorHAnsi"/>
          <w:sz w:val="22"/>
          <w:szCs w:val="22"/>
        </w:rPr>
      </w:pPr>
      <m:oMathPara>
        <m:oMath>
          <m:sSub>
            <m:sSubPr>
              <m:ctrlPr>
                <w:rPr>
                  <w:rFonts w:ascii="Cambria Math" w:hAnsi="Cambria Math" w:cstheme="majorHAnsi"/>
                  <w:i/>
                  <w:sz w:val="22"/>
                  <w:szCs w:val="22"/>
                </w:rPr>
              </m:ctrlPr>
            </m:sSubPr>
            <m:e>
              <m:r>
                <w:rPr>
                  <w:rFonts w:ascii="Cambria Math" w:hAnsi="Cambria Math" w:cstheme="majorHAnsi"/>
                  <w:sz w:val="22"/>
                  <w:szCs w:val="22"/>
                </w:rPr>
                <m:t>Z</m:t>
              </m:r>
            </m:e>
            <m:sub>
              <m:r>
                <w:rPr>
                  <w:rFonts w:ascii="Cambria Math" w:hAnsi="Cambria Math" w:cstheme="majorHAnsi"/>
                  <w:sz w:val="22"/>
                  <w:szCs w:val="22"/>
                </w:rPr>
                <m:t>jk</m:t>
              </m:r>
            </m:sub>
          </m:sSub>
          <m:r>
            <w:rPr>
              <w:rFonts w:ascii="Cambria Math" w:hAnsi="Cambria Math" w:cstheme="majorHAnsi"/>
              <w:sz w:val="22"/>
              <w:szCs w:val="22"/>
            </w:rPr>
            <m:t>=</m:t>
          </m:r>
          <m:f>
            <m:fPr>
              <m:ctrlPr>
                <w:rPr>
                  <w:rFonts w:ascii="Cambria Math" w:hAnsi="Cambria Math" w:cstheme="majorHAnsi"/>
                  <w:i/>
                  <w:sz w:val="22"/>
                  <w:szCs w:val="22"/>
                </w:rPr>
              </m:ctrlPr>
            </m:fPr>
            <m:num>
              <m:sSub>
                <m:sSubPr>
                  <m:ctrlPr>
                    <w:rPr>
                      <w:rFonts w:ascii="Cambria Math" w:hAnsi="Cambria Math" w:cstheme="majorHAnsi"/>
                      <w:i/>
                      <w:sz w:val="22"/>
                      <w:szCs w:val="22"/>
                    </w:rPr>
                  </m:ctrlPr>
                </m:sSubPr>
                <m:e>
                  <m:r>
                    <w:rPr>
                      <w:rFonts w:ascii="Cambria Math" w:hAnsi="Cambria Math" w:cstheme="majorHAnsi"/>
                      <w:sz w:val="22"/>
                      <w:szCs w:val="22"/>
                    </w:rPr>
                    <m:t>W</m:t>
                  </m:r>
                </m:e>
                <m:sub>
                  <m:r>
                    <w:rPr>
                      <w:rFonts w:ascii="Cambria Math" w:hAnsi="Cambria Math" w:cstheme="majorHAnsi"/>
                      <w:sz w:val="22"/>
                      <w:szCs w:val="22"/>
                    </w:rPr>
                    <m:t>jk</m:t>
                  </m:r>
                </m:sub>
              </m:sSub>
              <m:r>
                <w:rPr>
                  <w:rFonts w:ascii="Cambria Math" w:hAnsi="Cambria Math" w:cstheme="majorHAnsi"/>
                  <w:sz w:val="22"/>
                  <w:szCs w:val="22"/>
                </w:rPr>
                <m:t xml:space="preserve"> </m:t>
              </m:r>
            </m:num>
            <m:den>
              <m:r>
                <w:rPr>
                  <w:rFonts w:ascii="Cambria Math" w:hAnsi="Cambria Math" w:cstheme="majorHAnsi"/>
                  <w:sz w:val="22"/>
                  <w:szCs w:val="22"/>
                </w:rPr>
                <m:t>S</m:t>
              </m:r>
              <m:sSub>
                <m:sSubPr>
                  <m:ctrlPr>
                    <w:rPr>
                      <w:rFonts w:ascii="Cambria Math" w:hAnsi="Cambria Math" w:cstheme="majorHAnsi"/>
                      <w:i/>
                      <w:sz w:val="22"/>
                      <w:szCs w:val="22"/>
                    </w:rPr>
                  </m:ctrlPr>
                </m:sSubPr>
                <m:e>
                  <m:r>
                    <w:rPr>
                      <w:rFonts w:ascii="Cambria Math" w:hAnsi="Cambria Math" w:cstheme="majorHAnsi"/>
                      <w:sz w:val="22"/>
                      <w:szCs w:val="22"/>
                    </w:rPr>
                    <m:t>RW</m:t>
                  </m:r>
                </m:e>
                <m:sub>
                  <m:r>
                    <w:rPr>
                      <w:rFonts w:ascii="Cambria Math" w:hAnsi="Cambria Math" w:cstheme="majorHAnsi"/>
                      <w:sz w:val="22"/>
                      <w:szCs w:val="22"/>
                    </w:rPr>
                    <m:t>k</m:t>
                  </m:r>
                </m:sub>
              </m:sSub>
            </m:den>
          </m:f>
        </m:oMath>
      </m:oMathPara>
    </w:p>
    <w:p w14:paraId="33F2F490" w14:textId="2920A906" w:rsidR="006451C9" w:rsidRDefault="006451C9" w:rsidP="006451C9">
      <w:pPr>
        <w:rPr>
          <w:rFonts w:asciiTheme="majorHAnsi" w:eastAsiaTheme="minorEastAsia" w:hAnsiTheme="majorHAnsi" w:cstheme="majorHAnsi"/>
          <w:szCs w:val="22"/>
        </w:rPr>
      </w:pPr>
      <w:r w:rsidRPr="00093465">
        <w:rPr>
          <w:rFonts w:asciiTheme="majorHAnsi" w:eastAsiaTheme="minorEastAsia" w:hAnsiTheme="majorHAnsi" w:cstheme="majorHAnsi"/>
          <w:szCs w:val="22"/>
        </w:rPr>
        <w:t>Where</w:t>
      </w:r>
      <w:r>
        <w:rPr>
          <w:rFonts w:asciiTheme="majorHAnsi" w:eastAsiaTheme="minorEastAsia" w:hAnsiTheme="majorHAnsi" w:cstheme="majorHAnsi"/>
          <w:szCs w:val="22"/>
        </w:rPr>
        <w:tab/>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m:t>
            </m:r>
          </m:sub>
        </m:sSub>
      </m:oMath>
      <w:r w:rsidRPr="00093465">
        <w:rPr>
          <w:rFonts w:asciiTheme="majorHAnsi" w:eastAsiaTheme="minorEastAsia" w:hAnsiTheme="majorHAnsi" w:cstheme="majorHAnsi"/>
          <w:szCs w:val="22"/>
        </w:rPr>
        <w:t xml:space="preserve"> = liveweight (kg)</w:t>
      </w:r>
      <w:r w:rsidR="00E24D9F">
        <w:rPr>
          <w:rFonts w:asciiTheme="majorHAnsi" w:eastAsiaTheme="minorEastAsia" w:hAnsiTheme="majorHAnsi" w:cstheme="majorHAnsi"/>
          <w:szCs w:val="22"/>
        </w:rPr>
        <w:t xml:space="preserve">. </w:t>
      </w:r>
      <w:r w:rsidR="00E24D9F" w:rsidRPr="007A613A">
        <w:rPr>
          <w:rFonts w:asciiTheme="majorHAnsi" w:eastAsiaTheme="minorEastAsia" w:hAnsiTheme="majorHAnsi" w:cstheme="majorHAnsi"/>
          <w:color w:val="auto"/>
          <w:szCs w:val="22"/>
        </w:rPr>
        <w:t>Under Method 1, default values are applied.</w:t>
      </w:r>
      <w:r w:rsidR="00C575DD" w:rsidRPr="007A613A">
        <w:rPr>
          <w:rFonts w:asciiTheme="majorHAnsi" w:eastAsiaTheme="minorEastAsia" w:hAnsiTheme="majorHAnsi" w:cstheme="majorHAnsi"/>
          <w:color w:val="auto"/>
          <w:szCs w:val="22"/>
        </w:rPr>
        <w:t xml:space="preserve"> </w:t>
      </w:r>
    </w:p>
    <w:p w14:paraId="0A9D0A36" w14:textId="77777777" w:rsidR="006451C9" w:rsidRDefault="006451C9" w:rsidP="006451C9">
      <w:pPr>
        <w:rPr>
          <w:rFonts w:asciiTheme="majorHAnsi" w:eastAsiaTheme="minorEastAsia" w:hAnsiTheme="majorHAnsi" w:cstheme="majorHAnsi"/>
          <w:szCs w:val="22"/>
        </w:rPr>
      </w:pPr>
    </w:p>
    <w:p w14:paraId="6DA2B91B" w14:textId="373E46E8" w:rsidR="00B96811" w:rsidRPr="006764A2" w:rsidRDefault="00B96811" w:rsidP="00B96811">
      <w:pPr>
        <w:pStyle w:val="Heading4"/>
      </w:pPr>
      <w:bookmarkStart w:id="139" w:name="_Toc212805615"/>
      <w:r w:rsidRPr="006E1D7F">
        <w:t xml:space="preserve">Method </w:t>
      </w:r>
      <w:r>
        <w:t>2</w:t>
      </w:r>
      <w:r w:rsidRPr="006E1D7F">
        <w:t xml:space="preserve"> — </w:t>
      </w:r>
      <w:r>
        <w:t>Soil Direct N2O</w:t>
      </w:r>
      <w:r w:rsidRPr="006E1D7F">
        <w:t xml:space="preserve"> </w:t>
      </w:r>
      <w:r>
        <w:t>Sheep</w:t>
      </w:r>
      <w:bookmarkEnd w:id="139"/>
    </w:p>
    <w:p w14:paraId="16A426F0" w14:textId="4F752C0F" w:rsidR="00B96811" w:rsidRDefault="00B96811" w:rsidP="00B96811">
      <w:pPr>
        <w:rPr>
          <w:rFonts w:eastAsiaTheme="minorEastAsia"/>
        </w:rPr>
      </w:pPr>
      <w:r>
        <w:t>Method 2 is the same as Method 1</w:t>
      </w:r>
      <w:r w:rsidRPr="00FF654B">
        <w:t xml:space="preserve"> </w:t>
      </w:r>
      <w:r>
        <w:t>except that under equations 4.4.1.3 (3) and (</w:t>
      </w:r>
      <w:r w:rsidR="00116611">
        <w:t>4</w:t>
      </w:r>
      <w:r>
        <w:t xml:space="preserve">)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m:t>
        </m:r>
      </m:oMath>
      <w:r>
        <w:rPr>
          <w:rFonts w:eastAsiaTheme="minorEastAsia"/>
        </w:rPr>
        <w:t xml:space="preserve"> is estimated as per section 3.2.1.2 </w:t>
      </w:r>
      <w:r>
        <w:t xml:space="preserve">and farm specific data </w:t>
      </w:r>
      <w:r>
        <w:rPr>
          <w:rFonts w:eastAsiaTheme="minorEastAsia"/>
        </w:rPr>
        <w:t>is applied for the selected time-period (i.e. seasonal, monthly or other) for</w:t>
      </w:r>
      <w:r>
        <w:t xml:space="preserve"> </w:t>
      </w:r>
      <m:oMath>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jk</m:t>
            </m:r>
          </m:sub>
        </m:sSub>
        <m:r>
          <w:rPr>
            <w:rFonts w:ascii="Cambria Math" w:hAnsi="Cambria Math" w:cstheme="majorHAnsi"/>
            <w:szCs w:val="22"/>
          </w:rPr>
          <m:t xml:space="preserve"> </m:t>
        </m:r>
      </m:oMath>
      <w:r>
        <w:rPr>
          <w:rFonts w:eastAsiaTheme="minorEastAsia"/>
          <w:szCs w:val="22"/>
        </w:rPr>
        <w:t>(Eq 4.2.1.3 (</w:t>
      </w:r>
      <w:r w:rsidR="00A040D5">
        <w:rPr>
          <w:rFonts w:eastAsiaTheme="minorEastAsia"/>
          <w:szCs w:val="22"/>
        </w:rPr>
        <w:t>4</w:t>
      </w:r>
      <w:r>
        <w:rPr>
          <w:rFonts w:eastAsiaTheme="minorEastAsia"/>
          <w:szCs w:val="22"/>
        </w:rPr>
        <w:t>) and (6)),</w:t>
      </w:r>
      <w:r>
        <w:t xml:space="preserve"> </w:t>
      </w:r>
      <m:oMath>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jk</m:t>
            </m:r>
          </m:sub>
        </m:sSub>
      </m:oMath>
      <w:r>
        <w:rPr>
          <w:rFonts w:eastAsiaTheme="minorEastAsia"/>
        </w:rPr>
        <w:t xml:space="preserve"> (Eq 4.2.1.3 (3) and (</w:t>
      </w:r>
      <w:r w:rsidR="00CE3235">
        <w:rPr>
          <w:rFonts w:eastAsiaTheme="minorEastAsia"/>
        </w:rPr>
        <w:t>6</w:t>
      </w:r>
      <w:r>
        <w:rPr>
          <w:rFonts w:eastAsiaTheme="minorEastAsia"/>
        </w:rPr>
        <w:t xml:space="preserve">)), </w:t>
      </w:r>
      <m:oMath>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m:t>
            </m:r>
          </m:sub>
        </m:sSub>
      </m:oMath>
      <w:r>
        <w:rPr>
          <w:rFonts w:eastAsiaTheme="minorEastAsia"/>
          <w:szCs w:val="22"/>
        </w:rPr>
        <w:t xml:space="preserve"> (Eq 4.2.1.3 (1</w:t>
      </w:r>
      <w:r w:rsidR="002F45BA">
        <w:rPr>
          <w:rFonts w:eastAsiaTheme="minorEastAsia"/>
          <w:szCs w:val="22"/>
        </w:rPr>
        <w:t>3</w:t>
      </w:r>
      <w:r>
        <w:rPr>
          <w:rFonts w:eastAsiaTheme="minorEastAsia"/>
          <w:szCs w:val="22"/>
        </w:rPr>
        <w:t>))</w:t>
      </w:r>
      <w:r>
        <w:rPr>
          <w:rFonts w:eastAsiaTheme="minorEastAsia"/>
        </w:rPr>
        <w:t xml:space="preserve">, </w:t>
      </w: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m:t>
            </m:r>
          </m:sub>
        </m:sSub>
      </m:oMath>
      <w:r>
        <w:rPr>
          <w:rFonts w:eastAsiaTheme="minorEastAsia"/>
        </w:rPr>
        <w:t xml:space="preserve"> </w:t>
      </w:r>
      <w:r>
        <w:rPr>
          <w:rFonts w:eastAsiaTheme="minorEastAsia"/>
          <w:szCs w:val="22"/>
        </w:rPr>
        <w:t>(Eq 4.2.1.3 (</w:t>
      </w:r>
      <w:r w:rsidR="002F45BA">
        <w:rPr>
          <w:rFonts w:eastAsiaTheme="minorEastAsia"/>
          <w:szCs w:val="22"/>
        </w:rPr>
        <w:t>12</w:t>
      </w:r>
      <w:r>
        <w:rPr>
          <w:rFonts w:eastAsiaTheme="minorEastAsia"/>
          <w:szCs w:val="22"/>
        </w:rPr>
        <w:t>)).</w:t>
      </w:r>
      <w:r>
        <w:rPr>
          <w:rFonts w:eastAsiaTheme="minorEastAsia"/>
        </w:rPr>
        <w:t xml:space="preserve"> </w:t>
      </w:r>
    </w:p>
    <w:p w14:paraId="32768ED8" w14:textId="77777777" w:rsidR="00B96811" w:rsidRDefault="00B96811" w:rsidP="00B96811">
      <w:r>
        <w:t xml:space="preserve">Under Method 2 the selected time-period and associated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 xml:space="preserve"> used in </w:t>
      </w:r>
      <w:r>
        <w:t>equation 4.2.1.3 (2) may be a season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 xml:space="preserve">= </w:t>
      </w:r>
      <w:r>
        <w:t>91.25 days), month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w:t>
      </w:r>
      <w:r>
        <w:t xml:space="preserve">28-31 day depending on month) or a specific number of days in a month or season if the entry and exit from farm of a specific cohort of animals is being estimated </w:t>
      </w:r>
    </w:p>
    <w:p w14:paraId="0F9C1A01" w14:textId="7AEBAE85" w:rsidR="00FC1812" w:rsidRPr="006764A2" w:rsidRDefault="00FC1812" w:rsidP="00FC1812">
      <w:pPr>
        <w:pStyle w:val="Heading4"/>
      </w:pPr>
      <w:bookmarkStart w:id="140" w:name="_Toc212805616"/>
      <w:r w:rsidRPr="006E1D7F">
        <w:t xml:space="preserve">Method </w:t>
      </w:r>
      <w:r>
        <w:t>1</w:t>
      </w:r>
      <w:r w:rsidRPr="006E1D7F">
        <w:t xml:space="preserve"> — </w:t>
      </w:r>
      <w:r>
        <w:t>Soil Deposition N2O</w:t>
      </w:r>
      <w:r w:rsidRPr="006E1D7F">
        <w:t xml:space="preserve"> </w:t>
      </w:r>
      <w:r>
        <w:t>Sheep</w:t>
      </w:r>
      <w:bookmarkEnd w:id="140"/>
    </w:p>
    <w:p w14:paraId="4EF4BAA4" w14:textId="77777777" w:rsidR="00B96811" w:rsidRDefault="00B96811" w:rsidP="006451C9">
      <w:pPr>
        <w:rPr>
          <w:rFonts w:asciiTheme="majorHAnsi" w:eastAsiaTheme="minorEastAsia" w:hAnsiTheme="majorHAnsi" w:cstheme="majorHAnsi"/>
          <w:szCs w:val="22"/>
        </w:rPr>
      </w:pPr>
    </w:p>
    <w:p w14:paraId="459D818C" w14:textId="71C51807" w:rsidR="006451C9" w:rsidRPr="00093465" w:rsidRDefault="00ED4529" w:rsidP="007A613A">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t>Annual a</w:t>
      </w:r>
      <w:r w:rsidR="006451C9" w:rsidRPr="00093465">
        <w:rPr>
          <w:rFonts w:asciiTheme="majorHAnsi" w:eastAsiaTheme="minorEastAsia" w:hAnsiTheme="majorHAnsi" w:cstheme="majorHAnsi"/>
          <w:szCs w:val="22"/>
        </w:rPr>
        <w:t>tmospheric deposition emissions</w:t>
      </w:r>
      <w:r>
        <w:rPr>
          <w:rFonts w:asciiTheme="majorHAnsi" w:eastAsiaTheme="minorEastAsia" w:hAnsiTheme="majorHAnsi" w:cstheme="majorHAnsi"/>
          <w:szCs w:val="22"/>
        </w:rPr>
        <w:t xml:space="preserve"> from urine and dung</w:t>
      </w:r>
      <w:r w:rsidR="009215D5" w:rsidRPr="009215D5">
        <w:rPr>
          <w:rFonts w:asciiTheme="majorHAnsi" w:eastAsiaTheme="minorEastAsia" w:hAnsiTheme="majorHAnsi" w:cstheme="majorHAnsi"/>
          <w:szCs w:val="22"/>
        </w:rPr>
        <w:t xml:space="preserve"> </w:t>
      </w:r>
      <w:r w:rsidR="009215D5">
        <w:rPr>
          <w:rFonts w:asciiTheme="majorHAnsi" w:eastAsiaTheme="minorEastAsia" w:hAnsiTheme="majorHAnsi" w:cstheme="majorHAnsi"/>
          <w:szCs w:val="22"/>
        </w:rPr>
        <w:t xml:space="preserve">deposited on </w:t>
      </w:r>
      <w:r w:rsidR="009215D5" w:rsidRPr="005C45C2">
        <w:rPr>
          <w:rFonts w:asciiTheme="majorHAnsi" w:eastAsiaTheme="minorEastAsia" w:hAnsiTheme="majorHAnsi" w:cstheme="majorHAnsi"/>
          <w:szCs w:val="22"/>
        </w:rPr>
        <w:t>pasture</w:t>
      </w:r>
      <w:r w:rsidR="006451C9" w:rsidRPr="00093465">
        <w:rPr>
          <w:rFonts w:asciiTheme="majorHAnsi" w:eastAsiaTheme="minorEastAsia"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ES</m:t>
            </m:r>
          </m:e>
          <m:sub>
            <m:r>
              <w:rPr>
                <w:rFonts w:ascii="Cambria Math" w:hAnsi="Cambria Math" w:cstheme="majorHAnsi"/>
                <w:szCs w:val="22"/>
              </w:rPr>
              <m:t>N2O,ad</m:t>
            </m:r>
          </m:sub>
        </m:sSub>
      </m:oMath>
      <w:r w:rsidR="006451C9" w:rsidRPr="003A3A69">
        <w:rPr>
          <w:rFonts w:asciiTheme="majorHAnsi" w:hAnsiTheme="majorHAnsi" w:cstheme="majorHAnsi"/>
          <w:sz w:val="19"/>
          <w:szCs w:val="19"/>
        </w:rPr>
        <w:t xml:space="preserve"> </w:t>
      </w:r>
      <w:r w:rsidR="006451C9">
        <w:rPr>
          <w:rFonts w:asciiTheme="majorHAnsi" w:hAnsiTheme="majorHAnsi" w:cstheme="majorHAnsi"/>
          <w:sz w:val="19"/>
          <w:szCs w:val="19"/>
        </w:rPr>
        <w:t>(</w:t>
      </w:r>
      <w:r w:rsidR="006451C9" w:rsidRPr="00A123AB">
        <w:rPr>
          <w:rFonts w:asciiTheme="majorHAnsi" w:hAnsiTheme="majorHAnsi" w:cstheme="majorHAnsi"/>
          <w:szCs w:val="22"/>
        </w:rPr>
        <w:t>t</w:t>
      </w:r>
      <w:r>
        <w:rPr>
          <w:rFonts w:asciiTheme="majorHAnsi" w:hAnsiTheme="majorHAnsi" w:cstheme="majorHAnsi"/>
          <w:szCs w:val="22"/>
        </w:rPr>
        <w:t xml:space="preserve"> N</w:t>
      </w:r>
      <w:r w:rsidR="006451C9" w:rsidRPr="00A123AB">
        <w:rPr>
          <w:rFonts w:asciiTheme="majorHAnsi" w:hAnsiTheme="majorHAnsi" w:cstheme="majorHAnsi"/>
          <w:szCs w:val="22"/>
          <w:vertAlign w:val="subscript"/>
        </w:rPr>
        <w:t>2</w:t>
      </w:r>
      <w:r>
        <w:rPr>
          <w:rFonts w:asciiTheme="majorHAnsi" w:hAnsiTheme="majorHAnsi" w:cstheme="majorHAnsi"/>
          <w:szCs w:val="22"/>
        </w:rPr>
        <w:t>O</w:t>
      </w:r>
      <w:r w:rsidR="006451C9">
        <w:rPr>
          <w:rFonts w:asciiTheme="majorHAnsi" w:hAnsiTheme="majorHAnsi" w:cstheme="majorHAnsi"/>
          <w:szCs w:val="22"/>
        </w:rPr>
        <w:t>)</w:t>
      </w:r>
      <w:r w:rsidR="006451C9" w:rsidRPr="003A3A69">
        <w:rPr>
          <w:rFonts w:asciiTheme="majorHAnsi" w:eastAsiaTheme="minorEastAsia" w:hAnsiTheme="majorHAnsi" w:cstheme="majorHAnsi"/>
          <w:szCs w:val="22"/>
        </w:rPr>
        <w:t xml:space="preserve"> </w:t>
      </w:r>
      <w:r w:rsidR="006451C9" w:rsidRPr="00093465">
        <w:rPr>
          <w:rFonts w:asciiTheme="majorHAnsi" w:eastAsiaTheme="minorEastAsia" w:hAnsiTheme="majorHAnsi" w:cstheme="majorHAnsi"/>
          <w:szCs w:val="22"/>
        </w:rPr>
        <w:t xml:space="preserve">is calculated as: </w:t>
      </w:r>
    </w:p>
    <w:p w14:paraId="467FC016" w14:textId="42F10BA8" w:rsidR="006451C9" w:rsidRPr="00093465" w:rsidRDefault="00533232" w:rsidP="006451C9">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2DF8D8DF" w14:textId="3458F16A" w:rsidR="006451C9" w:rsidRPr="00093465" w:rsidRDefault="006451C9" w:rsidP="006451C9">
      <w:pPr>
        <w:ind w:left="1440" w:hanging="1440"/>
        <w:rPr>
          <w:rFonts w:asciiTheme="majorHAnsi" w:eastAsiaTheme="minorEastAsia" w:hAnsiTheme="majorHAnsi" w:cstheme="majorHAnsi"/>
          <w:szCs w:val="22"/>
        </w:rPr>
      </w:pPr>
      <w:r w:rsidRPr="00093465">
        <w:rPr>
          <w:rFonts w:asciiTheme="majorHAnsi" w:hAnsiTheme="majorHAnsi" w:cstheme="majorHAnsi"/>
          <w:szCs w:val="22"/>
        </w:rPr>
        <w:t>Where</w:t>
      </w:r>
      <w:r w:rsidRPr="00093465">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oMath>
      <w:r w:rsidRPr="00093465">
        <w:rPr>
          <w:rFonts w:asciiTheme="majorHAnsi" w:eastAsiaTheme="minorEastAsia" w:hAnsiTheme="majorHAnsi" w:cstheme="majorHAnsi"/>
          <w:szCs w:val="22"/>
        </w:rPr>
        <w:t xml:space="preserve"> = mass of nitrogen volatilised </w:t>
      </w:r>
      <w:r>
        <w:rPr>
          <w:rFonts w:asciiTheme="majorHAnsi" w:eastAsiaTheme="minorEastAsia" w:hAnsiTheme="majorHAnsi" w:cstheme="majorHAnsi"/>
          <w:szCs w:val="22"/>
        </w:rPr>
        <w:t xml:space="preserve">from urine and faeces deposited on pasture </w:t>
      </w:r>
      <w:r w:rsidRPr="00093465">
        <w:rPr>
          <w:rFonts w:asciiTheme="majorHAnsi" w:eastAsiaTheme="minorEastAsia" w:hAnsiTheme="majorHAnsi" w:cstheme="majorHAnsi"/>
          <w:szCs w:val="22"/>
        </w:rPr>
        <w:t>(</w:t>
      </w:r>
      <w:r w:rsidR="00080428">
        <w:rPr>
          <w:rFonts w:asciiTheme="majorHAnsi" w:eastAsiaTheme="minorEastAsia" w:hAnsiTheme="majorHAnsi" w:cstheme="majorHAnsi"/>
          <w:szCs w:val="22"/>
        </w:rPr>
        <w:t>kg N</w:t>
      </w:r>
      <w:r w:rsidRPr="00093465">
        <w:rPr>
          <w:rFonts w:asciiTheme="majorHAnsi" w:eastAsiaTheme="minorEastAsia" w:hAnsiTheme="majorHAnsi" w:cstheme="majorHAnsi"/>
          <w:szCs w:val="22"/>
        </w:rPr>
        <w:t>)</w:t>
      </w:r>
    </w:p>
    <w:p w14:paraId="3EA4A46D" w14:textId="2EEC099A" w:rsidR="006451C9" w:rsidRPr="007A613A" w:rsidRDefault="006451C9" w:rsidP="007A613A">
      <w:pPr>
        <w:pStyle w:val="BodyText"/>
        <w:spacing w:after="120"/>
        <w:ind w:left="1440"/>
        <w:rPr>
          <w:rFonts w:asciiTheme="majorHAnsi" w:eastAsia="Gulim" w:hAnsiTheme="majorHAnsi" w:cstheme="majorHAnsi"/>
          <w:szCs w:val="22"/>
        </w:rPr>
      </w:pPr>
      <m:oMath>
        <m:r>
          <w:rPr>
            <w:rFonts w:ascii="Cambria Math" w:hAnsi="Cambria Math" w:cstheme="majorHAnsi"/>
            <w:sz w:val="22"/>
            <w:szCs w:val="22"/>
          </w:rPr>
          <m:t>E</m:t>
        </m:r>
        <m:sSub>
          <m:sSubPr>
            <m:ctrlPr>
              <w:rPr>
                <w:rFonts w:ascii="Cambria Math" w:hAnsi="Cambria Math" w:cstheme="majorHAnsi"/>
                <w:i/>
                <w:sz w:val="22"/>
                <w:szCs w:val="22"/>
              </w:rPr>
            </m:ctrlPr>
          </m:sSubPr>
          <m:e>
            <m:r>
              <w:rPr>
                <w:rFonts w:ascii="Cambria Math" w:hAnsi="Cambria Math" w:cstheme="majorHAnsi"/>
                <w:sz w:val="22"/>
                <w:szCs w:val="22"/>
              </w:rPr>
              <m:t>F</m:t>
            </m:r>
          </m:e>
          <m:sub>
            <m:r>
              <w:rPr>
                <w:rFonts w:ascii="Cambria Math" w:hAnsi="Cambria Math" w:cstheme="majorHAnsi"/>
                <w:sz w:val="22"/>
                <w:szCs w:val="22"/>
              </w:rPr>
              <m:t>ad</m:t>
            </m:r>
          </m:sub>
        </m:sSub>
      </m:oMath>
      <w:r w:rsidRPr="007A613A">
        <w:rPr>
          <w:rFonts w:asciiTheme="majorHAnsi" w:eastAsiaTheme="minorEastAsia" w:hAnsiTheme="majorHAnsi" w:cstheme="majorHAnsi"/>
          <w:sz w:val="22"/>
          <w:szCs w:val="22"/>
        </w:rPr>
        <w:t xml:space="preserve"> = emission factor for atmospheric deposition (</w:t>
      </w:r>
      <w:r w:rsidR="00080428" w:rsidRPr="007A613A">
        <w:rPr>
          <w:rFonts w:asciiTheme="majorHAnsi" w:eastAsiaTheme="minorEastAsia" w:hAnsiTheme="majorHAnsi" w:cstheme="majorHAnsi"/>
          <w:sz w:val="22"/>
          <w:szCs w:val="22"/>
        </w:rPr>
        <w:t>kg N</w:t>
      </w:r>
      <w:r w:rsidRPr="007A613A">
        <w:rPr>
          <w:rFonts w:asciiTheme="majorHAnsi" w:eastAsiaTheme="minorEastAsia" w:hAnsiTheme="majorHAnsi" w:cstheme="majorHAnsi"/>
          <w:sz w:val="22"/>
          <w:szCs w:val="22"/>
          <w:vertAlign w:val="subscript"/>
        </w:rPr>
        <w:t>2</w:t>
      </w:r>
      <w:r w:rsidRPr="007A613A">
        <w:rPr>
          <w:rFonts w:asciiTheme="majorHAnsi" w:eastAsiaTheme="minorEastAsia" w:hAnsiTheme="majorHAnsi" w:cstheme="majorHAnsi"/>
          <w:sz w:val="22"/>
          <w:szCs w:val="22"/>
        </w:rPr>
        <w:t>O-N/</w:t>
      </w:r>
      <w:r w:rsidR="00080428" w:rsidRPr="007A613A">
        <w:rPr>
          <w:rFonts w:asciiTheme="majorHAnsi" w:eastAsiaTheme="minorEastAsia" w:hAnsiTheme="majorHAnsi" w:cstheme="majorHAnsi"/>
          <w:sz w:val="22"/>
          <w:szCs w:val="22"/>
        </w:rPr>
        <w:t>kg N</w:t>
      </w:r>
      <w:r w:rsidRPr="007A613A">
        <w:rPr>
          <w:rFonts w:asciiTheme="majorHAnsi" w:eastAsiaTheme="minorEastAsia" w:hAnsiTheme="majorHAnsi" w:cstheme="majorHAnsi"/>
          <w:sz w:val="22"/>
          <w:szCs w:val="22"/>
        </w:rPr>
        <w:t>)</w:t>
      </w:r>
    </w:p>
    <w:p w14:paraId="4D44B307" w14:textId="77777777" w:rsidR="006451C9" w:rsidRPr="00093465" w:rsidRDefault="006451C9" w:rsidP="006451C9">
      <w:pPr>
        <w:rPr>
          <w:rFonts w:asciiTheme="majorHAnsi" w:eastAsiaTheme="minorEastAsia" w:hAnsiTheme="majorHAnsi" w:cstheme="majorHAnsi"/>
          <w:szCs w:val="22"/>
        </w:rPr>
      </w:pPr>
    </w:p>
    <w:p w14:paraId="5F94EDAE" w14:textId="30392706" w:rsidR="006451C9" w:rsidRPr="00093465" w:rsidRDefault="006451C9" w:rsidP="006451C9">
      <w:pPr>
        <w:rPr>
          <w:rFonts w:asciiTheme="majorHAnsi" w:eastAsiaTheme="minorEastAsia" w:hAnsiTheme="majorHAnsi" w:cstheme="majorHAnsi"/>
          <w:szCs w:val="22"/>
        </w:rPr>
      </w:pPr>
      <w:r w:rsidRPr="00093465">
        <w:rPr>
          <w:rFonts w:asciiTheme="majorHAnsi" w:eastAsiaTheme="minorEastAsia" w:hAnsiTheme="majorHAnsi" w:cstheme="majorHAnsi"/>
          <w:szCs w:val="22"/>
        </w:rPr>
        <w:t xml:space="preserve">The mass of nitrogen volatilised </w:t>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oMath>
      <w:r w:rsidRPr="00093465">
        <w:rPr>
          <w:rFonts w:asciiTheme="majorHAnsi" w:eastAsiaTheme="minorEastAsia" w:hAnsiTheme="majorHAnsi" w:cstheme="majorHAnsi"/>
          <w:szCs w:val="22"/>
        </w:rPr>
        <w:t xml:space="preserve"> </w:t>
      </w:r>
      <w:r>
        <w:rPr>
          <w:rFonts w:asciiTheme="majorHAnsi" w:eastAsiaTheme="minorEastAsia" w:hAnsiTheme="majorHAnsi" w:cstheme="majorHAnsi"/>
          <w:szCs w:val="22"/>
        </w:rPr>
        <w:t>(</w:t>
      </w:r>
      <w:r w:rsidR="00080428">
        <w:rPr>
          <w:rFonts w:asciiTheme="majorHAnsi" w:eastAsiaTheme="minorEastAsia" w:hAnsiTheme="majorHAnsi" w:cstheme="majorHAnsi"/>
          <w:szCs w:val="22"/>
        </w:rPr>
        <w:t>kg N</w:t>
      </w:r>
      <w:r>
        <w:rPr>
          <w:rFonts w:asciiTheme="majorHAnsi" w:eastAsiaTheme="minorEastAsia" w:hAnsiTheme="majorHAnsi" w:cstheme="majorHAnsi"/>
          <w:szCs w:val="22"/>
        </w:rPr>
        <w:t xml:space="preserve">) </w:t>
      </w:r>
      <w:r w:rsidRPr="00093465">
        <w:rPr>
          <w:rFonts w:asciiTheme="majorHAnsi" w:eastAsiaTheme="minorEastAsia" w:hAnsiTheme="majorHAnsi" w:cstheme="majorHAnsi"/>
          <w:szCs w:val="22"/>
        </w:rPr>
        <w:t>is calculated as:</w:t>
      </w:r>
    </w:p>
    <w:p w14:paraId="6F6F19C1" w14:textId="38D611B1" w:rsidR="006451C9" w:rsidRPr="00093465" w:rsidRDefault="00533232" w:rsidP="006451C9">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AU</m:t>
              </m:r>
              <m:r>
                <w:rPr>
                  <w:rFonts w:ascii="Cambria Math" w:hAnsi="Cambria Math" w:cstheme="majorHAnsi"/>
                  <w:szCs w:val="22"/>
                </w:rPr>
                <m:t>+</m:t>
              </m:r>
              <m:r>
                <w:rPr>
                  <w:rFonts w:ascii="Cambria Math" w:hAnsi="Cambria Math" w:cstheme="majorHAnsi"/>
                  <w:szCs w:val="22"/>
                </w:rPr>
                <m:t>AF</m:t>
              </m:r>
            </m:e>
          </m:d>
          <m:r>
            <w:rPr>
              <w:rFonts w:ascii="Cambria Math" w:hAnsi="Cambria Math" w:cstheme="majorHAnsi"/>
              <w:szCs w:val="22"/>
            </w:rPr>
            <m:t>×</m:t>
          </m:r>
          <m:r>
            <w:rPr>
              <w:rFonts w:ascii="Cambria Math" w:hAnsi="Cambria Math" w:cstheme="majorHAnsi"/>
              <w:szCs w:val="22"/>
            </w:rPr>
            <m:t>FracGASMsoil</m:t>
          </m:r>
        </m:oMath>
      </m:oMathPara>
    </w:p>
    <w:p w14:paraId="143BF063" w14:textId="07718EDE" w:rsidR="006451C9" w:rsidRDefault="006451C9" w:rsidP="006451C9">
      <w:pPr>
        <w:ind w:left="1440" w:hanging="1440"/>
        <w:rPr>
          <w:rFonts w:asciiTheme="majorHAnsi" w:eastAsiaTheme="minorEastAsia" w:hAnsiTheme="majorHAnsi" w:cstheme="majorHAnsi"/>
          <w:color w:val="auto"/>
          <w:szCs w:val="22"/>
        </w:rPr>
      </w:pPr>
      <w:r w:rsidRPr="00093465">
        <w:rPr>
          <w:rFonts w:asciiTheme="majorHAnsi" w:eastAsiaTheme="minorEastAsia" w:hAnsiTheme="majorHAnsi" w:cstheme="majorHAnsi"/>
          <w:szCs w:val="22"/>
        </w:rPr>
        <w:lastRenderedPageBreak/>
        <w:t>Where</w:t>
      </w:r>
      <w:r>
        <w:rPr>
          <w:rFonts w:asciiTheme="majorHAnsi" w:eastAsiaTheme="minorEastAsia" w:hAnsiTheme="majorHAnsi" w:cstheme="majorHAnsi"/>
          <w:szCs w:val="22"/>
        </w:rPr>
        <w:tab/>
      </w:r>
      <m:oMath>
        <m:r>
          <w:rPr>
            <w:rFonts w:ascii="Cambria Math" w:hAnsi="Cambria Math" w:cstheme="majorHAnsi"/>
            <w:szCs w:val="22"/>
          </w:rPr>
          <m:t>FracGASMsoil</m:t>
        </m:r>
      </m:oMath>
      <w:r w:rsidRPr="00093465">
        <w:rPr>
          <w:rFonts w:asciiTheme="majorHAnsi" w:eastAsiaTheme="minorEastAsia" w:hAnsiTheme="majorHAnsi" w:cstheme="majorHAnsi"/>
          <w:szCs w:val="22"/>
        </w:rPr>
        <w:t xml:space="preserve"> = fraction of nitrogen volatilised from urine and faeces deposited on </w:t>
      </w:r>
      <w:r w:rsidRPr="009C0FBD">
        <w:rPr>
          <w:rFonts w:asciiTheme="majorHAnsi" w:eastAsiaTheme="minorEastAsia" w:hAnsiTheme="majorHAnsi" w:cstheme="majorHAnsi"/>
          <w:color w:val="auto"/>
          <w:szCs w:val="22"/>
        </w:rPr>
        <w:t xml:space="preserve">pasture </w:t>
      </w:r>
      <w:bookmarkStart w:id="141" w:name="_Hlk207784853"/>
      <w:r w:rsidRPr="009C0FBD">
        <w:rPr>
          <w:rFonts w:asciiTheme="majorHAnsi" w:eastAsiaTheme="minorEastAsia" w:hAnsiTheme="majorHAnsi" w:cstheme="majorHAnsi"/>
          <w:color w:val="auto"/>
          <w:szCs w:val="22"/>
        </w:rPr>
        <w:t>(</w:t>
      </w:r>
      <w:r w:rsidR="009C0FBD" w:rsidRPr="009C0FBD">
        <w:rPr>
          <w:rFonts w:asciiTheme="majorHAnsi" w:eastAsiaTheme="minorEastAsia" w:hAnsiTheme="majorHAnsi" w:cstheme="majorHAnsi"/>
          <w:color w:val="auto"/>
          <w:szCs w:val="22"/>
        </w:rPr>
        <w:t>(kg NH</w:t>
      </w:r>
      <w:r w:rsidR="009C0FBD" w:rsidRPr="009C0FBD">
        <w:rPr>
          <w:rFonts w:asciiTheme="majorHAnsi" w:eastAsiaTheme="minorEastAsia" w:hAnsiTheme="majorHAnsi" w:cstheme="majorHAnsi"/>
          <w:color w:val="auto"/>
          <w:szCs w:val="22"/>
          <w:vertAlign w:val="subscript"/>
        </w:rPr>
        <w:t>3</w:t>
      </w:r>
      <w:r w:rsidR="009C0FBD" w:rsidRPr="009C0FBD">
        <w:rPr>
          <w:rFonts w:asciiTheme="majorHAnsi" w:eastAsiaTheme="minorEastAsia" w:hAnsiTheme="majorHAnsi" w:cstheme="majorHAnsi"/>
          <w:color w:val="auto"/>
          <w:szCs w:val="22"/>
        </w:rPr>
        <w:t>–N + NO</w:t>
      </w:r>
      <w:r w:rsidR="009C0FBD" w:rsidRPr="009C0FBD">
        <w:rPr>
          <w:rFonts w:asciiTheme="majorHAnsi" w:eastAsiaTheme="minorEastAsia" w:hAnsiTheme="majorHAnsi" w:cstheme="majorHAnsi"/>
          <w:color w:val="auto"/>
          <w:szCs w:val="22"/>
          <w:vertAlign w:val="subscript"/>
        </w:rPr>
        <w:t>x</w:t>
      </w:r>
      <w:r w:rsidR="009C0FBD" w:rsidRPr="009C0FBD">
        <w:rPr>
          <w:rFonts w:asciiTheme="majorHAnsi" w:eastAsiaTheme="minorEastAsia" w:hAnsiTheme="majorHAnsi" w:cstheme="majorHAnsi"/>
          <w:color w:val="auto"/>
          <w:szCs w:val="22"/>
        </w:rPr>
        <w:t>–N)/</w:t>
      </w:r>
      <w:r w:rsidR="00080428">
        <w:rPr>
          <w:rFonts w:asciiTheme="majorHAnsi" w:eastAsiaTheme="minorEastAsia" w:hAnsiTheme="majorHAnsi" w:cstheme="majorHAnsi"/>
          <w:color w:val="auto"/>
          <w:szCs w:val="22"/>
        </w:rPr>
        <w:t>kg N</w:t>
      </w:r>
      <w:r w:rsidRPr="009C0FBD">
        <w:rPr>
          <w:rFonts w:asciiTheme="majorHAnsi" w:eastAsiaTheme="minorEastAsia" w:hAnsiTheme="majorHAnsi" w:cstheme="majorHAnsi"/>
          <w:color w:val="auto"/>
          <w:szCs w:val="22"/>
        </w:rPr>
        <w:t xml:space="preserve">) </w:t>
      </w:r>
      <w:bookmarkEnd w:id="141"/>
    </w:p>
    <w:p w14:paraId="1F48E56C" w14:textId="77777777" w:rsidR="00057009" w:rsidRDefault="00057009" w:rsidP="006451C9">
      <w:pPr>
        <w:ind w:left="1440" w:hanging="1440"/>
        <w:rPr>
          <w:rFonts w:asciiTheme="majorHAnsi" w:eastAsiaTheme="minorEastAsia" w:hAnsiTheme="majorHAnsi" w:cstheme="majorHAnsi"/>
          <w:szCs w:val="22"/>
        </w:rPr>
      </w:pPr>
    </w:p>
    <w:p w14:paraId="53838F13" w14:textId="7CBCBA9A" w:rsidR="00057009" w:rsidRPr="006764A2" w:rsidRDefault="00057009" w:rsidP="00057009">
      <w:pPr>
        <w:pStyle w:val="Heading4"/>
      </w:pPr>
      <w:bookmarkStart w:id="142" w:name="_Toc212805617"/>
      <w:r w:rsidRPr="006E1D7F">
        <w:t xml:space="preserve">Method </w:t>
      </w:r>
      <w:r w:rsidR="009C48A8">
        <w:t>2</w:t>
      </w:r>
      <w:r w:rsidRPr="006E1D7F">
        <w:t xml:space="preserve"> — </w:t>
      </w:r>
      <w:r>
        <w:t>Soil Deposition N2O</w:t>
      </w:r>
      <w:r w:rsidRPr="006E1D7F">
        <w:t xml:space="preserve"> </w:t>
      </w:r>
      <w:r>
        <w:t>Sheep</w:t>
      </w:r>
      <w:bookmarkEnd w:id="142"/>
    </w:p>
    <w:p w14:paraId="0B66218C" w14:textId="30421296" w:rsidR="00057009" w:rsidRPr="00093465" w:rsidRDefault="009C48A8" w:rsidP="006451C9">
      <w:pPr>
        <w:ind w:left="1440" w:hanging="1440"/>
        <w:rPr>
          <w:rFonts w:asciiTheme="majorHAnsi" w:eastAsiaTheme="minorEastAsia" w:hAnsiTheme="majorHAnsi" w:cstheme="majorHAnsi"/>
          <w:szCs w:val="22"/>
        </w:rPr>
      </w:pPr>
      <w:r>
        <w:t>There is no Method 2 quantification option for this emission source</w:t>
      </w:r>
      <w:r w:rsidR="00057009">
        <w:rPr>
          <w:rFonts w:asciiTheme="majorHAnsi" w:eastAsiaTheme="minorEastAsia" w:hAnsiTheme="majorHAnsi" w:cstheme="majorHAnsi"/>
          <w:szCs w:val="22"/>
        </w:rPr>
        <w:t xml:space="preserve">. </w:t>
      </w:r>
    </w:p>
    <w:p w14:paraId="0A6F363F" w14:textId="77777777" w:rsidR="0057673D" w:rsidRPr="00093465" w:rsidRDefault="0057673D" w:rsidP="006451C9">
      <w:pPr>
        <w:ind w:left="1440" w:hanging="1440"/>
        <w:rPr>
          <w:rFonts w:asciiTheme="majorHAnsi" w:eastAsiaTheme="minorEastAsia" w:hAnsiTheme="majorHAnsi" w:cstheme="majorHAnsi"/>
          <w:szCs w:val="22"/>
        </w:rPr>
      </w:pPr>
    </w:p>
    <w:p w14:paraId="5384D995" w14:textId="7EB0FBB8" w:rsidR="00D2771D" w:rsidRPr="006764A2" w:rsidRDefault="00D2771D" w:rsidP="00D2771D">
      <w:pPr>
        <w:pStyle w:val="Heading4"/>
      </w:pPr>
      <w:bookmarkStart w:id="143" w:name="_Toc212805618"/>
      <w:r w:rsidRPr="006E1D7F">
        <w:t xml:space="preserve">Method </w:t>
      </w:r>
      <w:r>
        <w:t>1</w:t>
      </w:r>
      <w:r w:rsidRPr="006E1D7F">
        <w:t xml:space="preserve"> — </w:t>
      </w:r>
      <w:r>
        <w:t>Soil Leaching and Runoff N2O</w:t>
      </w:r>
      <w:r w:rsidRPr="006E1D7F">
        <w:t xml:space="preserve"> </w:t>
      </w:r>
      <w:r>
        <w:t>Sheep</w:t>
      </w:r>
      <w:bookmarkEnd w:id="143"/>
    </w:p>
    <w:p w14:paraId="5A81AF66" w14:textId="77777777" w:rsidR="006451C9" w:rsidRPr="00093465" w:rsidRDefault="006451C9" w:rsidP="006451C9">
      <w:pPr>
        <w:rPr>
          <w:rFonts w:asciiTheme="majorHAnsi" w:eastAsiaTheme="minorEastAsia" w:hAnsiTheme="majorHAnsi" w:cstheme="majorHAnsi"/>
          <w:szCs w:val="22"/>
        </w:rPr>
      </w:pPr>
    </w:p>
    <w:p w14:paraId="3C32C70E" w14:textId="37032C9C" w:rsidR="006451C9" w:rsidRPr="00093465" w:rsidRDefault="00D2771D" w:rsidP="007A613A">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r>
      <w:r w:rsidR="006451C9" w:rsidRPr="00093465">
        <w:rPr>
          <w:rFonts w:asciiTheme="majorHAnsi" w:eastAsiaTheme="minorEastAsia" w:hAnsiTheme="majorHAnsi" w:cstheme="majorHAnsi"/>
          <w:szCs w:val="22"/>
        </w:rPr>
        <w:t xml:space="preserve">Leaching and runoff </w:t>
      </w:r>
      <w:r w:rsidR="0095210B">
        <w:rPr>
          <w:rFonts w:asciiTheme="majorHAnsi" w:eastAsiaTheme="minorEastAsia" w:hAnsiTheme="majorHAnsi" w:cstheme="majorHAnsi"/>
          <w:szCs w:val="22"/>
        </w:rPr>
        <w:t>emissions from urine and dung deposited</w:t>
      </w:r>
      <w:r w:rsidR="0095210B" w:rsidRPr="00093465" w:rsidDel="0095210B">
        <w:rPr>
          <w:rFonts w:asciiTheme="majorHAnsi" w:eastAsiaTheme="minorEastAsia" w:hAnsiTheme="majorHAnsi" w:cstheme="majorHAnsi"/>
          <w:szCs w:val="22"/>
        </w:rPr>
        <w:t xml:space="preserve"> </w:t>
      </w:r>
      <w:r w:rsidR="006451C9" w:rsidRPr="00093465">
        <w:rPr>
          <w:rFonts w:asciiTheme="majorHAnsi" w:eastAsiaTheme="minorEastAsia" w:hAnsiTheme="majorHAnsi" w:cstheme="majorHAnsi"/>
          <w:szCs w:val="22"/>
        </w:rPr>
        <w:t xml:space="preserve">on pasture </w:t>
      </w:r>
      <m:oMath>
        <m:sSub>
          <m:sSubPr>
            <m:ctrlPr>
              <w:rPr>
                <w:rFonts w:ascii="Cambria Math" w:hAnsi="Cambria Math" w:cstheme="majorHAnsi"/>
                <w:i/>
                <w:szCs w:val="22"/>
              </w:rPr>
            </m:ctrlPr>
          </m:sSubPr>
          <m:e>
            <m:r>
              <w:rPr>
                <w:rFonts w:ascii="Cambria Math" w:hAnsi="Cambria Math" w:cstheme="majorHAnsi"/>
                <w:szCs w:val="22"/>
              </w:rPr>
              <m:t>ES</m:t>
            </m:r>
          </m:e>
          <m:sub>
            <m:r>
              <w:rPr>
                <w:rFonts w:ascii="Cambria Math" w:hAnsi="Cambria Math" w:cstheme="majorHAnsi"/>
                <w:szCs w:val="22"/>
              </w:rPr>
              <m:t>N2O,leach</m:t>
            </m:r>
          </m:sub>
        </m:sSub>
      </m:oMath>
      <w:r w:rsidR="006451C9" w:rsidRPr="00093465">
        <w:rPr>
          <w:rFonts w:asciiTheme="majorHAnsi" w:eastAsiaTheme="minorEastAsia" w:hAnsiTheme="majorHAnsi" w:cstheme="majorHAnsi"/>
          <w:szCs w:val="22"/>
        </w:rPr>
        <w:t xml:space="preserve"> </w:t>
      </w:r>
      <w:r w:rsidR="006451C9">
        <w:rPr>
          <w:rFonts w:asciiTheme="majorHAnsi" w:hAnsiTheme="majorHAnsi" w:cstheme="majorHAnsi"/>
          <w:sz w:val="19"/>
          <w:szCs w:val="19"/>
        </w:rPr>
        <w:t>(</w:t>
      </w:r>
      <w:r w:rsidR="006451C9" w:rsidRPr="002009A8">
        <w:rPr>
          <w:rFonts w:asciiTheme="majorHAnsi" w:hAnsiTheme="majorHAnsi" w:cstheme="majorHAnsi"/>
          <w:szCs w:val="22"/>
        </w:rPr>
        <w:t>t</w:t>
      </w:r>
      <w:r>
        <w:rPr>
          <w:rFonts w:asciiTheme="majorHAnsi" w:hAnsiTheme="majorHAnsi" w:cstheme="majorHAnsi"/>
          <w:szCs w:val="22"/>
        </w:rPr>
        <w:t xml:space="preserve"> N</w:t>
      </w:r>
      <w:r w:rsidR="006451C9" w:rsidRPr="002009A8">
        <w:rPr>
          <w:rFonts w:asciiTheme="majorHAnsi" w:hAnsiTheme="majorHAnsi" w:cstheme="majorHAnsi"/>
          <w:szCs w:val="22"/>
          <w:vertAlign w:val="subscript"/>
        </w:rPr>
        <w:t>2</w:t>
      </w:r>
      <w:r>
        <w:rPr>
          <w:rFonts w:asciiTheme="majorHAnsi" w:hAnsiTheme="majorHAnsi" w:cstheme="majorHAnsi"/>
          <w:szCs w:val="22"/>
        </w:rPr>
        <w:t>O</w:t>
      </w:r>
      <w:r w:rsidR="006451C9">
        <w:rPr>
          <w:rFonts w:asciiTheme="majorHAnsi" w:hAnsiTheme="majorHAnsi" w:cstheme="majorHAnsi"/>
          <w:szCs w:val="22"/>
        </w:rPr>
        <w:t>)</w:t>
      </w:r>
      <w:r w:rsidR="006451C9" w:rsidRPr="003A3A69">
        <w:rPr>
          <w:rFonts w:asciiTheme="majorHAnsi" w:eastAsiaTheme="minorEastAsia" w:hAnsiTheme="majorHAnsi" w:cstheme="majorHAnsi"/>
          <w:szCs w:val="22"/>
        </w:rPr>
        <w:t xml:space="preserve"> </w:t>
      </w:r>
      <w:r w:rsidR="006451C9" w:rsidRPr="00093465">
        <w:rPr>
          <w:rFonts w:asciiTheme="majorHAnsi" w:eastAsiaTheme="minorEastAsia" w:hAnsiTheme="majorHAnsi" w:cstheme="majorHAnsi"/>
          <w:szCs w:val="22"/>
        </w:rPr>
        <w:t>are calculated as:</w:t>
      </w:r>
    </w:p>
    <w:p w14:paraId="030B2640" w14:textId="322490B0" w:rsidR="006451C9" w:rsidRPr="00093465" w:rsidRDefault="00533232" w:rsidP="006451C9">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ES</m:t>
              </m:r>
            </m:e>
            <m:sub>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r>
                <w:rPr>
                  <w:rFonts w:ascii="Cambria Math" w:hAnsi="Cambria Math" w:cstheme="majorHAnsi"/>
                  <w:szCs w:val="22"/>
                </w:rPr>
                <m:t>,</m:t>
              </m:r>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g</m:t>
              </m:r>
              <m:r>
                <w:rPr>
                  <w:rFonts w:ascii="Cambria Math" w:hAnsi="Cambria Math" w:cstheme="majorHAnsi"/>
                  <w:szCs w:val="22"/>
                </w:rPr>
                <m:t>,</m:t>
              </m:r>
              <m:r>
                <w:rPr>
                  <w:rFonts w:ascii="Cambria Math" w:hAnsi="Cambria Math" w:cstheme="majorHAnsi"/>
                  <w:szCs w:val="22"/>
                </w:rPr>
                <m:t>N</m:t>
              </m:r>
              <m:r>
                <w:rPr>
                  <w:rFonts w:ascii="Cambria Math" w:hAnsi="Cambria Math" w:cstheme="majorHAnsi"/>
                  <w:szCs w:val="22"/>
                </w:rPr>
                <m:t>2</m:t>
              </m:r>
              <m:r>
                <w:rPr>
                  <w:rFonts w:ascii="Cambria Math" w:hAnsi="Cambria Math" w:cstheme="majorHAnsi"/>
                  <w:szCs w:val="22"/>
                </w:rPr>
                <m:t>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m:t>
              </m:r>
              <m:r>
                <w:rPr>
                  <w:rFonts w:ascii="Cambria Math" w:hAnsi="Cambria Math" w:cstheme="majorHAnsi"/>
                  <w:szCs w:val="22"/>
                </w:rPr>
                <m:t>3</m:t>
              </m:r>
            </m:sup>
          </m:sSup>
        </m:oMath>
      </m:oMathPara>
    </w:p>
    <w:p w14:paraId="5DC727A3" w14:textId="3FCF8D4C" w:rsidR="006451C9" w:rsidRPr="00093465" w:rsidRDefault="006451C9" w:rsidP="006451C9">
      <w:pPr>
        <w:rPr>
          <w:rFonts w:asciiTheme="majorHAnsi" w:eastAsiaTheme="minorEastAsia" w:hAnsiTheme="majorHAnsi" w:cstheme="majorHAnsi"/>
          <w:szCs w:val="22"/>
        </w:rPr>
      </w:pPr>
      <w:r w:rsidRPr="00093465">
        <w:rPr>
          <w:rFonts w:asciiTheme="majorHAnsi" w:hAnsiTheme="majorHAnsi" w:cstheme="majorHAnsi"/>
          <w:szCs w:val="22"/>
        </w:rPr>
        <w:t>Where</w:t>
      </w:r>
      <w:r>
        <w:rPr>
          <w:rFonts w:asciiTheme="majorHAnsi" w:hAnsiTheme="majorHAnsi" w:cstheme="majorHAnsi"/>
          <w:szCs w:val="22"/>
        </w:rPr>
        <w:tab/>
      </w:r>
      <w:r w:rsidRPr="00093465">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oMath>
      <w:r w:rsidRPr="00093465">
        <w:rPr>
          <w:rFonts w:asciiTheme="majorHAnsi" w:eastAsiaTheme="minorEastAsia" w:hAnsiTheme="majorHAnsi" w:cstheme="majorHAnsi"/>
          <w:szCs w:val="22"/>
        </w:rPr>
        <w:t xml:space="preserve"> = mass of nitrogen lost to leaching and runoff (</w:t>
      </w:r>
      <w:r w:rsidR="00080428">
        <w:rPr>
          <w:rFonts w:asciiTheme="majorHAnsi" w:eastAsiaTheme="minorEastAsia" w:hAnsiTheme="majorHAnsi" w:cstheme="majorHAnsi"/>
          <w:szCs w:val="22"/>
        </w:rPr>
        <w:t>kg N</w:t>
      </w:r>
      <w:r w:rsidRPr="00093465">
        <w:rPr>
          <w:rFonts w:asciiTheme="majorHAnsi" w:eastAsiaTheme="minorEastAsia" w:hAnsiTheme="majorHAnsi" w:cstheme="majorHAnsi"/>
          <w:szCs w:val="22"/>
        </w:rPr>
        <w:t>)</w:t>
      </w:r>
    </w:p>
    <w:p w14:paraId="3C486F82" w14:textId="15E615FC" w:rsidR="006451C9" w:rsidRPr="007A613A" w:rsidRDefault="006451C9" w:rsidP="007A613A">
      <w:pPr>
        <w:pStyle w:val="BodyText"/>
        <w:spacing w:after="120"/>
        <w:ind w:left="1440"/>
        <w:rPr>
          <w:rFonts w:asciiTheme="majorHAnsi" w:eastAsia="Gulim" w:hAnsiTheme="majorHAnsi" w:cstheme="majorHAnsi"/>
          <w:szCs w:val="22"/>
        </w:rPr>
      </w:pPr>
      <m:oMath>
        <m:r>
          <w:rPr>
            <w:rFonts w:ascii="Cambria Math" w:hAnsi="Cambria Math" w:cstheme="majorHAnsi"/>
            <w:sz w:val="22"/>
            <w:szCs w:val="22"/>
          </w:rPr>
          <m:t>E</m:t>
        </m:r>
        <m:sSub>
          <m:sSubPr>
            <m:ctrlPr>
              <w:rPr>
                <w:rFonts w:ascii="Cambria Math" w:hAnsi="Cambria Math" w:cstheme="majorHAnsi"/>
                <w:i/>
                <w:sz w:val="22"/>
                <w:szCs w:val="22"/>
              </w:rPr>
            </m:ctrlPr>
          </m:sSubPr>
          <m:e>
            <m:r>
              <w:rPr>
                <w:rFonts w:ascii="Cambria Math" w:hAnsi="Cambria Math" w:cstheme="majorHAnsi"/>
                <w:sz w:val="22"/>
                <w:szCs w:val="22"/>
              </w:rPr>
              <m:t>F</m:t>
            </m:r>
          </m:e>
          <m:sub>
            <m:r>
              <w:rPr>
                <w:rFonts w:ascii="Cambria Math" w:hAnsi="Cambria Math" w:cstheme="majorHAnsi"/>
                <w:sz w:val="22"/>
                <w:szCs w:val="22"/>
              </w:rPr>
              <m:t>leach</m:t>
            </m:r>
          </m:sub>
        </m:sSub>
      </m:oMath>
      <w:r w:rsidRPr="007A613A">
        <w:rPr>
          <w:rFonts w:asciiTheme="majorHAnsi" w:eastAsiaTheme="minorEastAsia" w:hAnsiTheme="majorHAnsi" w:cstheme="majorHAnsi"/>
          <w:sz w:val="22"/>
          <w:szCs w:val="22"/>
        </w:rPr>
        <w:t xml:space="preserve"> = emission factor for leaching and </w:t>
      </w:r>
      <w:proofErr w:type="gramStart"/>
      <w:r w:rsidRPr="007A613A">
        <w:rPr>
          <w:rFonts w:asciiTheme="majorHAnsi" w:eastAsiaTheme="minorEastAsia" w:hAnsiTheme="majorHAnsi" w:cstheme="majorHAnsi"/>
          <w:sz w:val="22"/>
          <w:szCs w:val="22"/>
        </w:rPr>
        <w:t>run</w:t>
      </w:r>
      <w:proofErr w:type="gramEnd"/>
      <w:r w:rsidRPr="007A613A">
        <w:rPr>
          <w:rFonts w:asciiTheme="majorHAnsi" w:eastAsiaTheme="minorEastAsia" w:hAnsiTheme="majorHAnsi" w:cstheme="majorHAnsi"/>
          <w:sz w:val="22"/>
          <w:szCs w:val="22"/>
        </w:rPr>
        <w:t xml:space="preserve"> off (kg N</w:t>
      </w:r>
      <w:r w:rsidRPr="007A613A">
        <w:rPr>
          <w:rFonts w:asciiTheme="majorHAnsi" w:eastAsiaTheme="minorEastAsia" w:hAnsiTheme="majorHAnsi" w:cstheme="majorHAnsi"/>
          <w:sz w:val="22"/>
          <w:szCs w:val="22"/>
          <w:vertAlign w:val="subscript"/>
        </w:rPr>
        <w:t>2</w:t>
      </w:r>
      <w:r w:rsidRPr="007A613A">
        <w:rPr>
          <w:rFonts w:asciiTheme="majorHAnsi" w:eastAsiaTheme="minorEastAsia" w:hAnsiTheme="majorHAnsi" w:cstheme="majorHAnsi"/>
          <w:sz w:val="22"/>
          <w:szCs w:val="22"/>
        </w:rPr>
        <w:t>O-N/</w:t>
      </w:r>
      <w:r w:rsidR="00080428" w:rsidRPr="007A613A">
        <w:rPr>
          <w:rFonts w:asciiTheme="majorHAnsi" w:eastAsiaTheme="minorEastAsia" w:hAnsiTheme="majorHAnsi" w:cstheme="majorHAnsi"/>
          <w:sz w:val="22"/>
          <w:szCs w:val="22"/>
        </w:rPr>
        <w:t>kg N</w:t>
      </w:r>
      <w:r w:rsidRPr="007A613A">
        <w:rPr>
          <w:rFonts w:asciiTheme="majorHAnsi" w:eastAsiaTheme="minorEastAsia" w:hAnsiTheme="majorHAnsi" w:cstheme="majorHAnsi"/>
          <w:sz w:val="22"/>
          <w:szCs w:val="22"/>
        </w:rPr>
        <w:t>)</w:t>
      </w:r>
    </w:p>
    <w:p w14:paraId="41EAB028" w14:textId="77777777" w:rsidR="006451C9" w:rsidRPr="00093465" w:rsidRDefault="006451C9" w:rsidP="006451C9">
      <w:pPr>
        <w:rPr>
          <w:rFonts w:asciiTheme="majorHAnsi" w:eastAsiaTheme="minorEastAsia" w:hAnsiTheme="majorHAnsi" w:cstheme="majorHAnsi"/>
          <w:szCs w:val="22"/>
        </w:rPr>
      </w:pPr>
    </w:p>
    <w:p w14:paraId="6374D7E1" w14:textId="36E61E05" w:rsidR="006451C9" w:rsidRPr="00093465" w:rsidRDefault="005F5E98" w:rsidP="006451C9">
      <w:pPr>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6451C9" w:rsidRPr="00093465">
        <w:rPr>
          <w:rFonts w:asciiTheme="majorHAnsi" w:eastAsiaTheme="minorEastAsia" w:hAnsiTheme="majorHAnsi" w:cstheme="majorHAnsi"/>
          <w:szCs w:val="22"/>
        </w:rPr>
        <w:t>The mass of nitrogen lost to leaching and runoff</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oMath>
      <w:r w:rsidR="006451C9" w:rsidRPr="00093465">
        <w:rPr>
          <w:rFonts w:asciiTheme="majorHAnsi" w:eastAsiaTheme="minorEastAsia" w:hAnsiTheme="majorHAnsi" w:cstheme="majorHAnsi"/>
          <w:szCs w:val="22"/>
        </w:rPr>
        <w:t xml:space="preserve"> </w:t>
      </w:r>
      <w:r w:rsidR="006451C9">
        <w:rPr>
          <w:rFonts w:asciiTheme="majorHAnsi" w:eastAsiaTheme="minorEastAsia" w:hAnsiTheme="majorHAnsi" w:cstheme="majorHAnsi"/>
          <w:szCs w:val="22"/>
        </w:rPr>
        <w:t>(</w:t>
      </w:r>
      <w:r w:rsidR="00080428">
        <w:rPr>
          <w:rFonts w:asciiTheme="majorHAnsi" w:eastAsiaTheme="minorEastAsia" w:hAnsiTheme="majorHAnsi" w:cstheme="majorHAnsi"/>
          <w:szCs w:val="22"/>
        </w:rPr>
        <w:t>kg N</w:t>
      </w:r>
      <w:r w:rsidR="006451C9">
        <w:rPr>
          <w:rFonts w:asciiTheme="majorHAnsi" w:eastAsiaTheme="minorEastAsia" w:hAnsiTheme="majorHAnsi" w:cstheme="majorHAnsi"/>
          <w:szCs w:val="22"/>
        </w:rPr>
        <w:t xml:space="preserve">) </w:t>
      </w:r>
      <w:r w:rsidR="006451C9" w:rsidRPr="00093465">
        <w:rPr>
          <w:rFonts w:asciiTheme="majorHAnsi" w:eastAsiaTheme="minorEastAsia" w:hAnsiTheme="majorHAnsi" w:cstheme="majorHAnsi"/>
          <w:szCs w:val="22"/>
        </w:rPr>
        <w:t>is calculated as:</w:t>
      </w:r>
    </w:p>
    <w:p w14:paraId="148ABB6B" w14:textId="38EFEBA1" w:rsidR="006451C9" w:rsidRPr="00093465" w:rsidRDefault="00533232" w:rsidP="006451C9">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m:t>
              </m:r>
              <m:r>
                <w:rPr>
                  <w:rFonts w:ascii="Cambria Math" w:hAnsi="Cambria Math" w:cstheme="majorHAnsi"/>
                  <w:szCs w:val="22"/>
                </w:rPr>
                <m:t>h</m:t>
              </m:r>
            </m:sub>
          </m:sSub>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AU</m:t>
              </m:r>
              <m:r>
                <w:rPr>
                  <w:rFonts w:ascii="Cambria Math" w:hAnsi="Cambria Math" w:cstheme="majorHAnsi"/>
                  <w:szCs w:val="22"/>
                </w:rPr>
                <m:t>+</m:t>
              </m:r>
              <m:r>
                <w:rPr>
                  <w:rFonts w:ascii="Cambria Math" w:hAnsi="Cambria Math" w:cstheme="majorHAnsi"/>
                  <w:szCs w:val="22"/>
                </w:rPr>
                <m:t>AF</m:t>
              </m:r>
            </m:e>
          </m:d>
          <m:r>
            <w:rPr>
              <w:rFonts w:ascii="Cambria Math" w:hAnsi="Cambria Math" w:cstheme="majorHAnsi"/>
              <w:szCs w:val="22"/>
            </w:rPr>
            <m:t xml:space="preserve">× </m:t>
          </m:r>
          <m:r>
            <w:rPr>
              <w:rFonts w:ascii="Cambria Math" w:hAnsi="Cambria Math" w:cs="Cambria Math"/>
            </w:rPr>
            <m:t>FracWet</m:t>
          </m:r>
          <m:r>
            <w:rPr>
              <w:rFonts w:ascii="Cambria Math" w:hAnsi="Cambria Math" w:cstheme="majorHAnsi"/>
              <w:szCs w:val="22"/>
            </w:rPr>
            <m:t>×</m:t>
          </m:r>
          <m:r>
            <w:rPr>
              <w:rFonts w:ascii="Cambria Math" w:hAnsi="Cambria Math" w:cstheme="majorHAnsi"/>
              <w:szCs w:val="22"/>
            </w:rPr>
            <m:t>FracLEACH</m:t>
          </m:r>
        </m:oMath>
      </m:oMathPara>
    </w:p>
    <w:p w14:paraId="2944A1D5" w14:textId="0D03DCD1" w:rsidR="006451C9" w:rsidRPr="00093465" w:rsidRDefault="006451C9" w:rsidP="006451C9">
      <w:pPr>
        <w:ind w:left="1440" w:hanging="1440"/>
        <w:rPr>
          <w:rFonts w:asciiTheme="majorHAnsi" w:hAnsiTheme="majorHAnsi" w:cstheme="majorHAnsi"/>
          <w:szCs w:val="22"/>
        </w:rPr>
      </w:pPr>
      <w:r w:rsidRPr="00093465">
        <w:rPr>
          <w:rFonts w:asciiTheme="majorHAnsi" w:eastAsiaTheme="minorEastAsia" w:hAnsiTheme="majorHAnsi" w:cstheme="majorHAnsi"/>
          <w:szCs w:val="22"/>
        </w:rPr>
        <w:t>Where</w:t>
      </w:r>
      <w:r w:rsidRPr="00093465">
        <w:rPr>
          <w:rFonts w:asciiTheme="majorHAnsi" w:eastAsiaTheme="minorEastAsia" w:hAnsiTheme="majorHAnsi" w:cstheme="majorHAnsi"/>
          <w:szCs w:val="22"/>
        </w:rPr>
        <w:tab/>
      </w:r>
      <m:oMath>
        <m:r>
          <w:rPr>
            <w:rFonts w:ascii="Cambria Math" w:hAnsi="Cambria Math" w:cs="Cambria Math"/>
          </w:rPr>
          <m:t>FracWet</m:t>
        </m:r>
      </m:oMath>
      <w:r w:rsidR="002A72E2" w:rsidRPr="00093465">
        <w:rPr>
          <w:rFonts w:asciiTheme="majorHAnsi" w:hAnsiTheme="majorHAnsi" w:cstheme="majorHAnsi"/>
          <w:szCs w:val="22"/>
        </w:rPr>
        <w:t xml:space="preserve"> </w:t>
      </w:r>
      <w:r w:rsidRPr="00093465">
        <w:rPr>
          <w:rFonts w:asciiTheme="majorHAnsi" w:hAnsiTheme="majorHAnsi" w:cstheme="majorHAnsi"/>
          <w:szCs w:val="22"/>
        </w:rPr>
        <w:t>= fraction of N that is available for leaching and runoff in</w:t>
      </w:r>
      <w:r w:rsidR="00BE5D2E">
        <w:rPr>
          <w:rFonts w:asciiTheme="majorHAnsi" w:hAnsiTheme="majorHAnsi" w:cstheme="majorHAnsi"/>
          <w:szCs w:val="22"/>
        </w:rPr>
        <w:t xml:space="preserve"> each climate zone.</w:t>
      </w:r>
    </w:p>
    <w:p w14:paraId="4901376E" w14:textId="2B2E7309" w:rsidR="006451C9" w:rsidRDefault="006451C9" w:rsidP="006451C9">
      <w:pPr>
        <w:ind w:left="1440"/>
        <w:rPr>
          <w:rFonts w:asciiTheme="majorHAnsi" w:hAnsiTheme="majorHAnsi" w:cstheme="majorHAnsi"/>
          <w:szCs w:val="22"/>
        </w:rPr>
      </w:pPr>
      <m:oMath>
        <m:r>
          <w:rPr>
            <w:rFonts w:ascii="Cambria Math" w:hAnsi="Cambria Math" w:cstheme="majorHAnsi"/>
            <w:szCs w:val="22"/>
          </w:rPr>
          <m:t>FracLEACH</m:t>
        </m:r>
      </m:oMath>
      <w:r w:rsidRPr="00093465">
        <w:rPr>
          <w:rFonts w:asciiTheme="majorHAnsi" w:hAnsiTheme="majorHAnsi" w:cstheme="majorHAnsi"/>
          <w:szCs w:val="22"/>
        </w:rPr>
        <w:t xml:space="preserve"> = fraction of all N that is lost through leaching and runoff</w:t>
      </w:r>
    </w:p>
    <w:p w14:paraId="6F5FA93C" w14:textId="77777777" w:rsidR="00C015C4" w:rsidRDefault="00C015C4" w:rsidP="00057009">
      <w:pPr>
        <w:rPr>
          <w:rFonts w:asciiTheme="majorHAnsi" w:hAnsiTheme="majorHAnsi" w:cstheme="majorHAnsi"/>
          <w:szCs w:val="22"/>
        </w:rPr>
      </w:pPr>
    </w:p>
    <w:p w14:paraId="4F5C6363" w14:textId="7C293D16" w:rsidR="00057009" w:rsidRPr="006764A2" w:rsidRDefault="00057009" w:rsidP="00057009">
      <w:pPr>
        <w:pStyle w:val="Heading4"/>
      </w:pPr>
      <w:bookmarkStart w:id="144" w:name="_Toc212805619"/>
      <w:r w:rsidRPr="006E1D7F">
        <w:t xml:space="preserve">Method </w:t>
      </w:r>
      <w:r>
        <w:t>2</w:t>
      </w:r>
      <w:r w:rsidRPr="006E1D7F">
        <w:t xml:space="preserve"> — </w:t>
      </w:r>
      <w:r>
        <w:t>Soil Leaching and Runoff N2O</w:t>
      </w:r>
      <w:r w:rsidRPr="006E1D7F">
        <w:t xml:space="preserve"> </w:t>
      </w:r>
      <w:r>
        <w:t>Sheep</w:t>
      </w:r>
      <w:bookmarkEnd w:id="144"/>
    </w:p>
    <w:p w14:paraId="55365699" w14:textId="138A848B" w:rsidR="00057009" w:rsidRDefault="009C48A8" w:rsidP="00057009">
      <w:pPr>
        <w:rPr>
          <w:rFonts w:asciiTheme="majorHAnsi" w:hAnsiTheme="majorHAnsi" w:cstheme="majorHAnsi"/>
          <w:szCs w:val="22"/>
        </w:rPr>
      </w:pPr>
      <w:r>
        <w:t>There is no Method 2 quantification option for this emission source</w:t>
      </w:r>
      <w:r w:rsidR="00057009">
        <w:rPr>
          <w:rFonts w:asciiTheme="majorHAnsi" w:hAnsiTheme="majorHAnsi" w:cstheme="majorHAnsi"/>
          <w:szCs w:val="22"/>
        </w:rPr>
        <w:t>.</w:t>
      </w:r>
    </w:p>
    <w:p w14:paraId="695673C2" w14:textId="294683CB" w:rsidR="00C575DD" w:rsidRDefault="00C575DD" w:rsidP="007A613A">
      <w:pPr>
        <w:rPr>
          <w:rFonts w:asciiTheme="majorHAnsi" w:eastAsiaTheme="minorEastAsia" w:hAnsiTheme="majorHAnsi" w:cstheme="majorHAnsi"/>
          <w:szCs w:val="22"/>
        </w:rPr>
      </w:pPr>
      <w:r>
        <w:rPr>
          <w:rFonts w:asciiTheme="majorHAnsi" w:eastAsiaTheme="minorEastAsia" w:hAnsiTheme="majorHAnsi" w:cstheme="majorHAnsi"/>
          <w:szCs w:val="22"/>
        </w:rPr>
        <w:br w:type="page"/>
      </w:r>
    </w:p>
    <w:p w14:paraId="29141426" w14:textId="7BBF3AE4" w:rsidR="006451C9" w:rsidRDefault="00B20585" w:rsidP="00B20585">
      <w:pPr>
        <w:pStyle w:val="Heading3"/>
      </w:pPr>
      <w:bookmarkStart w:id="145" w:name="_Toc212805620"/>
      <w:r>
        <w:lastRenderedPageBreak/>
        <w:t>Data/Parameters</w:t>
      </w:r>
      <w:bookmarkEnd w:id="145"/>
    </w:p>
    <w:p w14:paraId="151F54F9" w14:textId="18882D51" w:rsidR="00B20585" w:rsidRDefault="00B20585" w:rsidP="00B20585">
      <w:pPr>
        <w:pStyle w:val="Heading4"/>
      </w:pPr>
      <w:bookmarkStart w:id="146" w:name="_Toc212805621"/>
      <w:r>
        <w:t>Input Data (</w:t>
      </w:r>
      <w:r w:rsidR="00765E34">
        <w:t>Required</w:t>
      </w:r>
      <w:r>
        <w:t>)</w:t>
      </w:r>
      <w:bookmarkEnd w:id="146"/>
    </w:p>
    <w:tbl>
      <w:tblPr>
        <w:tblStyle w:val="GridTable5Dark-Accent21"/>
        <w:tblW w:w="8631" w:type="dxa"/>
        <w:tblInd w:w="720" w:type="dxa"/>
        <w:tblLook w:val="0680" w:firstRow="0" w:lastRow="0" w:firstColumn="1" w:lastColumn="0" w:noHBand="1" w:noVBand="1"/>
      </w:tblPr>
      <w:tblGrid>
        <w:gridCol w:w="2534"/>
        <w:gridCol w:w="6097"/>
      </w:tblGrid>
      <w:tr w:rsidR="00BC163A" w:rsidRPr="00BC163A" w14:paraId="7733EC8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4" w:type="dxa"/>
            <w:tcBorders>
              <w:bottom w:val="single" w:sz="4" w:space="0" w:color="FFFFFF"/>
              <w:right w:val="single" w:sz="4" w:space="0" w:color="FFFFFF"/>
            </w:tcBorders>
            <w:shd w:val="clear" w:color="auto" w:fill="D9D9D9" w:themeFill="background1" w:themeFillShade="D9"/>
            <w:hideMark/>
          </w:tcPr>
          <w:p w14:paraId="66AB8EAE"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097" w:type="dxa"/>
            <w:tcBorders>
              <w:top w:val="single" w:sz="4" w:space="0" w:color="FFFFFF"/>
              <w:left w:val="single" w:sz="4" w:space="0" w:color="FFFFFF"/>
              <w:bottom w:val="single" w:sz="4" w:space="0" w:color="FFFFFF"/>
              <w:right w:val="single" w:sz="4" w:space="0" w:color="FFFFFF"/>
            </w:tcBorders>
            <w:shd w:val="clear" w:color="auto" w:fill="F2F2F2"/>
          </w:tcPr>
          <w:p w14:paraId="5E8D8BAA" w14:textId="72B9D4C0" w:rsidR="00B20585" w:rsidRPr="00BC163A" w:rsidRDefault="00765E34"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N</w:t>
            </w:r>
            <w:r>
              <w:rPr>
                <w:iCs/>
                <w:color w:val="auto"/>
                <w:spacing w:val="2"/>
                <w:kern w:val="21"/>
                <w:sz w:val="19"/>
                <w:szCs w:val="19"/>
                <w:vertAlign w:val="subscript"/>
              </w:rPr>
              <w:t>jk</w:t>
            </w:r>
          </w:p>
        </w:tc>
      </w:tr>
      <w:tr w:rsidR="00BC163A" w:rsidRPr="00BC163A" w14:paraId="5BF746BF"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FFFFFF"/>
              <w:bottom w:val="single" w:sz="4" w:space="0" w:color="FFFFFF"/>
              <w:right w:val="single" w:sz="4" w:space="0" w:color="FFFFFF"/>
            </w:tcBorders>
            <w:shd w:val="clear" w:color="auto" w:fill="D9D9D9" w:themeFill="background1" w:themeFillShade="D9"/>
            <w:hideMark/>
          </w:tcPr>
          <w:p w14:paraId="1E059C82"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097" w:type="dxa"/>
            <w:tcBorders>
              <w:top w:val="single" w:sz="4" w:space="0" w:color="FFFFFF"/>
              <w:left w:val="single" w:sz="4" w:space="0" w:color="FFFFFF"/>
              <w:bottom w:val="single" w:sz="4" w:space="0" w:color="FFFFFF"/>
              <w:right w:val="single" w:sz="4" w:space="0" w:color="FFFFFF"/>
            </w:tcBorders>
            <w:shd w:val="clear" w:color="auto" w:fill="F2F2F2"/>
          </w:tcPr>
          <w:p w14:paraId="5851FA2C"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head</w:t>
            </w:r>
          </w:p>
        </w:tc>
      </w:tr>
      <w:tr w:rsidR="00BC163A" w:rsidRPr="00BC163A" w14:paraId="1A879EA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FFFFFF"/>
              <w:bottom w:val="single" w:sz="4" w:space="0" w:color="FFFFFF"/>
              <w:right w:val="single" w:sz="4" w:space="0" w:color="FFFFFF"/>
            </w:tcBorders>
            <w:shd w:val="clear" w:color="auto" w:fill="D9D9D9" w:themeFill="background1" w:themeFillShade="D9"/>
            <w:hideMark/>
          </w:tcPr>
          <w:p w14:paraId="3861E248"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097" w:type="dxa"/>
            <w:tcBorders>
              <w:top w:val="single" w:sz="4" w:space="0" w:color="FFFFFF"/>
              <w:left w:val="single" w:sz="4" w:space="0" w:color="FFFFFF"/>
              <w:bottom w:val="single" w:sz="4" w:space="0" w:color="FFFFFF"/>
              <w:right w:val="single" w:sz="4" w:space="0" w:color="FFFFFF"/>
            </w:tcBorders>
            <w:shd w:val="clear" w:color="auto" w:fill="F2F2F2"/>
          </w:tcPr>
          <w:p w14:paraId="1E32B648" w14:textId="03D9848B"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Number of sheep in each</w:t>
            </w:r>
            <w:r w:rsidR="00FE1667">
              <w:rPr>
                <w:iCs/>
                <w:color w:val="auto"/>
                <w:spacing w:val="2"/>
                <w:kern w:val="21"/>
                <w:sz w:val="19"/>
                <w:szCs w:val="19"/>
              </w:rPr>
              <w:t xml:space="preserve"> time-period and</w:t>
            </w:r>
            <w:r w:rsidRPr="00BC163A">
              <w:rPr>
                <w:iCs/>
                <w:color w:val="auto"/>
                <w:spacing w:val="2"/>
                <w:kern w:val="21"/>
                <w:sz w:val="19"/>
                <w:szCs w:val="19"/>
              </w:rPr>
              <w:t xml:space="preserve"> class</w:t>
            </w:r>
          </w:p>
        </w:tc>
      </w:tr>
      <w:tr w:rsidR="00BC163A" w:rsidRPr="00C575DD" w14:paraId="2EDC5DE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FFFFFF"/>
              <w:bottom w:val="single" w:sz="4" w:space="0" w:color="FFFFFF"/>
              <w:right w:val="single" w:sz="4" w:space="0" w:color="FFFFFF"/>
            </w:tcBorders>
            <w:shd w:val="clear" w:color="auto" w:fill="D9D9D9" w:themeFill="background1" w:themeFillShade="D9"/>
            <w:hideMark/>
          </w:tcPr>
          <w:p w14:paraId="5FDD6259" w14:textId="1EC98742" w:rsidR="00B20585" w:rsidRPr="00BC163A" w:rsidRDefault="005C3A90" w:rsidP="00142B08">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097" w:type="dxa"/>
            <w:tcBorders>
              <w:top w:val="single" w:sz="4" w:space="0" w:color="FFFFFF"/>
              <w:left w:val="single" w:sz="4" w:space="0" w:color="FFFFFF"/>
              <w:bottom w:val="single" w:sz="4" w:space="0" w:color="FFFFFF"/>
              <w:right w:val="single" w:sz="4" w:space="0" w:color="FFFFFF"/>
            </w:tcBorders>
            <w:shd w:val="clear" w:color="auto" w:fill="F2F2F2"/>
          </w:tcPr>
          <w:p w14:paraId="4B12E4B2" w14:textId="1625D46B"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C575DD">
              <w:rPr>
                <w:iCs/>
                <w:color w:val="auto"/>
                <w:spacing w:val="2"/>
                <w:kern w:val="21"/>
                <w:sz w:val="19"/>
                <w:szCs w:val="19"/>
              </w:rPr>
              <w:t xml:space="preserve">Farm records </w:t>
            </w:r>
            <w:r w:rsidR="00C575DD" w:rsidRPr="00C575DD">
              <w:rPr>
                <w:iCs/>
                <w:color w:val="auto"/>
                <w:spacing w:val="2"/>
                <w:kern w:val="21"/>
                <w:sz w:val="19"/>
                <w:szCs w:val="19"/>
              </w:rPr>
              <w:t xml:space="preserve">and </w:t>
            </w:r>
            <w:r w:rsidRPr="00C575DD">
              <w:rPr>
                <w:iCs/>
                <w:color w:val="auto"/>
                <w:spacing w:val="2"/>
                <w:kern w:val="21"/>
                <w:sz w:val="19"/>
                <w:szCs w:val="19"/>
              </w:rPr>
              <w:t xml:space="preserve">see herd flow </w:t>
            </w:r>
            <w:r w:rsidR="00C575DD" w:rsidRPr="00C575DD">
              <w:rPr>
                <w:iCs/>
                <w:color w:val="auto"/>
                <w:spacing w:val="2"/>
                <w:kern w:val="21"/>
                <w:sz w:val="19"/>
                <w:szCs w:val="19"/>
              </w:rPr>
              <w:t xml:space="preserve">model see Chapter </w:t>
            </w:r>
            <w:r w:rsidRPr="00C575DD">
              <w:rPr>
                <w:iCs/>
                <w:color w:val="auto"/>
                <w:spacing w:val="2"/>
                <w:kern w:val="21"/>
                <w:sz w:val="19"/>
                <w:szCs w:val="19"/>
              </w:rPr>
              <w:t>1</w:t>
            </w:r>
            <w:r w:rsidR="00C575DD" w:rsidRPr="00C575DD">
              <w:rPr>
                <w:iCs/>
                <w:color w:val="auto"/>
                <w:spacing w:val="2"/>
                <w:kern w:val="21"/>
                <w:sz w:val="19"/>
                <w:szCs w:val="19"/>
              </w:rPr>
              <w:t xml:space="preserve"> Section 1.</w:t>
            </w:r>
            <w:r w:rsidR="00BB1EB0">
              <w:rPr>
                <w:iCs/>
                <w:color w:val="auto"/>
                <w:spacing w:val="2"/>
                <w:kern w:val="21"/>
                <w:sz w:val="19"/>
                <w:szCs w:val="19"/>
              </w:rPr>
              <w:t>9</w:t>
            </w:r>
          </w:p>
        </w:tc>
      </w:tr>
      <w:tr w:rsidR="00BC163A" w:rsidRPr="00BC163A" w14:paraId="3129EC7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FFFFFF"/>
              <w:right w:val="single" w:sz="4" w:space="0" w:color="FFFFFF"/>
            </w:tcBorders>
            <w:shd w:val="clear" w:color="auto" w:fill="D9D9D9" w:themeFill="background1" w:themeFillShade="D9"/>
          </w:tcPr>
          <w:p w14:paraId="5D89F49E"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097" w:type="dxa"/>
            <w:tcBorders>
              <w:top w:val="single" w:sz="4" w:space="0" w:color="FFFFFF"/>
              <w:left w:val="single" w:sz="4" w:space="0" w:color="FFFFFF"/>
              <w:bottom w:val="single" w:sz="4" w:space="0" w:color="FFFFFF"/>
              <w:right w:val="single" w:sz="4" w:space="0" w:color="FFFFFF"/>
            </w:tcBorders>
            <w:shd w:val="clear" w:color="auto" w:fill="F2F2F2"/>
          </w:tcPr>
          <w:p w14:paraId="107A3D39"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eastAsiaTheme="minorHAnsi" w:cstheme="minorBidi"/>
                <w:iCs/>
                <w:color w:val="auto"/>
                <w:spacing w:val="2"/>
                <w:kern w:val="21"/>
                <w:sz w:val="19"/>
                <w:szCs w:val="19"/>
                <w:lang w:val="en-AU"/>
              </w:rPr>
              <w:t xml:space="preserve">All animals purchased or sold in the reporting period are assumed to be reported. </w:t>
            </w:r>
          </w:p>
          <w:p w14:paraId="3C8B75CB"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eastAsiaTheme="minorHAnsi" w:cstheme="minorBidi"/>
                <w:iCs/>
                <w:color w:val="auto"/>
                <w:spacing w:val="2"/>
                <w:kern w:val="21"/>
                <w:sz w:val="19"/>
                <w:szCs w:val="19"/>
                <w:lang w:val="en-AU"/>
              </w:rPr>
              <w:t>Number of sheep reported can be cross checked with stocking density allowances for system size. If value is significantly higher or lower than expected stocking density, flagged as possibly erroneous.</w:t>
            </w:r>
          </w:p>
          <w:p w14:paraId="4D32CE87"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eastAsiaTheme="minorHAnsi" w:cstheme="minorBidi"/>
                <w:iCs/>
                <w:color w:val="auto"/>
                <w:spacing w:val="2"/>
                <w:kern w:val="21"/>
                <w:sz w:val="19"/>
                <w:szCs w:val="19"/>
                <w:lang w:val="en-AU"/>
              </w:rPr>
              <w:t>Check the class of animals on farm marry up with expected enterprise on farm. For example, self-replacing systems vs purchased breeder or trading systems.</w:t>
            </w:r>
          </w:p>
        </w:tc>
      </w:tr>
    </w:tbl>
    <w:p w14:paraId="30610F0F" w14:textId="77777777" w:rsidR="00B20585" w:rsidRPr="00BC163A" w:rsidRDefault="00B20585" w:rsidP="00B20585">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297FA9F5"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68B8207"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07F647"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GW</w:t>
            </w:r>
            <w:r w:rsidRPr="00BC163A">
              <w:rPr>
                <w:iCs/>
                <w:color w:val="auto"/>
                <w:spacing w:val="2"/>
                <w:kern w:val="21"/>
                <w:sz w:val="19"/>
                <w:szCs w:val="19"/>
                <w:vertAlign w:val="subscript"/>
              </w:rPr>
              <w:t>k</w:t>
            </w:r>
          </w:p>
        </w:tc>
      </w:tr>
      <w:tr w:rsidR="00BC163A" w:rsidRPr="00BC163A" w14:paraId="1EDE9B7B"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1A7DD45"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E06710"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kg/head</w:t>
            </w:r>
          </w:p>
        </w:tc>
      </w:tr>
      <w:tr w:rsidR="00BC163A" w:rsidRPr="00BC163A" w14:paraId="3CC3CCBF"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CFF8490"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8D8212"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Average greasy wool fleece weight for each sheep class </w:t>
            </w:r>
          </w:p>
        </w:tc>
      </w:tr>
      <w:tr w:rsidR="00BC163A" w:rsidRPr="00BC163A" w14:paraId="4901CD41"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E929DEB" w14:textId="4A7D0ABC" w:rsidR="00B20585" w:rsidRPr="00BC163A" w:rsidRDefault="005C3A90" w:rsidP="00142B08">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00B20585"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C114BE"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source data – based on average wool fleece weight for each class. </w:t>
            </w:r>
          </w:p>
          <w:p w14:paraId="1F4584BB"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If not known this can be calculated from the total greasy weight sold divided by the number of </w:t>
            </w:r>
            <w:proofErr w:type="gramStart"/>
            <w:r w:rsidRPr="00BC163A">
              <w:rPr>
                <w:iCs/>
                <w:color w:val="auto"/>
                <w:spacing w:val="2"/>
                <w:kern w:val="21"/>
                <w:sz w:val="19"/>
                <w:szCs w:val="19"/>
              </w:rPr>
              <w:t>head</w:t>
            </w:r>
            <w:proofErr w:type="gramEnd"/>
            <w:r w:rsidRPr="00BC163A">
              <w:rPr>
                <w:iCs/>
                <w:color w:val="auto"/>
                <w:spacing w:val="2"/>
                <w:kern w:val="21"/>
                <w:sz w:val="19"/>
                <w:szCs w:val="19"/>
              </w:rPr>
              <w:t xml:space="preserve"> in each class shorn. .</w:t>
            </w:r>
          </w:p>
        </w:tc>
      </w:tr>
      <w:tr w:rsidR="00BC163A" w:rsidRPr="00BC163A" w14:paraId="3523EB8A" w14:textId="77777777">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21DAC3F"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65AE72"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Invoices from wool sales can be used to confirm the weight of wool sold in the reporting period. </w:t>
            </w:r>
          </w:p>
          <w:p w14:paraId="42E24925"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The average fleece weight can be considered in the context of </w:t>
            </w:r>
            <w:proofErr w:type="gramStart"/>
            <w:r w:rsidRPr="00BC163A">
              <w:rPr>
                <w:iCs/>
                <w:color w:val="auto"/>
                <w:spacing w:val="2"/>
                <w:kern w:val="21"/>
                <w:sz w:val="19"/>
                <w:szCs w:val="19"/>
              </w:rPr>
              <w:t>the farming</w:t>
            </w:r>
            <w:proofErr w:type="gramEnd"/>
            <w:r w:rsidRPr="00BC163A">
              <w:rPr>
                <w:iCs/>
                <w:color w:val="auto"/>
                <w:spacing w:val="2"/>
                <w:kern w:val="21"/>
                <w:sz w:val="19"/>
                <w:szCs w:val="19"/>
              </w:rPr>
              <w:t xml:space="preserve"> operation and breed of sheep farmed. Industry averages can be used to sense check average fleece weights for different breeds and age classes to help prevent data entry errors. </w:t>
            </w:r>
          </w:p>
          <w:p w14:paraId="7E1CE256"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bl>
    <w:p w14:paraId="3568CAFA" w14:textId="0FFADCB3" w:rsidR="001C324A" w:rsidRDefault="001C324A" w:rsidP="00B20585">
      <w:pPr>
        <w:rPr>
          <w:color w:val="auto"/>
        </w:rPr>
      </w:pPr>
    </w:p>
    <w:p w14:paraId="25F175E0" w14:textId="77777777" w:rsidR="001C324A" w:rsidRDefault="001C324A">
      <w:pPr>
        <w:spacing w:after="160" w:line="288" w:lineRule="auto"/>
        <w:ind w:left="2160"/>
        <w:rPr>
          <w:color w:val="auto"/>
        </w:rPr>
      </w:pPr>
      <w:r>
        <w:rPr>
          <w:color w:val="auto"/>
        </w:rPr>
        <w:br w:type="page"/>
      </w: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64C605A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F84D982"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6995E5E"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Y</w:t>
            </w:r>
            <w:r w:rsidRPr="00BC163A">
              <w:rPr>
                <w:iCs/>
                <w:color w:val="auto"/>
                <w:spacing w:val="2"/>
                <w:kern w:val="21"/>
                <w:sz w:val="19"/>
                <w:szCs w:val="19"/>
                <w:vertAlign w:val="subscript"/>
              </w:rPr>
              <w:t>k</w:t>
            </w:r>
          </w:p>
        </w:tc>
      </w:tr>
      <w:tr w:rsidR="00BC163A" w:rsidRPr="00BC163A" w14:paraId="3BC4055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D3B8C7"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4646D5B" w14:textId="5E23BEC9" w:rsidR="00B20585" w:rsidRPr="00BC163A" w:rsidRDefault="005B3268"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BC163A" w:rsidRPr="00BC163A" w14:paraId="2DCE1C48"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A0DA6CE"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C522A0"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Average clean wool yield for each sheep class </w:t>
            </w:r>
          </w:p>
        </w:tc>
      </w:tr>
      <w:tr w:rsidR="00BC163A" w:rsidRPr="00BC163A" w14:paraId="688010EA"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71FCCEC" w14:textId="2028CE2C" w:rsidR="00B20585" w:rsidRPr="00BC163A" w:rsidRDefault="005C3A90" w:rsidP="00142B08">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05609C"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source data – based on wool testing results at point of sale for the clean wool percentage for each class. </w:t>
            </w:r>
          </w:p>
          <w:p w14:paraId="3B582992" w14:textId="1C5B1ABC"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If only total greasy and total clean weights are known the </w:t>
            </w:r>
            <w:r w:rsidR="005B3268">
              <w:rPr>
                <w:iCs/>
                <w:color w:val="auto"/>
                <w:spacing w:val="2"/>
                <w:kern w:val="21"/>
                <w:sz w:val="19"/>
                <w:szCs w:val="19"/>
              </w:rPr>
              <w:t xml:space="preserve">fraction of </w:t>
            </w:r>
            <w:r w:rsidRPr="00BC163A">
              <w:rPr>
                <w:iCs/>
                <w:color w:val="auto"/>
                <w:spacing w:val="2"/>
                <w:kern w:val="21"/>
                <w:sz w:val="19"/>
                <w:szCs w:val="19"/>
              </w:rPr>
              <w:t>clean can be calculated as:</w:t>
            </w:r>
          </w:p>
          <w:p w14:paraId="403FAB44" w14:textId="6E1D5F7B"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m:oMathPara>
              <m:oMath>
                <m:r>
                  <w:rPr>
                    <w:rFonts w:ascii="Cambria Math" w:hAnsi="Cambria Math"/>
                    <w:color w:val="auto"/>
                    <w:spacing w:val="2"/>
                    <w:kern w:val="21"/>
                    <w:sz w:val="19"/>
                    <w:szCs w:val="19"/>
                  </w:rPr>
                  <m:t>Y =</m:t>
                </m:r>
                <m:f>
                  <m:fPr>
                    <m:ctrlPr>
                      <w:rPr>
                        <w:rFonts w:ascii="Cambria Math" w:hAnsi="Cambria Math"/>
                        <w:i/>
                        <w:iCs/>
                        <w:color w:val="auto"/>
                        <w:spacing w:val="2"/>
                        <w:kern w:val="21"/>
                        <w:sz w:val="19"/>
                        <w:szCs w:val="19"/>
                      </w:rPr>
                    </m:ctrlPr>
                  </m:fPr>
                  <m:num>
                    <m:r>
                      <w:rPr>
                        <w:rFonts w:ascii="Cambria Math" w:hAnsi="Cambria Math"/>
                        <w:color w:val="auto"/>
                        <w:spacing w:val="2"/>
                        <w:kern w:val="21"/>
                        <w:sz w:val="19"/>
                        <w:szCs w:val="19"/>
                      </w:rPr>
                      <m:t>cleanweight</m:t>
                    </m:r>
                  </m:num>
                  <m:den>
                    <m:r>
                      <w:rPr>
                        <w:rFonts w:ascii="Cambria Math" w:hAnsi="Cambria Math"/>
                        <w:color w:val="auto"/>
                        <w:spacing w:val="2"/>
                        <w:kern w:val="21"/>
                        <w:sz w:val="19"/>
                        <w:szCs w:val="19"/>
                      </w:rPr>
                      <m:t>greasyweight</m:t>
                    </m:r>
                  </m:den>
                </m:f>
                <m:r>
                  <w:rPr>
                    <w:rFonts w:ascii="Cambria Math" w:hAnsi="Cambria Math"/>
                    <w:color w:val="auto"/>
                    <w:spacing w:val="2"/>
                    <w:kern w:val="21"/>
                    <w:sz w:val="19"/>
                    <w:szCs w:val="19"/>
                  </w:rPr>
                  <m:t xml:space="preserve">  </m:t>
                </m:r>
              </m:oMath>
            </m:oMathPara>
          </w:p>
          <w:p w14:paraId="659A38C0" w14:textId="19CBFE02" w:rsidR="00B20585" w:rsidRPr="00BC163A" w:rsidRDefault="00977187"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For more accurate estimation, it is recommended</w:t>
            </w:r>
            <w:r w:rsidR="00B20585" w:rsidRPr="00BC163A">
              <w:rPr>
                <w:iCs/>
                <w:color w:val="auto"/>
                <w:spacing w:val="2"/>
                <w:kern w:val="21"/>
                <w:sz w:val="19"/>
                <w:szCs w:val="19"/>
              </w:rPr>
              <w:t xml:space="preserve"> this </w:t>
            </w:r>
            <w:r w:rsidR="005B3268">
              <w:rPr>
                <w:iCs/>
                <w:color w:val="auto"/>
                <w:spacing w:val="2"/>
                <w:kern w:val="21"/>
                <w:sz w:val="19"/>
                <w:szCs w:val="19"/>
              </w:rPr>
              <w:t>value</w:t>
            </w:r>
            <w:r w:rsidR="00B20585" w:rsidRPr="00BC163A">
              <w:rPr>
                <w:iCs/>
                <w:color w:val="auto"/>
                <w:spacing w:val="2"/>
                <w:kern w:val="21"/>
                <w:sz w:val="19"/>
                <w:szCs w:val="19"/>
              </w:rPr>
              <w:t xml:space="preserve"> </w:t>
            </w:r>
            <w:r>
              <w:rPr>
                <w:iCs/>
                <w:color w:val="auto"/>
                <w:spacing w:val="2"/>
                <w:kern w:val="21"/>
                <w:sz w:val="19"/>
                <w:szCs w:val="19"/>
              </w:rPr>
              <w:t xml:space="preserve">is </w:t>
            </w:r>
            <w:r w:rsidR="00B20585" w:rsidRPr="00BC163A">
              <w:rPr>
                <w:iCs/>
                <w:color w:val="auto"/>
                <w:spacing w:val="2"/>
                <w:kern w:val="21"/>
                <w:sz w:val="19"/>
                <w:szCs w:val="19"/>
              </w:rPr>
              <w:t>calculated for ewes and lambs separately and applied to each class appropriately.</w:t>
            </w:r>
          </w:p>
        </w:tc>
      </w:tr>
      <w:tr w:rsidR="00BC163A" w:rsidRPr="00BC163A" w14:paraId="26934A0F"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4278CB3"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C4D662D"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Invoices from wool sales can be used to confirm the percent clean wool sold in the reporting period. </w:t>
            </w:r>
          </w:p>
          <w:p w14:paraId="7F0965CC" w14:textId="04E40F82"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The clean wool yield can be considered in the context of </w:t>
            </w:r>
            <w:proofErr w:type="gramStart"/>
            <w:r w:rsidRPr="00BC163A">
              <w:rPr>
                <w:iCs/>
                <w:color w:val="auto"/>
                <w:spacing w:val="2"/>
                <w:kern w:val="21"/>
                <w:sz w:val="19"/>
                <w:szCs w:val="19"/>
              </w:rPr>
              <w:t>the farming</w:t>
            </w:r>
            <w:proofErr w:type="gramEnd"/>
            <w:r w:rsidRPr="00BC163A">
              <w:rPr>
                <w:iCs/>
                <w:color w:val="auto"/>
                <w:spacing w:val="2"/>
                <w:kern w:val="21"/>
                <w:sz w:val="19"/>
                <w:szCs w:val="19"/>
              </w:rPr>
              <w:t xml:space="preserve"> operation and breed of sheep farmed. Industry averages can be used to sense check average fleece weights for different breeds and age classes to help prevent data entry errors. </w:t>
            </w:r>
          </w:p>
        </w:tc>
      </w:tr>
    </w:tbl>
    <w:p w14:paraId="74078966" w14:textId="29B15ACA" w:rsidR="00C575DD" w:rsidRDefault="00C575DD">
      <w:pPr>
        <w:spacing w:after="160" w:line="288" w:lineRule="auto"/>
        <w:ind w:left="2160"/>
      </w:pPr>
    </w:p>
    <w:p w14:paraId="517C2076" w14:textId="2F6B6C87" w:rsidR="00B20585" w:rsidRDefault="00B20585" w:rsidP="00B20585">
      <w:pPr>
        <w:pStyle w:val="Heading4"/>
      </w:pPr>
      <w:bookmarkStart w:id="147" w:name="_Toc212805622"/>
      <w:r>
        <w:t>Data (Method</w:t>
      </w:r>
      <w:r w:rsidR="00AC21DC">
        <w:t xml:space="preserve"> </w:t>
      </w:r>
      <w:r w:rsidR="005E4D4A">
        <w:t>1 and</w:t>
      </w:r>
      <w:r>
        <w:t xml:space="preserve"> 2 Options)</w:t>
      </w:r>
      <w:bookmarkEnd w:id="147"/>
    </w:p>
    <w:tbl>
      <w:tblPr>
        <w:tblStyle w:val="GridTable5Dark-Accent21"/>
        <w:tblW w:w="8640" w:type="dxa"/>
        <w:tblInd w:w="720" w:type="dxa"/>
        <w:tblLook w:val="0680" w:firstRow="0" w:lastRow="0" w:firstColumn="1" w:lastColumn="0" w:noHBand="1" w:noVBand="1"/>
      </w:tblPr>
      <w:tblGrid>
        <w:gridCol w:w="2468"/>
        <w:gridCol w:w="6172"/>
      </w:tblGrid>
      <w:tr w:rsidR="0068650A" w:rsidRPr="008520AD" w14:paraId="7B4C2D2C"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bottom w:val="single" w:sz="4" w:space="0" w:color="FFFFFF"/>
              <w:right w:val="single" w:sz="4" w:space="0" w:color="FFFFFF"/>
            </w:tcBorders>
            <w:shd w:val="clear" w:color="auto" w:fill="D9D9D9" w:themeFill="background1" w:themeFillShade="D9"/>
            <w:hideMark/>
          </w:tcPr>
          <w:p w14:paraId="1915E383"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77C5D368" w14:textId="77777777"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D</w:t>
            </w:r>
            <w:r w:rsidRPr="00BC163A">
              <w:rPr>
                <w:iCs/>
                <w:color w:val="auto"/>
                <w:spacing w:val="2"/>
                <w:kern w:val="21"/>
                <w:sz w:val="19"/>
                <w:szCs w:val="19"/>
                <w:vertAlign w:val="subscript"/>
              </w:rPr>
              <w:t>j</w:t>
            </w:r>
          </w:p>
        </w:tc>
      </w:tr>
      <w:tr w:rsidR="0068650A" w:rsidRPr="008520AD" w14:paraId="2A20119C"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346DDC82"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75B133E0" w14:textId="77777777"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days</w:t>
            </w:r>
          </w:p>
        </w:tc>
      </w:tr>
      <w:tr w:rsidR="0068650A" w:rsidRPr="008520AD" w14:paraId="17D1076B"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2B50639E"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460A64FD" w14:textId="0173C59B"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Duration </w:t>
            </w:r>
            <w:r w:rsidRPr="00BC163A">
              <w:rPr>
                <w:iCs/>
                <w:color w:val="auto"/>
                <w:spacing w:val="2"/>
                <w:kern w:val="21"/>
                <w:sz w:val="19"/>
                <w:szCs w:val="19"/>
              </w:rPr>
              <w:t xml:space="preserve">of stay for each </w:t>
            </w:r>
            <w:r>
              <w:rPr>
                <w:iCs/>
                <w:color w:val="auto"/>
                <w:spacing w:val="2"/>
                <w:kern w:val="21"/>
                <w:sz w:val="19"/>
                <w:szCs w:val="19"/>
              </w:rPr>
              <w:t>sheep</w:t>
            </w:r>
            <w:r w:rsidRPr="00BC163A">
              <w:rPr>
                <w:iCs/>
                <w:color w:val="auto"/>
                <w:spacing w:val="2"/>
                <w:kern w:val="21"/>
                <w:sz w:val="19"/>
                <w:szCs w:val="19"/>
              </w:rPr>
              <w:t xml:space="preserve"> </w:t>
            </w:r>
            <w:r>
              <w:rPr>
                <w:iCs/>
                <w:color w:val="auto"/>
                <w:spacing w:val="2"/>
                <w:kern w:val="21"/>
                <w:sz w:val="19"/>
                <w:szCs w:val="19"/>
              </w:rPr>
              <w:t>input class</w:t>
            </w:r>
          </w:p>
        </w:tc>
      </w:tr>
      <w:tr w:rsidR="0068650A" w:rsidRPr="008520AD" w14:paraId="6C146625"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49164E9D"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77D2C675" w14:textId="55B7E230" w:rsidR="0068650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1 </w:t>
            </w:r>
            <w:r w:rsidRPr="00BC163A">
              <w:rPr>
                <w:iCs/>
                <w:color w:val="auto"/>
                <w:spacing w:val="2"/>
                <w:kern w:val="21"/>
                <w:sz w:val="19"/>
                <w:szCs w:val="19"/>
              </w:rPr>
              <w:fldChar w:fldCharType="begin"/>
            </w:r>
            <w:r w:rsidR="0061788A">
              <w:rPr>
                <w:iCs/>
                <w:color w:val="auto"/>
                <w:spacing w:val="2"/>
                <w:kern w:val="21"/>
                <w:sz w:val="19"/>
                <w:szCs w:val="19"/>
              </w:rPr>
              <w:instrText xml:space="preserve"> ADDIN ZOTERO_ITEM CSL_CITATION {"citationID":"VGN1151S","properties":{"formattedCitation":"[1]","plainCitation":"[1]","noteIndex":0},"citationItems":[{"id":"SCLBcp16/dpWIxidt","uris":["http://zotero.org/users/17543967/items/YKGKCP7F"],"itemData":{"id":"PwrKnEQq/PxEeoEAa","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tc>
      </w:tr>
      <w:tr w:rsidR="0068650A" w:rsidRPr="008520AD" w14:paraId="462E6BFA"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659F8C28"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34D0B7F8" w14:textId="77777777"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91.25</w:t>
            </w:r>
          </w:p>
        </w:tc>
      </w:tr>
      <w:tr w:rsidR="0068650A" w:rsidRPr="008520AD" w14:paraId="18D22AF9"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7DF12936"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27C70331" w14:textId="4452B75B"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stock </w:t>
            </w:r>
            <w:proofErr w:type="gramStart"/>
            <w:r w:rsidRPr="00BC163A">
              <w:rPr>
                <w:iCs/>
                <w:color w:val="auto"/>
                <w:spacing w:val="2"/>
                <w:kern w:val="21"/>
                <w:sz w:val="19"/>
                <w:szCs w:val="19"/>
              </w:rPr>
              <w:t>records;</w:t>
            </w:r>
            <w:proofErr w:type="gramEnd"/>
            <w:r w:rsidRPr="00BC163A">
              <w:rPr>
                <w:iCs/>
                <w:color w:val="auto"/>
                <w:spacing w:val="2"/>
                <w:kern w:val="21"/>
                <w:sz w:val="19"/>
                <w:szCs w:val="19"/>
              </w:rPr>
              <w:t xml:space="preserve"> system type records or purchase and sales can be evaluated to determine average </w:t>
            </w:r>
            <w:r>
              <w:rPr>
                <w:iCs/>
                <w:color w:val="auto"/>
                <w:spacing w:val="2"/>
                <w:kern w:val="21"/>
                <w:sz w:val="19"/>
                <w:szCs w:val="19"/>
              </w:rPr>
              <w:t>duration</w:t>
            </w:r>
            <w:r w:rsidRPr="00BC163A">
              <w:rPr>
                <w:iCs/>
                <w:color w:val="auto"/>
                <w:spacing w:val="2"/>
                <w:kern w:val="21"/>
                <w:sz w:val="19"/>
                <w:szCs w:val="19"/>
              </w:rPr>
              <w:t xml:space="preserve"> </w:t>
            </w:r>
            <w:r>
              <w:rPr>
                <w:iCs/>
                <w:color w:val="auto"/>
                <w:spacing w:val="2"/>
                <w:kern w:val="21"/>
                <w:sz w:val="19"/>
                <w:szCs w:val="19"/>
              </w:rPr>
              <w:t xml:space="preserve">of each sheep input class (see Chapter 1 Section </w:t>
            </w:r>
            <w:r w:rsidR="00071DE6">
              <w:rPr>
                <w:iCs/>
                <w:color w:val="auto"/>
                <w:spacing w:val="2"/>
                <w:kern w:val="21"/>
                <w:sz w:val="19"/>
                <w:szCs w:val="19"/>
              </w:rPr>
              <w:t>1.</w:t>
            </w:r>
            <w:r w:rsidR="00BB1EB0">
              <w:rPr>
                <w:iCs/>
                <w:color w:val="auto"/>
                <w:spacing w:val="2"/>
                <w:kern w:val="21"/>
                <w:sz w:val="19"/>
                <w:szCs w:val="19"/>
              </w:rPr>
              <w:t>9</w:t>
            </w:r>
            <w:r>
              <w:rPr>
                <w:iCs/>
                <w:color w:val="auto"/>
                <w:spacing w:val="2"/>
                <w:kern w:val="21"/>
                <w:sz w:val="19"/>
                <w:szCs w:val="19"/>
              </w:rPr>
              <w:t xml:space="preserve"> for more details on herd flow modelling)</w:t>
            </w:r>
          </w:p>
        </w:tc>
      </w:tr>
      <w:tr w:rsidR="0068650A" w:rsidRPr="008520AD" w14:paraId="4AAA25E2" w14:textId="77777777" w:rsidTr="00FD701A">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right w:val="single" w:sz="4" w:space="0" w:color="FFFFFF"/>
            </w:tcBorders>
            <w:shd w:val="clear" w:color="auto" w:fill="D9D9D9" w:themeFill="background1" w:themeFillShade="D9"/>
          </w:tcPr>
          <w:p w14:paraId="51C74076" w14:textId="77777777" w:rsidR="0068650A" w:rsidRPr="00BC163A" w:rsidRDefault="0068650A" w:rsidP="00FD701A">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6400DCEF" w14:textId="77777777" w:rsidR="0068650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Ensure that if animals are on the farm all year round the duration of stay is 365 days </w:t>
            </w:r>
          </w:p>
          <w:p w14:paraId="1028B683" w14:textId="77777777" w:rsidR="0068650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Ensure that if animals are only born part way through the reporting period their duration of stay reflect this. </w:t>
            </w:r>
          </w:p>
          <w:p w14:paraId="04EE7278" w14:textId="5FBD933E"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Pr>
                <w:iCs/>
                <w:color w:val="auto"/>
                <w:spacing w:val="2"/>
                <w:kern w:val="21"/>
                <w:sz w:val="19"/>
                <w:szCs w:val="19"/>
              </w:rPr>
              <w:t xml:space="preserve">If Method 1 is used inputs must be </w:t>
            </w:r>
            <w:r w:rsidR="003F60B3">
              <w:rPr>
                <w:iCs/>
                <w:color w:val="auto"/>
                <w:spacing w:val="2"/>
                <w:kern w:val="21"/>
                <w:sz w:val="19"/>
                <w:szCs w:val="19"/>
              </w:rPr>
              <w:t>entered</w:t>
            </w:r>
            <w:r>
              <w:rPr>
                <w:iCs/>
                <w:color w:val="auto"/>
                <w:spacing w:val="2"/>
                <w:kern w:val="21"/>
                <w:sz w:val="19"/>
                <w:szCs w:val="19"/>
              </w:rPr>
              <w:t xml:space="preserve"> seasonally throughout the calculations. </w:t>
            </w:r>
          </w:p>
        </w:tc>
      </w:tr>
    </w:tbl>
    <w:p w14:paraId="130D08CC" w14:textId="0AD7B99B" w:rsidR="001C324A" w:rsidRDefault="001C324A" w:rsidP="00B20585">
      <w:pPr>
        <w:rPr>
          <w:color w:val="auto"/>
        </w:rPr>
      </w:pPr>
    </w:p>
    <w:p w14:paraId="10F81B12" w14:textId="77777777" w:rsidR="001C324A" w:rsidRDefault="001C324A">
      <w:pPr>
        <w:spacing w:after="160" w:line="288" w:lineRule="auto"/>
        <w:ind w:left="2160"/>
        <w:rPr>
          <w:color w:val="auto"/>
        </w:rPr>
      </w:pPr>
      <w:r>
        <w:rPr>
          <w:color w:val="auto"/>
        </w:rPr>
        <w:br w:type="page"/>
      </w:r>
    </w:p>
    <w:p w14:paraId="56B22239" w14:textId="77777777" w:rsidR="0068650A" w:rsidRPr="00BC163A" w:rsidRDefault="0068650A" w:rsidP="00B20585">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0426B26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532E89A"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D125A80" w14:textId="52D40621"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DMD</w:t>
            </w:r>
            <w:r w:rsidRPr="00BC163A">
              <w:rPr>
                <w:iCs/>
                <w:color w:val="auto"/>
                <w:spacing w:val="2"/>
                <w:kern w:val="21"/>
                <w:sz w:val="19"/>
                <w:szCs w:val="19"/>
                <w:vertAlign w:val="subscript"/>
              </w:rPr>
              <w:t>jk</w:t>
            </w:r>
          </w:p>
        </w:tc>
      </w:tr>
      <w:tr w:rsidR="00BC163A" w:rsidRPr="00BC163A" w14:paraId="789EA1C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B96BAFC"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903DC6" w14:textId="15363BBA" w:rsidR="00B20585" w:rsidRPr="00BC163A" w:rsidRDefault="008753C8"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BC163A" w:rsidRPr="00BC163A" w14:paraId="37A03A5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8B2439C"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9D8A78A"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Dry matter digestibility of feed</w:t>
            </w:r>
          </w:p>
        </w:tc>
      </w:tr>
      <w:tr w:rsidR="00BC163A" w:rsidRPr="00BC163A" w14:paraId="0692765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8E9FF75"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F9F0A9" w14:textId="2CA18556"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2, Table A5.5.4.2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{"citationID":"Kvy0Fr7o","properties":{"formattedCitation":"[4]","plainCitation":"[4]","noteIndex":0},"citationItems":[{"id":"SCLBcp16/MKRcu1RU","uris":["http://zotero.org/users/17543967/items/AXXZMT9M"],"itemData":{"id":2,"type":"document","publisher":"Australian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p>
        </w:tc>
      </w:tr>
      <w:tr w:rsidR="00BC163A" w:rsidRPr="00BC163A" w14:paraId="4930E1B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BD28D25"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EBEA65" w14:textId="031EECB3" w:rsidR="00B20585" w:rsidRDefault="00864A49"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Table </w:t>
            </w:r>
            <w:r w:rsidR="00071DE6">
              <w:rPr>
                <w:iCs/>
                <w:color w:val="auto"/>
                <w:spacing w:val="2"/>
                <w:kern w:val="21"/>
                <w:sz w:val="19"/>
                <w:szCs w:val="19"/>
              </w:rPr>
              <w:t>12.1.4.2</w:t>
            </w:r>
            <w:r w:rsidRPr="00BC163A">
              <w:rPr>
                <w:iCs/>
                <w:color w:val="auto"/>
                <w:spacing w:val="2"/>
                <w:kern w:val="21"/>
                <w:sz w:val="19"/>
                <w:szCs w:val="19"/>
              </w:rPr>
              <w:t xml:space="preserve"> in Chapter </w:t>
            </w:r>
            <w:r w:rsidR="00071DE6">
              <w:rPr>
                <w:iCs/>
                <w:color w:val="auto"/>
                <w:spacing w:val="2"/>
                <w:kern w:val="21"/>
                <w:sz w:val="19"/>
                <w:szCs w:val="19"/>
              </w:rPr>
              <w:t>12</w:t>
            </w:r>
            <w:r w:rsidRPr="00BC163A">
              <w:rPr>
                <w:iCs/>
                <w:color w:val="auto"/>
                <w:spacing w:val="2"/>
                <w:kern w:val="21"/>
                <w:sz w:val="19"/>
                <w:szCs w:val="19"/>
              </w:rPr>
              <w:t xml:space="preserve"> Appendix </w:t>
            </w:r>
          </w:p>
          <w:p w14:paraId="177D9E5C" w14:textId="18B8BEE1" w:rsidR="00BB74EC" w:rsidRPr="00BC163A" w:rsidRDefault="00201896"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Select the appropriate default value for location of </w:t>
            </w:r>
            <w:r w:rsidR="002D05B0">
              <w:rPr>
                <w:iCs/>
                <w:color w:val="auto"/>
                <w:spacing w:val="2"/>
                <w:kern w:val="21"/>
                <w:sz w:val="19"/>
                <w:szCs w:val="19"/>
              </w:rPr>
              <w:t>sheep</w:t>
            </w:r>
            <w:r w:rsidR="00612C84">
              <w:rPr>
                <w:iCs/>
                <w:color w:val="auto"/>
                <w:spacing w:val="2"/>
                <w:kern w:val="21"/>
                <w:sz w:val="19"/>
                <w:szCs w:val="19"/>
              </w:rPr>
              <w:t>, sheep class</w:t>
            </w:r>
            <w:r>
              <w:rPr>
                <w:iCs/>
                <w:color w:val="auto"/>
                <w:spacing w:val="2"/>
                <w:kern w:val="21"/>
                <w:sz w:val="19"/>
                <w:szCs w:val="19"/>
              </w:rPr>
              <w:t xml:space="preserve"> and season</w:t>
            </w:r>
          </w:p>
        </w:tc>
      </w:tr>
      <w:tr w:rsidR="00BC163A" w:rsidRPr="00BC163A" w14:paraId="0C3256E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34F654B"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EDE336" w14:textId="77777777" w:rsidR="00B20585" w:rsidRPr="00BC163A" w:rsidRDefault="00B20585" w:rsidP="00142B08">
            <w:pPr>
              <w:tabs>
                <w:tab w:val="left" w:pos="142"/>
                <w:tab w:val="num" w:pos="72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lang w:val="en-NZ"/>
              </w:rPr>
              <w:t xml:space="preserve">Farm records - user input values for each season and class of stock. Noting that if farm specific DMD can be used for some classes or seasons if known and inventory defaults for other unknown classes of stock. </w:t>
            </w:r>
          </w:p>
        </w:tc>
      </w:tr>
      <w:tr w:rsidR="00BC163A" w:rsidRPr="00BC163A" w14:paraId="0F9DE3DF"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23D8071"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C752753" w14:textId="2743F06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C</w:t>
            </w:r>
            <w:r w:rsidRPr="00BC163A">
              <w:rPr>
                <w:iCs/>
                <w:color w:val="auto"/>
                <w:spacing w:val="2"/>
                <w:kern w:val="21"/>
                <w:sz w:val="19"/>
                <w:szCs w:val="19"/>
                <w:lang w:val="en-AU"/>
              </w:rPr>
              <w:t xml:space="preserve">ompare </w:t>
            </w:r>
            <w:r w:rsidR="00194841">
              <w:rPr>
                <w:iCs/>
                <w:color w:val="auto"/>
                <w:spacing w:val="2"/>
                <w:kern w:val="21"/>
                <w:sz w:val="19"/>
                <w:szCs w:val="19"/>
                <w:lang w:val="en-AU"/>
              </w:rPr>
              <w:t xml:space="preserve">Method 2 values </w:t>
            </w:r>
            <w:r w:rsidRPr="00BC163A">
              <w:rPr>
                <w:iCs/>
                <w:color w:val="auto"/>
                <w:spacing w:val="2"/>
                <w:kern w:val="21"/>
                <w:sz w:val="19"/>
                <w:szCs w:val="19"/>
                <w:lang w:val="en-AU"/>
              </w:rPr>
              <w:t xml:space="preserve">to </w:t>
            </w:r>
            <w:r w:rsidR="004212F4">
              <w:rPr>
                <w:iCs/>
                <w:color w:val="auto"/>
                <w:spacing w:val="2"/>
                <w:kern w:val="21"/>
                <w:sz w:val="19"/>
                <w:szCs w:val="19"/>
                <w:lang w:val="en-AU"/>
              </w:rPr>
              <w:t>NIR</w:t>
            </w:r>
            <w:r w:rsidRPr="00BC163A">
              <w:rPr>
                <w:iCs/>
                <w:color w:val="auto"/>
                <w:spacing w:val="2"/>
                <w:kern w:val="21"/>
                <w:sz w:val="19"/>
                <w:szCs w:val="19"/>
                <w:lang w:val="en-AU"/>
              </w:rPr>
              <w:t xml:space="preserve"> default values with entered values to flag potential data entry errors</w:t>
            </w:r>
          </w:p>
          <w:p w14:paraId="05725E72"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tc>
      </w:tr>
    </w:tbl>
    <w:p w14:paraId="4643CA58" w14:textId="0D1EA577" w:rsidR="00442276" w:rsidRDefault="00442276" w:rsidP="007A613A">
      <w:pPr>
        <w:spacing w:after="160" w:line="288" w:lineRule="auto"/>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787B19E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217D6BD"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95CA34" w14:textId="6BBE7F79"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CP</w:t>
            </w:r>
            <w:r w:rsidRPr="00BC163A">
              <w:rPr>
                <w:iCs/>
                <w:color w:val="auto"/>
                <w:spacing w:val="2"/>
                <w:kern w:val="21"/>
                <w:sz w:val="19"/>
                <w:szCs w:val="19"/>
                <w:vertAlign w:val="subscript"/>
              </w:rPr>
              <w:t>jk</w:t>
            </w:r>
          </w:p>
        </w:tc>
      </w:tr>
      <w:tr w:rsidR="00BC163A" w:rsidRPr="00BC163A" w14:paraId="28BB857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59DFB81"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8C64115" w14:textId="23ECAC5B" w:rsidR="00B20585" w:rsidRPr="00BC163A" w:rsidRDefault="008753C8"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BC163A" w:rsidRPr="00BC163A" w14:paraId="5678DBB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CFC00F8"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BE02A9"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Crude protein content of feed</w:t>
            </w:r>
          </w:p>
        </w:tc>
      </w:tr>
      <w:tr w:rsidR="00BC163A" w:rsidRPr="00BC163A" w14:paraId="65BC609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5910E62"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8E1B3D2" w14:textId="2EB0160C"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2, Table A5.5.4.4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{"citationID":"lWf51xo0","properties":{"formattedCitation":"[4]","plainCitation":"[4]","noteIndex":0},"citationItems":[{"id":"SCLBcp16/MKRcu1RU","uris":["http://zotero.org/users/17543967/items/AXXZMT9M"],"itemData":{"id":2,"type":"document","publisher":"Australian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p>
        </w:tc>
      </w:tr>
      <w:tr w:rsidR="00BC163A" w:rsidRPr="00BC163A" w14:paraId="447F158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6D38BBB"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086D412" w14:textId="7B0F5EB4" w:rsidR="00B20585" w:rsidRDefault="00864A49"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Table </w:t>
            </w:r>
            <w:r w:rsidR="00071DE6">
              <w:rPr>
                <w:iCs/>
                <w:color w:val="auto"/>
                <w:spacing w:val="2"/>
                <w:kern w:val="21"/>
                <w:sz w:val="19"/>
                <w:szCs w:val="19"/>
              </w:rPr>
              <w:t>12.1.4.4</w:t>
            </w:r>
            <w:r w:rsidRPr="00BC163A">
              <w:rPr>
                <w:iCs/>
                <w:color w:val="auto"/>
                <w:spacing w:val="2"/>
                <w:kern w:val="21"/>
                <w:sz w:val="19"/>
                <w:szCs w:val="19"/>
              </w:rPr>
              <w:t xml:space="preserve"> in Chapter </w:t>
            </w:r>
            <w:r w:rsidR="00071DE6">
              <w:rPr>
                <w:iCs/>
                <w:color w:val="auto"/>
                <w:spacing w:val="2"/>
                <w:kern w:val="21"/>
                <w:sz w:val="19"/>
                <w:szCs w:val="19"/>
              </w:rPr>
              <w:t>12</w:t>
            </w:r>
            <w:r w:rsidRPr="00BC163A">
              <w:rPr>
                <w:iCs/>
                <w:color w:val="auto"/>
                <w:spacing w:val="2"/>
                <w:kern w:val="21"/>
                <w:sz w:val="19"/>
                <w:szCs w:val="19"/>
              </w:rPr>
              <w:t xml:space="preserve"> Appendix</w:t>
            </w:r>
            <w:r w:rsidR="008753C8">
              <w:rPr>
                <w:iCs/>
                <w:color w:val="auto"/>
                <w:spacing w:val="2"/>
                <w:kern w:val="21"/>
                <w:sz w:val="19"/>
                <w:szCs w:val="19"/>
              </w:rPr>
              <w:t>.</w:t>
            </w:r>
            <w:r w:rsidRPr="00BC163A">
              <w:rPr>
                <w:iCs/>
                <w:color w:val="auto"/>
                <w:spacing w:val="2"/>
                <w:kern w:val="21"/>
                <w:sz w:val="19"/>
                <w:szCs w:val="19"/>
              </w:rPr>
              <w:t xml:space="preserve"> </w:t>
            </w:r>
          </w:p>
          <w:p w14:paraId="7CA441D9" w14:textId="275C196B" w:rsidR="00E464FE" w:rsidRPr="00BC163A" w:rsidRDefault="0016504E"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sheep, sheep class and season</w:t>
            </w:r>
          </w:p>
        </w:tc>
      </w:tr>
      <w:tr w:rsidR="00BC163A" w:rsidRPr="00BC163A" w14:paraId="51E29BEA"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A697A8A"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B8ED734" w14:textId="77777777" w:rsidR="00B20585" w:rsidRPr="00BC163A" w:rsidRDefault="00B20585" w:rsidP="00142B08">
            <w:pPr>
              <w:tabs>
                <w:tab w:val="left" w:pos="142"/>
                <w:tab w:val="num" w:pos="72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lang w:val="en-NZ"/>
              </w:rPr>
              <w:t xml:space="preserve">Farm records - user input values for each season and class of stock. Noting that if farm specific CP can be used for some classes or seasons if known and inventory defaults for other unknown classes of stock. </w:t>
            </w:r>
          </w:p>
        </w:tc>
      </w:tr>
      <w:tr w:rsidR="00BC163A" w:rsidRPr="00BC163A" w14:paraId="3227D0D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D84386B"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4756DF6" w14:textId="40B6C295"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C</w:t>
            </w:r>
            <w:r w:rsidRPr="00BC163A">
              <w:rPr>
                <w:iCs/>
                <w:color w:val="auto"/>
                <w:spacing w:val="2"/>
                <w:kern w:val="21"/>
                <w:sz w:val="19"/>
                <w:szCs w:val="19"/>
                <w:lang w:val="en-AU"/>
              </w:rPr>
              <w:t xml:space="preserve">ompare </w:t>
            </w:r>
            <w:r w:rsidR="00194841">
              <w:rPr>
                <w:iCs/>
                <w:color w:val="auto"/>
                <w:spacing w:val="2"/>
                <w:kern w:val="21"/>
                <w:sz w:val="19"/>
                <w:szCs w:val="19"/>
                <w:lang w:val="en-AU"/>
              </w:rPr>
              <w:t xml:space="preserve">Method 2 values </w:t>
            </w:r>
            <w:r w:rsidRPr="00BC163A">
              <w:rPr>
                <w:iCs/>
                <w:color w:val="auto"/>
                <w:spacing w:val="2"/>
                <w:kern w:val="21"/>
                <w:sz w:val="19"/>
                <w:szCs w:val="19"/>
                <w:lang w:val="en-AU"/>
              </w:rPr>
              <w:t xml:space="preserve">to </w:t>
            </w:r>
            <w:r w:rsidR="004212F4">
              <w:rPr>
                <w:iCs/>
                <w:color w:val="auto"/>
                <w:spacing w:val="2"/>
                <w:kern w:val="21"/>
                <w:sz w:val="19"/>
                <w:szCs w:val="19"/>
                <w:lang w:val="en-AU"/>
              </w:rPr>
              <w:t>NIR</w:t>
            </w:r>
            <w:r w:rsidRPr="00BC163A">
              <w:rPr>
                <w:iCs/>
                <w:color w:val="auto"/>
                <w:spacing w:val="2"/>
                <w:kern w:val="21"/>
                <w:sz w:val="19"/>
                <w:szCs w:val="19"/>
                <w:lang w:val="en-AU"/>
              </w:rPr>
              <w:t xml:space="preserve"> default values with entered values to flag potential data entry errors</w:t>
            </w:r>
          </w:p>
          <w:p w14:paraId="38085168"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bl>
    <w:p w14:paraId="3C8445BD" w14:textId="35957323" w:rsidR="001C324A" w:rsidRDefault="001C324A" w:rsidP="00B20585">
      <w:pPr>
        <w:rPr>
          <w:color w:val="auto"/>
        </w:rPr>
      </w:pPr>
    </w:p>
    <w:p w14:paraId="416ED9DC" w14:textId="77777777" w:rsidR="001C324A" w:rsidRDefault="001C324A">
      <w:pPr>
        <w:spacing w:after="160" w:line="288" w:lineRule="auto"/>
        <w:ind w:left="2160"/>
        <w:rPr>
          <w:color w:val="auto"/>
        </w:rPr>
      </w:pPr>
      <w:r>
        <w:rPr>
          <w:color w:val="auto"/>
        </w:rPr>
        <w:br w:type="page"/>
      </w:r>
    </w:p>
    <w:p w14:paraId="3945608A" w14:textId="77777777" w:rsidR="00B20585" w:rsidRPr="00BC163A" w:rsidRDefault="00B20585" w:rsidP="00B20585">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575F509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97437E1"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A9092DF" w14:textId="61A9CDB9"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LWG</w:t>
            </w:r>
            <w:r w:rsidRPr="00BC163A">
              <w:rPr>
                <w:iCs/>
                <w:color w:val="auto"/>
                <w:spacing w:val="2"/>
                <w:kern w:val="21"/>
                <w:sz w:val="19"/>
                <w:szCs w:val="19"/>
                <w:vertAlign w:val="subscript"/>
              </w:rPr>
              <w:t>jk</w:t>
            </w:r>
          </w:p>
        </w:tc>
      </w:tr>
      <w:tr w:rsidR="00BC163A" w:rsidRPr="00BC163A" w14:paraId="022D4A8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EA2EFE4"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BD9EB86"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w:t>
            </w:r>
          </w:p>
        </w:tc>
      </w:tr>
      <w:tr w:rsidR="00BC163A" w:rsidRPr="00BC163A" w14:paraId="6252361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E90BE2A"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1DC0FAD" w14:textId="06B2EEB9"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Liveweight gain</w:t>
            </w:r>
            <w:r w:rsidR="00DE0FBE">
              <w:rPr>
                <w:iCs/>
                <w:color w:val="auto"/>
                <w:spacing w:val="2"/>
                <w:kern w:val="21"/>
                <w:sz w:val="19"/>
                <w:szCs w:val="19"/>
              </w:rPr>
              <w:t xml:space="preserve"> </w:t>
            </w:r>
            <w:r w:rsidR="00DE0FBE" w:rsidRPr="00BC163A">
              <w:rPr>
                <w:iCs/>
                <w:color w:val="auto"/>
                <w:spacing w:val="2"/>
                <w:kern w:val="21"/>
                <w:sz w:val="19"/>
                <w:szCs w:val="19"/>
              </w:rPr>
              <w:t xml:space="preserve">per </w:t>
            </w:r>
            <w:proofErr w:type="gramStart"/>
            <w:r w:rsidR="00DE0FBE">
              <w:rPr>
                <w:iCs/>
                <w:color w:val="auto"/>
                <w:spacing w:val="2"/>
                <w:kern w:val="21"/>
                <w:sz w:val="19"/>
                <w:szCs w:val="19"/>
              </w:rPr>
              <w:t>time period</w:t>
            </w:r>
            <w:proofErr w:type="gramEnd"/>
            <w:r w:rsidR="00DE0FBE">
              <w:rPr>
                <w:iCs/>
                <w:color w:val="auto"/>
                <w:spacing w:val="2"/>
                <w:kern w:val="21"/>
                <w:sz w:val="19"/>
                <w:szCs w:val="19"/>
              </w:rPr>
              <w:t xml:space="preserve"> and sheep class</w:t>
            </w:r>
          </w:p>
        </w:tc>
      </w:tr>
      <w:tr w:rsidR="00BC163A" w:rsidRPr="00BC163A" w14:paraId="2C9AD24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6F1ECD2" w14:textId="50FDF82F" w:rsidR="00665A3A" w:rsidRPr="00BC163A" w:rsidRDefault="00665A3A" w:rsidP="00665A3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A16ED50" w14:textId="7AB2F55F" w:rsidR="00665A3A" w:rsidRPr="00BC163A" w:rsidRDefault="00665A3A" w:rsidP="00665A3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2, Table A5.5.4.5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{"citationID":"tjwF4yW2","properties":{"formattedCitation":"[4]","plainCitation":"[4]","noteIndex":0},"citationItems":[{"id":"SCLBcp16/MKRcu1RU","uris":["http://zotero.org/users/17543967/items/AXXZMT9M"],"itemData":{"id":2,"type":"document","publisher":"Australian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p>
        </w:tc>
      </w:tr>
      <w:tr w:rsidR="00BC163A" w:rsidRPr="00BC163A" w14:paraId="3945A30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A82D5AC" w14:textId="08760401" w:rsidR="00665A3A" w:rsidRPr="00BC163A" w:rsidRDefault="00665A3A" w:rsidP="00665A3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E4EC920" w14:textId="7BC96E86" w:rsidR="00665A3A" w:rsidRDefault="00864A49" w:rsidP="00665A3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Table </w:t>
            </w:r>
            <w:r w:rsidR="00071DE6">
              <w:rPr>
                <w:iCs/>
                <w:color w:val="auto"/>
                <w:spacing w:val="2"/>
                <w:kern w:val="21"/>
                <w:sz w:val="19"/>
                <w:szCs w:val="19"/>
              </w:rPr>
              <w:t>12.1.4.5</w:t>
            </w:r>
            <w:r w:rsidRPr="00BC163A">
              <w:rPr>
                <w:iCs/>
                <w:color w:val="auto"/>
                <w:spacing w:val="2"/>
                <w:kern w:val="21"/>
                <w:sz w:val="19"/>
                <w:szCs w:val="19"/>
              </w:rPr>
              <w:t xml:space="preserve"> in Chapter </w:t>
            </w:r>
            <w:r w:rsidR="00071DE6">
              <w:rPr>
                <w:iCs/>
                <w:color w:val="auto"/>
                <w:spacing w:val="2"/>
                <w:kern w:val="21"/>
                <w:sz w:val="19"/>
                <w:szCs w:val="19"/>
              </w:rPr>
              <w:t>12</w:t>
            </w:r>
            <w:r w:rsidRPr="00BC163A">
              <w:rPr>
                <w:iCs/>
                <w:color w:val="auto"/>
                <w:spacing w:val="2"/>
                <w:kern w:val="21"/>
                <w:sz w:val="19"/>
                <w:szCs w:val="19"/>
              </w:rPr>
              <w:t xml:space="preserve"> Appendix</w:t>
            </w:r>
          </w:p>
          <w:p w14:paraId="184C1170" w14:textId="7D567984" w:rsidR="0016504E" w:rsidRPr="00BC163A" w:rsidRDefault="0016504E" w:rsidP="00665A3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sheep, sheep class and season</w:t>
            </w:r>
          </w:p>
        </w:tc>
      </w:tr>
      <w:tr w:rsidR="00BC163A" w:rsidRPr="00BC163A" w14:paraId="37DEA8CB"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F8BCC89" w14:textId="1BC45F16" w:rsidR="00665A3A" w:rsidRPr="00BC163A" w:rsidRDefault="00665A3A" w:rsidP="00665A3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3275D0" w14:textId="3450F786" w:rsidR="00665A3A" w:rsidRPr="00BC163A" w:rsidRDefault="00C575DD" w:rsidP="00665A3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C575DD">
              <w:rPr>
                <w:iCs/>
                <w:color w:val="auto"/>
                <w:spacing w:val="2"/>
                <w:kern w:val="21"/>
                <w:sz w:val="19"/>
                <w:szCs w:val="19"/>
              </w:rPr>
              <w:t>Farm records and see herd flow model see Chapter 1 Section 1.</w:t>
            </w:r>
            <w:r w:rsidR="00BB1EB0">
              <w:rPr>
                <w:iCs/>
                <w:color w:val="auto"/>
                <w:spacing w:val="2"/>
                <w:kern w:val="21"/>
                <w:sz w:val="19"/>
                <w:szCs w:val="19"/>
              </w:rPr>
              <w:t>9</w:t>
            </w:r>
          </w:p>
        </w:tc>
      </w:tr>
      <w:tr w:rsidR="00BC163A" w:rsidRPr="00BC163A" w14:paraId="3B3F5ECF"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3FE53E0"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7CBF49D"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Purchase and sale weight records (invoices) can be used for data assurance and control of entered values.</w:t>
            </w:r>
          </w:p>
          <w:p w14:paraId="7F929A4B" w14:textId="77777777" w:rsidR="00B20585"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Dated print out, screen shot, or photo of scale unit records can also be used for </w:t>
            </w:r>
            <w:r w:rsidRPr="00BC163A">
              <w:rPr>
                <w:iCs/>
                <w:color w:val="auto"/>
                <w:spacing w:val="2"/>
                <w:kern w:val="21"/>
                <w:sz w:val="19"/>
                <w:szCs w:val="19"/>
                <w:lang w:val="en-AU"/>
              </w:rPr>
              <w:t>quality assurance of entered values.</w:t>
            </w:r>
          </w:p>
          <w:p w14:paraId="56740061" w14:textId="4FBE7F0A" w:rsidR="00FE008E" w:rsidRPr="00BC163A" w:rsidRDefault="00FE008E"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It is recommended Method 1 default values are sense checked against</w:t>
            </w:r>
            <w:r w:rsidRPr="008373C5">
              <w:rPr>
                <w:iCs/>
                <w:color w:val="auto"/>
                <w:spacing w:val="2"/>
                <w:kern w:val="21"/>
                <w:sz w:val="19"/>
                <w:szCs w:val="19"/>
              </w:rPr>
              <w:t xml:space="preserve"> </w:t>
            </w:r>
            <w:r>
              <w:rPr>
                <w:iCs/>
                <w:color w:val="auto"/>
                <w:spacing w:val="2"/>
                <w:kern w:val="21"/>
                <w:sz w:val="19"/>
                <w:szCs w:val="19"/>
              </w:rPr>
              <w:t>production data</w:t>
            </w:r>
            <w:r w:rsidRPr="008373C5">
              <w:rPr>
                <w:iCs/>
                <w:color w:val="auto"/>
                <w:spacing w:val="2"/>
                <w:kern w:val="21"/>
                <w:sz w:val="19"/>
                <w:szCs w:val="19"/>
              </w:rPr>
              <w:t xml:space="preserve"> and </w:t>
            </w:r>
            <w:r>
              <w:rPr>
                <w:iCs/>
                <w:color w:val="auto"/>
                <w:spacing w:val="2"/>
                <w:kern w:val="21"/>
                <w:sz w:val="19"/>
                <w:szCs w:val="19"/>
              </w:rPr>
              <w:t>s</w:t>
            </w:r>
            <w:r w:rsidRPr="008373C5">
              <w:rPr>
                <w:iCs/>
                <w:color w:val="auto"/>
                <w:spacing w:val="2"/>
                <w:kern w:val="21"/>
                <w:sz w:val="19"/>
                <w:szCs w:val="19"/>
              </w:rPr>
              <w:t>ystem</w:t>
            </w:r>
            <w:r>
              <w:rPr>
                <w:iCs/>
                <w:color w:val="auto"/>
                <w:spacing w:val="2"/>
                <w:kern w:val="21"/>
                <w:sz w:val="19"/>
                <w:szCs w:val="19"/>
              </w:rPr>
              <w:t xml:space="preserve"> to ensure they are appropriate e.g. that default liveweight gain reflects when stock </w:t>
            </w:r>
            <w:proofErr w:type="gramStart"/>
            <w:r>
              <w:rPr>
                <w:iCs/>
                <w:color w:val="auto"/>
                <w:spacing w:val="2"/>
                <w:kern w:val="21"/>
                <w:sz w:val="19"/>
                <w:szCs w:val="19"/>
              </w:rPr>
              <w:t>are</w:t>
            </w:r>
            <w:proofErr w:type="gramEnd"/>
            <w:r>
              <w:rPr>
                <w:iCs/>
                <w:color w:val="auto"/>
                <w:spacing w:val="2"/>
                <w:kern w:val="21"/>
                <w:sz w:val="19"/>
                <w:szCs w:val="19"/>
              </w:rPr>
              <w:t xml:space="preserve"> expected to be growing more due to feed quality and availability.</w:t>
            </w:r>
          </w:p>
        </w:tc>
      </w:tr>
    </w:tbl>
    <w:p w14:paraId="0924EF50" w14:textId="77777777" w:rsidR="00B20585" w:rsidRPr="00BC163A" w:rsidRDefault="00B20585" w:rsidP="00B20585">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52A149F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8FD87CF"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14FEF6E" w14:textId="15F2403E"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W</w:t>
            </w:r>
            <w:r w:rsidRPr="00BC163A">
              <w:rPr>
                <w:iCs/>
                <w:color w:val="auto"/>
                <w:spacing w:val="2"/>
                <w:kern w:val="21"/>
                <w:sz w:val="19"/>
                <w:szCs w:val="19"/>
                <w:vertAlign w:val="subscript"/>
              </w:rPr>
              <w:t>jk</w:t>
            </w:r>
          </w:p>
        </w:tc>
      </w:tr>
      <w:tr w:rsidR="00BC163A" w:rsidRPr="00BC163A" w14:paraId="4D38F96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0A078DB"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492C64"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w:t>
            </w:r>
          </w:p>
        </w:tc>
      </w:tr>
      <w:tr w:rsidR="00BC163A" w:rsidRPr="00BC163A" w14:paraId="2866829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DC5C99B"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D3EE37" w14:textId="37BCE51A"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Liveweight of livestock per </w:t>
            </w:r>
            <w:proofErr w:type="gramStart"/>
            <w:r w:rsidR="004165A8">
              <w:rPr>
                <w:iCs/>
                <w:color w:val="auto"/>
                <w:spacing w:val="2"/>
                <w:kern w:val="21"/>
                <w:sz w:val="19"/>
                <w:szCs w:val="19"/>
              </w:rPr>
              <w:t>time period</w:t>
            </w:r>
            <w:proofErr w:type="gramEnd"/>
            <w:r w:rsidR="004165A8">
              <w:rPr>
                <w:iCs/>
                <w:color w:val="auto"/>
                <w:spacing w:val="2"/>
                <w:kern w:val="21"/>
                <w:sz w:val="19"/>
                <w:szCs w:val="19"/>
              </w:rPr>
              <w:t xml:space="preserve"> and sheep class</w:t>
            </w:r>
          </w:p>
        </w:tc>
      </w:tr>
      <w:tr w:rsidR="00BC163A" w:rsidRPr="00BC163A" w14:paraId="0C59125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FAC565B"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179E529" w14:textId="54296C02"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2, Table A5.5.4.1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{"citationID":"pja7OUoc","properties":{"formattedCitation":"[4]","plainCitation":"[4]","noteIndex":0},"citationItems":[{"id":"SCLBcp16/MKRcu1RU","uris":["http://zotero.org/users/17543967/items/AXXZMT9M"],"itemData":{"id":2,"type":"document","publisher":"Australian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8948C0" w:rsidRPr="00BC163A">
              <w:rPr>
                <w:color w:val="auto"/>
                <w:sz w:val="19"/>
              </w:rPr>
              <w:t>[4]</w:t>
            </w:r>
            <w:r w:rsidRPr="00BC163A">
              <w:rPr>
                <w:iCs/>
                <w:color w:val="auto"/>
                <w:spacing w:val="2"/>
                <w:kern w:val="21"/>
                <w:sz w:val="19"/>
                <w:szCs w:val="19"/>
              </w:rPr>
              <w:fldChar w:fldCharType="end"/>
            </w:r>
          </w:p>
        </w:tc>
      </w:tr>
      <w:tr w:rsidR="00BC163A" w:rsidRPr="00BC163A" w14:paraId="5C4F3AC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02243AA"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7B59BBD" w14:textId="36172421" w:rsidR="00B20585" w:rsidRDefault="00864A49"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Table </w:t>
            </w:r>
            <w:r w:rsidR="00C944D1">
              <w:rPr>
                <w:iCs/>
                <w:color w:val="auto"/>
                <w:spacing w:val="2"/>
                <w:kern w:val="21"/>
                <w:sz w:val="19"/>
                <w:szCs w:val="19"/>
              </w:rPr>
              <w:t>12.1.4.1</w:t>
            </w:r>
            <w:r w:rsidRPr="00BC163A">
              <w:rPr>
                <w:iCs/>
                <w:color w:val="auto"/>
                <w:spacing w:val="2"/>
                <w:kern w:val="21"/>
                <w:sz w:val="19"/>
                <w:szCs w:val="19"/>
              </w:rPr>
              <w:t xml:space="preserve"> in Chapter </w:t>
            </w:r>
            <w:r w:rsidR="00C944D1">
              <w:rPr>
                <w:iCs/>
                <w:color w:val="auto"/>
                <w:spacing w:val="2"/>
                <w:kern w:val="21"/>
                <w:sz w:val="19"/>
                <w:szCs w:val="19"/>
              </w:rPr>
              <w:t>12</w:t>
            </w:r>
            <w:r w:rsidRPr="00BC163A">
              <w:rPr>
                <w:iCs/>
                <w:color w:val="auto"/>
                <w:spacing w:val="2"/>
                <w:kern w:val="21"/>
                <w:sz w:val="19"/>
                <w:szCs w:val="19"/>
              </w:rPr>
              <w:t xml:space="preserve"> Appendix</w:t>
            </w:r>
          </w:p>
          <w:p w14:paraId="4D8AAE58" w14:textId="194CF58D" w:rsidR="008A6081" w:rsidRPr="00BC163A" w:rsidRDefault="008A6081"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sheep, sheep class and season</w:t>
            </w:r>
          </w:p>
        </w:tc>
      </w:tr>
      <w:tr w:rsidR="00BC163A" w:rsidRPr="00BC163A" w14:paraId="7C37350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68F2289"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C2CC2BB" w14:textId="2134A4E0" w:rsidR="00B20585" w:rsidRPr="00BC163A" w:rsidRDefault="00C575DD"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C575DD">
              <w:rPr>
                <w:iCs/>
                <w:color w:val="auto"/>
                <w:spacing w:val="2"/>
                <w:kern w:val="21"/>
                <w:sz w:val="19"/>
                <w:szCs w:val="19"/>
              </w:rPr>
              <w:t>Farm records and see herd flow model see Chapter 1 Section 1.</w:t>
            </w:r>
            <w:r w:rsidR="00182E53">
              <w:rPr>
                <w:iCs/>
                <w:color w:val="auto"/>
                <w:spacing w:val="2"/>
                <w:kern w:val="21"/>
                <w:sz w:val="19"/>
                <w:szCs w:val="19"/>
              </w:rPr>
              <w:t>9</w:t>
            </w:r>
          </w:p>
        </w:tc>
      </w:tr>
      <w:tr w:rsidR="00BC163A" w:rsidRPr="00BC163A" w14:paraId="27A5DE96"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CFB51F8"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85292F"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Purchase and sale weight records (invoices) can be used for data assurance and control of entered values.</w:t>
            </w:r>
          </w:p>
          <w:p w14:paraId="7DD4B1CE" w14:textId="77777777" w:rsidR="00B20585"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Dated print out, screen shot, or photo of scale unit records can also be used for </w:t>
            </w:r>
            <w:r w:rsidRPr="00BC163A">
              <w:rPr>
                <w:iCs/>
                <w:color w:val="auto"/>
                <w:spacing w:val="2"/>
                <w:kern w:val="21"/>
                <w:sz w:val="19"/>
                <w:szCs w:val="19"/>
                <w:lang w:val="en-AU"/>
              </w:rPr>
              <w:t>quality assurance of entered values.</w:t>
            </w:r>
          </w:p>
          <w:p w14:paraId="4A89E869" w14:textId="0EA1B6FB" w:rsidR="006C0627" w:rsidRPr="00BC163A" w:rsidRDefault="006C0627"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It is recommended Method 1 default values are sense checked against</w:t>
            </w:r>
            <w:r w:rsidRPr="008373C5">
              <w:rPr>
                <w:iCs/>
                <w:color w:val="auto"/>
                <w:spacing w:val="2"/>
                <w:kern w:val="21"/>
                <w:sz w:val="19"/>
                <w:szCs w:val="19"/>
              </w:rPr>
              <w:t xml:space="preserve"> </w:t>
            </w:r>
            <w:r>
              <w:rPr>
                <w:iCs/>
                <w:color w:val="auto"/>
                <w:spacing w:val="2"/>
                <w:kern w:val="21"/>
                <w:sz w:val="19"/>
                <w:szCs w:val="19"/>
              </w:rPr>
              <w:t>production data</w:t>
            </w:r>
            <w:r w:rsidRPr="008373C5">
              <w:rPr>
                <w:iCs/>
                <w:color w:val="auto"/>
                <w:spacing w:val="2"/>
                <w:kern w:val="21"/>
                <w:sz w:val="19"/>
                <w:szCs w:val="19"/>
              </w:rPr>
              <w:t xml:space="preserve"> and </w:t>
            </w:r>
            <w:r>
              <w:rPr>
                <w:iCs/>
                <w:color w:val="auto"/>
                <w:spacing w:val="2"/>
                <w:kern w:val="21"/>
                <w:sz w:val="19"/>
                <w:szCs w:val="19"/>
              </w:rPr>
              <w:t>s</w:t>
            </w:r>
            <w:r w:rsidRPr="008373C5">
              <w:rPr>
                <w:iCs/>
                <w:color w:val="auto"/>
                <w:spacing w:val="2"/>
                <w:kern w:val="21"/>
                <w:sz w:val="19"/>
                <w:szCs w:val="19"/>
              </w:rPr>
              <w:t>ystem</w:t>
            </w:r>
            <w:r>
              <w:rPr>
                <w:iCs/>
                <w:color w:val="auto"/>
                <w:spacing w:val="2"/>
                <w:kern w:val="21"/>
                <w:sz w:val="19"/>
                <w:szCs w:val="19"/>
              </w:rPr>
              <w:t xml:space="preserve"> to ensure they are appropriate e.g. if lambing in spring ensure default weights reflect this with lowest weigh value applied in spring for stock &lt;1 year and/or that default weights reflect when stock are expected to be at the lightest and heaviest due to feed availability and quality.</w:t>
            </w:r>
          </w:p>
        </w:tc>
      </w:tr>
    </w:tbl>
    <w:p w14:paraId="72D65B6E" w14:textId="076222F5" w:rsidR="001C324A" w:rsidRDefault="001C324A" w:rsidP="0053753A">
      <w:pPr>
        <w:spacing w:after="160" w:line="288" w:lineRule="auto"/>
      </w:pPr>
    </w:p>
    <w:p w14:paraId="5AE3B75E" w14:textId="77777777" w:rsidR="001C324A" w:rsidRDefault="001C324A">
      <w:pPr>
        <w:spacing w:after="160" w:line="288" w:lineRule="auto"/>
        <w:ind w:left="2160"/>
      </w:pPr>
      <w:r>
        <w:br w:type="page"/>
      </w:r>
    </w:p>
    <w:p w14:paraId="235F1898" w14:textId="79BE3701" w:rsidR="00B20585" w:rsidRDefault="00B20585" w:rsidP="00B20585">
      <w:pPr>
        <w:pStyle w:val="Heading4"/>
      </w:pPr>
      <w:bookmarkStart w:id="148" w:name="_Toc212805623"/>
      <w:r>
        <w:lastRenderedPageBreak/>
        <w:t>Constants</w:t>
      </w:r>
      <w:bookmarkEnd w:id="148"/>
    </w:p>
    <w:tbl>
      <w:tblPr>
        <w:tblStyle w:val="GridTable5Dark-Accent21"/>
        <w:tblW w:w="8631" w:type="dxa"/>
        <w:tblInd w:w="720" w:type="dxa"/>
        <w:tblLook w:val="0680" w:firstRow="0" w:lastRow="0" w:firstColumn="1" w:lastColumn="0" w:noHBand="1" w:noVBand="1"/>
      </w:tblPr>
      <w:tblGrid>
        <w:gridCol w:w="2520"/>
        <w:gridCol w:w="6111"/>
      </w:tblGrid>
      <w:tr w:rsidR="00BC163A" w:rsidRPr="00BC163A" w14:paraId="7BC33C8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4E3B27F"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E436D40"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B</w:t>
            </w:r>
            <w:r w:rsidRPr="00BC163A">
              <w:rPr>
                <w:iCs/>
                <w:color w:val="auto"/>
                <w:spacing w:val="2"/>
                <w:kern w:val="21"/>
                <w:sz w:val="19"/>
                <w:szCs w:val="19"/>
                <w:vertAlign w:val="subscript"/>
              </w:rPr>
              <w:t>0</w:t>
            </w:r>
          </w:p>
        </w:tc>
      </w:tr>
      <w:tr w:rsidR="00BC163A" w:rsidRPr="00BC163A" w14:paraId="31751E6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F56EFF"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61AFD46C"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w:t>
            </w:r>
            <w:r w:rsidRPr="00BC163A">
              <w:rPr>
                <w:iCs/>
                <w:color w:val="auto"/>
                <w:spacing w:val="2"/>
                <w:kern w:val="21"/>
                <w:sz w:val="19"/>
                <w:szCs w:val="19"/>
                <w:vertAlign w:val="superscript"/>
              </w:rPr>
              <w:t>3</w:t>
            </w:r>
            <w:r w:rsidRPr="00BC163A">
              <w:rPr>
                <w:iCs/>
                <w:color w:val="auto"/>
                <w:spacing w:val="2"/>
                <w:kern w:val="21"/>
                <w:sz w:val="19"/>
                <w:szCs w:val="19"/>
              </w:rPr>
              <w:t xml:space="preserve"> CH</w:t>
            </w:r>
            <w:r w:rsidRPr="00BC163A">
              <w:rPr>
                <w:iCs/>
                <w:color w:val="auto"/>
                <w:spacing w:val="2"/>
                <w:kern w:val="21"/>
                <w:sz w:val="19"/>
                <w:szCs w:val="19"/>
                <w:vertAlign w:val="subscript"/>
              </w:rPr>
              <w:t>4</w:t>
            </w:r>
            <w:r w:rsidRPr="00BC163A">
              <w:rPr>
                <w:iCs/>
                <w:color w:val="auto"/>
                <w:spacing w:val="2"/>
                <w:kern w:val="21"/>
                <w:sz w:val="19"/>
                <w:szCs w:val="19"/>
              </w:rPr>
              <w:t>/kg VS</w:t>
            </w:r>
          </w:p>
        </w:tc>
      </w:tr>
      <w:tr w:rsidR="00BC163A" w:rsidRPr="00BC163A" w14:paraId="6432B3CF"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51B65B2"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37196489"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Emissions potential</w:t>
            </w:r>
          </w:p>
        </w:tc>
      </w:tr>
      <w:tr w:rsidR="00BC163A" w:rsidRPr="00BC163A" w14:paraId="197922C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828F674" w14:textId="11826142" w:rsidR="00B20585" w:rsidRPr="00BC163A" w:rsidRDefault="005C3A90" w:rsidP="00142B08">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00B20585" w:rsidRPr="00BC163A">
              <w:rPr>
                <w:color w:val="auto"/>
                <w:spacing w:val="2"/>
                <w:kern w:val="21"/>
                <w:sz w:val="19"/>
                <w:szCs w:val="19"/>
              </w:rPr>
              <w:t>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268362FC" w14:textId="09EB679F"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Chapter 10 </w:t>
            </w:r>
            <w:r w:rsidRPr="00BC163A">
              <w:rPr>
                <w:iCs/>
                <w:color w:val="auto"/>
                <w:spacing w:val="2"/>
                <w:kern w:val="21"/>
                <w:sz w:val="19"/>
                <w:szCs w:val="19"/>
              </w:rPr>
              <w:fldChar w:fldCharType="begin"/>
            </w:r>
            <w:r w:rsidR="008A7FF7">
              <w:rPr>
                <w:iCs/>
                <w:color w:val="auto"/>
                <w:spacing w:val="2"/>
                <w:kern w:val="21"/>
                <w:sz w:val="19"/>
                <w:szCs w:val="19"/>
              </w:rPr>
              <w:instrText xml:space="preserve"> ADDIN ZOTERO_ITEM CSL_CITATION {"citationID":"UIzHhPzK","properties":{"formattedCitation":"[5]","plainCitation":"[5]","noteIndex":0},"citationItems":[{"id":"SCLBcp16/xCaVI16g","uris":["http://zotero.org/users/17543967/items/WMQ6C2PC"],"itemData":{"id":5,"type":"document","publisher":"IPCC","title":"Volume 4: Agriculture, Forestry and Other Land Use. Chapter 10: Emissions from Livestock and Manure Management","author":[{"family":"IPCC","given":""}],"issued":{"date-parts":[["2019"]]}}}],"schema":"https://github.com/citation-style-language/schema/raw/master/csl-citation.json"} </w:instrText>
            </w:r>
            <w:r w:rsidRPr="00BC163A">
              <w:rPr>
                <w:iCs/>
                <w:color w:val="auto"/>
                <w:spacing w:val="2"/>
                <w:kern w:val="21"/>
                <w:sz w:val="19"/>
                <w:szCs w:val="19"/>
              </w:rPr>
              <w:fldChar w:fldCharType="separate"/>
            </w:r>
            <w:r w:rsidR="008A7FF7" w:rsidRPr="008A7FF7">
              <w:rPr>
                <w:sz w:val="19"/>
              </w:rPr>
              <w:t>[5]</w:t>
            </w:r>
            <w:r w:rsidRPr="00BC163A">
              <w:rPr>
                <w:iCs/>
                <w:color w:val="auto"/>
                <w:spacing w:val="2"/>
                <w:kern w:val="21"/>
                <w:sz w:val="19"/>
                <w:szCs w:val="19"/>
              </w:rPr>
              <w:fldChar w:fldCharType="end"/>
            </w:r>
          </w:p>
        </w:tc>
      </w:tr>
      <w:tr w:rsidR="00BC163A" w:rsidRPr="00BC163A" w14:paraId="486F80C6"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7382633" w14:textId="0EAFB6A1" w:rsidR="00B20585" w:rsidRPr="00BC163A" w:rsidRDefault="005C3A90" w:rsidP="00142B08">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00B20585" w:rsidRPr="00BC163A">
              <w:rPr>
                <w:color w:val="auto"/>
                <w:spacing w:val="2"/>
                <w:kern w:val="21"/>
                <w:sz w:val="19"/>
                <w:szCs w:val="19"/>
                <w:lang w:eastAsia="ja-JP"/>
              </w:rPr>
              <w:t>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201E60AD"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0.24</w:t>
            </w:r>
          </w:p>
        </w:tc>
      </w:tr>
      <w:tr w:rsidR="00BC163A" w:rsidRPr="00BC163A" w14:paraId="18CE7684"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8AC010C"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9B11062" w14:textId="7D59B51A"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4212F4">
              <w:rPr>
                <w:iCs/>
                <w:color w:val="auto"/>
                <w:spacing w:val="2"/>
                <w:kern w:val="21"/>
                <w:sz w:val="19"/>
                <w:szCs w:val="19"/>
              </w:rPr>
              <w:t>NIR</w:t>
            </w:r>
            <w:r w:rsidRPr="00BC163A">
              <w:rPr>
                <w:iCs/>
                <w:color w:val="auto"/>
                <w:spacing w:val="2"/>
                <w:kern w:val="21"/>
                <w:sz w:val="19"/>
                <w:szCs w:val="19"/>
              </w:rPr>
              <w:t>.</w:t>
            </w:r>
          </w:p>
        </w:tc>
      </w:tr>
    </w:tbl>
    <w:p w14:paraId="43A5639F" w14:textId="77777777" w:rsidR="00B20585" w:rsidRDefault="00B20585" w:rsidP="00B20585">
      <w:pPr>
        <w:rPr>
          <w:color w:val="auto"/>
        </w:rPr>
      </w:pPr>
    </w:p>
    <w:tbl>
      <w:tblPr>
        <w:tblStyle w:val="GridTable5Dark-Accent21"/>
        <w:tblW w:w="8631" w:type="dxa"/>
        <w:tblInd w:w="720" w:type="dxa"/>
        <w:tblLook w:val="0680" w:firstRow="0" w:lastRow="0" w:firstColumn="1" w:lastColumn="0" w:noHBand="1" w:noVBand="1"/>
      </w:tblPr>
      <w:tblGrid>
        <w:gridCol w:w="2520"/>
        <w:gridCol w:w="6111"/>
      </w:tblGrid>
      <w:tr w:rsidR="0068650A" w:rsidRPr="00AA11CE" w14:paraId="0F168180"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D540CE5"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0C7F6A1D" w14:textId="77777777"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w:t>
            </w:r>
          </w:p>
        </w:tc>
      </w:tr>
      <w:tr w:rsidR="0068650A" w:rsidRPr="00AA11CE" w14:paraId="4A4107F2"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D72D05B"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68B0307D" w14:textId="77777777"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68650A" w:rsidRPr="00AA11CE" w14:paraId="60079D26"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BDAB544"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068D030" w14:textId="77777777"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waste in each MMS</w:t>
            </w:r>
          </w:p>
        </w:tc>
      </w:tr>
      <w:tr w:rsidR="0068650A" w:rsidRPr="00AA11CE" w14:paraId="499B910E"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F24A13C"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B4A39E3" w14:textId="340523EF"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rPr>
              <w:t xml:space="preserve">National Inventory Report, Volume 1 </w:t>
            </w:r>
            <w:r w:rsidRPr="00BC163A">
              <w:rPr>
                <w:iCs/>
                <w:color w:val="auto"/>
                <w:spacing w:val="2"/>
                <w:kern w:val="21"/>
                <w:sz w:val="19"/>
                <w:szCs w:val="19"/>
              </w:rPr>
              <w:fldChar w:fldCharType="begin"/>
            </w:r>
            <w:r w:rsidR="0061788A">
              <w:rPr>
                <w:iCs/>
                <w:color w:val="auto"/>
                <w:spacing w:val="2"/>
                <w:kern w:val="21"/>
                <w:sz w:val="19"/>
                <w:szCs w:val="19"/>
              </w:rPr>
              <w:instrText xml:space="preserve"> ADDIN ZOTERO_ITEM CSL_CITATION {"citationID":"f7V0P83Z","properties":{"formattedCitation":"[1]","plainCitation":"[1]","noteIndex":0},"citationItems":[{"id":"SCLBcp16/dpWIxidt","uris":["http://zotero.org/users/17543967/items/YKGKCP7F"],"itemData":{"id":9,"type":"document","publisher":"Australian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tc>
      </w:tr>
      <w:tr w:rsidR="0068650A" w:rsidRPr="00AA11CE" w14:paraId="6A859640" w14:textId="77777777" w:rsidTr="00FD701A">
        <w:trPr>
          <w:trHeight w:val="525"/>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018ACE3" w14:textId="77777777" w:rsidR="0068650A" w:rsidRPr="00BC163A" w:rsidRDefault="0068650A" w:rsidP="00FD701A">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DAD6265" w14:textId="77777777" w:rsidR="0068650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If the farm has unfenced water sources inventory defaults of </w:t>
            </w:r>
            <w:r w:rsidRPr="00BC163A">
              <w:rPr>
                <w:iCs/>
                <w:color w:val="auto"/>
                <w:spacing w:val="2"/>
                <w:kern w:val="21"/>
                <w:sz w:val="19"/>
                <w:szCs w:val="19"/>
              </w:rPr>
              <w:t>MMS</w:t>
            </w:r>
            <w:r w:rsidRPr="00BC163A">
              <w:rPr>
                <w:iCs/>
                <w:color w:val="auto"/>
                <w:spacing w:val="2"/>
                <w:kern w:val="21"/>
                <w:sz w:val="19"/>
                <w:szCs w:val="19"/>
                <w:vertAlign w:val="subscript"/>
              </w:rPr>
              <w:t>m=14</w:t>
            </w:r>
            <w:r w:rsidRPr="00BC163A">
              <w:rPr>
                <w:iCs/>
                <w:color w:val="auto"/>
                <w:spacing w:val="2"/>
                <w:kern w:val="21"/>
                <w:sz w:val="19"/>
                <w:szCs w:val="19"/>
              </w:rPr>
              <w:t xml:space="preserve"> = </w:t>
            </w:r>
            <w:r>
              <w:rPr>
                <w:iCs/>
                <w:color w:val="auto"/>
                <w:spacing w:val="2"/>
                <w:kern w:val="21"/>
                <w:sz w:val="19"/>
                <w:szCs w:val="19"/>
              </w:rPr>
              <w:t>0.95</w:t>
            </w:r>
            <w:r w:rsidRPr="00BC163A">
              <w:rPr>
                <w:iCs/>
                <w:color w:val="auto"/>
                <w:spacing w:val="2"/>
                <w:kern w:val="21"/>
                <w:sz w:val="19"/>
                <w:szCs w:val="19"/>
              </w:rPr>
              <w:t xml:space="preserve"> and MMS</w:t>
            </w:r>
            <w:r w:rsidRPr="00BC163A">
              <w:rPr>
                <w:iCs/>
                <w:color w:val="auto"/>
                <w:spacing w:val="2"/>
                <w:kern w:val="21"/>
                <w:sz w:val="19"/>
                <w:szCs w:val="19"/>
                <w:vertAlign w:val="subscript"/>
              </w:rPr>
              <w:t xml:space="preserve">m=1 </w:t>
            </w:r>
            <w:r w:rsidRPr="00BC163A">
              <w:rPr>
                <w:iCs/>
                <w:color w:val="auto"/>
                <w:spacing w:val="2"/>
                <w:kern w:val="21"/>
                <w:sz w:val="19"/>
                <w:szCs w:val="19"/>
              </w:rPr>
              <w:t>= 0.</w:t>
            </w:r>
            <w:r>
              <w:rPr>
                <w:iCs/>
                <w:color w:val="auto"/>
                <w:spacing w:val="2"/>
                <w:kern w:val="21"/>
                <w:sz w:val="19"/>
                <w:szCs w:val="19"/>
              </w:rPr>
              <w:t>05</w:t>
            </w:r>
          </w:p>
          <w:p w14:paraId="7FA4A61D" w14:textId="77777777" w:rsidR="0068650A" w:rsidRPr="00091E6C"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If animals are on bore or reticulated water systems where water is provided in troughs (i.e. no unfenced natural water sources) then all waste should be allocated to pasture range and paddock and MMS</w:t>
            </w:r>
            <w:r w:rsidRPr="00BC163A">
              <w:rPr>
                <w:iCs/>
                <w:color w:val="auto"/>
                <w:spacing w:val="2"/>
                <w:kern w:val="21"/>
                <w:sz w:val="19"/>
                <w:szCs w:val="19"/>
                <w:vertAlign w:val="subscript"/>
              </w:rPr>
              <w:t>m=14</w:t>
            </w:r>
            <w:r w:rsidRPr="00BC163A">
              <w:rPr>
                <w:iCs/>
                <w:color w:val="auto"/>
                <w:spacing w:val="2"/>
                <w:kern w:val="21"/>
                <w:sz w:val="19"/>
                <w:szCs w:val="19"/>
              </w:rPr>
              <w:t xml:space="preserve"> = 1 and MMS</w:t>
            </w:r>
            <w:r w:rsidRPr="00BC163A">
              <w:rPr>
                <w:iCs/>
                <w:color w:val="auto"/>
                <w:spacing w:val="2"/>
                <w:kern w:val="21"/>
                <w:sz w:val="19"/>
                <w:szCs w:val="19"/>
                <w:vertAlign w:val="subscript"/>
              </w:rPr>
              <w:t xml:space="preserve">m=1 </w:t>
            </w:r>
            <w:r w:rsidRPr="00BC163A">
              <w:rPr>
                <w:iCs/>
                <w:color w:val="auto"/>
                <w:spacing w:val="2"/>
                <w:kern w:val="21"/>
                <w:sz w:val="19"/>
                <w:szCs w:val="19"/>
              </w:rPr>
              <w:t>= 0.</w:t>
            </w:r>
          </w:p>
        </w:tc>
      </w:tr>
      <w:tr w:rsidR="0068650A" w:rsidRPr="00AA11CE" w14:paraId="1CBAB51A"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1E20EDC" w14:textId="77777777" w:rsidR="0068650A" w:rsidRPr="00BC163A" w:rsidRDefault="0068650A" w:rsidP="00FD701A">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860E031" w14:textId="21267933"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4212F4">
              <w:rPr>
                <w:iCs/>
                <w:color w:val="auto"/>
                <w:spacing w:val="2"/>
                <w:kern w:val="21"/>
                <w:sz w:val="19"/>
                <w:szCs w:val="19"/>
              </w:rPr>
              <w:t>NIR</w:t>
            </w:r>
            <w:r w:rsidRPr="00BC163A">
              <w:rPr>
                <w:iCs/>
                <w:color w:val="auto"/>
                <w:spacing w:val="2"/>
                <w:kern w:val="21"/>
                <w:sz w:val="19"/>
                <w:szCs w:val="19"/>
              </w:rPr>
              <w:t>.</w:t>
            </w:r>
          </w:p>
          <w:p w14:paraId="3785A293" w14:textId="77777777" w:rsidR="0068650A" w:rsidRPr="00BC163A" w:rsidRDefault="0068650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eastAsiaTheme="minorHAnsi" w:cstheme="minorBidi"/>
                <w:iCs/>
                <w:color w:val="auto"/>
                <w:spacing w:val="2"/>
                <w:kern w:val="21"/>
                <w:sz w:val="19"/>
                <w:szCs w:val="19"/>
                <w:lang w:val="en-AU"/>
              </w:rPr>
              <w:t>High resolution aerial imagery can be used to cross check that water sources are stock excluded.</w:t>
            </w:r>
          </w:p>
        </w:tc>
      </w:tr>
    </w:tbl>
    <w:p w14:paraId="6BC4E8AE" w14:textId="77777777" w:rsidR="0068650A" w:rsidRPr="00BC163A" w:rsidRDefault="0068650A" w:rsidP="00B20585">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747A865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AEB910C"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283B5E" w14:textId="46BFDB3D" w:rsidR="00B20585" w:rsidRPr="00BC163A" w:rsidRDefault="00682F6E"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MCF</w:t>
            </w:r>
            <w:r>
              <w:rPr>
                <w:iCs/>
                <w:color w:val="auto"/>
                <w:spacing w:val="2"/>
                <w:kern w:val="21"/>
                <w:sz w:val="19"/>
                <w:szCs w:val="19"/>
                <w:vertAlign w:val="subscript"/>
              </w:rPr>
              <w:t>im</w:t>
            </w:r>
          </w:p>
        </w:tc>
      </w:tr>
      <w:tr w:rsidR="00BC163A" w:rsidRPr="00BC163A" w14:paraId="20D118D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7FFDB0"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8341332" w14:textId="7C0665EA" w:rsidR="00B20585" w:rsidRPr="00BC163A" w:rsidRDefault="003D209C"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BC163A" w:rsidRPr="00BC163A" w14:paraId="5E93C76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0B3BCDD"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A61374F" w14:textId="20BA7D43"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Methane conversion factor </w:t>
            </w:r>
          </w:p>
        </w:tc>
      </w:tr>
      <w:tr w:rsidR="005C3A90" w:rsidRPr="00BC163A" w14:paraId="08E0D5A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655EEB2" w14:textId="299D381D"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9B2FD8E" w14:textId="49306AD0"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M14 = National Inventory Report, Volume 1 </w:t>
            </w:r>
            <w:r w:rsidRPr="00BC163A">
              <w:rPr>
                <w:iCs/>
                <w:color w:val="auto"/>
                <w:spacing w:val="2"/>
                <w:kern w:val="21"/>
                <w:sz w:val="19"/>
                <w:szCs w:val="19"/>
              </w:rPr>
              <w:fldChar w:fldCharType="begin"/>
            </w:r>
            <w:r>
              <w:rPr>
                <w:iCs/>
                <w:color w:val="auto"/>
                <w:spacing w:val="2"/>
                <w:kern w:val="21"/>
                <w:sz w:val="19"/>
                <w:szCs w:val="19"/>
              </w:rPr>
              <w:instrText xml:space="preserve"> ADDIN ZOTERO_ITEM CSL_CITATION {"citationID":"BbK1EBAO","properties":{"formattedCitation":"[1]","plainCitation":"[1]","noteIndex":0},"citationItems":[{"id":"SCLBcp16/dpWIxidt","uris":["http://zotero.org/users/17543967/items/YKGKCP7F"],"itemData":{"id":9,"type":"document","publisher":"Australian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p w14:paraId="32B5F0BA" w14:textId="2CEBF645"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M1 = IPCC 2019, Volume 4, Chapter 10, Table 10.17 </w:t>
            </w:r>
            <w:r w:rsidRPr="00BC163A">
              <w:rPr>
                <w:iCs/>
                <w:color w:val="auto"/>
                <w:spacing w:val="2"/>
                <w:kern w:val="21"/>
                <w:sz w:val="19"/>
                <w:szCs w:val="19"/>
              </w:rPr>
              <w:fldChar w:fldCharType="begin"/>
            </w:r>
            <w:r>
              <w:rPr>
                <w:iCs/>
                <w:color w:val="auto"/>
                <w:spacing w:val="2"/>
                <w:kern w:val="21"/>
                <w:sz w:val="19"/>
                <w:szCs w:val="19"/>
              </w:rPr>
              <w:instrText xml:space="preserve"> ADDIN ZOTERO_ITEM CSL_CITATION {"citationID":"6bwGdcZq","properties":{"formattedCitation":"[12]","plainCitation":"[12]","noteIndex":0},"citationItems":[{"id":"SCLBcp16/8XppevE1","uris":["http://zotero.org/users/17543967/items/VJUEYXWP"],"itemData":{"id":43,"type":"report","event-place":"IPCC Guidelines for National Greenhouse Gas Inventories","number":"Volume 4","publisher-place":"IPCC Guidelines for National Greenhouse Gas Inventories","title":"Chapter 10: Emissions from Livestock and Manure Management","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iCs/>
                <w:color w:val="auto"/>
                <w:spacing w:val="2"/>
                <w:kern w:val="21"/>
                <w:sz w:val="19"/>
                <w:szCs w:val="19"/>
              </w:rPr>
              <w:fldChar w:fldCharType="separate"/>
            </w:r>
            <w:r w:rsidRPr="008A7FF7">
              <w:rPr>
                <w:sz w:val="19"/>
              </w:rPr>
              <w:t>[12]</w:t>
            </w:r>
            <w:r w:rsidRPr="00BC163A">
              <w:rPr>
                <w:iCs/>
                <w:color w:val="auto"/>
                <w:spacing w:val="2"/>
                <w:kern w:val="21"/>
                <w:sz w:val="19"/>
                <w:szCs w:val="19"/>
              </w:rPr>
              <w:fldChar w:fldCharType="end"/>
            </w:r>
          </w:p>
        </w:tc>
      </w:tr>
      <w:tr w:rsidR="005C3A90" w:rsidRPr="00BC163A" w14:paraId="5E12164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47054F6" w14:textId="0228323A"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BEFAD3" w14:textId="1ACC3B55" w:rsidR="003D209C" w:rsidRPr="00BC163A" w:rsidRDefault="003D209C" w:rsidP="003D209C">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z w:val="19"/>
                <w:szCs w:val="19"/>
              </w:rPr>
            </w:pPr>
            <w:r w:rsidRPr="00BC163A">
              <w:rPr>
                <w:iCs/>
                <w:color w:val="auto"/>
                <w:spacing w:val="2"/>
                <w:kern w:val="21"/>
                <w:sz w:val="19"/>
                <w:szCs w:val="19"/>
              </w:rPr>
              <w:t>Methane conversion factor is dependent on climate zone.</w:t>
            </w:r>
            <w:r>
              <w:rPr>
                <w:iCs/>
                <w:color w:val="auto"/>
                <w:spacing w:val="2"/>
                <w:kern w:val="21"/>
                <w:sz w:val="19"/>
                <w:szCs w:val="19"/>
              </w:rPr>
              <w:t xml:space="preserve"> </w:t>
            </w:r>
            <w:r>
              <w:rPr>
                <w:color w:val="auto"/>
                <w:spacing w:val="2"/>
                <w:kern w:val="21"/>
                <w:sz w:val="19"/>
                <w:szCs w:val="19"/>
              </w:rPr>
              <w:t>See Table 12.</w:t>
            </w:r>
            <w:r w:rsidR="00C944D1">
              <w:rPr>
                <w:color w:val="auto"/>
                <w:spacing w:val="2"/>
                <w:kern w:val="21"/>
                <w:sz w:val="19"/>
                <w:szCs w:val="19"/>
              </w:rPr>
              <w:t>1.4.8</w:t>
            </w:r>
            <w:r>
              <w:rPr>
                <w:color w:val="auto"/>
                <w:spacing w:val="2"/>
                <w:kern w:val="21"/>
                <w:sz w:val="19"/>
                <w:szCs w:val="19"/>
              </w:rPr>
              <w:t xml:space="preserve"> in Chapter 12 Appendix for these climate zone dependent values. </w:t>
            </w:r>
          </w:p>
          <w:p w14:paraId="51C3C2B9" w14:textId="7BA5ED01"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Refer to </w:t>
            </w:r>
            <w:r>
              <w:rPr>
                <w:iCs/>
                <w:color w:val="auto"/>
                <w:spacing w:val="2"/>
                <w:kern w:val="21"/>
                <w:sz w:val="19"/>
                <w:szCs w:val="19"/>
              </w:rPr>
              <w:t xml:space="preserve">Chapter 1 </w:t>
            </w:r>
            <w:r w:rsidRPr="00BC163A">
              <w:rPr>
                <w:iCs/>
                <w:color w:val="auto"/>
                <w:spacing w:val="2"/>
                <w:kern w:val="21"/>
                <w:sz w:val="19"/>
                <w:szCs w:val="19"/>
              </w:rPr>
              <w:t xml:space="preserve">Section </w:t>
            </w:r>
            <w:r>
              <w:rPr>
                <w:iCs/>
                <w:color w:val="auto"/>
                <w:spacing w:val="2"/>
                <w:kern w:val="21"/>
                <w:sz w:val="19"/>
                <w:szCs w:val="19"/>
              </w:rPr>
              <w:t>1.</w:t>
            </w:r>
            <w:r w:rsidR="00182E53">
              <w:rPr>
                <w:iCs/>
                <w:color w:val="auto"/>
                <w:spacing w:val="2"/>
                <w:kern w:val="21"/>
                <w:sz w:val="19"/>
                <w:szCs w:val="19"/>
              </w:rPr>
              <w:t>8</w:t>
            </w:r>
            <w:r w:rsidRPr="00BC163A">
              <w:rPr>
                <w:iCs/>
                <w:color w:val="auto"/>
                <w:spacing w:val="2"/>
                <w:kern w:val="21"/>
                <w:sz w:val="19"/>
                <w:szCs w:val="19"/>
              </w:rPr>
              <w:t xml:space="preserve"> on guidance for determining which climate zone the </w:t>
            </w:r>
            <w:r>
              <w:rPr>
                <w:iCs/>
                <w:color w:val="auto"/>
                <w:spacing w:val="2"/>
                <w:kern w:val="21"/>
                <w:sz w:val="19"/>
                <w:szCs w:val="19"/>
              </w:rPr>
              <w:t>farm</w:t>
            </w:r>
            <w:r w:rsidRPr="00BC163A">
              <w:rPr>
                <w:iCs/>
                <w:color w:val="auto"/>
                <w:spacing w:val="2"/>
                <w:kern w:val="21"/>
                <w:sz w:val="19"/>
                <w:szCs w:val="19"/>
              </w:rPr>
              <w:t xml:space="preserve"> is located in.  </w:t>
            </w:r>
          </w:p>
        </w:tc>
      </w:tr>
      <w:tr w:rsidR="00BC163A" w:rsidRPr="00BC163A" w14:paraId="2D4765C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6ECE71F" w14:textId="77777777" w:rsidR="00B20585" w:rsidRPr="00BC163A" w:rsidRDefault="00B20585" w:rsidP="00142B08">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6B87D8" w14:textId="38ABBE84"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Ensure the most recently available published data is used in alignment with the Australian </w:t>
            </w:r>
            <w:r w:rsidR="004212F4">
              <w:rPr>
                <w:rFonts w:asciiTheme="majorHAnsi" w:hAnsiTheme="majorHAnsi" w:cstheme="majorHAnsi"/>
                <w:iCs/>
                <w:color w:val="auto"/>
                <w:spacing w:val="2"/>
                <w:kern w:val="21"/>
                <w:sz w:val="19"/>
                <w:szCs w:val="19"/>
              </w:rPr>
              <w:t>NIR</w:t>
            </w:r>
            <w:r w:rsidRPr="00BC163A">
              <w:rPr>
                <w:rFonts w:asciiTheme="majorHAnsi" w:hAnsiTheme="majorHAnsi" w:cstheme="majorHAnsi"/>
                <w:iCs/>
                <w:color w:val="auto"/>
                <w:spacing w:val="2"/>
                <w:kern w:val="21"/>
                <w:sz w:val="19"/>
                <w:szCs w:val="19"/>
              </w:rPr>
              <w:t xml:space="preserve"> and IPCC refinements.</w:t>
            </w:r>
          </w:p>
        </w:tc>
      </w:tr>
    </w:tbl>
    <w:p w14:paraId="5114CD21" w14:textId="1E304EAB" w:rsidR="001C324A" w:rsidRDefault="001C324A" w:rsidP="00EE458A"/>
    <w:p w14:paraId="3E46BA02" w14:textId="77777777" w:rsidR="001C324A" w:rsidRDefault="001C324A">
      <w:pPr>
        <w:spacing w:after="160" w:line="288" w:lineRule="auto"/>
        <w:ind w:left="2160"/>
      </w:pPr>
      <w:r>
        <w:br w:type="page"/>
      </w:r>
    </w:p>
    <w:p w14:paraId="40F8A720" w14:textId="77777777" w:rsidR="00EE458A" w:rsidRDefault="00EE458A" w:rsidP="00EE458A"/>
    <w:p w14:paraId="6BAAD2AF" w14:textId="2317959A" w:rsidR="005570F3" w:rsidRPr="004B7D23" w:rsidRDefault="005570F3" w:rsidP="004B7D23">
      <w:pPr>
        <w:pBdr>
          <w:top w:val="single" w:sz="4" w:space="1" w:color="auto"/>
          <w:left w:val="single" w:sz="4" w:space="4" w:color="auto"/>
          <w:bottom w:val="single" w:sz="4" w:space="1" w:color="auto"/>
          <w:right w:val="single" w:sz="4" w:space="4" w:color="auto"/>
        </w:pBdr>
        <w:shd w:val="clear" w:color="auto" w:fill="DAEEF3" w:themeFill="accent5" w:themeFillTint="33"/>
        <w:rPr>
          <w:b/>
          <w:color w:val="auto"/>
        </w:rPr>
      </w:pPr>
      <w:r w:rsidRPr="004B7D23">
        <w:rPr>
          <w:b/>
          <w:color w:val="auto"/>
        </w:rPr>
        <w:t xml:space="preserve">Question Reference </w:t>
      </w:r>
      <w:r w:rsidR="00EE458A" w:rsidRPr="004B7D23">
        <w:rPr>
          <w:b/>
          <w:color w:val="auto"/>
        </w:rPr>
        <w:t>4.</w:t>
      </w:r>
      <w:r w:rsidR="005D2E6C">
        <w:rPr>
          <w:b/>
          <w:bCs/>
          <w:color w:val="auto"/>
        </w:rPr>
        <w:t>7</w:t>
      </w:r>
      <w:r w:rsidR="00EE458A" w:rsidRPr="004B7D23">
        <w:rPr>
          <w:b/>
          <w:color w:val="auto"/>
        </w:rPr>
        <w:t xml:space="preserve">. </w:t>
      </w:r>
    </w:p>
    <w:p w14:paraId="3D1B2888" w14:textId="76126CDB" w:rsidR="005570F3" w:rsidRDefault="000C28C9" w:rsidP="005570F3">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Pr>
          <w:color w:val="auto"/>
        </w:rPr>
        <w:t xml:space="preserve">The </w:t>
      </w:r>
      <w:r w:rsidR="009F6D72">
        <w:rPr>
          <w:color w:val="auto"/>
        </w:rPr>
        <w:t xml:space="preserve">current </w:t>
      </w:r>
      <w:r>
        <w:rPr>
          <w:color w:val="auto"/>
        </w:rPr>
        <w:t>G</w:t>
      </w:r>
      <w:r w:rsidR="00EE458A" w:rsidRPr="004B7D23">
        <w:rPr>
          <w:color w:val="auto"/>
        </w:rPr>
        <w:t xml:space="preserve">uidance </w:t>
      </w:r>
      <w:r w:rsidR="009F6D72">
        <w:rPr>
          <w:color w:val="auto"/>
        </w:rPr>
        <w:t>allows users</w:t>
      </w:r>
      <w:r w:rsidR="00EE458A">
        <w:rPr>
          <w:color w:val="auto"/>
        </w:rPr>
        <w:t xml:space="preserve"> to select </w:t>
      </w:r>
      <w:r w:rsidR="00EE458A" w:rsidRPr="004B7D23">
        <w:rPr>
          <w:color w:val="auto"/>
        </w:rPr>
        <w:t xml:space="preserve">the most appropriate emission factor for atmospheric deposition based on </w:t>
      </w:r>
      <w:r w:rsidR="00B1494E">
        <w:rPr>
          <w:color w:val="auto"/>
        </w:rPr>
        <w:t xml:space="preserve">the </w:t>
      </w:r>
      <w:r w:rsidR="00EE458A">
        <w:rPr>
          <w:color w:val="auto"/>
        </w:rPr>
        <w:t>grazing system</w:t>
      </w:r>
      <w:r w:rsidR="00B1494E">
        <w:rPr>
          <w:color w:val="auto"/>
        </w:rPr>
        <w:t xml:space="preserve"> (e.g </w:t>
      </w:r>
      <w:r w:rsidR="00E17D78">
        <w:rPr>
          <w:color w:val="auto"/>
        </w:rPr>
        <w:t>irrigate</w:t>
      </w:r>
      <w:r w:rsidR="00B1494E">
        <w:rPr>
          <w:color w:val="auto"/>
        </w:rPr>
        <w:t>d</w:t>
      </w:r>
      <w:r w:rsidR="00E17D78">
        <w:rPr>
          <w:color w:val="auto"/>
        </w:rPr>
        <w:t xml:space="preserve"> or non-irrigated</w:t>
      </w:r>
      <w:r w:rsidR="00B1494E">
        <w:rPr>
          <w:color w:val="auto"/>
        </w:rPr>
        <w:t xml:space="preserve"> pasture)</w:t>
      </w:r>
      <w:r w:rsidR="00EE458A" w:rsidRPr="004B7D23">
        <w:rPr>
          <w:color w:val="auto"/>
        </w:rPr>
        <w:t xml:space="preserve">. </w:t>
      </w:r>
    </w:p>
    <w:p w14:paraId="260E5670" w14:textId="7ECF2D2A" w:rsidR="00EE458A" w:rsidRPr="004B7D23" w:rsidRDefault="009B3B50" w:rsidP="004B7D23">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Pr>
          <w:color w:val="auto"/>
        </w:rPr>
        <w:t>F</w:t>
      </w:r>
      <w:r w:rsidRPr="009B3B50">
        <w:rPr>
          <w:color w:val="auto"/>
        </w:rPr>
        <w:t>or sheep, should the default assumption be that they graze on non-irrigated pasture? Or does this vary</w:t>
      </w:r>
      <w:r w:rsidR="00EE458A" w:rsidRPr="009B3B50">
        <w:rPr>
          <w:color w:val="auto"/>
        </w:rPr>
        <w:t xml:space="preserve"> between </w:t>
      </w:r>
      <w:r>
        <w:rPr>
          <w:color w:val="auto"/>
        </w:rPr>
        <w:t xml:space="preserve">locations or </w:t>
      </w:r>
      <w:r w:rsidR="00EE458A" w:rsidRPr="009B3B50">
        <w:rPr>
          <w:color w:val="auto"/>
        </w:rPr>
        <w:t>animal classes</w:t>
      </w:r>
      <w:r w:rsidRPr="009B3B50">
        <w:rPr>
          <w:color w:val="auto"/>
        </w:rPr>
        <w:t>? For example,</w:t>
      </w:r>
      <w:r w:rsidR="00EE458A" w:rsidRPr="009B3B50">
        <w:rPr>
          <w:color w:val="auto"/>
        </w:rPr>
        <w:t xml:space="preserve"> are lambs </w:t>
      </w:r>
      <w:r w:rsidRPr="009B3B50">
        <w:rPr>
          <w:color w:val="auto"/>
        </w:rPr>
        <w:t>commonly</w:t>
      </w:r>
      <w:r w:rsidR="00EE458A" w:rsidRPr="009B3B50">
        <w:rPr>
          <w:color w:val="auto"/>
        </w:rPr>
        <w:t xml:space="preserve"> finished on irrigated pastures </w:t>
      </w:r>
      <w:r w:rsidRPr="009B3B50">
        <w:rPr>
          <w:color w:val="auto"/>
        </w:rPr>
        <w:t xml:space="preserve">or crops, </w:t>
      </w:r>
      <w:r w:rsidR="00EE458A" w:rsidRPr="009B3B50">
        <w:rPr>
          <w:color w:val="auto"/>
        </w:rPr>
        <w:t xml:space="preserve">while breeding ewes are </w:t>
      </w:r>
      <w:r w:rsidRPr="009B3B50">
        <w:rPr>
          <w:color w:val="auto"/>
        </w:rPr>
        <w:t>typically maintained</w:t>
      </w:r>
      <w:r w:rsidR="00EE458A" w:rsidRPr="009B3B50">
        <w:rPr>
          <w:color w:val="auto"/>
        </w:rPr>
        <w:t xml:space="preserve"> on non-irrigated </w:t>
      </w:r>
      <w:r w:rsidRPr="009B3B50">
        <w:rPr>
          <w:color w:val="auto"/>
        </w:rPr>
        <w:t>pasture</w:t>
      </w:r>
      <w:r w:rsidR="00EE458A" w:rsidRPr="009B3B50">
        <w:rPr>
          <w:color w:val="auto"/>
        </w:rPr>
        <w:t>?</w:t>
      </w:r>
      <w:r w:rsidR="00EE458A" w:rsidRPr="004B7D23">
        <w:rPr>
          <w:color w:val="auto"/>
        </w:rPr>
        <w:t xml:space="preserve"> </w:t>
      </w:r>
    </w:p>
    <w:tbl>
      <w:tblPr>
        <w:tblStyle w:val="GridTable5Dark-Accent21"/>
        <w:tblW w:w="8640" w:type="dxa"/>
        <w:tblInd w:w="720" w:type="dxa"/>
        <w:tblLook w:val="0680" w:firstRow="0" w:lastRow="0" w:firstColumn="1" w:lastColumn="0" w:noHBand="1" w:noVBand="1"/>
      </w:tblPr>
      <w:tblGrid>
        <w:gridCol w:w="2520"/>
        <w:gridCol w:w="6120"/>
      </w:tblGrid>
      <w:tr w:rsidR="00EE458A" w:rsidRPr="00BC163A" w14:paraId="69D17F90"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8A84FA1" w14:textId="77777777" w:rsidR="00EE458A" w:rsidRPr="00BC163A" w:rsidRDefault="00EE458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03D363" w14:textId="134277B4" w:rsidR="00EE458A" w:rsidRPr="00BC163A" w:rsidRDefault="00177F3F"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EF</w:t>
            </w:r>
            <w:r w:rsidRPr="00177F3F">
              <w:rPr>
                <w:iCs/>
                <w:color w:val="auto"/>
                <w:spacing w:val="2"/>
                <w:kern w:val="21"/>
                <w:sz w:val="19"/>
                <w:szCs w:val="19"/>
                <w:vertAlign w:val="subscript"/>
              </w:rPr>
              <w:t>ad</w:t>
            </w:r>
          </w:p>
        </w:tc>
      </w:tr>
      <w:tr w:rsidR="00EE458A" w:rsidRPr="00BC163A" w14:paraId="174FB5D2"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517A83B" w14:textId="77777777" w:rsidR="00EE458A" w:rsidRPr="00BC163A" w:rsidRDefault="00EE458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79DAF03" w14:textId="77777777"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kg N</w:t>
            </w:r>
            <w:r w:rsidRPr="00BC163A">
              <w:rPr>
                <w:rFonts w:asciiTheme="majorHAnsi" w:eastAsiaTheme="minorEastAsia" w:hAnsiTheme="majorHAnsi" w:cstheme="majorHAnsi"/>
                <w:color w:val="auto"/>
                <w:sz w:val="19"/>
                <w:szCs w:val="19"/>
                <w:vertAlign w:val="subscript"/>
              </w:rPr>
              <w:t>2</w:t>
            </w:r>
            <w:r w:rsidRPr="00BC163A">
              <w:rPr>
                <w:rFonts w:asciiTheme="majorHAnsi" w:eastAsiaTheme="minorEastAsia" w:hAnsiTheme="majorHAnsi" w:cstheme="majorHAnsi"/>
                <w:color w:val="auto"/>
                <w:sz w:val="19"/>
                <w:szCs w:val="19"/>
              </w:rPr>
              <w:t>O-N/kg N</w:t>
            </w:r>
          </w:p>
        </w:tc>
      </w:tr>
      <w:tr w:rsidR="00EE458A" w:rsidRPr="00BC163A" w14:paraId="2D50794C"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7FF07D0" w14:textId="77777777" w:rsidR="00EE458A" w:rsidRPr="00BC163A" w:rsidRDefault="00EE458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DDB9E30" w14:textId="77777777"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auto"/>
                <w:sz w:val="19"/>
                <w:szCs w:val="19"/>
              </w:rPr>
            </w:pPr>
            <w:r w:rsidRPr="00BC163A">
              <w:rPr>
                <w:rFonts w:asciiTheme="majorHAnsi" w:eastAsiaTheme="minorEastAsia" w:hAnsiTheme="majorHAnsi" w:cstheme="majorHAnsi"/>
                <w:color w:val="auto"/>
                <w:sz w:val="19"/>
                <w:szCs w:val="19"/>
              </w:rPr>
              <w:t xml:space="preserve">Emission factor for atmospheric deposition. </w:t>
            </w:r>
          </w:p>
        </w:tc>
      </w:tr>
      <w:tr w:rsidR="00EE458A" w:rsidRPr="00BC163A" w14:paraId="23A96FB0"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34A14A2" w14:textId="77777777" w:rsidR="00EE458A" w:rsidRPr="00BC163A" w:rsidRDefault="00EE458A"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C062AEC" w14:textId="0805F36D"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1, Table 5.21 </w:t>
            </w:r>
            <w:r w:rsidRPr="00BC163A">
              <w:rPr>
                <w:iCs/>
                <w:color w:val="auto"/>
                <w:spacing w:val="2"/>
                <w:kern w:val="21"/>
                <w:sz w:val="19"/>
                <w:szCs w:val="19"/>
              </w:rPr>
              <w:fldChar w:fldCharType="begin"/>
            </w:r>
            <w:r w:rsidR="0061788A">
              <w:rPr>
                <w:iCs/>
                <w:color w:val="auto"/>
                <w:spacing w:val="2"/>
                <w:kern w:val="21"/>
                <w:sz w:val="19"/>
                <w:szCs w:val="19"/>
              </w:rPr>
              <w:instrText xml:space="preserve"> ADDIN ZOTERO_ITEM CSL_CITATION {"citationID":"5Nowoa8q","properties":{"formattedCitation":"[1]","plainCitation":"[1]","noteIndex":0},"citationItems":[{"id":"SCLBcp16/dpWIxidt","uris":["http://zotero.org/users/17543967/items/YKGKCP7F"],"itemData":{"id":"PwrKnEQq/PxEeoEAa","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r w:rsidRPr="00BC163A">
              <w:rPr>
                <w:iCs/>
                <w:color w:val="auto"/>
                <w:spacing w:val="2"/>
                <w:kern w:val="21"/>
                <w:sz w:val="19"/>
                <w:szCs w:val="19"/>
              </w:rPr>
              <w:t xml:space="preserve"> </w:t>
            </w:r>
          </w:p>
        </w:tc>
      </w:tr>
      <w:tr w:rsidR="00EE458A" w:rsidRPr="00BC163A" w14:paraId="703FA04E"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62E7626" w14:textId="77777777" w:rsidR="00EE458A" w:rsidRPr="00BC163A" w:rsidRDefault="00EE458A"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F0ED9A" w14:textId="165B4A00" w:rsidR="00EE458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See Table</w:t>
            </w:r>
            <w:r>
              <w:rPr>
                <w:iCs/>
                <w:color w:val="auto"/>
                <w:spacing w:val="2"/>
                <w:kern w:val="21"/>
                <w:sz w:val="19"/>
                <w:szCs w:val="19"/>
              </w:rPr>
              <w:t xml:space="preserve"> 12.</w:t>
            </w:r>
            <w:r w:rsidR="00C944D1">
              <w:rPr>
                <w:iCs/>
                <w:color w:val="auto"/>
                <w:spacing w:val="2"/>
                <w:kern w:val="21"/>
                <w:sz w:val="19"/>
                <w:szCs w:val="19"/>
              </w:rPr>
              <w:t>2.2.3</w:t>
            </w:r>
            <w:r>
              <w:rPr>
                <w:iCs/>
                <w:color w:val="auto"/>
                <w:spacing w:val="2"/>
                <w:kern w:val="21"/>
                <w:sz w:val="19"/>
                <w:szCs w:val="19"/>
              </w:rPr>
              <w:t xml:space="preserve"> </w:t>
            </w:r>
            <w:r w:rsidRPr="00EB63F8">
              <w:rPr>
                <w:iCs/>
                <w:color w:val="auto"/>
                <w:spacing w:val="2"/>
                <w:kern w:val="21"/>
                <w:sz w:val="19"/>
                <w:szCs w:val="19"/>
              </w:rPr>
              <w:t xml:space="preserve">in </w:t>
            </w:r>
            <w:r>
              <w:rPr>
                <w:iCs/>
                <w:color w:val="auto"/>
                <w:spacing w:val="2"/>
                <w:kern w:val="21"/>
                <w:sz w:val="19"/>
                <w:szCs w:val="19"/>
              </w:rPr>
              <w:t xml:space="preserve">Chapter 12 Appendix </w:t>
            </w:r>
          </w:p>
          <w:p w14:paraId="4F8A6363" w14:textId="70F1EE98" w:rsidR="00177F3F" w:rsidRDefault="00177F3F"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This is the same emissions factor as used for direct nitrous oxide emissions from inorganic fertilisers.</w:t>
            </w:r>
          </w:p>
          <w:p w14:paraId="7ED8134B" w14:textId="77777777" w:rsidR="00EE458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Apply the EF that best represent the production system </w:t>
            </w:r>
          </w:p>
          <w:p w14:paraId="42692918" w14:textId="77777777" w:rsidR="00EE458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eastAsiaTheme="minorEastAsia" w:hAnsiTheme="majorHAnsi" w:cstheme="majorHAnsi"/>
                <w:color w:val="auto"/>
                <w:sz w:val="19"/>
                <w:szCs w:val="19"/>
              </w:rPr>
              <w:t xml:space="preserve">In some </w:t>
            </w:r>
            <w:r w:rsidRPr="00BC163A">
              <w:rPr>
                <w:rFonts w:asciiTheme="majorHAnsi" w:eastAsiaTheme="minorEastAsia" w:hAnsiTheme="majorHAnsi" w:cstheme="majorHAnsi"/>
                <w:color w:val="auto"/>
                <w:sz w:val="19"/>
                <w:szCs w:val="19"/>
              </w:rPr>
              <w:t>farm</w:t>
            </w:r>
            <w:r>
              <w:rPr>
                <w:rFonts w:asciiTheme="majorHAnsi" w:eastAsiaTheme="minorEastAsia" w:hAnsiTheme="majorHAnsi" w:cstheme="majorHAnsi"/>
                <w:color w:val="auto"/>
                <w:sz w:val="19"/>
                <w:szCs w:val="19"/>
              </w:rPr>
              <w:t xml:space="preserve"> </w:t>
            </w:r>
            <w:r w:rsidRPr="00BC163A">
              <w:rPr>
                <w:rFonts w:asciiTheme="majorHAnsi" w:eastAsiaTheme="minorEastAsia" w:hAnsiTheme="majorHAnsi" w:cstheme="majorHAnsi"/>
                <w:color w:val="auto"/>
                <w:sz w:val="19"/>
                <w:szCs w:val="19"/>
              </w:rPr>
              <w:t>s</w:t>
            </w:r>
            <w:r>
              <w:rPr>
                <w:rFonts w:asciiTheme="majorHAnsi" w:eastAsiaTheme="minorEastAsia" w:hAnsiTheme="majorHAnsi" w:cstheme="majorHAnsi"/>
                <w:color w:val="auto"/>
                <w:sz w:val="19"/>
                <w:szCs w:val="19"/>
              </w:rPr>
              <w:t xml:space="preserve">ystems animals may </w:t>
            </w:r>
            <w:proofErr w:type="gramStart"/>
            <w:r>
              <w:rPr>
                <w:rFonts w:asciiTheme="majorHAnsi" w:eastAsiaTheme="minorEastAsia" w:hAnsiTheme="majorHAnsi" w:cstheme="majorHAnsi"/>
                <w:color w:val="auto"/>
                <w:sz w:val="19"/>
                <w:szCs w:val="19"/>
              </w:rPr>
              <w:t>graze on</w:t>
            </w:r>
            <w:proofErr w:type="gramEnd"/>
            <w:r>
              <w:rPr>
                <w:rFonts w:asciiTheme="majorHAnsi" w:eastAsiaTheme="minorEastAsia" w:hAnsiTheme="majorHAnsi" w:cstheme="majorHAnsi"/>
                <w:color w:val="auto"/>
                <w:sz w:val="19"/>
                <w:szCs w:val="19"/>
              </w:rPr>
              <w:t xml:space="preserve"> </w:t>
            </w:r>
            <w:r w:rsidRPr="00BC163A">
              <w:rPr>
                <w:rFonts w:asciiTheme="majorHAnsi" w:eastAsiaTheme="minorEastAsia" w:hAnsiTheme="majorHAnsi" w:cstheme="majorHAnsi"/>
                <w:color w:val="auto"/>
                <w:sz w:val="19"/>
                <w:szCs w:val="19"/>
              </w:rPr>
              <w:t>crop</w:t>
            </w:r>
            <w:r>
              <w:rPr>
                <w:rFonts w:asciiTheme="majorHAnsi" w:eastAsiaTheme="minorEastAsia" w:hAnsiTheme="majorHAnsi" w:cstheme="majorHAnsi"/>
                <w:color w:val="auto"/>
                <w:sz w:val="19"/>
                <w:szCs w:val="19"/>
              </w:rPr>
              <w:t>s.</w:t>
            </w:r>
            <w:r w:rsidRPr="00BC163A">
              <w:rPr>
                <w:rFonts w:asciiTheme="majorHAnsi" w:eastAsiaTheme="minorEastAsia" w:hAnsiTheme="majorHAnsi" w:cstheme="majorHAnsi"/>
                <w:color w:val="auto"/>
                <w:sz w:val="19"/>
                <w:szCs w:val="19"/>
              </w:rPr>
              <w:t xml:space="preserve"> </w:t>
            </w:r>
            <w:r>
              <w:rPr>
                <w:color w:val="auto"/>
                <w:spacing w:val="2"/>
                <w:kern w:val="21"/>
                <w:sz w:val="19"/>
                <w:szCs w:val="19"/>
                <w:lang w:val="en-AU" w:eastAsia="ja-JP"/>
              </w:rPr>
              <w:t xml:space="preserve">Apply the inorganic fertiliser EF that </w:t>
            </w:r>
            <w:r w:rsidRPr="00BC163A">
              <w:rPr>
                <w:rFonts w:asciiTheme="majorHAnsi" w:eastAsiaTheme="minorEastAsia" w:hAnsiTheme="majorHAnsi" w:cstheme="majorHAnsi"/>
                <w:color w:val="auto"/>
                <w:sz w:val="19"/>
                <w:szCs w:val="19"/>
              </w:rPr>
              <w:t xml:space="preserve">best representing how the </w:t>
            </w:r>
            <w:r>
              <w:rPr>
                <w:rFonts w:asciiTheme="majorHAnsi" w:eastAsiaTheme="minorEastAsia" w:hAnsiTheme="majorHAnsi" w:cstheme="majorHAnsi"/>
                <w:color w:val="auto"/>
                <w:sz w:val="19"/>
                <w:szCs w:val="19"/>
              </w:rPr>
              <w:t>sheep</w:t>
            </w:r>
            <w:r w:rsidRPr="00BC163A">
              <w:rPr>
                <w:rFonts w:asciiTheme="majorHAnsi" w:eastAsiaTheme="minorEastAsia" w:hAnsiTheme="majorHAnsi" w:cstheme="majorHAnsi"/>
                <w:color w:val="auto"/>
                <w:sz w:val="19"/>
                <w:szCs w:val="19"/>
              </w:rPr>
              <w:t xml:space="preserve"> are grazed for </w:t>
            </w:r>
            <w:proofErr w:type="gramStart"/>
            <w:r w:rsidRPr="00BC163A">
              <w:rPr>
                <w:rFonts w:asciiTheme="majorHAnsi" w:eastAsiaTheme="minorEastAsia" w:hAnsiTheme="majorHAnsi" w:cstheme="majorHAnsi"/>
                <w:color w:val="auto"/>
                <w:sz w:val="19"/>
                <w:szCs w:val="19"/>
              </w:rPr>
              <w:t>the majority of</w:t>
            </w:r>
            <w:proofErr w:type="gramEnd"/>
            <w:r w:rsidRPr="00BC163A">
              <w:rPr>
                <w:rFonts w:asciiTheme="majorHAnsi" w:eastAsiaTheme="minorEastAsia" w:hAnsiTheme="majorHAnsi" w:cstheme="majorHAnsi"/>
                <w:color w:val="auto"/>
                <w:sz w:val="19"/>
                <w:szCs w:val="19"/>
              </w:rPr>
              <w:t xml:space="preserve"> the year</w:t>
            </w:r>
            <w:r>
              <w:rPr>
                <w:rFonts w:asciiTheme="majorHAnsi" w:eastAsiaTheme="minorEastAsia" w:hAnsiTheme="majorHAnsi" w:cstheme="majorHAnsi"/>
                <w:color w:val="auto"/>
                <w:sz w:val="19"/>
                <w:szCs w:val="19"/>
              </w:rPr>
              <w:t xml:space="preserve"> or calculate a weighted average if the number of days on each grazing system is known.</w:t>
            </w:r>
            <w:r w:rsidRPr="00BC163A">
              <w:rPr>
                <w:rFonts w:asciiTheme="majorHAnsi" w:eastAsiaTheme="minorEastAsia" w:hAnsiTheme="majorHAnsi" w:cstheme="majorHAnsi"/>
                <w:color w:val="auto"/>
                <w:sz w:val="19"/>
                <w:szCs w:val="19"/>
              </w:rPr>
              <w:t xml:space="preserve"> </w:t>
            </w:r>
          </w:p>
          <w:p w14:paraId="40289742" w14:textId="6D0499D1"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eastAsia="ja-JP"/>
              </w:rPr>
            </w:pPr>
            <w:r w:rsidRPr="00BC163A">
              <w:rPr>
                <w:iCs/>
                <w:color w:val="auto"/>
                <w:spacing w:val="2"/>
                <w:kern w:val="21"/>
                <w:sz w:val="19"/>
                <w:szCs w:val="19"/>
              </w:rPr>
              <w:t xml:space="preserve">For non-irrigated cropping systems, the emission factor varies depending on whether the agricultural system is in a high rainfall or low rainfall zone. Refer to </w:t>
            </w:r>
            <w:r>
              <w:rPr>
                <w:iCs/>
                <w:color w:val="auto"/>
                <w:spacing w:val="2"/>
                <w:kern w:val="21"/>
                <w:sz w:val="19"/>
                <w:szCs w:val="19"/>
              </w:rPr>
              <w:t>Chapter 1 Section 1.</w:t>
            </w:r>
            <w:r w:rsidR="009E5810">
              <w:rPr>
                <w:iCs/>
                <w:color w:val="auto"/>
                <w:spacing w:val="2"/>
                <w:kern w:val="21"/>
                <w:sz w:val="19"/>
                <w:szCs w:val="19"/>
              </w:rPr>
              <w:t>8</w:t>
            </w:r>
            <w:r w:rsidRPr="00BC163A">
              <w:rPr>
                <w:iCs/>
                <w:color w:val="auto"/>
                <w:spacing w:val="2"/>
                <w:kern w:val="21"/>
                <w:sz w:val="19"/>
                <w:szCs w:val="19"/>
              </w:rPr>
              <w:t xml:space="preserve"> for guidance on determining the relevant rainfall zone.</w:t>
            </w:r>
          </w:p>
        </w:tc>
      </w:tr>
      <w:tr w:rsidR="00EE458A" w:rsidRPr="00BC163A" w14:paraId="40E693B3"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3F5CEAA" w14:textId="77777777" w:rsidR="00EE458A" w:rsidRPr="00BC163A" w:rsidRDefault="00EE458A" w:rsidP="00FD701A">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8063331" w14:textId="77777777"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3A0EAD8B" w14:textId="36D328F7" w:rsidR="00EE458A" w:rsidRDefault="00EE458A" w:rsidP="00EE458A">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EE458A" w:rsidRPr="00AA11CE" w14:paraId="0E9E4431"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3BC47AC" w14:textId="77777777" w:rsidR="00EE458A" w:rsidRPr="00BC163A" w:rsidRDefault="00EE458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167BF6" w14:textId="3E5026C9"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Frac</w:t>
            </w:r>
            <w:r>
              <w:rPr>
                <w:iCs/>
                <w:color w:val="auto"/>
                <w:spacing w:val="2"/>
                <w:kern w:val="21"/>
                <w:sz w:val="19"/>
                <w:szCs w:val="19"/>
              </w:rPr>
              <w:t>WET</w:t>
            </w:r>
          </w:p>
        </w:tc>
      </w:tr>
      <w:tr w:rsidR="00EE458A" w:rsidRPr="00AA11CE" w14:paraId="3F776694"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8AACBA3" w14:textId="77777777" w:rsidR="00EE458A" w:rsidRPr="00BC163A" w:rsidRDefault="00EE458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B53231F" w14:textId="77777777"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EE458A" w:rsidRPr="00AA11CE" w14:paraId="379F2114"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A72197" w14:textId="77777777" w:rsidR="00EE458A" w:rsidRPr="00BC163A" w:rsidRDefault="00EE458A" w:rsidP="00FD701A">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C0984A" w14:textId="77777777"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 of nitrogen </w:t>
            </w:r>
            <w:r w:rsidRPr="003E0B22">
              <w:rPr>
                <w:color w:val="000000"/>
                <w:sz w:val="19"/>
                <w:szCs w:val="19"/>
              </w:rPr>
              <w:t>that is available for leaching and runoff</w:t>
            </w:r>
          </w:p>
        </w:tc>
      </w:tr>
      <w:tr w:rsidR="00EE458A" w:rsidRPr="00AA11CE" w14:paraId="302C9A9C"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EC4E011" w14:textId="36C85C5F" w:rsidR="00EE458A" w:rsidRPr="00BC163A" w:rsidRDefault="00EE458A" w:rsidP="00FD701A">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1D4EA49" w14:textId="3796E822"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w:t>
            </w:r>
            <w:r>
              <w:rPr>
                <w:iCs/>
                <w:color w:val="auto"/>
                <w:spacing w:val="2"/>
                <w:kern w:val="21"/>
                <w:sz w:val="19"/>
                <w:szCs w:val="19"/>
              </w:rPr>
              <w:t xml:space="preserve">Volume 1 </w:t>
            </w:r>
            <w:r w:rsidR="0061788A">
              <w:rPr>
                <w:iCs/>
                <w:color w:val="auto"/>
                <w:spacing w:val="2"/>
                <w:kern w:val="21"/>
                <w:sz w:val="19"/>
                <w:szCs w:val="19"/>
              </w:rPr>
              <w:fldChar w:fldCharType="begin"/>
            </w:r>
            <w:r w:rsidR="0061788A">
              <w:rPr>
                <w:iCs/>
                <w:color w:val="auto"/>
                <w:spacing w:val="2"/>
                <w:kern w:val="21"/>
                <w:sz w:val="19"/>
                <w:szCs w:val="19"/>
              </w:rPr>
              <w:instrText xml:space="preserve"> ADDIN ZOTERO_ITEM CSL_CITATION {"citationID":"180b2mxi","properties":{"formattedCitation":"[1]","plainCitation":"[1]","noteIndex":0},"citationItems":[{"id":"SCLBcp16/dpWIxidt","uris":["http://zotero.org/users/17543967/items/YKGKCP7F"],"itemData":{"id":"SCLBcp16/dpWIxidt","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0061788A">
              <w:rPr>
                <w:iCs/>
                <w:color w:val="auto"/>
                <w:spacing w:val="2"/>
                <w:kern w:val="21"/>
                <w:sz w:val="19"/>
                <w:szCs w:val="19"/>
              </w:rPr>
              <w:fldChar w:fldCharType="separate"/>
            </w:r>
            <w:r w:rsidR="0061788A" w:rsidRPr="0061788A">
              <w:rPr>
                <w:sz w:val="19"/>
              </w:rPr>
              <w:t>[1]</w:t>
            </w:r>
            <w:r w:rsidR="0061788A">
              <w:rPr>
                <w:iCs/>
                <w:color w:val="auto"/>
                <w:spacing w:val="2"/>
                <w:kern w:val="21"/>
                <w:sz w:val="19"/>
                <w:szCs w:val="19"/>
              </w:rPr>
              <w:fldChar w:fldCharType="end"/>
            </w:r>
          </w:p>
        </w:tc>
      </w:tr>
      <w:tr w:rsidR="00EE458A" w:rsidRPr="00AA11CE" w14:paraId="671C2F4F"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A3019EC" w14:textId="160657FC" w:rsidR="00EE458A" w:rsidRPr="00BC163A" w:rsidRDefault="00EE458A" w:rsidP="00FD701A">
            <w:pPr>
              <w:tabs>
                <w:tab w:val="left" w:pos="142"/>
                <w:tab w:val="num" w:pos="540"/>
              </w:tabs>
              <w:spacing w:before="40" w:after="40" w:line="288" w:lineRule="auto"/>
              <w:rPr>
                <w:color w:val="auto"/>
                <w:spacing w:val="2"/>
                <w:kern w:val="21"/>
                <w:sz w:val="19"/>
                <w:szCs w:val="19"/>
                <w:lang w:eastAsia="ja-JP"/>
              </w:rPr>
            </w:pPr>
            <w:r>
              <w:rPr>
                <w:color w:val="auto"/>
                <w:spacing w:val="2"/>
                <w:kern w:val="21"/>
                <w:sz w:val="19"/>
                <w:szCs w:val="19"/>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25F33EC" w14:textId="648DE6FA"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To </w:t>
            </w:r>
            <w:r w:rsidRPr="00BC163A">
              <w:rPr>
                <w:color w:val="auto"/>
                <w:spacing w:val="2"/>
                <w:kern w:val="21"/>
                <w:sz w:val="19"/>
                <w:szCs w:val="19"/>
                <w:lang w:val="en-AU" w:eastAsia="ja-JP"/>
              </w:rPr>
              <w:t xml:space="preserve">determine whether the </w:t>
            </w:r>
            <w:r w:rsidR="00AC21DC">
              <w:rPr>
                <w:color w:val="auto"/>
                <w:spacing w:val="2"/>
                <w:kern w:val="21"/>
                <w:sz w:val="19"/>
                <w:szCs w:val="19"/>
                <w:lang w:val="en-AU" w:eastAsia="ja-JP"/>
              </w:rPr>
              <w:t>entity</w:t>
            </w:r>
            <w:r w:rsidRPr="00BC163A">
              <w:rPr>
                <w:color w:val="auto"/>
                <w:spacing w:val="2"/>
                <w:kern w:val="21"/>
                <w:sz w:val="19"/>
                <w:szCs w:val="19"/>
                <w:lang w:val="en-AU" w:eastAsia="ja-JP"/>
              </w:rPr>
              <w:t xml:space="preserve"> </w:t>
            </w:r>
            <w:proofErr w:type="gramStart"/>
            <w:r w:rsidRPr="00BC163A">
              <w:rPr>
                <w:color w:val="auto"/>
                <w:spacing w:val="2"/>
                <w:kern w:val="21"/>
                <w:sz w:val="19"/>
                <w:szCs w:val="19"/>
                <w:lang w:val="en-AU" w:eastAsia="ja-JP"/>
              </w:rPr>
              <w:t>is located in</w:t>
            </w:r>
            <w:proofErr w:type="gramEnd"/>
            <w:r w:rsidRPr="00BC163A">
              <w:rPr>
                <w:color w:val="auto"/>
                <w:spacing w:val="2"/>
                <w:kern w:val="21"/>
                <w:sz w:val="19"/>
                <w:szCs w:val="19"/>
                <w:lang w:val="en-AU" w:eastAsia="ja-JP"/>
              </w:rPr>
              <w:t xml:space="preserve"> an area where leaching occurs refer </w:t>
            </w:r>
            <w:r w:rsidRPr="00BC163A">
              <w:rPr>
                <w:iCs/>
                <w:color w:val="auto"/>
                <w:spacing w:val="2"/>
                <w:kern w:val="21"/>
                <w:sz w:val="19"/>
                <w:szCs w:val="19"/>
              </w:rPr>
              <w:t xml:space="preserve">to </w:t>
            </w:r>
            <w:r>
              <w:rPr>
                <w:iCs/>
                <w:color w:val="auto"/>
                <w:spacing w:val="2"/>
                <w:kern w:val="21"/>
                <w:sz w:val="19"/>
                <w:szCs w:val="19"/>
              </w:rPr>
              <w:t xml:space="preserve">Chapter 1 </w:t>
            </w:r>
            <w:r w:rsidRPr="00BC163A">
              <w:rPr>
                <w:iCs/>
                <w:color w:val="auto"/>
                <w:spacing w:val="2"/>
                <w:kern w:val="21"/>
                <w:sz w:val="19"/>
                <w:szCs w:val="19"/>
              </w:rPr>
              <w:t xml:space="preserve">Section </w:t>
            </w:r>
            <w:r>
              <w:rPr>
                <w:iCs/>
                <w:color w:val="auto"/>
                <w:spacing w:val="2"/>
                <w:kern w:val="21"/>
                <w:sz w:val="19"/>
                <w:szCs w:val="19"/>
              </w:rPr>
              <w:t>1.</w:t>
            </w:r>
            <w:r w:rsidR="009E5810">
              <w:rPr>
                <w:iCs/>
                <w:color w:val="auto"/>
                <w:spacing w:val="2"/>
                <w:kern w:val="21"/>
                <w:sz w:val="19"/>
                <w:szCs w:val="19"/>
              </w:rPr>
              <w:t>8</w:t>
            </w:r>
            <w:r w:rsidRPr="00BC163A">
              <w:rPr>
                <w:iCs/>
                <w:color w:val="auto"/>
                <w:spacing w:val="2"/>
                <w:kern w:val="21"/>
                <w:sz w:val="19"/>
                <w:szCs w:val="19"/>
              </w:rPr>
              <w:t xml:space="preserve"> </w:t>
            </w:r>
            <w:r w:rsidRPr="00BC163A">
              <w:rPr>
                <w:color w:val="auto"/>
                <w:spacing w:val="2"/>
                <w:kern w:val="21"/>
                <w:sz w:val="19"/>
                <w:szCs w:val="19"/>
                <w:lang w:val="en-AU" w:eastAsia="ja-JP"/>
              </w:rPr>
              <w:t xml:space="preserve">on how to determine whether the enterprise </w:t>
            </w:r>
            <w:proofErr w:type="gramStart"/>
            <w:r w:rsidRPr="00BC163A">
              <w:rPr>
                <w:color w:val="auto"/>
                <w:spacing w:val="2"/>
                <w:kern w:val="21"/>
                <w:sz w:val="19"/>
                <w:szCs w:val="19"/>
                <w:lang w:val="en-AU" w:eastAsia="ja-JP"/>
              </w:rPr>
              <w:t>is located in</w:t>
            </w:r>
            <w:proofErr w:type="gramEnd"/>
            <w:r w:rsidRPr="00BC163A">
              <w:rPr>
                <w:color w:val="auto"/>
                <w:spacing w:val="2"/>
                <w:kern w:val="21"/>
                <w:sz w:val="19"/>
                <w:szCs w:val="19"/>
                <w:lang w:val="en-AU" w:eastAsia="ja-JP"/>
              </w:rPr>
              <w:t xml:space="preserve"> a leaching zone. </w:t>
            </w:r>
          </w:p>
          <w:p w14:paraId="7957BF9F" w14:textId="2A9C8618"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1</w:t>
            </w:r>
          </w:p>
          <w:p w14:paraId="79F27FC2" w14:textId="0CEA488E"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not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0</w:t>
            </w:r>
          </w:p>
        </w:tc>
      </w:tr>
      <w:tr w:rsidR="00EE458A" w:rsidRPr="00AA11CE" w14:paraId="57E641DE" w14:textId="77777777" w:rsidTr="00FD701A">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F4FD107" w14:textId="77777777" w:rsidR="00EE458A" w:rsidRPr="00BC163A" w:rsidRDefault="00EE458A" w:rsidP="00FD701A">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12BF86" w14:textId="77777777"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Farm title data can be checked to ensure spatial farm boundaries used to define climate zone are correct. </w:t>
            </w:r>
          </w:p>
          <w:p w14:paraId="0E4A6A8C" w14:textId="77777777" w:rsidR="00EE458A" w:rsidRPr="00BC163A" w:rsidRDefault="00EE458A" w:rsidP="00FD701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Other inputs such as electricity or fuel of irrigation purposes can be used to highlight if pastures are irrigated and therefore leaching will be occurring. </w:t>
            </w:r>
          </w:p>
        </w:tc>
      </w:tr>
    </w:tbl>
    <w:p w14:paraId="5A8C75A2" w14:textId="77777777" w:rsidR="00EE458A" w:rsidRDefault="00EE458A" w:rsidP="00EE458A"/>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2946592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8F3DE7A" w14:textId="77777777" w:rsidR="00B20585" w:rsidRPr="00BC163A" w:rsidRDefault="00B20585"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EAACB4E"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rPr>
            </w:pPr>
            <w:r w:rsidRPr="00BC163A">
              <w:rPr>
                <w:rFonts w:asciiTheme="majorHAnsi" w:hAnsiTheme="majorHAnsi" w:cstheme="majorHAnsi"/>
                <w:i/>
                <w:color w:val="auto"/>
                <w:spacing w:val="2"/>
                <w:kern w:val="21"/>
                <w:sz w:val="19"/>
                <w:szCs w:val="19"/>
              </w:rPr>
              <w:t>p</w:t>
            </w:r>
          </w:p>
        </w:tc>
      </w:tr>
      <w:tr w:rsidR="00BC163A" w:rsidRPr="00BC163A" w14:paraId="384D8CAB"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AD6597A" w14:textId="77777777" w:rsidR="00B20585" w:rsidRPr="00BC163A" w:rsidRDefault="00B20585"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C3354EA"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kg/m</w:t>
            </w:r>
            <w:r w:rsidRPr="00BC163A">
              <w:rPr>
                <w:rFonts w:asciiTheme="majorHAnsi" w:hAnsiTheme="majorHAnsi" w:cstheme="majorHAnsi"/>
                <w:iCs/>
                <w:color w:val="auto"/>
                <w:spacing w:val="2"/>
                <w:kern w:val="21"/>
                <w:sz w:val="19"/>
                <w:szCs w:val="19"/>
                <w:vertAlign w:val="superscript"/>
              </w:rPr>
              <w:t>3</w:t>
            </w:r>
          </w:p>
        </w:tc>
      </w:tr>
      <w:tr w:rsidR="00BC163A" w:rsidRPr="00BC163A" w14:paraId="17C99E8B"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21A5909" w14:textId="77777777" w:rsidR="00B20585" w:rsidRPr="00BC163A" w:rsidRDefault="00B20585" w:rsidP="00142B08">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7D66ABD"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Density of methane</w:t>
            </w:r>
          </w:p>
        </w:tc>
      </w:tr>
      <w:tr w:rsidR="005C3A90" w:rsidRPr="00BC163A" w14:paraId="7272E8E8"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CD3F1B8" w14:textId="3CEEE5B1" w:rsidR="005C3A90" w:rsidRPr="00BC163A" w:rsidRDefault="005C3A90" w:rsidP="005C3A90">
            <w:pPr>
              <w:tabs>
                <w:tab w:val="left" w:pos="142"/>
                <w:tab w:val="num" w:pos="540"/>
              </w:tabs>
              <w:spacing w:before="40" w:after="40" w:line="288" w:lineRule="auto"/>
              <w:rPr>
                <w:rFonts w:asciiTheme="majorHAnsi" w:hAnsiTheme="majorHAnsi" w:cstheme="majorHAnsi"/>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9ECF4A9" w14:textId="05C5DC3A"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National Greenhouse and Energy Reporting (Measurement) Determination 2008 </w:t>
            </w:r>
            <w:r w:rsidRPr="00BC163A">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rPr>
              <w:instrText xml:space="preserve"> ADDIN ZOTERO_ITEM CSL_CITATION {"citationID":"CgBnPoCo","properties":{"formattedCitation":"[6]","plainCitation":"[6]","noteIndex":0},"citationItems":[{"id":"SCLBcp16/SfNDuV3y","uris":["http://zotero.org/users/17543967/items/9P97AE39"],"itemData":{"id":8,"type":"document","publisher":"Department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8A7FF7">
              <w:rPr>
                <w:sz w:val="19"/>
              </w:rPr>
              <w:t>[6]</w:t>
            </w:r>
            <w:r w:rsidRPr="00BC163A">
              <w:rPr>
                <w:rFonts w:asciiTheme="majorHAnsi" w:hAnsiTheme="majorHAnsi" w:cstheme="majorHAnsi"/>
                <w:iCs/>
                <w:color w:val="auto"/>
                <w:spacing w:val="2"/>
                <w:kern w:val="21"/>
                <w:sz w:val="19"/>
                <w:szCs w:val="19"/>
              </w:rPr>
              <w:fldChar w:fldCharType="end"/>
            </w:r>
          </w:p>
        </w:tc>
      </w:tr>
      <w:tr w:rsidR="005C3A90" w:rsidRPr="00BC163A" w14:paraId="1C8EF19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D5E139A" w14:textId="6173ED0F" w:rsidR="005C3A90" w:rsidRPr="00BC163A" w:rsidRDefault="005C3A90" w:rsidP="005C3A90">
            <w:pPr>
              <w:tabs>
                <w:tab w:val="left" w:pos="142"/>
                <w:tab w:val="num" w:pos="540"/>
              </w:tabs>
              <w:spacing w:before="40" w:after="40" w:line="288" w:lineRule="auto"/>
              <w:rPr>
                <w:rFonts w:asciiTheme="majorHAnsi" w:hAnsiTheme="majorHAnsi" w:cstheme="majorHAnsi"/>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22D695" w14:textId="77777777"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0.6784</w:t>
            </w:r>
          </w:p>
        </w:tc>
      </w:tr>
      <w:tr w:rsidR="00BC163A" w:rsidRPr="00BC163A" w14:paraId="221516A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2D6F111" w14:textId="77777777" w:rsidR="00B20585" w:rsidRPr="00BC163A" w:rsidRDefault="00B20585" w:rsidP="00142B08">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EAF064" w14:textId="7A475F09"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Ensure the most recently available published data is used in alignment with the Australian </w:t>
            </w:r>
            <w:r w:rsidR="004212F4">
              <w:rPr>
                <w:rFonts w:asciiTheme="majorHAnsi" w:hAnsiTheme="majorHAnsi" w:cstheme="majorHAnsi"/>
                <w:iCs/>
                <w:color w:val="auto"/>
                <w:spacing w:val="2"/>
                <w:kern w:val="21"/>
                <w:sz w:val="19"/>
                <w:szCs w:val="19"/>
              </w:rPr>
              <w:t>NIR</w:t>
            </w:r>
            <w:r w:rsidRPr="00BC163A">
              <w:rPr>
                <w:rFonts w:asciiTheme="majorHAnsi" w:hAnsiTheme="majorHAnsi" w:cstheme="majorHAnsi"/>
                <w:iCs/>
                <w:color w:val="auto"/>
                <w:spacing w:val="2"/>
                <w:kern w:val="21"/>
                <w:sz w:val="19"/>
                <w:szCs w:val="19"/>
              </w:rPr>
              <w:t>.</w:t>
            </w:r>
          </w:p>
        </w:tc>
      </w:tr>
    </w:tbl>
    <w:p w14:paraId="1E12D4EB" w14:textId="77777777" w:rsidR="00B20585" w:rsidRDefault="00B20585" w:rsidP="00B20585"/>
    <w:p w14:paraId="54836B02" w14:textId="6FDC5C48" w:rsidR="005570F3" w:rsidRPr="004B7D23" w:rsidRDefault="005570F3" w:rsidP="004B7D23">
      <w:pPr>
        <w:pBdr>
          <w:top w:val="single" w:sz="4" w:space="1" w:color="auto"/>
          <w:left w:val="single" w:sz="4" w:space="4" w:color="auto"/>
          <w:bottom w:val="single" w:sz="4" w:space="1" w:color="auto"/>
          <w:right w:val="single" w:sz="4" w:space="4" w:color="auto"/>
        </w:pBdr>
        <w:shd w:val="clear" w:color="auto" w:fill="DAEEF3" w:themeFill="accent5" w:themeFillTint="33"/>
        <w:rPr>
          <w:b/>
          <w:color w:val="auto"/>
        </w:rPr>
      </w:pPr>
      <w:r w:rsidRPr="004B7D23">
        <w:rPr>
          <w:b/>
          <w:color w:val="auto"/>
        </w:rPr>
        <w:t xml:space="preserve">Question Reference </w:t>
      </w:r>
      <w:r w:rsidR="003764E1" w:rsidRPr="004B7D23">
        <w:rPr>
          <w:b/>
          <w:color w:val="auto"/>
        </w:rPr>
        <w:t>4.</w:t>
      </w:r>
      <w:r w:rsidR="005D2E6C">
        <w:rPr>
          <w:b/>
          <w:bCs/>
          <w:color w:val="auto"/>
        </w:rPr>
        <w:t>8</w:t>
      </w:r>
      <w:r w:rsidR="00B20585" w:rsidRPr="004B7D23">
        <w:rPr>
          <w:b/>
          <w:color w:val="auto"/>
        </w:rPr>
        <w:t xml:space="preserve">. </w:t>
      </w:r>
    </w:p>
    <w:p w14:paraId="537F0374" w14:textId="217BB3DC" w:rsidR="00B20585" w:rsidRPr="004B7D23" w:rsidRDefault="00B20585" w:rsidP="004B7D23">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4B7D23">
        <w:rPr>
          <w:color w:val="auto"/>
        </w:rPr>
        <w:t>Ash content</w:t>
      </w:r>
      <w:r>
        <w:rPr>
          <w:color w:val="auto"/>
        </w:rPr>
        <w:t xml:space="preserve"> </w:t>
      </w:r>
      <w:r w:rsidR="00B326B6">
        <w:rPr>
          <w:color w:val="auto"/>
        </w:rPr>
        <w:t>of feed intake</w:t>
      </w:r>
      <w:r w:rsidRPr="004B7D23">
        <w:rPr>
          <w:color w:val="auto"/>
        </w:rPr>
        <w:t xml:space="preserve"> </w:t>
      </w:r>
      <w:r w:rsidR="00B07D8F">
        <w:rPr>
          <w:color w:val="auto"/>
        </w:rPr>
        <w:t xml:space="preserve">for sheep </w:t>
      </w:r>
      <w:r w:rsidRPr="004B7D23">
        <w:rPr>
          <w:color w:val="auto"/>
        </w:rPr>
        <w:t>is currently set at 0.08</w:t>
      </w:r>
      <w:r w:rsidR="005570F3">
        <w:rPr>
          <w:color w:val="auto"/>
        </w:rPr>
        <w:t xml:space="preserve">. </w:t>
      </w:r>
      <w:r w:rsidRPr="004B7D23" w:rsidDel="005570F3">
        <w:rPr>
          <w:color w:val="auto"/>
        </w:rPr>
        <w:t xml:space="preserve"> </w:t>
      </w:r>
      <w:r w:rsidR="005570F3">
        <w:rPr>
          <w:color w:val="auto"/>
        </w:rPr>
        <w:t>S</w:t>
      </w:r>
      <w:r w:rsidRPr="004B7D23">
        <w:rPr>
          <w:color w:val="auto"/>
        </w:rPr>
        <w:t>takeholder</w:t>
      </w:r>
      <w:r w:rsidR="00B07D8F">
        <w:rPr>
          <w:color w:val="auto"/>
        </w:rPr>
        <w:t xml:space="preserve">s have previously </w:t>
      </w:r>
      <w:r w:rsidRPr="004B7D23">
        <w:rPr>
          <w:color w:val="auto"/>
        </w:rPr>
        <w:t>suggest</w:t>
      </w:r>
      <w:r w:rsidR="00B07D8F">
        <w:rPr>
          <w:color w:val="auto"/>
        </w:rPr>
        <w:t>ed</w:t>
      </w:r>
      <w:r w:rsidRPr="004B7D23">
        <w:rPr>
          <w:color w:val="auto"/>
        </w:rPr>
        <w:t xml:space="preserve"> this</w:t>
      </w:r>
      <w:r w:rsidR="00B326B6">
        <w:rPr>
          <w:color w:val="auto"/>
        </w:rPr>
        <w:t xml:space="preserve"> value</w:t>
      </w:r>
      <w:r w:rsidRPr="004B7D23">
        <w:rPr>
          <w:color w:val="auto"/>
        </w:rPr>
        <w:t xml:space="preserve"> should be higher. </w:t>
      </w:r>
      <w:r w:rsidR="00204CE2">
        <w:rPr>
          <w:color w:val="auto"/>
        </w:rPr>
        <w:t>Is the</w:t>
      </w:r>
      <w:r w:rsidR="000C45E1">
        <w:rPr>
          <w:color w:val="auto"/>
        </w:rPr>
        <w:t>re</w:t>
      </w:r>
      <w:r w:rsidR="00204CE2">
        <w:rPr>
          <w:color w:val="auto"/>
        </w:rPr>
        <w:t xml:space="preserve"> data available to </w:t>
      </w:r>
      <w:r w:rsidR="000C45E1">
        <w:rPr>
          <w:color w:val="auto"/>
        </w:rPr>
        <w:t>support a revision</w:t>
      </w:r>
      <w:r w:rsidR="00204CE2">
        <w:rPr>
          <w:color w:val="auto"/>
        </w:rPr>
        <w:t xml:space="preserve"> to this parameter</w:t>
      </w:r>
      <w:r w:rsidRPr="004B7D23">
        <w:rPr>
          <w:color w:val="auto"/>
        </w:rPr>
        <w:t>?</w:t>
      </w: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3616959A"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AB448F0"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5F0A30"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
                <w:color w:val="auto"/>
                <w:spacing w:val="2"/>
                <w:kern w:val="21"/>
                <w:sz w:val="19"/>
                <w:szCs w:val="19"/>
              </w:rPr>
            </w:pPr>
            <w:r w:rsidRPr="00BC163A">
              <w:rPr>
                <w:i/>
                <w:color w:val="auto"/>
                <w:spacing w:val="2"/>
                <w:kern w:val="21"/>
                <w:sz w:val="19"/>
                <w:szCs w:val="19"/>
              </w:rPr>
              <w:t>A</w:t>
            </w:r>
          </w:p>
        </w:tc>
      </w:tr>
      <w:tr w:rsidR="00BC163A" w:rsidRPr="00BC163A" w14:paraId="3107E221"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75F756"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79E5AA3" w14:textId="13D535B6" w:rsidR="00B20585" w:rsidRPr="00BC163A" w:rsidRDefault="003D209C"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BC163A" w:rsidRPr="00BC163A" w14:paraId="033A2AD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67AC756"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F3DDC52" w14:textId="3FD73781"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Fractional ash content of </w:t>
            </w:r>
            <w:r w:rsidR="009937EB">
              <w:rPr>
                <w:iCs/>
                <w:color w:val="auto"/>
                <w:spacing w:val="2"/>
                <w:kern w:val="21"/>
                <w:sz w:val="19"/>
                <w:szCs w:val="19"/>
              </w:rPr>
              <w:t>feed intake</w:t>
            </w:r>
            <w:r w:rsidRPr="00BC163A">
              <w:rPr>
                <w:iCs/>
                <w:color w:val="auto"/>
                <w:spacing w:val="2"/>
                <w:kern w:val="21"/>
                <w:sz w:val="19"/>
                <w:szCs w:val="19"/>
              </w:rPr>
              <w:t>.</w:t>
            </w:r>
          </w:p>
        </w:tc>
      </w:tr>
      <w:tr w:rsidR="005C3A90" w:rsidRPr="00BC163A" w14:paraId="39FAF62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989D65D" w14:textId="43DAEEA2"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7F19556" w14:textId="331782A4"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1 </w:t>
            </w:r>
            <w:r w:rsidRPr="00BC163A">
              <w:rPr>
                <w:iCs/>
                <w:color w:val="auto"/>
                <w:spacing w:val="2"/>
                <w:kern w:val="21"/>
                <w:sz w:val="19"/>
                <w:szCs w:val="19"/>
              </w:rPr>
              <w:fldChar w:fldCharType="begin"/>
            </w:r>
            <w:r>
              <w:rPr>
                <w:iCs/>
                <w:color w:val="auto"/>
                <w:spacing w:val="2"/>
                <w:kern w:val="21"/>
                <w:sz w:val="19"/>
                <w:szCs w:val="19"/>
              </w:rPr>
              <w:instrText xml:space="preserve"> ADDIN ZOTERO_ITEM CSL_CITATION {"citationID":"uemVSFKk","properties":{"formattedCitation":"[1]","plainCitation":"[1]","noteIndex":0},"citationItems":[{"id":"SCLBcp16/dpWIxidt","uris":["http://zotero.org/users/17543967/items/YKGKCP7F"],"itemData":{"id":9,"type":"document","publisher":"Australian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tc>
      </w:tr>
      <w:tr w:rsidR="005C3A90" w:rsidRPr="00BC163A" w14:paraId="1F938B4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BC153C9" w14:textId="73020CDC"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B83343" w14:textId="77777777" w:rsidR="005C3A90" w:rsidRPr="00BC163A" w:rsidRDefault="005C3A90" w:rsidP="005C3A90">
            <w:pPr>
              <w:pStyle w:val="BodyText"/>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AU" w:eastAsia="en-US"/>
              </w:rPr>
            </w:pPr>
            <w:r w:rsidRPr="00BC163A">
              <w:rPr>
                <w:iCs/>
                <w:spacing w:val="2"/>
                <w:kern w:val="21"/>
                <w:sz w:val="19"/>
                <w:szCs w:val="19"/>
              </w:rPr>
              <w:t>0.08</w:t>
            </w:r>
            <w:r w:rsidRPr="00BC163A">
              <w:rPr>
                <w:rFonts w:asciiTheme="majorHAnsi" w:hAnsiTheme="majorHAnsi" w:cstheme="majorHAnsi"/>
                <w:sz w:val="22"/>
                <w:szCs w:val="22"/>
                <w:lang w:val="en-AU" w:eastAsia="en-US"/>
              </w:rPr>
              <w:t xml:space="preserve"> </w:t>
            </w:r>
          </w:p>
        </w:tc>
      </w:tr>
      <w:tr w:rsidR="00BC163A" w:rsidRPr="00BC163A" w14:paraId="1090C454"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A51DE1A"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1C29311" w14:textId="225C3ADD"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4212F4">
              <w:rPr>
                <w:iCs/>
                <w:color w:val="auto"/>
                <w:spacing w:val="2"/>
                <w:kern w:val="21"/>
                <w:sz w:val="19"/>
                <w:szCs w:val="19"/>
              </w:rPr>
              <w:t>NIR</w:t>
            </w:r>
            <w:r w:rsidRPr="00BC163A">
              <w:rPr>
                <w:iCs/>
                <w:color w:val="auto"/>
                <w:spacing w:val="2"/>
                <w:kern w:val="21"/>
                <w:sz w:val="19"/>
                <w:szCs w:val="19"/>
              </w:rPr>
              <w:t>.</w:t>
            </w:r>
          </w:p>
        </w:tc>
      </w:tr>
    </w:tbl>
    <w:p w14:paraId="1CC87321" w14:textId="77777777" w:rsidR="00B20585" w:rsidRPr="00BC163A" w:rsidRDefault="00B20585" w:rsidP="00B20585">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06873A2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0568CEA"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368CCD8"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EF</w:t>
            </w:r>
            <w:r w:rsidRPr="00BC163A">
              <w:rPr>
                <w:iCs/>
                <w:color w:val="auto"/>
                <w:spacing w:val="2"/>
                <w:kern w:val="21"/>
                <w:sz w:val="19"/>
                <w:szCs w:val="19"/>
                <w:vertAlign w:val="subscript"/>
              </w:rPr>
              <w:t>PRP</w:t>
            </w:r>
          </w:p>
        </w:tc>
      </w:tr>
      <w:tr w:rsidR="00BC163A" w:rsidRPr="00BC163A" w14:paraId="62C3426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CCEF982"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B46B60E" w14:textId="48057E4A" w:rsidR="00B20585" w:rsidRPr="00BC163A" w:rsidRDefault="00080428"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kg N</w:t>
            </w:r>
            <w:r w:rsidR="00B20585" w:rsidRPr="00BC163A">
              <w:rPr>
                <w:iCs/>
                <w:color w:val="auto"/>
                <w:spacing w:val="2"/>
                <w:kern w:val="21"/>
                <w:sz w:val="19"/>
                <w:szCs w:val="19"/>
                <w:vertAlign w:val="subscript"/>
              </w:rPr>
              <w:t>2</w:t>
            </w:r>
            <w:r w:rsidR="00B20585" w:rsidRPr="00BC163A">
              <w:rPr>
                <w:iCs/>
                <w:color w:val="auto"/>
                <w:spacing w:val="2"/>
                <w:kern w:val="21"/>
                <w:sz w:val="19"/>
                <w:szCs w:val="19"/>
              </w:rPr>
              <w:t>O-N/</w:t>
            </w:r>
            <w:r>
              <w:rPr>
                <w:iCs/>
                <w:color w:val="auto"/>
                <w:spacing w:val="2"/>
                <w:kern w:val="21"/>
                <w:sz w:val="19"/>
                <w:szCs w:val="19"/>
              </w:rPr>
              <w:t>kg N</w:t>
            </w:r>
          </w:p>
        </w:tc>
      </w:tr>
      <w:tr w:rsidR="00BC163A" w:rsidRPr="00BC163A" w14:paraId="2791E81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7D6507C"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3DAAFA9" w14:textId="786A3C0F"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Emission factor urine and dung deposited</w:t>
            </w:r>
            <w:r w:rsidR="00894786">
              <w:rPr>
                <w:iCs/>
                <w:color w:val="auto"/>
                <w:spacing w:val="2"/>
                <w:kern w:val="21"/>
                <w:sz w:val="19"/>
                <w:szCs w:val="19"/>
              </w:rPr>
              <w:t xml:space="preserve"> on pasture, range and paddock</w:t>
            </w:r>
          </w:p>
        </w:tc>
      </w:tr>
      <w:tr w:rsidR="005C3A90" w:rsidRPr="00BC163A" w14:paraId="0485F28A"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381CABF" w14:textId="6C5E743E"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54BB5B0" w14:textId="7B344E18"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Volume 4, Chapter 11, Table 11.1 </w:t>
            </w:r>
            <w:r w:rsidRPr="00BC163A">
              <w:rPr>
                <w:iCs/>
                <w:color w:val="auto"/>
                <w:spacing w:val="2"/>
                <w:kern w:val="21"/>
                <w:sz w:val="19"/>
                <w:szCs w:val="19"/>
              </w:rPr>
              <w:fldChar w:fldCharType="begin"/>
            </w:r>
            <w:r>
              <w:rPr>
                <w:iCs/>
                <w:color w:val="auto"/>
                <w:spacing w:val="2"/>
                <w:kern w:val="21"/>
                <w:sz w:val="19"/>
                <w:szCs w:val="19"/>
              </w:rPr>
              <w:instrText xml:space="preserve"> ADDIN ZOTERO_ITEM CSL_CITATION {"citationID":"Q0ggIrW6","properties":{"formattedCitation":"[11]","plainCitation":"[11]","noteIndex":0},"citationItems":[{"id":"SCLBcp16/T0EkIRA6","uris":["http://zotero.org/users/17543967/items/NE99FUIL"],"itemData":{"id":44,"type":"report","event-place":"IPCC Guidelines for National Greenhouse Gas Inventories","number":"Volume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iCs/>
                <w:color w:val="auto"/>
                <w:spacing w:val="2"/>
                <w:kern w:val="21"/>
                <w:sz w:val="19"/>
                <w:szCs w:val="19"/>
              </w:rPr>
              <w:fldChar w:fldCharType="separate"/>
            </w:r>
            <w:r w:rsidRPr="008A7FF7">
              <w:rPr>
                <w:sz w:val="19"/>
              </w:rPr>
              <w:t>[11]</w:t>
            </w:r>
            <w:r w:rsidRPr="00BC163A">
              <w:rPr>
                <w:iCs/>
                <w:color w:val="auto"/>
                <w:spacing w:val="2"/>
                <w:kern w:val="21"/>
                <w:sz w:val="19"/>
                <w:szCs w:val="19"/>
              </w:rPr>
              <w:fldChar w:fldCharType="end"/>
            </w:r>
          </w:p>
        </w:tc>
      </w:tr>
      <w:tr w:rsidR="005C3A90" w:rsidRPr="00BC163A" w14:paraId="33F1232F"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1B64431" w14:textId="1B53320D"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862DE25" w14:textId="1E8F00F0"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0.00</w:t>
            </w:r>
            <w:r>
              <w:rPr>
                <w:iCs/>
                <w:color w:val="auto"/>
                <w:spacing w:val="2"/>
                <w:kern w:val="21"/>
                <w:sz w:val="19"/>
                <w:szCs w:val="19"/>
              </w:rPr>
              <w:t>4</w:t>
            </w:r>
          </w:p>
        </w:tc>
      </w:tr>
      <w:tr w:rsidR="00BC163A" w:rsidRPr="00BC163A" w14:paraId="7322A4B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4DF9193"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FE08387" w14:textId="2340B146"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 xml:space="preserve">Ensure the most recently available published data is used in alignment with the Australian </w:t>
            </w:r>
            <w:r w:rsidR="004212F4">
              <w:rPr>
                <w:iCs/>
                <w:color w:val="auto"/>
                <w:spacing w:val="2"/>
                <w:kern w:val="21"/>
                <w:sz w:val="19"/>
                <w:szCs w:val="19"/>
              </w:rPr>
              <w:t>NIR</w:t>
            </w:r>
            <w:r w:rsidRPr="00BC163A">
              <w:rPr>
                <w:iCs/>
                <w:color w:val="auto"/>
                <w:spacing w:val="2"/>
                <w:kern w:val="21"/>
                <w:sz w:val="19"/>
                <w:szCs w:val="19"/>
              </w:rPr>
              <w:t>.</w:t>
            </w:r>
          </w:p>
        </w:tc>
      </w:tr>
    </w:tbl>
    <w:p w14:paraId="0FEFECAC" w14:textId="671C07DB" w:rsidR="001C324A" w:rsidRDefault="001C324A" w:rsidP="00B20585">
      <w:pPr>
        <w:rPr>
          <w:color w:val="auto"/>
        </w:rPr>
      </w:pPr>
    </w:p>
    <w:p w14:paraId="39665618" w14:textId="77777777" w:rsidR="001C324A" w:rsidRDefault="001C324A">
      <w:pPr>
        <w:spacing w:after="160" w:line="288" w:lineRule="auto"/>
        <w:ind w:left="2160"/>
        <w:rPr>
          <w:color w:val="auto"/>
        </w:rPr>
      </w:pPr>
      <w:r>
        <w:rPr>
          <w:color w:val="auto"/>
        </w:rPr>
        <w:br w:type="page"/>
      </w:r>
    </w:p>
    <w:p w14:paraId="35ED2E75" w14:textId="77777777" w:rsidR="00B20585" w:rsidRPr="00BC163A" w:rsidRDefault="00B20585" w:rsidP="00B20585">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35933E95"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2572CAC"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598013" w14:textId="4B02D7A1"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SRW</w:t>
            </w:r>
            <w:r w:rsidRPr="00BC163A">
              <w:rPr>
                <w:iCs/>
                <w:color w:val="auto"/>
                <w:spacing w:val="2"/>
                <w:kern w:val="21"/>
                <w:sz w:val="19"/>
                <w:szCs w:val="19"/>
                <w:vertAlign w:val="subscript"/>
              </w:rPr>
              <w:t>k</w:t>
            </w:r>
          </w:p>
        </w:tc>
      </w:tr>
      <w:tr w:rsidR="00BC163A" w:rsidRPr="00BC163A" w14:paraId="63D625E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CD4B743"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7877D13"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w:t>
            </w:r>
          </w:p>
        </w:tc>
      </w:tr>
      <w:tr w:rsidR="00BC163A" w:rsidRPr="00BC163A" w14:paraId="152CD1E4"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97A081C"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995DC2F"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Standard reference weight</w:t>
            </w:r>
          </w:p>
        </w:tc>
      </w:tr>
      <w:tr w:rsidR="005C3A90" w:rsidRPr="00BC163A" w14:paraId="170232F6"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37CD0FF" w14:textId="727C27D7"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66AB72F" w14:textId="72592705"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2, Table A5.5.4.7 </w:t>
            </w:r>
            <w:r w:rsidRPr="00BC163A">
              <w:rPr>
                <w:iCs/>
                <w:color w:val="auto"/>
                <w:spacing w:val="2"/>
                <w:kern w:val="21"/>
                <w:sz w:val="19"/>
                <w:szCs w:val="19"/>
              </w:rPr>
              <w:fldChar w:fldCharType="begin"/>
            </w:r>
            <w:r>
              <w:rPr>
                <w:iCs/>
                <w:color w:val="auto"/>
                <w:spacing w:val="2"/>
                <w:kern w:val="21"/>
                <w:sz w:val="19"/>
                <w:szCs w:val="19"/>
              </w:rPr>
              <w:instrText xml:space="preserve"> ADDIN ZOTERO_ITEM CSL_CITATION {"citationID":"yjPqMUmv","properties":{"formattedCitation":"[4]","plainCitation":"[4]","noteIndex":0},"citationItems":[{"id":"SCLBcp16/MKRcu1RU","uris":["http://zotero.org/users/17543967/items/AXXZMT9M"],"itemData":{"id":2,"type":"document","publisher":"Australian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[4]</w:t>
            </w:r>
            <w:r w:rsidRPr="00BC163A">
              <w:rPr>
                <w:iCs/>
                <w:color w:val="auto"/>
                <w:spacing w:val="2"/>
                <w:kern w:val="21"/>
                <w:sz w:val="19"/>
                <w:szCs w:val="19"/>
              </w:rPr>
              <w:fldChar w:fldCharType="end"/>
            </w:r>
          </w:p>
        </w:tc>
      </w:tr>
      <w:tr w:rsidR="005C3A90" w:rsidRPr="00BC163A" w14:paraId="6F29F182"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A69B346" w14:textId="52500B28"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B7BB793" w14:textId="786350CA" w:rsidR="005C3A90"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Table </w:t>
            </w:r>
            <w:r w:rsidR="00C944D1">
              <w:rPr>
                <w:iCs/>
                <w:color w:val="auto"/>
                <w:spacing w:val="2"/>
                <w:kern w:val="21"/>
                <w:sz w:val="19"/>
                <w:szCs w:val="19"/>
              </w:rPr>
              <w:t>12.1.4.6</w:t>
            </w:r>
            <w:r w:rsidRPr="00BC163A">
              <w:rPr>
                <w:iCs/>
                <w:color w:val="auto"/>
                <w:spacing w:val="2"/>
                <w:kern w:val="21"/>
                <w:sz w:val="19"/>
                <w:szCs w:val="19"/>
              </w:rPr>
              <w:t xml:space="preserve"> in Chapter </w:t>
            </w:r>
            <w:r w:rsidR="00C944D1">
              <w:rPr>
                <w:iCs/>
                <w:color w:val="auto"/>
                <w:spacing w:val="2"/>
                <w:kern w:val="21"/>
                <w:sz w:val="19"/>
                <w:szCs w:val="19"/>
              </w:rPr>
              <w:t>12</w:t>
            </w:r>
            <w:r w:rsidRPr="00BC163A">
              <w:rPr>
                <w:iCs/>
                <w:color w:val="auto"/>
                <w:spacing w:val="2"/>
                <w:kern w:val="21"/>
                <w:sz w:val="19"/>
                <w:szCs w:val="19"/>
              </w:rPr>
              <w:t xml:space="preserve"> Appendix</w:t>
            </w:r>
          </w:p>
          <w:p w14:paraId="540F6F34" w14:textId="21E8B9E0"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appropriate default value for location of sheep and sheep class</w:t>
            </w:r>
          </w:p>
        </w:tc>
      </w:tr>
      <w:tr w:rsidR="00BC163A" w:rsidRPr="00BC163A" w14:paraId="2CEF094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722FD57"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45DC8D9" w14:textId="1722A314"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4212F4">
              <w:rPr>
                <w:iCs/>
                <w:color w:val="auto"/>
                <w:spacing w:val="2"/>
                <w:kern w:val="21"/>
                <w:sz w:val="19"/>
                <w:szCs w:val="19"/>
              </w:rPr>
              <w:t>NIR</w:t>
            </w:r>
            <w:r w:rsidRPr="00BC163A">
              <w:rPr>
                <w:iCs/>
                <w:color w:val="auto"/>
                <w:spacing w:val="2"/>
                <w:kern w:val="21"/>
                <w:sz w:val="19"/>
                <w:szCs w:val="19"/>
              </w:rPr>
              <w:t>.</w:t>
            </w:r>
          </w:p>
        </w:tc>
      </w:tr>
    </w:tbl>
    <w:p w14:paraId="694461A1" w14:textId="77777777" w:rsidR="00B20585" w:rsidRPr="00BC163A" w:rsidRDefault="00B20585" w:rsidP="00B20585">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2EA5671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F624017"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41B40E"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FracGASMsoil</w:t>
            </w:r>
          </w:p>
        </w:tc>
      </w:tr>
      <w:tr w:rsidR="00BC163A" w:rsidRPr="00BC163A" w14:paraId="63522BEA"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A7177EA"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E11FE37" w14:textId="47172104" w:rsidR="00B20585" w:rsidRPr="00BC163A" w:rsidRDefault="009C0FBD"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w:t>
            </w:r>
            <w:r w:rsidRPr="00BC163A">
              <w:rPr>
                <w:rFonts w:asciiTheme="majorHAnsi" w:eastAsiaTheme="minorEastAsia" w:hAnsiTheme="majorHAnsi" w:cstheme="majorHAnsi"/>
                <w:color w:val="auto"/>
                <w:sz w:val="19"/>
                <w:szCs w:val="19"/>
                <w:vertAlign w:val="subscript"/>
                <w:lang w:val="en-AU"/>
              </w:rPr>
              <w:t>x</w:t>
            </w:r>
            <w:r w:rsidRPr="00BC163A">
              <w:rPr>
                <w:rFonts w:asciiTheme="majorHAnsi" w:eastAsiaTheme="minorEastAsia" w:hAnsiTheme="majorHAnsi" w:cstheme="majorHAnsi"/>
                <w:color w:val="auto"/>
                <w:sz w:val="19"/>
                <w:szCs w:val="19"/>
                <w:lang w:val="en-AU"/>
              </w:rPr>
              <w:t>–N)/</w:t>
            </w:r>
            <w:r w:rsidR="00080428">
              <w:rPr>
                <w:rFonts w:asciiTheme="majorHAnsi" w:eastAsiaTheme="minorEastAsia" w:hAnsiTheme="majorHAnsi" w:cstheme="majorHAnsi"/>
                <w:color w:val="auto"/>
                <w:sz w:val="19"/>
                <w:szCs w:val="19"/>
                <w:lang w:val="en-AU"/>
              </w:rPr>
              <w:t>kg N</w:t>
            </w:r>
          </w:p>
        </w:tc>
      </w:tr>
      <w:tr w:rsidR="00BC163A" w:rsidRPr="00BC163A" w14:paraId="37A279A9"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6BA917"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742C593"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nitrogen volatilised from urine and faeces deposited on pasture</w:t>
            </w:r>
          </w:p>
        </w:tc>
      </w:tr>
      <w:tr w:rsidR="005C3A90" w:rsidRPr="00BC163A" w14:paraId="2D36EAE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F221964" w14:textId="785127E6"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A34F8BC" w14:textId="4E345716"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Volume 4, Chapter 11, Table 11.3 </w:t>
            </w:r>
            <w:r w:rsidRPr="00BC163A">
              <w:rPr>
                <w:iCs/>
                <w:color w:val="auto"/>
                <w:spacing w:val="2"/>
                <w:kern w:val="21"/>
                <w:sz w:val="19"/>
                <w:szCs w:val="19"/>
              </w:rPr>
              <w:fldChar w:fldCharType="begin"/>
            </w:r>
            <w:r>
              <w:rPr>
                <w:iCs/>
                <w:color w:val="auto"/>
                <w:spacing w:val="2"/>
                <w:kern w:val="21"/>
                <w:sz w:val="19"/>
                <w:szCs w:val="19"/>
              </w:rPr>
              <w:instrText xml:space="preserve"> ADDIN ZOTERO_ITEM CSL_CITATION {"citationID":"PkAZwamN","properties":{"formattedCitation":"[11]","plainCitation":"[11]","noteIndex":0},"citationItems":[{"id":"SCLBcp16/T0EkIRA6","uris":["http://zotero.org/users/17543967/items/NE99FUIL"],"itemData":{"id":44,"type":"report","event-place":"IPCC Guidelines for National Greenhouse Gas Inventories","number":"Volume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iCs/>
                <w:color w:val="auto"/>
                <w:spacing w:val="2"/>
                <w:kern w:val="21"/>
                <w:sz w:val="19"/>
                <w:szCs w:val="19"/>
              </w:rPr>
              <w:fldChar w:fldCharType="separate"/>
            </w:r>
            <w:r w:rsidRPr="008A7FF7">
              <w:rPr>
                <w:sz w:val="19"/>
              </w:rPr>
              <w:t>[11]</w:t>
            </w:r>
            <w:r w:rsidRPr="00BC163A">
              <w:rPr>
                <w:iCs/>
                <w:color w:val="auto"/>
                <w:spacing w:val="2"/>
                <w:kern w:val="21"/>
                <w:sz w:val="19"/>
                <w:szCs w:val="19"/>
              </w:rPr>
              <w:fldChar w:fldCharType="end"/>
            </w:r>
          </w:p>
        </w:tc>
      </w:tr>
      <w:tr w:rsidR="005C3A90" w:rsidRPr="00BC163A" w14:paraId="72BEDF97"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EDDCED9" w14:textId="010504B2"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E552025" w14:textId="77777777"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0.21</w:t>
            </w:r>
          </w:p>
        </w:tc>
      </w:tr>
      <w:tr w:rsidR="00BC163A" w:rsidRPr="00BC163A" w14:paraId="0F71DFE4"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F948DE2"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113CB7B" w14:textId="1CD21B35"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 xml:space="preserve">Ensure the most recently available published data is used in alignment with the Australian </w:t>
            </w:r>
            <w:r w:rsidR="004212F4">
              <w:rPr>
                <w:iCs/>
                <w:color w:val="auto"/>
                <w:spacing w:val="2"/>
                <w:kern w:val="21"/>
                <w:sz w:val="19"/>
                <w:szCs w:val="19"/>
              </w:rPr>
              <w:t>NIR</w:t>
            </w:r>
            <w:r w:rsidRPr="00BC163A">
              <w:rPr>
                <w:iCs/>
                <w:color w:val="auto"/>
                <w:spacing w:val="2"/>
                <w:kern w:val="21"/>
                <w:sz w:val="19"/>
                <w:szCs w:val="19"/>
              </w:rPr>
              <w:t>.</w:t>
            </w:r>
          </w:p>
        </w:tc>
      </w:tr>
    </w:tbl>
    <w:p w14:paraId="53B0F473" w14:textId="203E57B7" w:rsidR="00BF3CCE" w:rsidRDefault="00BF3CCE">
      <w:pPr>
        <w:spacing w:after="160" w:line="288" w:lineRule="auto"/>
        <w:ind w:left="2160"/>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2ED652E6"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16392EE"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40855F4" w14:textId="5D5A7503"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Frac</w:t>
            </w:r>
            <w:r w:rsidR="00240E3E">
              <w:rPr>
                <w:color w:val="auto"/>
                <w:sz w:val="19"/>
                <w:szCs w:val="19"/>
              </w:rPr>
              <w:t>LEACH</w:t>
            </w:r>
          </w:p>
        </w:tc>
      </w:tr>
      <w:tr w:rsidR="00BC163A" w:rsidRPr="00BC163A" w14:paraId="544E1A6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F371E03"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875ED7" w14:textId="713A1BF1" w:rsidR="00B20585" w:rsidRPr="00BC163A" w:rsidRDefault="003D209C"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z w:val="19"/>
                <w:szCs w:val="19"/>
              </w:rPr>
              <w:t>fraction</w:t>
            </w:r>
          </w:p>
        </w:tc>
      </w:tr>
      <w:tr w:rsidR="00BC163A" w:rsidRPr="00BC163A" w14:paraId="786BF36F"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358838A"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5BB2AF7" w14:textId="3DB361FA"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Fraction of N that is lost through leaching and runoff</w:t>
            </w:r>
          </w:p>
        </w:tc>
      </w:tr>
      <w:tr w:rsidR="005C3A90" w:rsidRPr="00BC163A" w14:paraId="6FB841E4"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066E1E2" w14:textId="37CCEBC9"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F47EFB" w14:textId="208C05E2"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pacing w:val="2"/>
                <w:kern w:val="21"/>
                <w:sz w:val="19"/>
                <w:szCs w:val="19"/>
              </w:rPr>
              <w:t xml:space="preserve">National Greenhouse Gas Inventory Volume 1 </w:t>
            </w:r>
            <w:r w:rsidRPr="00BC163A">
              <w:rPr>
                <w:color w:val="auto"/>
                <w:spacing w:val="2"/>
                <w:kern w:val="21"/>
                <w:sz w:val="19"/>
                <w:szCs w:val="19"/>
              </w:rPr>
              <w:fldChar w:fldCharType="begin"/>
            </w:r>
            <w:r>
              <w:rPr>
                <w:color w:val="auto"/>
                <w:spacing w:val="2"/>
                <w:kern w:val="21"/>
                <w:sz w:val="19"/>
                <w:szCs w:val="19"/>
              </w:rPr>
              <w:instrText xml:space="preserve"> ADDIN ZOTERO_ITEM CSL_CITATION {"citationID":"FShvvRA5","properties":{"formattedCitation":"[13, p. 1]","plainCitation":"[13, p. 1]","noteIndex":0},"citationItems":[{"id":372,"uris":["http://zotero.org/groups/4894696/items/GN3ZQESP"],"itemData":{"id":372,"type":"report","publisher":"Australian Government","title":"National Inventory Report 2022: Volume 1","URL":"https://www.dcceew.gov.au/sites/default/files/documents/national-inventory-report-2022-volume-1.pdf","author":[{"family":"Department of Climate Change, Energy, the Environment and Water","given":""}],"issued":{"date-parts":[["2024"]]}},"locator":"1"}],"schema":"https://github.com/citation-style-language/schema/raw/master/csl-citation.json"} </w:instrText>
            </w:r>
            <w:r w:rsidRPr="00BC163A">
              <w:rPr>
                <w:color w:val="auto"/>
                <w:spacing w:val="2"/>
                <w:kern w:val="21"/>
                <w:sz w:val="19"/>
                <w:szCs w:val="19"/>
              </w:rPr>
              <w:fldChar w:fldCharType="separate"/>
            </w:r>
            <w:r w:rsidRPr="008A7FF7">
              <w:rPr>
                <w:sz w:val="19"/>
              </w:rPr>
              <w:t>[13, p. 1]</w:t>
            </w:r>
            <w:r w:rsidRPr="00BC163A">
              <w:rPr>
                <w:color w:val="auto"/>
                <w:spacing w:val="2"/>
                <w:kern w:val="21"/>
                <w:sz w:val="19"/>
                <w:szCs w:val="19"/>
              </w:rPr>
              <w:fldChar w:fldCharType="end"/>
            </w:r>
          </w:p>
        </w:tc>
      </w:tr>
      <w:tr w:rsidR="005C3A90" w:rsidRPr="00BC163A" w14:paraId="5EC859C4"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AC4B873" w14:textId="4A4235FB"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7E4C78E" w14:textId="77777777"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0.24</w:t>
            </w:r>
          </w:p>
        </w:tc>
      </w:tr>
      <w:tr w:rsidR="00BC163A" w:rsidRPr="00BC163A" w14:paraId="09697F3E"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728A379"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1428AD"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Ensure the most recently available published data is used in alignment with the Australian National Greenhouse Gas Inventory.</w:t>
            </w:r>
          </w:p>
        </w:tc>
      </w:tr>
    </w:tbl>
    <w:p w14:paraId="2F4333E2" w14:textId="77777777" w:rsidR="00B20585" w:rsidRPr="00BC163A" w:rsidRDefault="00B20585" w:rsidP="00B20585">
      <w:pPr>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C163A" w:rsidRPr="00BC163A" w14:paraId="2663D3B3"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02A2E15"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D36B253"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EF</w:t>
            </w:r>
            <w:r w:rsidRPr="00BC163A">
              <w:rPr>
                <w:color w:val="auto"/>
                <w:sz w:val="19"/>
                <w:szCs w:val="19"/>
                <w:vertAlign w:val="subscript"/>
              </w:rPr>
              <w:t>leach</w:t>
            </w:r>
          </w:p>
        </w:tc>
      </w:tr>
      <w:tr w:rsidR="00BC163A" w:rsidRPr="00BC163A" w14:paraId="219E682C"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EBD40AF"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D675E6E" w14:textId="490725DF" w:rsidR="00B20585" w:rsidRPr="00BC163A" w:rsidRDefault="00080428"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eastAsiaTheme="minorEastAsia" w:hAnsiTheme="majorHAnsi" w:cstheme="majorHAnsi"/>
                <w:color w:val="auto"/>
                <w:sz w:val="19"/>
                <w:szCs w:val="19"/>
              </w:rPr>
              <w:t>kg N</w:t>
            </w:r>
            <w:r w:rsidR="00B20585" w:rsidRPr="00BC163A">
              <w:rPr>
                <w:rFonts w:asciiTheme="majorHAnsi" w:eastAsiaTheme="minorEastAsia" w:hAnsiTheme="majorHAnsi" w:cstheme="majorHAnsi"/>
                <w:color w:val="auto"/>
                <w:sz w:val="19"/>
                <w:szCs w:val="19"/>
                <w:vertAlign w:val="subscript"/>
              </w:rPr>
              <w:t>2</w:t>
            </w:r>
            <w:r w:rsidR="00B20585" w:rsidRPr="00BC163A">
              <w:rPr>
                <w:rFonts w:asciiTheme="majorHAnsi" w:eastAsiaTheme="minorEastAsia" w:hAnsiTheme="majorHAnsi" w:cstheme="majorHAnsi"/>
                <w:color w:val="auto"/>
                <w:sz w:val="19"/>
                <w:szCs w:val="19"/>
              </w:rPr>
              <w:t>O-N/</w:t>
            </w:r>
            <w:r>
              <w:rPr>
                <w:rFonts w:asciiTheme="majorHAnsi" w:eastAsiaTheme="minorEastAsia" w:hAnsiTheme="majorHAnsi" w:cstheme="majorHAnsi"/>
                <w:color w:val="auto"/>
                <w:sz w:val="19"/>
                <w:szCs w:val="19"/>
              </w:rPr>
              <w:t>kg N</w:t>
            </w:r>
          </w:p>
        </w:tc>
      </w:tr>
      <w:tr w:rsidR="00BC163A" w:rsidRPr="00BC163A" w14:paraId="14DAB97B"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50F1B07" w14:textId="77777777" w:rsidR="00B20585" w:rsidRPr="00BC163A" w:rsidRDefault="00B20585" w:rsidP="00142B08">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8CBA7A" w14:textId="77777777"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Emission factor for leaching and runoff</w:t>
            </w:r>
          </w:p>
        </w:tc>
      </w:tr>
      <w:tr w:rsidR="005C3A90" w:rsidRPr="00BC163A" w14:paraId="6F2806CB"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60A7163" w14:textId="4E196C38"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ACA44D" w14:textId="1352FFE0"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pacing w:val="2"/>
                <w:kern w:val="21"/>
                <w:sz w:val="19"/>
                <w:szCs w:val="19"/>
              </w:rPr>
              <w:t xml:space="preserve">National Greenhouse Gas Inventory Volume 1 </w:t>
            </w:r>
            <w:r w:rsidRPr="00BC163A">
              <w:rPr>
                <w:color w:val="auto"/>
                <w:spacing w:val="2"/>
                <w:kern w:val="21"/>
                <w:sz w:val="19"/>
                <w:szCs w:val="19"/>
              </w:rPr>
              <w:fldChar w:fldCharType="begin"/>
            </w:r>
            <w:r>
              <w:rPr>
                <w:color w:val="auto"/>
                <w:spacing w:val="2"/>
                <w:kern w:val="21"/>
                <w:sz w:val="19"/>
                <w:szCs w:val="19"/>
              </w:rPr>
              <w:instrText xml:space="preserve"> ADDIN ZOTERO_ITEM CSL_CITATION {"citationID":"YEKeenxq","properties":{"formattedCitation":"[13, p. 1]","plainCitation":"[13, p. 1]","noteIndex":0},"citationItems":[{"id":372,"uris":["http://zotero.org/groups/4894696/items/GN3ZQESP"],"itemData":{"id":372,"type":"report","publisher":"Australian Government","title":"National Inventory Report 2022: Volume 1","URL":"https://www.dcceew.gov.au/sites/default/files/documents/national-inventory-report-2022-volume-1.pdf","author":[{"family":"Department of Climate Change, Energy, the Environment and Water","given":""}],"issued":{"date-parts":[["2024"]]}},"locator":"1"}],"schema":"https://github.com/citation-style-language/schema/raw/master/csl-citation.json"} </w:instrText>
            </w:r>
            <w:r w:rsidRPr="00BC163A">
              <w:rPr>
                <w:color w:val="auto"/>
                <w:spacing w:val="2"/>
                <w:kern w:val="21"/>
                <w:sz w:val="19"/>
                <w:szCs w:val="19"/>
              </w:rPr>
              <w:fldChar w:fldCharType="separate"/>
            </w:r>
            <w:r w:rsidRPr="008A7FF7">
              <w:rPr>
                <w:sz w:val="19"/>
              </w:rPr>
              <w:t>[13, p. 1]</w:t>
            </w:r>
            <w:r w:rsidRPr="00BC163A">
              <w:rPr>
                <w:color w:val="auto"/>
                <w:spacing w:val="2"/>
                <w:kern w:val="21"/>
                <w:sz w:val="19"/>
                <w:szCs w:val="19"/>
              </w:rPr>
              <w:fldChar w:fldCharType="end"/>
            </w:r>
          </w:p>
        </w:tc>
      </w:tr>
      <w:tr w:rsidR="005C3A90" w:rsidRPr="00BC163A" w14:paraId="3DE7850D"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D999E71" w14:textId="44B3E31B" w:rsidR="005C3A90" w:rsidRPr="00BC163A" w:rsidRDefault="005C3A90" w:rsidP="005C3A90">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9604944" w14:textId="77777777" w:rsidR="005C3A90" w:rsidRPr="00BC163A" w:rsidRDefault="005C3A90" w:rsidP="005C3A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0.011</w:t>
            </w:r>
          </w:p>
        </w:tc>
      </w:tr>
      <w:tr w:rsidR="00BC163A" w:rsidRPr="00BC163A" w14:paraId="79ACC500" w14:textId="77777777" w:rsidTr="00142B08">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5E82B45" w14:textId="77777777" w:rsidR="00B20585" w:rsidRPr="00BC163A" w:rsidRDefault="00B20585" w:rsidP="00142B08">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D0F751" w14:textId="690E5A43" w:rsidR="00B20585" w:rsidRPr="00BC163A" w:rsidRDefault="00B20585" w:rsidP="00142B0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4212F4">
              <w:rPr>
                <w:iCs/>
                <w:color w:val="auto"/>
                <w:spacing w:val="2"/>
                <w:kern w:val="21"/>
                <w:sz w:val="19"/>
                <w:szCs w:val="19"/>
              </w:rPr>
              <w:t>NIR</w:t>
            </w:r>
            <w:r w:rsidRPr="00BC163A">
              <w:rPr>
                <w:iCs/>
                <w:color w:val="auto"/>
                <w:spacing w:val="2"/>
                <w:kern w:val="21"/>
                <w:sz w:val="19"/>
                <w:szCs w:val="19"/>
              </w:rPr>
              <w:t>.</w:t>
            </w:r>
          </w:p>
        </w:tc>
      </w:tr>
    </w:tbl>
    <w:p w14:paraId="6FCC717E" w14:textId="15FA58D5" w:rsidR="00A60B5E" w:rsidRDefault="00A60B5E">
      <w:pPr>
        <w:spacing w:after="160" w:line="288" w:lineRule="auto"/>
        <w:ind w:left="2160"/>
      </w:pPr>
      <w:r>
        <w:br w:type="page"/>
      </w:r>
    </w:p>
    <w:p w14:paraId="7EB99E04" w14:textId="44699380" w:rsidR="008001FC" w:rsidRDefault="009E4BA6" w:rsidP="00123DEE">
      <w:pPr>
        <w:pStyle w:val="Heading2"/>
      </w:pPr>
      <w:bookmarkStart w:id="149" w:name="_Toc212805624"/>
      <w:r>
        <w:lastRenderedPageBreak/>
        <w:t>References</w:t>
      </w:r>
      <w:bookmarkEnd w:id="149"/>
      <w:r>
        <w:t xml:space="preserve"> </w:t>
      </w:r>
    </w:p>
    <w:p w14:paraId="29B46C88" w14:textId="77777777" w:rsidR="0061788A" w:rsidRPr="0061788A" w:rsidRDefault="005B7F9B" w:rsidP="0061788A">
      <w:pPr>
        <w:pStyle w:val="Bibliography"/>
        <w:rPr>
          <w:rFonts w:cs="Arial"/>
        </w:rPr>
      </w:pPr>
      <w:r>
        <w:fldChar w:fldCharType="begin"/>
      </w:r>
      <w:r>
        <w:instrText xml:space="preserve"> ADDIN ZOTERO_BIBL {"uncited":[],"omitted":[],"custom":[]} CSL_BIBLIOGRAPHY </w:instrText>
      </w:r>
      <w:r>
        <w:fldChar w:fldCharType="separate"/>
      </w:r>
      <w:r w:rsidR="0061788A" w:rsidRPr="0061788A">
        <w:rPr>
          <w:rFonts w:cs="Arial"/>
        </w:rPr>
        <w:t>[1]</w:t>
      </w:r>
      <w:r w:rsidR="0061788A" w:rsidRPr="0061788A">
        <w:rPr>
          <w:rFonts w:cs="Arial"/>
        </w:rPr>
        <w:tab/>
        <w:t>Department of Climate Change, Energy, the Environment and Water, “National Inventory Report 2023, Volume I.” Australian Government, 2023. [Online]. Available: https://www.dcceew.gov.au/sites/default/files/documents/national-inventory-report-2023-volume-1.pdf</w:t>
      </w:r>
    </w:p>
    <w:p w14:paraId="09B46B8F" w14:textId="77777777" w:rsidR="0061788A" w:rsidRPr="0061788A" w:rsidRDefault="0061788A" w:rsidP="0061788A">
      <w:pPr>
        <w:pStyle w:val="Bibliography"/>
        <w:rPr>
          <w:rFonts w:cs="Arial"/>
        </w:rPr>
      </w:pPr>
      <w:r w:rsidRPr="0061788A">
        <w:rPr>
          <w:rFonts w:cs="Arial"/>
        </w:rPr>
        <w:t>[2]</w:t>
      </w:r>
      <w:r w:rsidRPr="0061788A">
        <w:rPr>
          <w:rFonts w:cs="Arial"/>
        </w:rPr>
        <w:tab/>
        <w:t>E. J. McGahan, K. D. Casey, H. van Sliedregt, E. A. Gardner, P. J. Watts, and R. W. Tucker, “Beefbal – A nutrient balance model for feedlots,” Department of Primary Industries, Toowoomba, version 1.1, 2004.</w:t>
      </w:r>
    </w:p>
    <w:p w14:paraId="698F11BB" w14:textId="77777777" w:rsidR="0061788A" w:rsidRPr="0061788A" w:rsidRDefault="0061788A" w:rsidP="0061788A">
      <w:pPr>
        <w:pStyle w:val="Bibliography"/>
        <w:rPr>
          <w:rFonts w:cs="Arial"/>
        </w:rPr>
      </w:pPr>
      <w:r w:rsidRPr="0061788A">
        <w:rPr>
          <w:rFonts w:cs="Arial"/>
        </w:rPr>
        <w:t>[3]</w:t>
      </w:r>
      <w:r w:rsidRPr="0061788A">
        <w:rPr>
          <w:rFonts w:cs="Arial"/>
        </w:rPr>
        <w:tab/>
        <w:t>S. Wiedemann, T. Sullivan, and E. McGahan, “GHG prediction methods for feedlots, poultry and pigs.,” Federal Department of the Environment, Canberra, Technical report for the Department of Environment Greenhouse Gas Inventory Team.</w:t>
      </w:r>
    </w:p>
    <w:p w14:paraId="30A82965" w14:textId="77777777" w:rsidR="0061788A" w:rsidRPr="0061788A" w:rsidRDefault="0061788A" w:rsidP="0061788A">
      <w:pPr>
        <w:pStyle w:val="Bibliography"/>
        <w:rPr>
          <w:rFonts w:cs="Arial"/>
        </w:rPr>
      </w:pPr>
      <w:r w:rsidRPr="0061788A">
        <w:rPr>
          <w:rFonts w:cs="Arial"/>
        </w:rPr>
        <w:t>[4]</w:t>
      </w:r>
      <w:r w:rsidRPr="0061788A">
        <w:rPr>
          <w:rFonts w:cs="Arial"/>
        </w:rPr>
        <w:tab/>
        <w:t>Department of Climate Change, Energy, the Environment and Water, “National Inventory Report 2023, Volume II.” Australian Government, 2023. [Online]. Available: https://www.dcceew.gov.au/sites/default/files/documents/national-inventory-report-2023-volume-2.pdf</w:t>
      </w:r>
    </w:p>
    <w:p w14:paraId="3E48E833" w14:textId="77777777" w:rsidR="0061788A" w:rsidRPr="0061788A" w:rsidRDefault="0061788A" w:rsidP="0061788A">
      <w:pPr>
        <w:pStyle w:val="Bibliography"/>
        <w:rPr>
          <w:rFonts w:cs="Arial"/>
        </w:rPr>
      </w:pPr>
      <w:r w:rsidRPr="0061788A">
        <w:rPr>
          <w:rFonts w:cs="Arial"/>
        </w:rPr>
        <w:t>[5]</w:t>
      </w:r>
      <w:r w:rsidRPr="0061788A">
        <w:rPr>
          <w:rFonts w:cs="Arial"/>
        </w:rPr>
        <w:tab/>
        <w:t>IPCC, “Volume 4: Agriculture, Forestry and Other Land Use. Chapter 10: Emissions from Livestock and Manure Management.” IPCC, 2019.</w:t>
      </w:r>
    </w:p>
    <w:p w14:paraId="0E00C492" w14:textId="77777777" w:rsidR="0061788A" w:rsidRPr="0061788A" w:rsidRDefault="0061788A" w:rsidP="0061788A">
      <w:pPr>
        <w:pStyle w:val="Bibliography"/>
        <w:rPr>
          <w:rFonts w:cs="Arial"/>
        </w:rPr>
      </w:pPr>
      <w:r w:rsidRPr="0061788A">
        <w:rPr>
          <w:rFonts w:cs="Arial"/>
        </w:rPr>
        <w:t>[6]</w:t>
      </w:r>
      <w:r w:rsidRPr="0061788A">
        <w:rPr>
          <w:rFonts w:cs="Arial"/>
        </w:rPr>
        <w:tab/>
        <w:t>Office of Parlimentary Counsel, Canberra, “National Greenhouse and Energy Reporting (Measurement) Determination 2008.” Department of Climate Change, Energy, the Environment and Water, 2024. [Online]. Available: https://www.legislation.gov.au/F2008L02309/latest/downloads</w:t>
      </w:r>
    </w:p>
    <w:p w14:paraId="4E81D8EC" w14:textId="77777777" w:rsidR="0061788A" w:rsidRPr="0061788A" w:rsidRDefault="0061788A" w:rsidP="0061788A">
      <w:pPr>
        <w:pStyle w:val="Bibliography"/>
        <w:rPr>
          <w:rFonts w:cs="Arial"/>
        </w:rPr>
      </w:pPr>
      <w:r w:rsidRPr="0061788A">
        <w:rPr>
          <w:rFonts w:cs="Arial"/>
        </w:rPr>
        <w:t>[7]</w:t>
      </w:r>
      <w:r w:rsidRPr="0061788A">
        <w:rPr>
          <w:rFonts w:cs="Arial"/>
        </w:rPr>
        <w:tab/>
        <w:t>IPCC Expert Groups, “IPCC Good Practice Guidance and Uncertainty Management in National Greenhouse Gas Inventories. Chapter 4: Agriculture.” IPCC. [Online]. Available: https://www.ipcc-nggip.iges.or.jp/public/gp/english/4_Agriculture.pdf</w:t>
      </w:r>
    </w:p>
    <w:p w14:paraId="666BC54D" w14:textId="77777777" w:rsidR="0061788A" w:rsidRPr="0061788A" w:rsidRDefault="0061788A" w:rsidP="0061788A">
      <w:pPr>
        <w:pStyle w:val="Bibliography"/>
        <w:rPr>
          <w:rFonts w:cs="Arial"/>
        </w:rPr>
      </w:pPr>
      <w:r w:rsidRPr="0061788A">
        <w:rPr>
          <w:rFonts w:cs="Arial"/>
        </w:rPr>
        <w:t>[8]</w:t>
      </w:r>
      <w:r w:rsidRPr="0061788A">
        <w:rPr>
          <w:rFonts w:cs="Arial"/>
        </w:rPr>
        <w:tab/>
        <w:t>SCA, “Feeding Standards for Australian Livestock: Ruminants.,” CSIRO, Melbourne, Australia, 1990.</w:t>
      </w:r>
    </w:p>
    <w:p w14:paraId="4F7D0692" w14:textId="77777777" w:rsidR="0061788A" w:rsidRPr="0061788A" w:rsidRDefault="0061788A" w:rsidP="0061788A">
      <w:pPr>
        <w:pStyle w:val="Bibliography"/>
        <w:rPr>
          <w:rFonts w:cs="Arial"/>
        </w:rPr>
      </w:pPr>
      <w:r w:rsidRPr="0061788A">
        <w:rPr>
          <w:rFonts w:cs="Arial"/>
        </w:rPr>
        <w:t>[9]</w:t>
      </w:r>
      <w:r w:rsidRPr="0061788A">
        <w:rPr>
          <w:rFonts w:cs="Arial"/>
        </w:rPr>
        <w:tab/>
        <w:t xml:space="preserve">M. Freer, A. D. Moore, and J. R. Donnelly, “GrazPlan – Decision Support Systems For Australian Grazing Enterprises. II. The Animal Biology Model For Feed Intake, Production and Reproduction and the Grazfeed DSS,” </w:t>
      </w:r>
      <w:r w:rsidRPr="0061788A">
        <w:rPr>
          <w:rFonts w:cs="Arial"/>
          <w:i/>
          <w:iCs/>
        </w:rPr>
        <w:t>Agricultural Systems</w:t>
      </w:r>
      <w:r w:rsidRPr="0061788A">
        <w:rPr>
          <w:rFonts w:cs="Arial"/>
        </w:rPr>
        <w:t>, vol. 54, pp. 77–126, 1997.</w:t>
      </w:r>
    </w:p>
    <w:p w14:paraId="0A71E296" w14:textId="77777777" w:rsidR="0061788A" w:rsidRPr="0061788A" w:rsidRDefault="0061788A" w:rsidP="0061788A">
      <w:pPr>
        <w:pStyle w:val="Bibliography"/>
        <w:rPr>
          <w:rFonts w:cs="Arial"/>
          <w:lang w:val="fr-FR"/>
        </w:rPr>
      </w:pPr>
      <w:r w:rsidRPr="0061788A">
        <w:rPr>
          <w:rFonts w:cs="Arial"/>
        </w:rPr>
        <w:t>[10]</w:t>
      </w:r>
      <w:r w:rsidRPr="0061788A">
        <w:rPr>
          <w:rFonts w:cs="Arial"/>
        </w:rPr>
        <w:tab/>
        <w:t xml:space="preserve">D. J. Minson and C. K. McDonald, “Estimating Forage Intake from the Growth of Beef Cattle,” </w:t>
      </w:r>
      <w:r w:rsidRPr="0061788A">
        <w:rPr>
          <w:rFonts w:cs="Arial"/>
          <w:i/>
          <w:iCs/>
        </w:rPr>
        <w:t>Tropical Grasslands</w:t>
      </w:r>
      <w:r w:rsidRPr="0061788A">
        <w:rPr>
          <w:rFonts w:cs="Arial"/>
        </w:rPr>
        <w:t xml:space="preserve">, vol. 21, no. 3, Sept. 1987, [Online]. </w:t>
      </w:r>
      <w:r w:rsidRPr="0061788A">
        <w:rPr>
          <w:rFonts w:cs="Arial"/>
          <w:lang w:val="fr-FR"/>
        </w:rPr>
        <w:t>Available: chrome-extension://dbchgeokljmcmdjbpfiaagmjdkohknec/content-script/index.html?file=https%253A%252F%252Fwww.tropicalgrasslands.info%252Fpublic%252Fjournals%252F4%252FHistoric%252FTropical%252520Grasslands%252520Journal%252520archive%252FPDFs%252FVol_21_1987%252FVol_21_03_87_pp116_122.pdf</w:t>
      </w:r>
    </w:p>
    <w:p w14:paraId="4E0E5C46" w14:textId="77777777" w:rsidR="0061788A" w:rsidRPr="0061788A" w:rsidRDefault="0061788A" w:rsidP="0061788A">
      <w:pPr>
        <w:pStyle w:val="Bibliography"/>
        <w:rPr>
          <w:rFonts w:cs="Arial"/>
        </w:rPr>
      </w:pPr>
      <w:r w:rsidRPr="0061788A">
        <w:rPr>
          <w:rFonts w:cs="Arial"/>
        </w:rPr>
        <w:t>[11]</w:t>
      </w:r>
      <w:r w:rsidRPr="0061788A">
        <w:rPr>
          <w:rFonts w:cs="Arial"/>
        </w:rPr>
        <w:tab/>
        <w:t>IPCC, “Chapter 11: N2O Emissions from Managed Soils, and CO2 Emissions from Lime and Urea Application,” IPCC Guidelines for National Greenhouse Gas Inventories, Volume 4, 2019. [Online]. Available: chrome-extension://dbchgeokljmcmdjbpfiaagmjdkohknec/content-script/index.html?file=https%253A%252F%252Fwww.ipcc-nggip.iges.or.jp%252Fpublic%252F2019rf%252Fpdf%252F4_Volume4%252F19R_V4_Ch10_Livestock.pdf</w:t>
      </w:r>
    </w:p>
    <w:p w14:paraId="17F6C3B9" w14:textId="77777777" w:rsidR="0061788A" w:rsidRPr="0061788A" w:rsidRDefault="0061788A" w:rsidP="0061788A">
      <w:pPr>
        <w:pStyle w:val="Bibliography"/>
        <w:rPr>
          <w:rFonts w:cs="Arial"/>
        </w:rPr>
      </w:pPr>
      <w:r w:rsidRPr="0061788A">
        <w:rPr>
          <w:rFonts w:cs="Arial"/>
        </w:rPr>
        <w:t>[12]</w:t>
      </w:r>
      <w:r w:rsidRPr="0061788A">
        <w:rPr>
          <w:rFonts w:cs="Arial"/>
        </w:rPr>
        <w:tab/>
        <w:t>IPCC, “Chapter 10: Emissions from Livestock and Manure Management,” IPCC Guidelines for National Greenhouse Gas Inventories, Volume 4, 2019. [Online]. Available: chrome-extension://dbchgeokljmcmdjbpfiaagmjdkohknec/content-script/index.html?file=https%253A%252F%252Fwww.ipcc-nggip.iges.or.jp%252Fpublic%252F2019rf%252Fpdf%252F4_Volume4%252F19R_V4_Ch10_Livestock.pdf</w:t>
      </w:r>
    </w:p>
    <w:p w14:paraId="70BF3EF6" w14:textId="77777777" w:rsidR="0061788A" w:rsidRPr="0061788A" w:rsidRDefault="0061788A" w:rsidP="0061788A">
      <w:pPr>
        <w:pStyle w:val="Bibliography"/>
        <w:rPr>
          <w:rFonts w:cs="Arial"/>
        </w:rPr>
      </w:pPr>
      <w:r w:rsidRPr="0061788A">
        <w:rPr>
          <w:rFonts w:cs="Arial"/>
        </w:rPr>
        <w:t>[13]</w:t>
      </w:r>
      <w:r w:rsidRPr="0061788A">
        <w:rPr>
          <w:rFonts w:cs="Arial"/>
        </w:rPr>
        <w:tab/>
        <w:t>Department of Climate Change, Energy, the Environment and Water, “National Inventory Report 2022: Volume 1,” Australian Government, 2024. [Online]. Available: https://www.dcceew.gov.au/sites/default/files/documents/national-inventory-report-2022-volume-1.pdf</w:t>
      </w:r>
    </w:p>
    <w:p w14:paraId="73DF4A64" w14:textId="77777777" w:rsidR="0061788A" w:rsidRPr="0061788A" w:rsidRDefault="0061788A" w:rsidP="0061788A">
      <w:pPr>
        <w:pStyle w:val="Bibliography"/>
        <w:rPr>
          <w:rFonts w:cs="Arial"/>
        </w:rPr>
      </w:pPr>
      <w:r w:rsidRPr="0061788A">
        <w:rPr>
          <w:rFonts w:cs="Arial"/>
        </w:rPr>
        <w:lastRenderedPageBreak/>
        <w:t>[14]</w:t>
      </w:r>
      <w:r w:rsidRPr="0061788A">
        <w:rPr>
          <w:rFonts w:cs="Arial"/>
        </w:rPr>
        <w:tab/>
        <w:t>KM Christie-Whitehead and Dairy Australia, “Australian Dairy Carbon Calculator,” Tasmanian Institute of Agriculture; Dairy Australia, Launceston, Tasmania; Melbourne, Victoria, Feb. 2025. [Online]. Available: https://www.dairyaustralia.com.au/en/climate-and-environment/greenhouse-gas-emissions/australian-dairy-carbon-calculator</w:t>
      </w:r>
    </w:p>
    <w:p w14:paraId="5835D53D" w14:textId="77777777" w:rsidR="0061788A" w:rsidRPr="0061788A" w:rsidRDefault="0061788A" w:rsidP="0061788A">
      <w:pPr>
        <w:pStyle w:val="Bibliography"/>
        <w:rPr>
          <w:rFonts w:cs="Arial"/>
        </w:rPr>
      </w:pPr>
      <w:r w:rsidRPr="0061788A">
        <w:rPr>
          <w:rFonts w:cs="Arial"/>
        </w:rPr>
        <w:t>[15]</w:t>
      </w:r>
      <w:r w:rsidRPr="0061788A">
        <w:rPr>
          <w:rFonts w:cs="Arial"/>
        </w:rPr>
        <w:tab/>
        <w:t>[Core Writing Team IPCC R. K. Pachauri and L. A. Meyer (eds. )], “Climate Change 2014: Synthesis Report. Contribution of Working Groups I, II and III to the Fifth Assessment Report of the Intergovernmental Panel on Climate Change.” IPCC, 2014.</w:t>
      </w:r>
    </w:p>
    <w:p w14:paraId="01E4A0BB" w14:textId="447C6501" w:rsidR="00084CE3" w:rsidRPr="00182982" w:rsidRDefault="005B7F9B" w:rsidP="002B6E85">
      <w:r>
        <w:fldChar w:fldCharType="end"/>
      </w:r>
    </w:p>
    <w:p w14:paraId="48850398" w14:textId="77777777" w:rsidR="00C072E5" w:rsidRPr="00703F3A" w:rsidRDefault="00C072E5" w:rsidP="002B6E85">
      <w:pPr>
        <w:rPr>
          <w:lang w:val="en-NZ"/>
        </w:rPr>
      </w:pPr>
    </w:p>
    <w:sectPr w:rsidR="00C072E5" w:rsidRPr="00703F3A" w:rsidSect="00CB5A71">
      <w:type w:val="continuous"/>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28D2C" w14:textId="77777777" w:rsidR="00121AA3" w:rsidRDefault="00121AA3" w:rsidP="009D5E93">
      <w:pPr>
        <w:spacing w:after="0" w:line="240" w:lineRule="auto"/>
      </w:pPr>
      <w:r>
        <w:separator/>
      </w:r>
    </w:p>
    <w:p w14:paraId="5B6ED229" w14:textId="77777777" w:rsidR="00121AA3" w:rsidRDefault="00121AA3"/>
  </w:endnote>
  <w:endnote w:type="continuationSeparator" w:id="0">
    <w:p w14:paraId="0CAA9C25" w14:textId="77777777" w:rsidR="00121AA3" w:rsidRDefault="00121AA3" w:rsidP="009D5E93">
      <w:pPr>
        <w:spacing w:after="0" w:line="240" w:lineRule="auto"/>
      </w:pPr>
      <w:r>
        <w:continuationSeparator/>
      </w:r>
    </w:p>
    <w:p w14:paraId="0834E42D" w14:textId="77777777" w:rsidR="00121AA3" w:rsidRDefault="00121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Yu Gothic"/>
    <w:panose1 w:val="00000000000000000000"/>
    <w:charset w:val="00"/>
    <w:family w:val="swiss"/>
    <w:notTrueType/>
    <w:pitch w:val="default"/>
    <w:sig w:usb0="00000083" w:usb1="08070000" w:usb2="00000010" w:usb3="00000000" w:csb0="00020009" w:csb1="00000000"/>
  </w:font>
  <w:font w:name="GothamNarrow-Ligh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31407" w14:textId="77777777" w:rsidR="00B07ADB" w:rsidRPr="009138F7" w:rsidRDefault="00B07ADB" w:rsidP="00B07ADB">
    <w:pPr>
      <w:pStyle w:val="Footer"/>
      <w:rPr>
        <w:sz w:val="18"/>
      </w:rPr>
    </w:pPr>
    <w:r w:rsidRPr="009138F7">
      <w:rPr>
        <w:sz w:val="18"/>
      </w:rPr>
      <w:t>Draft Greenhouse Gas Emissions Estimation and Reporting Guidelines for Agriculture, Fisheries and Forestry</w:t>
    </w:r>
  </w:p>
  <w:sdt>
    <w:sdtPr>
      <w:id w:val="-1634017340"/>
      <w:docPartObj>
        <w:docPartGallery w:val="Page Numbers (Bottom of Page)"/>
        <w:docPartUnique/>
      </w:docPartObj>
    </w:sdtPr>
    <w:sdtEndPr>
      <w:rPr>
        <w:noProof/>
      </w:rPr>
    </w:sdtEndPr>
    <w:sdtContent>
      <w:p w14:paraId="7758D581" w14:textId="41A76EAC" w:rsidR="00B07ADB" w:rsidRDefault="00B07A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964109" w14:textId="77777777" w:rsidR="00B07ADB" w:rsidRDefault="00B07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CF11D" w14:textId="77777777" w:rsidR="00121AA3" w:rsidRDefault="00121AA3" w:rsidP="009D5E93">
      <w:pPr>
        <w:spacing w:after="0" w:line="240" w:lineRule="auto"/>
      </w:pPr>
      <w:r>
        <w:separator/>
      </w:r>
    </w:p>
    <w:p w14:paraId="546AACB7" w14:textId="77777777" w:rsidR="00121AA3" w:rsidRDefault="00121AA3"/>
  </w:footnote>
  <w:footnote w:type="continuationSeparator" w:id="0">
    <w:p w14:paraId="5311B079" w14:textId="77777777" w:rsidR="00121AA3" w:rsidRDefault="00121AA3" w:rsidP="009D5E93">
      <w:pPr>
        <w:spacing w:after="0" w:line="240" w:lineRule="auto"/>
      </w:pPr>
      <w:r>
        <w:continuationSeparator/>
      </w:r>
    </w:p>
    <w:p w14:paraId="68ABF5FC" w14:textId="77777777" w:rsidR="00121AA3" w:rsidRDefault="00121A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2A8E" w14:textId="2BB9B08B" w:rsidR="00ED53CB" w:rsidRDefault="00AA6BED">
    <w:pPr>
      <w:jc w:val="center"/>
    </w:pPr>
    <w:r>
      <w:rPr>
        <w:noProof/>
      </w:rPr>
      <mc:AlternateContent>
        <mc:Choice Requires="wps">
          <w:drawing>
            <wp:anchor distT="0" distB="0" distL="0" distR="0" simplePos="0" relativeHeight="251658240" behindDoc="0" locked="0" layoutInCell="1" allowOverlap="1" wp14:anchorId="08B3484B" wp14:editId="7578B581">
              <wp:simplePos x="0" y="0"/>
              <wp:positionH relativeFrom="page">
                <wp:posOffset>2834640</wp:posOffset>
              </wp:positionH>
              <wp:positionV relativeFrom="page">
                <wp:posOffset>18415</wp:posOffset>
              </wp:positionV>
              <wp:extent cx="551815" cy="391160"/>
              <wp:effectExtent l="0" t="0" r="635" b="8890"/>
              <wp:wrapNone/>
              <wp:docPr id="8764106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1DDF33E" w14:textId="77777777" w:rsidR="00AA6BED" w:rsidRPr="00802C91" w:rsidRDefault="00AA6BED" w:rsidP="00AA6BED">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DRAFT – for public consultation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B3484B" id="_x0000_t202" coordsize="21600,21600" o:spt="202" path="m,l,21600r21600,l21600,xe">
              <v:stroke joinstyle="miter"/>
              <v:path gradientshapeok="t" o:connecttype="rect"/>
            </v:shapetype>
            <v:shape id="Text Box 3" o:spid="_x0000_s1026" type="#_x0000_t202" alt="OFFICIAL" style="position:absolute;left:0;text-align:left;margin-left:223.2pt;margin-top:1.45pt;width:43.45pt;height:30.8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" filled="f" stroked="f">
              <v:textbox style="mso-fit-shape-to-text:t" inset="0,15pt,0,0">
                <w:txbxContent>
                  <w:p w14:paraId="31DDF33E" w14:textId="77777777" w:rsidR="00AA6BED" w:rsidRPr="00802C91" w:rsidRDefault="00AA6BED" w:rsidP="00AA6BED">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DRAFT – for public consultation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0A7EA" w14:textId="680A1ACB" w:rsidR="00D4483B" w:rsidRDefault="00D448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F2FAE" w14:textId="7D315155" w:rsidR="00D4483B" w:rsidRDefault="00D44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62BCB"/>
    <w:multiLevelType w:val="hybridMultilevel"/>
    <w:tmpl w:val="A6F46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F146B0"/>
    <w:multiLevelType w:val="hybridMultilevel"/>
    <w:tmpl w:val="3AA88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D30E65"/>
    <w:multiLevelType w:val="hybridMultilevel"/>
    <w:tmpl w:val="B1E420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7F5F00"/>
    <w:multiLevelType w:val="hybridMultilevel"/>
    <w:tmpl w:val="5E7C2852"/>
    <w:lvl w:ilvl="0" w:tplc="651665E4">
      <w:start w:val="1"/>
      <w:numFmt w:val="decimal"/>
      <w:lvlText w:val="(%1)"/>
      <w:lvlJc w:val="left"/>
      <w:pPr>
        <w:ind w:left="360" w:firstLine="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7817EFF"/>
    <w:multiLevelType w:val="hybridMultilevel"/>
    <w:tmpl w:val="9AAC1E96"/>
    <w:lvl w:ilvl="0" w:tplc="7B6C45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9B4AA6"/>
    <w:multiLevelType w:val="hybridMultilevel"/>
    <w:tmpl w:val="5E36C314"/>
    <w:lvl w:ilvl="0" w:tplc="9D94B2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22918A7"/>
    <w:multiLevelType w:val="hybridMultilevel"/>
    <w:tmpl w:val="E1F659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E2E2C53"/>
    <w:multiLevelType w:val="multilevel"/>
    <w:tmpl w:val="C6D68DC6"/>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2703" w:hanging="576"/>
      </w:pPr>
    </w:lvl>
    <w:lvl w:ilvl="2">
      <w:start w:val="1"/>
      <w:numFmt w:val="decimal"/>
      <w:pStyle w:val="Heading3"/>
      <w:lvlText w:val="%1.%2.%3"/>
      <w:lvlJc w:val="left"/>
      <w:pPr>
        <w:ind w:left="1145" w:hanging="720"/>
      </w:pPr>
      <w:rPr>
        <w:rFonts w:hint="default"/>
      </w:rPr>
    </w:lvl>
    <w:lvl w:ilvl="3">
      <w:start w:val="1"/>
      <w:numFmt w:val="decimal"/>
      <w:pStyle w:val="Heading4"/>
      <w:lvlText w:val="%1.%2.%3.%4"/>
      <w:lvlJc w:val="left"/>
      <w:pPr>
        <w:ind w:left="2423"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72D239D2"/>
    <w:multiLevelType w:val="hybridMultilevel"/>
    <w:tmpl w:val="C590B246"/>
    <w:lvl w:ilvl="0" w:tplc="B6FEAFE4">
      <w:start w:val="1"/>
      <w:numFmt w:val="decimal"/>
      <w:pStyle w:val="bullets"/>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7B68244C"/>
    <w:multiLevelType w:val="hybridMultilevel"/>
    <w:tmpl w:val="1BD4F14C"/>
    <w:lvl w:ilvl="0" w:tplc="A118A4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BCA562E"/>
    <w:multiLevelType w:val="hybridMultilevel"/>
    <w:tmpl w:val="34A04EA4"/>
    <w:lvl w:ilvl="0" w:tplc="DF2664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45121612">
    <w:abstractNumId w:val="7"/>
  </w:num>
  <w:num w:numId="2" w16cid:durableId="513350433">
    <w:abstractNumId w:val="8"/>
  </w:num>
  <w:num w:numId="3" w16cid:durableId="1793092083">
    <w:abstractNumId w:val="2"/>
  </w:num>
  <w:num w:numId="4" w16cid:durableId="1307472323">
    <w:abstractNumId w:val="0"/>
  </w:num>
  <w:num w:numId="5" w16cid:durableId="766661629">
    <w:abstractNumId w:val="6"/>
  </w:num>
  <w:num w:numId="6" w16cid:durableId="755520255">
    <w:abstractNumId w:val="5"/>
  </w:num>
  <w:num w:numId="7" w16cid:durableId="1731465228">
    <w:abstractNumId w:val="9"/>
  </w:num>
  <w:num w:numId="8" w16cid:durableId="1533113172">
    <w:abstractNumId w:val="3"/>
  </w:num>
  <w:num w:numId="9" w16cid:durableId="2028169986">
    <w:abstractNumId w:val="10"/>
  </w:num>
  <w:num w:numId="10" w16cid:durableId="164783422">
    <w:abstractNumId w:val="4"/>
  </w:num>
  <w:num w:numId="11" w16cid:durableId="49167590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F9"/>
    <w:rsid w:val="00000256"/>
    <w:rsid w:val="0000050A"/>
    <w:rsid w:val="00000F9B"/>
    <w:rsid w:val="00001374"/>
    <w:rsid w:val="00003759"/>
    <w:rsid w:val="000051DA"/>
    <w:rsid w:val="00005E6E"/>
    <w:rsid w:val="000062FC"/>
    <w:rsid w:val="00007F35"/>
    <w:rsid w:val="00007F61"/>
    <w:rsid w:val="00011208"/>
    <w:rsid w:val="000130BD"/>
    <w:rsid w:val="0001316E"/>
    <w:rsid w:val="00013352"/>
    <w:rsid w:val="00013989"/>
    <w:rsid w:val="00013DEF"/>
    <w:rsid w:val="00014204"/>
    <w:rsid w:val="00014A3E"/>
    <w:rsid w:val="00016623"/>
    <w:rsid w:val="00016D63"/>
    <w:rsid w:val="00016FDA"/>
    <w:rsid w:val="00020303"/>
    <w:rsid w:val="00020D9C"/>
    <w:rsid w:val="00021F4F"/>
    <w:rsid w:val="00022177"/>
    <w:rsid w:val="00022352"/>
    <w:rsid w:val="000226A0"/>
    <w:rsid w:val="000227F6"/>
    <w:rsid w:val="00023560"/>
    <w:rsid w:val="00023F5A"/>
    <w:rsid w:val="00024A45"/>
    <w:rsid w:val="00026300"/>
    <w:rsid w:val="000305EE"/>
    <w:rsid w:val="00031017"/>
    <w:rsid w:val="00031294"/>
    <w:rsid w:val="00031DC2"/>
    <w:rsid w:val="00031E9A"/>
    <w:rsid w:val="00032104"/>
    <w:rsid w:val="00032476"/>
    <w:rsid w:val="00032A8E"/>
    <w:rsid w:val="00032BC2"/>
    <w:rsid w:val="000341CB"/>
    <w:rsid w:val="0003481B"/>
    <w:rsid w:val="00035217"/>
    <w:rsid w:val="000360C2"/>
    <w:rsid w:val="0003620C"/>
    <w:rsid w:val="00036B20"/>
    <w:rsid w:val="0003712F"/>
    <w:rsid w:val="00037693"/>
    <w:rsid w:val="000378EB"/>
    <w:rsid w:val="00037A72"/>
    <w:rsid w:val="00037C8B"/>
    <w:rsid w:val="00037EF6"/>
    <w:rsid w:val="00037EFD"/>
    <w:rsid w:val="00040DEF"/>
    <w:rsid w:val="00042129"/>
    <w:rsid w:val="0004273B"/>
    <w:rsid w:val="00043183"/>
    <w:rsid w:val="00043F79"/>
    <w:rsid w:val="00046E7F"/>
    <w:rsid w:val="00047ABF"/>
    <w:rsid w:val="00047D0E"/>
    <w:rsid w:val="00047E60"/>
    <w:rsid w:val="000503EB"/>
    <w:rsid w:val="00050497"/>
    <w:rsid w:val="000507AC"/>
    <w:rsid w:val="00050A26"/>
    <w:rsid w:val="0005102A"/>
    <w:rsid w:val="00051A9C"/>
    <w:rsid w:val="000520DB"/>
    <w:rsid w:val="00053EF5"/>
    <w:rsid w:val="0005442B"/>
    <w:rsid w:val="00054756"/>
    <w:rsid w:val="000555EC"/>
    <w:rsid w:val="00055E1B"/>
    <w:rsid w:val="00056180"/>
    <w:rsid w:val="00057009"/>
    <w:rsid w:val="00057408"/>
    <w:rsid w:val="00057CF9"/>
    <w:rsid w:val="00060227"/>
    <w:rsid w:val="0006045A"/>
    <w:rsid w:val="00060993"/>
    <w:rsid w:val="00060AAE"/>
    <w:rsid w:val="00060B44"/>
    <w:rsid w:val="00061099"/>
    <w:rsid w:val="000610D2"/>
    <w:rsid w:val="00061CF9"/>
    <w:rsid w:val="00061DDA"/>
    <w:rsid w:val="00061E55"/>
    <w:rsid w:val="0006281A"/>
    <w:rsid w:val="000631FA"/>
    <w:rsid w:val="000633AD"/>
    <w:rsid w:val="00063DE8"/>
    <w:rsid w:val="000644CB"/>
    <w:rsid w:val="00064C18"/>
    <w:rsid w:val="00064F95"/>
    <w:rsid w:val="0007075F"/>
    <w:rsid w:val="0007164D"/>
    <w:rsid w:val="00071DE6"/>
    <w:rsid w:val="00072754"/>
    <w:rsid w:val="00072ABE"/>
    <w:rsid w:val="000734A9"/>
    <w:rsid w:val="0007359E"/>
    <w:rsid w:val="00073EB7"/>
    <w:rsid w:val="00074716"/>
    <w:rsid w:val="00074A36"/>
    <w:rsid w:val="0007520D"/>
    <w:rsid w:val="000758B3"/>
    <w:rsid w:val="00075A28"/>
    <w:rsid w:val="000765A2"/>
    <w:rsid w:val="00077020"/>
    <w:rsid w:val="0007710A"/>
    <w:rsid w:val="0007728A"/>
    <w:rsid w:val="00080428"/>
    <w:rsid w:val="00080663"/>
    <w:rsid w:val="00080E7C"/>
    <w:rsid w:val="00083F93"/>
    <w:rsid w:val="00084CE3"/>
    <w:rsid w:val="000859FA"/>
    <w:rsid w:val="0008693D"/>
    <w:rsid w:val="000873CE"/>
    <w:rsid w:val="00087785"/>
    <w:rsid w:val="000901E8"/>
    <w:rsid w:val="0009091A"/>
    <w:rsid w:val="000916D0"/>
    <w:rsid w:val="00091AA6"/>
    <w:rsid w:val="00091E6C"/>
    <w:rsid w:val="00093B39"/>
    <w:rsid w:val="00095710"/>
    <w:rsid w:val="0009644E"/>
    <w:rsid w:val="00096490"/>
    <w:rsid w:val="0009699D"/>
    <w:rsid w:val="00097BB6"/>
    <w:rsid w:val="000A0409"/>
    <w:rsid w:val="000A12C2"/>
    <w:rsid w:val="000A2341"/>
    <w:rsid w:val="000A41D7"/>
    <w:rsid w:val="000A5A0F"/>
    <w:rsid w:val="000A5DEB"/>
    <w:rsid w:val="000A679A"/>
    <w:rsid w:val="000B0C91"/>
    <w:rsid w:val="000B16DA"/>
    <w:rsid w:val="000B1FDE"/>
    <w:rsid w:val="000B2C8E"/>
    <w:rsid w:val="000B3B06"/>
    <w:rsid w:val="000B3C10"/>
    <w:rsid w:val="000B3F37"/>
    <w:rsid w:val="000B4BFB"/>
    <w:rsid w:val="000B5D1B"/>
    <w:rsid w:val="000B6000"/>
    <w:rsid w:val="000B62FD"/>
    <w:rsid w:val="000B6601"/>
    <w:rsid w:val="000B6B10"/>
    <w:rsid w:val="000C051A"/>
    <w:rsid w:val="000C2874"/>
    <w:rsid w:val="000C28C9"/>
    <w:rsid w:val="000C333C"/>
    <w:rsid w:val="000C45E1"/>
    <w:rsid w:val="000C4B58"/>
    <w:rsid w:val="000D05C9"/>
    <w:rsid w:val="000D0DF2"/>
    <w:rsid w:val="000D1307"/>
    <w:rsid w:val="000D19E4"/>
    <w:rsid w:val="000D2044"/>
    <w:rsid w:val="000D2DA0"/>
    <w:rsid w:val="000D2E28"/>
    <w:rsid w:val="000D359D"/>
    <w:rsid w:val="000D37F2"/>
    <w:rsid w:val="000D555A"/>
    <w:rsid w:val="000D5F49"/>
    <w:rsid w:val="000D7517"/>
    <w:rsid w:val="000E15FD"/>
    <w:rsid w:val="000E1A86"/>
    <w:rsid w:val="000E1D2D"/>
    <w:rsid w:val="000E2BC9"/>
    <w:rsid w:val="000E52F3"/>
    <w:rsid w:val="000E565D"/>
    <w:rsid w:val="000E72A9"/>
    <w:rsid w:val="000E73ED"/>
    <w:rsid w:val="000E799F"/>
    <w:rsid w:val="000E7DE9"/>
    <w:rsid w:val="000F0785"/>
    <w:rsid w:val="000F0992"/>
    <w:rsid w:val="000F19FD"/>
    <w:rsid w:val="000F2455"/>
    <w:rsid w:val="000F3B38"/>
    <w:rsid w:val="000F6259"/>
    <w:rsid w:val="000F65AF"/>
    <w:rsid w:val="000F693B"/>
    <w:rsid w:val="000F6B5F"/>
    <w:rsid w:val="000F70B6"/>
    <w:rsid w:val="000F72E4"/>
    <w:rsid w:val="000F79E5"/>
    <w:rsid w:val="000F7DAA"/>
    <w:rsid w:val="000F7E6C"/>
    <w:rsid w:val="00101829"/>
    <w:rsid w:val="00101DE2"/>
    <w:rsid w:val="00102A4F"/>
    <w:rsid w:val="00103847"/>
    <w:rsid w:val="00104331"/>
    <w:rsid w:val="00104C51"/>
    <w:rsid w:val="0010564E"/>
    <w:rsid w:val="00105EEA"/>
    <w:rsid w:val="00107070"/>
    <w:rsid w:val="001078B7"/>
    <w:rsid w:val="001105DF"/>
    <w:rsid w:val="001106D6"/>
    <w:rsid w:val="001106D7"/>
    <w:rsid w:val="001107E5"/>
    <w:rsid w:val="00111646"/>
    <w:rsid w:val="00111ED5"/>
    <w:rsid w:val="001121C7"/>
    <w:rsid w:val="00112312"/>
    <w:rsid w:val="00112827"/>
    <w:rsid w:val="001158DF"/>
    <w:rsid w:val="00115F71"/>
    <w:rsid w:val="00116611"/>
    <w:rsid w:val="001167DD"/>
    <w:rsid w:val="0011797A"/>
    <w:rsid w:val="00117EB6"/>
    <w:rsid w:val="00120E0C"/>
    <w:rsid w:val="00121AA3"/>
    <w:rsid w:val="00121DDF"/>
    <w:rsid w:val="001221D4"/>
    <w:rsid w:val="00123CB1"/>
    <w:rsid w:val="00123DEE"/>
    <w:rsid w:val="00125634"/>
    <w:rsid w:val="00125C5E"/>
    <w:rsid w:val="0012617B"/>
    <w:rsid w:val="00126320"/>
    <w:rsid w:val="00126537"/>
    <w:rsid w:val="00127957"/>
    <w:rsid w:val="00130348"/>
    <w:rsid w:val="001303C0"/>
    <w:rsid w:val="0013238F"/>
    <w:rsid w:val="00132EE7"/>
    <w:rsid w:val="001334A4"/>
    <w:rsid w:val="001348B1"/>
    <w:rsid w:val="00134CC7"/>
    <w:rsid w:val="00134D29"/>
    <w:rsid w:val="001363DE"/>
    <w:rsid w:val="00136D17"/>
    <w:rsid w:val="00137810"/>
    <w:rsid w:val="00137B0B"/>
    <w:rsid w:val="0014153A"/>
    <w:rsid w:val="00141A92"/>
    <w:rsid w:val="00141C90"/>
    <w:rsid w:val="00142529"/>
    <w:rsid w:val="00142C7B"/>
    <w:rsid w:val="001433D2"/>
    <w:rsid w:val="00143853"/>
    <w:rsid w:val="0014492B"/>
    <w:rsid w:val="00145181"/>
    <w:rsid w:val="00145236"/>
    <w:rsid w:val="00145BB1"/>
    <w:rsid w:val="00145ECA"/>
    <w:rsid w:val="00145F0A"/>
    <w:rsid w:val="00146753"/>
    <w:rsid w:val="001500B9"/>
    <w:rsid w:val="0015063E"/>
    <w:rsid w:val="001514D5"/>
    <w:rsid w:val="001517BC"/>
    <w:rsid w:val="00151965"/>
    <w:rsid w:val="00151F52"/>
    <w:rsid w:val="00151F94"/>
    <w:rsid w:val="001528F4"/>
    <w:rsid w:val="00152B45"/>
    <w:rsid w:val="0015325A"/>
    <w:rsid w:val="0015462B"/>
    <w:rsid w:val="00155DDC"/>
    <w:rsid w:val="0015629E"/>
    <w:rsid w:val="00156FF9"/>
    <w:rsid w:val="0015722F"/>
    <w:rsid w:val="00162251"/>
    <w:rsid w:val="0016229F"/>
    <w:rsid w:val="00162EF7"/>
    <w:rsid w:val="00163303"/>
    <w:rsid w:val="00164EFE"/>
    <w:rsid w:val="00164FB1"/>
    <w:rsid w:val="0016504E"/>
    <w:rsid w:val="00165272"/>
    <w:rsid w:val="00165A78"/>
    <w:rsid w:val="00165DCC"/>
    <w:rsid w:val="001667D3"/>
    <w:rsid w:val="00166AC6"/>
    <w:rsid w:val="00166C31"/>
    <w:rsid w:val="00166D3F"/>
    <w:rsid w:val="0016792F"/>
    <w:rsid w:val="00171A15"/>
    <w:rsid w:val="00172FAC"/>
    <w:rsid w:val="00173D77"/>
    <w:rsid w:val="001775DD"/>
    <w:rsid w:val="00177988"/>
    <w:rsid w:val="00177F3F"/>
    <w:rsid w:val="00180317"/>
    <w:rsid w:val="00181C98"/>
    <w:rsid w:val="00182229"/>
    <w:rsid w:val="00182232"/>
    <w:rsid w:val="0018245B"/>
    <w:rsid w:val="00182982"/>
    <w:rsid w:val="00182AFF"/>
    <w:rsid w:val="00182E53"/>
    <w:rsid w:val="001835BE"/>
    <w:rsid w:val="00183904"/>
    <w:rsid w:val="00183EAE"/>
    <w:rsid w:val="00184467"/>
    <w:rsid w:val="0018459F"/>
    <w:rsid w:val="00184EC9"/>
    <w:rsid w:val="0018504F"/>
    <w:rsid w:val="0018543C"/>
    <w:rsid w:val="00185C27"/>
    <w:rsid w:val="00185D85"/>
    <w:rsid w:val="0018663E"/>
    <w:rsid w:val="00186A02"/>
    <w:rsid w:val="001923D3"/>
    <w:rsid w:val="001929A6"/>
    <w:rsid w:val="001929D9"/>
    <w:rsid w:val="00193A82"/>
    <w:rsid w:val="0019446F"/>
    <w:rsid w:val="00194706"/>
    <w:rsid w:val="00194841"/>
    <w:rsid w:val="00195DDF"/>
    <w:rsid w:val="00196D13"/>
    <w:rsid w:val="001A2ACA"/>
    <w:rsid w:val="001A4A0B"/>
    <w:rsid w:val="001A5E9E"/>
    <w:rsid w:val="001A6223"/>
    <w:rsid w:val="001A69D5"/>
    <w:rsid w:val="001A71EB"/>
    <w:rsid w:val="001A72F0"/>
    <w:rsid w:val="001A7587"/>
    <w:rsid w:val="001B01ED"/>
    <w:rsid w:val="001B18B9"/>
    <w:rsid w:val="001B2AA3"/>
    <w:rsid w:val="001B3163"/>
    <w:rsid w:val="001B544E"/>
    <w:rsid w:val="001B74B4"/>
    <w:rsid w:val="001B751C"/>
    <w:rsid w:val="001B75FD"/>
    <w:rsid w:val="001C1120"/>
    <w:rsid w:val="001C1B32"/>
    <w:rsid w:val="001C2D01"/>
    <w:rsid w:val="001C324A"/>
    <w:rsid w:val="001C53CD"/>
    <w:rsid w:val="001C68B2"/>
    <w:rsid w:val="001C7318"/>
    <w:rsid w:val="001C7A0E"/>
    <w:rsid w:val="001D1375"/>
    <w:rsid w:val="001D2643"/>
    <w:rsid w:val="001D3086"/>
    <w:rsid w:val="001D360D"/>
    <w:rsid w:val="001D3CE3"/>
    <w:rsid w:val="001D41ED"/>
    <w:rsid w:val="001D4E52"/>
    <w:rsid w:val="001D4EA9"/>
    <w:rsid w:val="001D51CB"/>
    <w:rsid w:val="001D5E73"/>
    <w:rsid w:val="001D6F14"/>
    <w:rsid w:val="001D791A"/>
    <w:rsid w:val="001D7FB1"/>
    <w:rsid w:val="001E10B1"/>
    <w:rsid w:val="001E1BAE"/>
    <w:rsid w:val="001E2659"/>
    <w:rsid w:val="001E2D52"/>
    <w:rsid w:val="001E2F80"/>
    <w:rsid w:val="001E315B"/>
    <w:rsid w:val="001E4007"/>
    <w:rsid w:val="001E4A2C"/>
    <w:rsid w:val="001E51F0"/>
    <w:rsid w:val="001E5814"/>
    <w:rsid w:val="001E5B41"/>
    <w:rsid w:val="001E5B8A"/>
    <w:rsid w:val="001E6754"/>
    <w:rsid w:val="001E7685"/>
    <w:rsid w:val="001E7AEE"/>
    <w:rsid w:val="001F0601"/>
    <w:rsid w:val="001F1382"/>
    <w:rsid w:val="001F1D22"/>
    <w:rsid w:val="001F21C4"/>
    <w:rsid w:val="001F2501"/>
    <w:rsid w:val="001F2B80"/>
    <w:rsid w:val="001F3081"/>
    <w:rsid w:val="001F480B"/>
    <w:rsid w:val="001F5D17"/>
    <w:rsid w:val="001F64D1"/>
    <w:rsid w:val="001F6690"/>
    <w:rsid w:val="001F6813"/>
    <w:rsid w:val="001F6A42"/>
    <w:rsid w:val="001F769A"/>
    <w:rsid w:val="001F790F"/>
    <w:rsid w:val="001F7AF7"/>
    <w:rsid w:val="00200243"/>
    <w:rsid w:val="0020090D"/>
    <w:rsid w:val="00201896"/>
    <w:rsid w:val="00201D7D"/>
    <w:rsid w:val="00203492"/>
    <w:rsid w:val="00204475"/>
    <w:rsid w:val="00204CE2"/>
    <w:rsid w:val="00205F00"/>
    <w:rsid w:val="00207BB0"/>
    <w:rsid w:val="00207F07"/>
    <w:rsid w:val="00210BA5"/>
    <w:rsid w:val="00210C8C"/>
    <w:rsid w:val="00211811"/>
    <w:rsid w:val="00211A80"/>
    <w:rsid w:val="00211E01"/>
    <w:rsid w:val="00213AC9"/>
    <w:rsid w:val="00213BE3"/>
    <w:rsid w:val="00213CFB"/>
    <w:rsid w:val="002142BB"/>
    <w:rsid w:val="002147BF"/>
    <w:rsid w:val="00214909"/>
    <w:rsid w:val="002157EF"/>
    <w:rsid w:val="0021632D"/>
    <w:rsid w:val="0021675E"/>
    <w:rsid w:val="002174D9"/>
    <w:rsid w:val="002207A5"/>
    <w:rsid w:val="00220B0F"/>
    <w:rsid w:val="00222216"/>
    <w:rsid w:val="002224A2"/>
    <w:rsid w:val="0022289D"/>
    <w:rsid w:val="00223A65"/>
    <w:rsid w:val="00226385"/>
    <w:rsid w:val="00226D32"/>
    <w:rsid w:val="00226E87"/>
    <w:rsid w:val="00227E0E"/>
    <w:rsid w:val="00227FA8"/>
    <w:rsid w:val="00230974"/>
    <w:rsid w:val="00230D42"/>
    <w:rsid w:val="00231604"/>
    <w:rsid w:val="00231686"/>
    <w:rsid w:val="002327A0"/>
    <w:rsid w:val="00232E20"/>
    <w:rsid w:val="00233E62"/>
    <w:rsid w:val="00234FF3"/>
    <w:rsid w:val="00235198"/>
    <w:rsid w:val="0023540E"/>
    <w:rsid w:val="00235632"/>
    <w:rsid w:val="00236346"/>
    <w:rsid w:val="00236F6B"/>
    <w:rsid w:val="002378FB"/>
    <w:rsid w:val="002400ED"/>
    <w:rsid w:val="00240E3E"/>
    <w:rsid w:val="00241886"/>
    <w:rsid w:val="00241F16"/>
    <w:rsid w:val="00242BFA"/>
    <w:rsid w:val="00242F7F"/>
    <w:rsid w:val="002433AE"/>
    <w:rsid w:val="00244C17"/>
    <w:rsid w:val="0024630C"/>
    <w:rsid w:val="00247203"/>
    <w:rsid w:val="00250526"/>
    <w:rsid w:val="0025217C"/>
    <w:rsid w:val="00252B33"/>
    <w:rsid w:val="00252EF7"/>
    <w:rsid w:val="0025446B"/>
    <w:rsid w:val="00254777"/>
    <w:rsid w:val="002547AC"/>
    <w:rsid w:val="00255EAC"/>
    <w:rsid w:val="00257FBF"/>
    <w:rsid w:val="002601F6"/>
    <w:rsid w:val="00260F5A"/>
    <w:rsid w:val="00261C74"/>
    <w:rsid w:val="00261F2A"/>
    <w:rsid w:val="0026293B"/>
    <w:rsid w:val="00263DBB"/>
    <w:rsid w:val="00265D97"/>
    <w:rsid w:val="00266447"/>
    <w:rsid w:val="00266B4C"/>
    <w:rsid w:val="0027032C"/>
    <w:rsid w:val="00270AEB"/>
    <w:rsid w:val="00270BB2"/>
    <w:rsid w:val="00270F36"/>
    <w:rsid w:val="0027154B"/>
    <w:rsid w:val="00271F52"/>
    <w:rsid w:val="00272BBF"/>
    <w:rsid w:val="00273C23"/>
    <w:rsid w:val="00275069"/>
    <w:rsid w:val="00275116"/>
    <w:rsid w:val="0027657E"/>
    <w:rsid w:val="00276821"/>
    <w:rsid w:val="00276B24"/>
    <w:rsid w:val="00277109"/>
    <w:rsid w:val="00281D96"/>
    <w:rsid w:val="002824E0"/>
    <w:rsid w:val="0028262E"/>
    <w:rsid w:val="002832F2"/>
    <w:rsid w:val="002838FE"/>
    <w:rsid w:val="00283B9A"/>
    <w:rsid w:val="0028472E"/>
    <w:rsid w:val="002858E1"/>
    <w:rsid w:val="00285B13"/>
    <w:rsid w:val="00286516"/>
    <w:rsid w:val="00286EF7"/>
    <w:rsid w:val="002879B8"/>
    <w:rsid w:val="00290984"/>
    <w:rsid w:val="00291973"/>
    <w:rsid w:val="00292886"/>
    <w:rsid w:val="00292EB0"/>
    <w:rsid w:val="002930CF"/>
    <w:rsid w:val="00293697"/>
    <w:rsid w:val="00294C89"/>
    <w:rsid w:val="002957D3"/>
    <w:rsid w:val="00296235"/>
    <w:rsid w:val="00297FAB"/>
    <w:rsid w:val="002A13A6"/>
    <w:rsid w:val="002A1FCB"/>
    <w:rsid w:val="002A31E4"/>
    <w:rsid w:val="002A3F38"/>
    <w:rsid w:val="002A56E2"/>
    <w:rsid w:val="002A6C3E"/>
    <w:rsid w:val="002A72E2"/>
    <w:rsid w:val="002A743A"/>
    <w:rsid w:val="002A7C94"/>
    <w:rsid w:val="002A7EE4"/>
    <w:rsid w:val="002B024A"/>
    <w:rsid w:val="002B1E88"/>
    <w:rsid w:val="002B2264"/>
    <w:rsid w:val="002B233F"/>
    <w:rsid w:val="002B23A7"/>
    <w:rsid w:val="002B3D55"/>
    <w:rsid w:val="002B4337"/>
    <w:rsid w:val="002B580F"/>
    <w:rsid w:val="002B61F3"/>
    <w:rsid w:val="002B6E85"/>
    <w:rsid w:val="002B757F"/>
    <w:rsid w:val="002B7AF6"/>
    <w:rsid w:val="002C103C"/>
    <w:rsid w:val="002C10E2"/>
    <w:rsid w:val="002C1722"/>
    <w:rsid w:val="002C2338"/>
    <w:rsid w:val="002C2F5F"/>
    <w:rsid w:val="002C3450"/>
    <w:rsid w:val="002C3F45"/>
    <w:rsid w:val="002C4EB5"/>
    <w:rsid w:val="002C503D"/>
    <w:rsid w:val="002C5374"/>
    <w:rsid w:val="002C5677"/>
    <w:rsid w:val="002C5834"/>
    <w:rsid w:val="002C78DA"/>
    <w:rsid w:val="002D00C1"/>
    <w:rsid w:val="002D05B0"/>
    <w:rsid w:val="002D2DD3"/>
    <w:rsid w:val="002D3899"/>
    <w:rsid w:val="002D6261"/>
    <w:rsid w:val="002D6A5B"/>
    <w:rsid w:val="002D7095"/>
    <w:rsid w:val="002E079A"/>
    <w:rsid w:val="002E0E7C"/>
    <w:rsid w:val="002E1077"/>
    <w:rsid w:val="002E11B3"/>
    <w:rsid w:val="002E1D3C"/>
    <w:rsid w:val="002E233E"/>
    <w:rsid w:val="002E309D"/>
    <w:rsid w:val="002E3B8B"/>
    <w:rsid w:val="002E4087"/>
    <w:rsid w:val="002E56FA"/>
    <w:rsid w:val="002E63BE"/>
    <w:rsid w:val="002E63E8"/>
    <w:rsid w:val="002E659F"/>
    <w:rsid w:val="002E68B8"/>
    <w:rsid w:val="002E6D0B"/>
    <w:rsid w:val="002F00D9"/>
    <w:rsid w:val="002F130B"/>
    <w:rsid w:val="002F1BE9"/>
    <w:rsid w:val="002F2C89"/>
    <w:rsid w:val="002F3035"/>
    <w:rsid w:val="002F3D6D"/>
    <w:rsid w:val="002F45BA"/>
    <w:rsid w:val="002F601B"/>
    <w:rsid w:val="002F6AA8"/>
    <w:rsid w:val="002F6D16"/>
    <w:rsid w:val="002F74C9"/>
    <w:rsid w:val="00301EEF"/>
    <w:rsid w:val="003031AA"/>
    <w:rsid w:val="0030355A"/>
    <w:rsid w:val="00303852"/>
    <w:rsid w:val="00304EDD"/>
    <w:rsid w:val="00306552"/>
    <w:rsid w:val="00306B00"/>
    <w:rsid w:val="0030706C"/>
    <w:rsid w:val="0030752C"/>
    <w:rsid w:val="00310B62"/>
    <w:rsid w:val="00310DC6"/>
    <w:rsid w:val="00311062"/>
    <w:rsid w:val="003110EF"/>
    <w:rsid w:val="003114E8"/>
    <w:rsid w:val="003128DB"/>
    <w:rsid w:val="00312980"/>
    <w:rsid w:val="00312DCE"/>
    <w:rsid w:val="0031360D"/>
    <w:rsid w:val="00313BE8"/>
    <w:rsid w:val="00314627"/>
    <w:rsid w:val="003148B0"/>
    <w:rsid w:val="00314B8F"/>
    <w:rsid w:val="0031517D"/>
    <w:rsid w:val="003154D2"/>
    <w:rsid w:val="003154D3"/>
    <w:rsid w:val="0031590B"/>
    <w:rsid w:val="0031613D"/>
    <w:rsid w:val="0031661A"/>
    <w:rsid w:val="003166C2"/>
    <w:rsid w:val="00316894"/>
    <w:rsid w:val="003175AB"/>
    <w:rsid w:val="00317656"/>
    <w:rsid w:val="003200DB"/>
    <w:rsid w:val="003207D0"/>
    <w:rsid w:val="00321328"/>
    <w:rsid w:val="003214FA"/>
    <w:rsid w:val="0032162F"/>
    <w:rsid w:val="00322E54"/>
    <w:rsid w:val="00323157"/>
    <w:rsid w:val="003233D2"/>
    <w:rsid w:val="003237D1"/>
    <w:rsid w:val="00323EBA"/>
    <w:rsid w:val="0032476C"/>
    <w:rsid w:val="003266E0"/>
    <w:rsid w:val="003274E0"/>
    <w:rsid w:val="003278AB"/>
    <w:rsid w:val="00330318"/>
    <w:rsid w:val="003303A7"/>
    <w:rsid w:val="003305A9"/>
    <w:rsid w:val="003308AC"/>
    <w:rsid w:val="00331079"/>
    <w:rsid w:val="00331C1D"/>
    <w:rsid w:val="00332192"/>
    <w:rsid w:val="00333404"/>
    <w:rsid w:val="00333C0D"/>
    <w:rsid w:val="00333D01"/>
    <w:rsid w:val="0033545C"/>
    <w:rsid w:val="003372BD"/>
    <w:rsid w:val="00337AA2"/>
    <w:rsid w:val="0034113D"/>
    <w:rsid w:val="0034197F"/>
    <w:rsid w:val="003427E2"/>
    <w:rsid w:val="00342C9D"/>
    <w:rsid w:val="003432B0"/>
    <w:rsid w:val="003435C9"/>
    <w:rsid w:val="00346D88"/>
    <w:rsid w:val="00346F45"/>
    <w:rsid w:val="0034704D"/>
    <w:rsid w:val="00347109"/>
    <w:rsid w:val="003473D5"/>
    <w:rsid w:val="00350A76"/>
    <w:rsid w:val="003520E2"/>
    <w:rsid w:val="003526CE"/>
    <w:rsid w:val="003536D8"/>
    <w:rsid w:val="00355449"/>
    <w:rsid w:val="003578DE"/>
    <w:rsid w:val="00357D49"/>
    <w:rsid w:val="00360BED"/>
    <w:rsid w:val="00361243"/>
    <w:rsid w:val="0036162C"/>
    <w:rsid w:val="00362781"/>
    <w:rsid w:val="003635AF"/>
    <w:rsid w:val="00363A1E"/>
    <w:rsid w:val="00363D13"/>
    <w:rsid w:val="003644E5"/>
    <w:rsid w:val="00364A06"/>
    <w:rsid w:val="00365280"/>
    <w:rsid w:val="003660A5"/>
    <w:rsid w:val="003664C3"/>
    <w:rsid w:val="00366B8A"/>
    <w:rsid w:val="00370CA7"/>
    <w:rsid w:val="00370CBD"/>
    <w:rsid w:val="003715B6"/>
    <w:rsid w:val="00371C97"/>
    <w:rsid w:val="00372868"/>
    <w:rsid w:val="00372898"/>
    <w:rsid w:val="00372DAF"/>
    <w:rsid w:val="00372DFE"/>
    <w:rsid w:val="003731E9"/>
    <w:rsid w:val="0037352D"/>
    <w:rsid w:val="00373852"/>
    <w:rsid w:val="00374534"/>
    <w:rsid w:val="003764E1"/>
    <w:rsid w:val="003767A5"/>
    <w:rsid w:val="00376D63"/>
    <w:rsid w:val="00377D61"/>
    <w:rsid w:val="00380CC7"/>
    <w:rsid w:val="003817FB"/>
    <w:rsid w:val="003829AC"/>
    <w:rsid w:val="00385665"/>
    <w:rsid w:val="00386176"/>
    <w:rsid w:val="00387B3B"/>
    <w:rsid w:val="0039017D"/>
    <w:rsid w:val="00390454"/>
    <w:rsid w:val="00390CED"/>
    <w:rsid w:val="00390E12"/>
    <w:rsid w:val="0039202B"/>
    <w:rsid w:val="003922C1"/>
    <w:rsid w:val="00392520"/>
    <w:rsid w:val="00392D3E"/>
    <w:rsid w:val="00394085"/>
    <w:rsid w:val="00394629"/>
    <w:rsid w:val="00394A7F"/>
    <w:rsid w:val="00394CA5"/>
    <w:rsid w:val="00395FD4"/>
    <w:rsid w:val="00397194"/>
    <w:rsid w:val="003A0395"/>
    <w:rsid w:val="003A0936"/>
    <w:rsid w:val="003A12B6"/>
    <w:rsid w:val="003A1796"/>
    <w:rsid w:val="003A2817"/>
    <w:rsid w:val="003A2AD0"/>
    <w:rsid w:val="003A2E97"/>
    <w:rsid w:val="003A5335"/>
    <w:rsid w:val="003A5E75"/>
    <w:rsid w:val="003A6A91"/>
    <w:rsid w:val="003A79DB"/>
    <w:rsid w:val="003A7A8A"/>
    <w:rsid w:val="003B1076"/>
    <w:rsid w:val="003B11B4"/>
    <w:rsid w:val="003B1F61"/>
    <w:rsid w:val="003B25A6"/>
    <w:rsid w:val="003B25BF"/>
    <w:rsid w:val="003B2E4C"/>
    <w:rsid w:val="003B3F3F"/>
    <w:rsid w:val="003B50D2"/>
    <w:rsid w:val="003B5FB9"/>
    <w:rsid w:val="003B68FA"/>
    <w:rsid w:val="003B7832"/>
    <w:rsid w:val="003B7DDF"/>
    <w:rsid w:val="003C0469"/>
    <w:rsid w:val="003C08F1"/>
    <w:rsid w:val="003C09A8"/>
    <w:rsid w:val="003C23AF"/>
    <w:rsid w:val="003C2A51"/>
    <w:rsid w:val="003C2C08"/>
    <w:rsid w:val="003C38EA"/>
    <w:rsid w:val="003C40D3"/>
    <w:rsid w:val="003C41BE"/>
    <w:rsid w:val="003C4270"/>
    <w:rsid w:val="003C500F"/>
    <w:rsid w:val="003C5F69"/>
    <w:rsid w:val="003C6C31"/>
    <w:rsid w:val="003C7A13"/>
    <w:rsid w:val="003D0375"/>
    <w:rsid w:val="003D0CF6"/>
    <w:rsid w:val="003D1342"/>
    <w:rsid w:val="003D17A3"/>
    <w:rsid w:val="003D209C"/>
    <w:rsid w:val="003D44EE"/>
    <w:rsid w:val="003D4BC8"/>
    <w:rsid w:val="003D514D"/>
    <w:rsid w:val="003E1648"/>
    <w:rsid w:val="003E1E1D"/>
    <w:rsid w:val="003E2F60"/>
    <w:rsid w:val="003E3811"/>
    <w:rsid w:val="003E3DBD"/>
    <w:rsid w:val="003E716D"/>
    <w:rsid w:val="003F091F"/>
    <w:rsid w:val="003F100D"/>
    <w:rsid w:val="003F17A9"/>
    <w:rsid w:val="003F18BD"/>
    <w:rsid w:val="003F2A6B"/>
    <w:rsid w:val="003F352B"/>
    <w:rsid w:val="003F3D42"/>
    <w:rsid w:val="003F45CF"/>
    <w:rsid w:val="003F5768"/>
    <w:rsid w:val="003F58AA"/>
    <w:rsid w:val="003F5BF9"/>
    <w:rsid w:val="003F60B3"/>
    <w:rsid w:val="003F7678"/>
    <w:rsid w:val="003F7714"/>
    <w:rsid w:val="004009E8"/>
    <w:rsid w:val="00400B2D"/>
    <w:rsid w:val="004011B7"/>
    <w:rsid w:val="004013CB"/>
    <w:rsid w:val="004014FB"/>
    <w:rsid w:val="004024B9"/>
    <w:rsid w:val="00402835"/>
    <w:rsid w:val="00403472"/>
    <w:rsid w:val="004037A8"/>
    <w:rsid w:val="00403BA8"/>
    <w:rsid w:val="00403D53"/>
    <w:rsid w:val="0040430A"/>
    <w:rsid w:val="00406553"/>
    <w:rsid w:val="004101C8"/>
    <w:rsid w:val="00410F19"/>
    <w:rsid w:val="0041181D"/>
    <w:rsid w:val="00413308"/>
    <w:rsid w:val="00413EBD"/>
    <w:rsid w:val="00415A81"/>
    <w:rsid w:val="0041651B"/>
    <w:rsid w:val="004165A8"/>
    <w:rsid w:val="0041725C"/>
    <w:rsid w:val="0041755D"/>
    <w:rsid w:val="00420002"/>
    <w:rsid w:val="004205BD"/>
    <w:rsid w:val="004212F4"/>
    <w:rsid w:val="00421306"/>
    <w:rsid w:val="00421582"/>
    <w:rsid w:val="00421DF3"/>
    <w:rsid w:val="004227AC"/>
    <w:rsid w:val="00422BFA"/>
    <w:rsid w:val="004248AF"/>
    <w:rsid w:val="0042490E"/>
    <w:rsid w:val="00424DEA"/>
    <w:rsid w:val="0042503D"/>
    <w:rsid w:val="004268B2"/>
    <w:rsid w:val="0042777B"/>
    <w:rsid w:val="00427E00"/>
    <w:rsid w:val="00431D06"/>
    <w:rsid w:val="00433462"/>
    <w:rsid w:val="004355B6"/>
    <w:rsid w:val="00435B60"/>
    <w:rsid w:val="00440F81"/>
    <w:rsid w:val="00441DE5"/>
    <w:rsid w:val="00442276"/>
    <w:rsid w:val="00442294"/>
    <w:rsid w:val="004423F4"/>
    <w:rsid w:val="004437AD"/>
    <w:rsid w:val="004439EC"/>
    <w:rsid w:val="0044429D"/>
    <w:rsid w:val="00444E5F"/>
    <w:rsid w:val="00444F2E"/>
    <w:rsid w:val="00444FC7"/>
    <w:rsid w:val="004460B1"/>
    <w:rsid w:val="00446330"/>
    <w:rsid w:val="00451B7D"/>
    <w:rsid w:val="0045243C"/>
    <w:rsid w:val="00452AEA"/>
    <w:rsid w:val="004534FB"/>
    <w:rsid w:val="00453B11"/>
    <w:rsid w:val="00454B9D"/>
    <w:rsid w:val="004557C8"/>
    <w:rsid w:val="00462A0E"/>
    <w:rsid w:val="00463921"/>
    <w:rsid w:val="00463EE5"/>
    <w:rsid w:val="00464CCE"/>
    <w:rsid w:val="00465262"/>
    <w:rsid w:val="0046665F"/>
    <w:rsid w:val="004670B0"/>
    <w:rsid w:val="004672AB"/>
    <w:rsid w:val="004707D5"/>
    <w:rsid w:val="00470B54"/>
    <w:rsid w:val="004718F6"/>
    <w:rsid w:val="00471D88"/>
    <w:rsid w:val="00471F7B"/>
    <w:rsid w:val="004751EA"/>
    <w:rsid w:val="004756D4"/>
    <w:rsid w:val="00475B13"/>
    <w:rsid w:val="00475D79"/>
    <w:rsid w:val="004770DD"/>
    <w:rsid w:val="00480D8F"/>
    <w:rsid w:val="00481641"/>
    <w:rsid w:val="004818FF"/>
    <w:rsid w:val="00481955"/>
    <w:rsid w:val="00481E0D"/>
    <w:rsid w:val="00482E5E"/>
    <w:rsid w:val="00483118"/>
    <w:rsid w:val="004832A7"/>
    <w:rsid w:val="00484A4D"/>
    <w:rsid w:val="00484D0A"/>
    <w:rsid w:val="00486638"/>
    <w:rsid w:val="0048695C"/>
    <w:rsid w:val="00487929"/>
    <w:rsid w:val="00487A1C"/>
    <w:rsid w:val="00490CD8"/>
    <w:rsid w:val="00490EF6"/>
    <w:rsid w:val="00491D42"/>
    <w:rsid w:val="00496284"/>
    <w:rsid w:val="00496DF9"/>
    <w:rsid w:val="004973D0"/>
    <w:rsid w:val="004A02DE"/>
    <w:rsid w:val="004A1563"/>
    <w:rsid w:val="004A2115"/>
    <w:rsid w:val="004A39EE"/>
    <w:rsid w:val="004A4112"/>
    <w:rsid w:val="004A4449"/>
    <w:rsid w:val="004A4A62"/>
    <w:rsid w:val="004A4DE8"/>
    <w:rsid w:val="004A4F2A"/>
    <w:rsid w:val="004A5026"/>
    <w:rsid w:val="004A5328"/>
    <w:rsid w:val="004A604C"/>
    <w:rsid w:val="004A612B"/>
    <w:rsid w:val="004B08C8"/>
    <w:rsid w:val="004B0FB0"/>
    <w:rsid w:val="004B1FF8"/>
    <w:rsid w:val="004B21DE"/>
    <w:rsid w:val="004B2269"/>
    <w:rsid w:val="004B23ED"/>
    <w:rsid w:val="004B352A"/>
    <w:rsid w:val="004B3A6C"/>
    <w:rsid w:val="004B49AC"/>
    <w:rsid w:val="004B71B2"/>
    <w:rsid w:val="004B7D23"/>
    <w:rsid w:val="004C0F3B"/>
    <w:rsid w:val="004C1928"/>
    <w:rsid w:val="004C1ADC"/>
    <w:rsid w:val="004C2566"/>
    <w:rsid w:val="004C2E8C"/>
    <w:rsid w:val="004C3A5F"/>
    <w:rsid w:val="004C4786"/>
    <w:rsid w:val="004C4B02"/>
    <w:rsid w:val="004C5426"/>
    <w:rsid w:val="004C5CFE"/>
    <w:rsid w:val="004C688B"/>
    <w:rsid w:val="004C7249"/>
    <w:rsid w:val="004D0C6B"/>
    <w:rsid w:val="004D0D90"/>
    <w:rsid w:val="004D0E7A"/>
    <w:rsid w:val="004D101C"/>
    <w:rsid w:val="004D2CBE"/>
    <w:rsid w:val="004D3DF4"/>
    <w:rsid w:val="004D5127"/>
    <w:rsid w:val="004D5570"/>
    <w:rsid w:val="004D5929"/>
    <w:rsid w:val="004D69C2"/>
    <w:rsid w:val="004E0004"/>
    <w:rsid w:val="004E0298"/>
    <w:rsid w:val="004E0F56"/>
    <w:rsid w:val="004E112E"/>
    <w:rsid w:val="004E1C69"/>
    <w:rsid w:val="004E31E9"/>
    <w:rsid w:val="004E34AB"/>
    <w:rsid w:val="004E372A"/>
    <w:rsid w:val="004E42BB"/>
    <w:rsid w:val="004E4941"/>
    <w:rsid w:val="004E4C5C"/>
    <w:rsid w:val="004E6A59"/>
    <w:rsid w:val="004F0041"/>
    <w:rsid w:val="004F0254"/>
    <w:rsid w:val="004F02B5"/>
    <w:rsid w:val="004F095B"/>
    <w:rsid w:val="004F0A20"/>
    <w:rsid w:val="004F1C4E"/>
    <w:rsid w:val="004F29FE"/>
    <w:rsid w:val="004F2EDC"/>
    <w:rsid w:val="004F3404"/>
    <w:rsid w:val="004F3452"/>
    <w:rsid w:val="004F4809"/>
    <w:rsid w:val="004F48E0"/>
    <w:rsid w:val="004F4E01"/>
    <w:rsid w:val="004F50A0"/>
    <w:rsid w:val="004F51E1"/>
    <w:rsid w:val="004F5C89"/>
    <w:rsid w:val="004F6373"/>
    <w:rsid w:val="004F64C9"/>
    <w:rsid w:val="004F6B6A"/>
    <w:rsid w:val="004F742C"/>
    <w:rsid w:val="00500EC0"/>
    <w:rsid w:val="00501D24"/>
    <w:rsid w:val="00502178"/>
    <w:rsid w:val="0050222D"/>
    <w:rsid w:val="005027E7"/>
    <w:rsid w:val="0050591B"/>
    <w:rsid w:val="00505DE8"/>
    <w:rsid w:val="0050602E"/>
    <w:rsid w:val="00506C78"/>
    <w:rsid w:val="00507769"/>
    <w:rsid w:val="00507BAE"/>
    <w:rsid w:val="005109B7"/>
    <w:rsid w:val="005109BC"/>
    <w:rsid w:val="005116EA"/>
    <w:rsid w:val="005118B1"/>
    <w:rsid w:val="00511D1D"/>
    <w:rsid w:val="005134EE"/>
    <w:rsid w:val="005139E1"/>
    <w:rsid w:val="00514399"/>
    <w:rsid w:val="00515E39"/>
    <w:rsid w:val="005170D9"/>
    <w:rsid w:val="0051749C"/>
    <w:rsid w:val="00517C4B"/>
    <w:rsid w:val="00520D36"/>
    <w:rsid w:val="00522595"/>
    <w:rsid w:val="00524425"/>
    <w:rsid w:val="005244DB"/>
    <w:rsid w:val="0052521C"/>
    <w:rsid w:val="00525699"/>
    <w:rsid w:val="005257FE"/>
    <w:rsid w:val="00526218"/>
    <w:rsid w:val="00527094"/>
    <w:rsid w:val="00527451"/>
    <w:rsid w:val="00530807"/>
    <w:rsid w:val="00530C92"/>
    <w:rsid w:val="0053129D"/>
    <w:rsid w:val="00533232"/>
    <w:rsid w:val="005338D8"/>
    <w:rsid w:val="005340C7"/>
    <w:rsid w:val="0053474F"/>
    <w:rsid w:val="0053570C"/>
    <w:rsid w:val="00535811"/>
    <w:rsid w:val="005361C8"/>
    <w:rsid w:val="0053670E"/>
    <w:rsid w:val="00536B8C"/>
    <w:rsid w:val="00536EAF"/>
    <w:rsid w:val="0053753A"/>
    <w:rsid w:val="005400A4"/>
    <w:rsid w:val="00541845"/>
    <w:rsid w:val="00541B6F"/>
    <w:rsid w:val="00541CCE"/>
    <w:rsid w:val="0054255A"/>
    <w:rsid w:val="00542CE2"/>
    <w:rsid w:val="005444E6"/>
    <w:rsid w:val="00544B4E"/>
    <w:rsid w:val="005454F0"/>
    <w:rsid w:val="00546208"/>
    <w:rsid w:val="0054682C"/>
    <w:rsid w:val="005470EE"/>
    <w:rsid w:val="00550319"/>
    <w:rsid w:val="00550563"/>
    <w:rsid w:val="005506C9"/>
    <w:rsid w:val="00550E7A"/>
    <w:rsid w:val="0055182A"/>
    <w:rsid w:val="005523AA"/>
    <w:rsid w:val="00552622"/>
    <w:rsid w:val="0055381B"/>
    <w:rsid w:val="005547D7"/>
    <w:rsid w:val="0055548C"/>
    <w:rsid w:val="00556715"/>
    <w:rsid w:val="00556DF7"/>
    <w:rsid w:val="00556E02"/>
    <w:rsid w:val="005570F3"/>
    <w:rsid w:val="00561F3E"/>
    <w:rsid w:val="00562A62"/>
    <w:rsid w:val="00562AEC"/>
    <w:rsid w:val="00563982"/>
    <w:rsid w:val="00563BC6"/>
    <w:rsid w:val="00563BCF"/>
    <w:rsid w:val="00564146"/>
    <w:rsid w:val="00564F69"/>
    <w:rsid w:val="0056509D"/>
    <w:rsid w:val="005652A1"/>
    <w:rsid w:val="00565462"/>
    <w:rsid w:val="0056651A"/>
    <w:rsid w:val="00567738"/>
    <w:rsid w:val="00570355"/>
    <w:rsid w:val="00573776"/>
    <w:rsid w:val="00573C84"/>
    <w:rsid w:val="00573D76"/>
    <w:rsid w:val="00574D18"/>
    <w:rsid w:val="0057673D"/>
    <w:rsid w:val="005772B7"/>
    <w:rsid w:val="00577CA4"/>
    <w:rsid w:val="00580786"/>
    <w:rsid w:val="00580A19"/>
    <w:rsid w:val="005817D6"/>
    <w:rsid w:val="00583523"/>
    <w:rsid w:val="00584406"/>
    <w:rsid w:val="00587214"/>
    <w:rsid w:val="0058750F"/>
    <w:rsid w:val="005875A1"/>
    <w:rsid w:val="00587888"/>
    <w:rsid w:val="00587A5C"/>
    <w:rsid w:val="00587D05"/>
    <w:rsid w:val="00587E66"/>
    <w:rsid w:val="0059004F"/>
    <w:rsid w:val="00591146"/>
    <w:rsid w:val="0059191E"/>
    <w:rsid w:val="0059345B"/>
    <w:rsid w:val="00593E43"/>
    <w:rsid w:val="005946F2"/>
    <w:rsid w:val="00597D09"/>
    <w:rsid w:val="00597F9A"/>
    <w:rsid w:val="005A096D"/>
    <w:rsid w:val="005A2751"/>
    <w:rsid w:val="005A7229"/>
    <w:rsid w:val="005A763F"/>
    <w:rsid w:val="005B0F67"/>
    <w:rsid w:val="005B3268"/>
    <w:rsid w:val="005B43EB"/>
    <w:rsid w:val="005B4CBD"/>
    <w:rsid w:val="005B547D"/>
    <w:rsid w:val="005B585B"/>
    <w:rsid w:val="005B75E8"/>
    <w:rsid w:val="005B7F9B"/>
    <w:rsid w:val="005C0783"/>
    <w:rsid w:val="005C0AEE"/>
    <w:rsid w:val="005C0F33"/>
    <w:rsid w:val="005C1755"/>
    <w:rsid w:val="005C33D6"/>
    <w:rsid w:val="005C3A90"/>
    <w:rsid w:val="005C4445"/>
    <w:rsid w:val="005C4F05"/>
    <w:rsid w:val="005D045A"/>
    <w:rsid w:val="005D0B30"/>
    <w:rsid w:val="005D1418"/>
    <w:rsid w:val="005D256E"/>
    <w:rsid w:val="005D2E6C"/>
    <w:rsid w:val="005D3089"/>
    <w:rsid w:val="005D4330"/>
    <w:rsid w:val="005D45F1"/>
    <w:rsid w:val="005D4F48"/>
    <w:rsid w:val="005D5545"/>
    <w:rsid w:val="005D5CFD"/>
    <w:rsid w:val="005D77CC"/>
    <w:rsid w:val="005D7F8D"/>
    <w:rsid w:val="005E26E2"/>
    <w:rsid w:val="005E35A1"/>
    <w:rsid w:val="005E4D4A"/>
    <w:rsid w:val="005E5025"/>
    <w:rsid w:val="005E5511"/>
    <w:rsid w:val="005E59C6"/>
    <w:rsid w:val="005E66F7"/>
    <w:rsid w:val="005E6706"/>
    <w:rsid w:val="005F033D"/>
    <w:rsid w:val="005F03A2"/>
    <w:rsid w:val="005F0501"/>
    <w:rsid w:val="005F1004"/>
    <w:rsid w:val="005F15B0"/>
    <w:rsid w:val="005F15D9"/>
    <w:rsid w:val="005F1D98"/>
    <w:rsid w:val="005F2AD9"/>
    <w:rsid w:val="005F2F3F"/>
    <w:rsid w:val="005F30EB"/>
    <w:rsid w:val="005F3A87"/>
    <w:rsid w:val="005F42C7"/>
    <w:rsid w:val="005F4889"/>
    <w:rsid w:val="005F531A"/>
    <w:rsid w:val="005F559F"/>
    <w:rsid w:val="005F5798"/>
    <w:rsid w:val="005F5C6B"/>
    <w:rsid w:val="005F5E98"/>
    <w:rsid w:val="005F692B"/>
    <w:rsid w:val="005F7361"/>
    <w:rsid w:val="005F7AA2"/>
    <w:rsid w:val="00600315"/>
    <w:rsid w:val="00600472"/>
    <w:rsid w:val="006018EC"/>
    <w:rsid w:val="00604267"/>
    <w:rsid w:val="00604314"/>
    <w:rsid w:val="006047A7"/>
    <w:rsid w:val="00604872"/>
    <w:rsid w:val="0060558B"/>
    <w:rsid w:val="00606D22"/>
    <w:rsid w:val="0060711E"/>
    <w:rsid w:val="006076A2"/>
    <w:rsid w:val="006100AE"/>
    <w:rsid w:val="006103A3"/>
    <w:rsid w:val="00610A09"/>
    <w:rsid w:val="00610AC7"/>
    <w:rsid w:val="0061194E"/>
    <w:rsid w:val="00611FB8"/>
    <w:rsid w:val="00612C84"/>
    <w:rsid w:val="006150C3"/>
    <w:rsid w:val="00615924"/>
    <w:rsid w:val="00615F8A"/>
    <w:rsid w:val="006164C0"/>
    <w:rsid w:val="00616BFA"/>
    <w:rsid w:val="0061788A"/>
    <w:rsid w:val="0061796A"/>
    <w:rsid w:val="00617B4F"/>
    <w:rsid w:val="00617D8D"/>
    <w:rsid w:val="0062243F"/>
    <w:rsid w:val="00624122"/>
    <w:rsid w:val="00624693"/>
    <w:rsid w:val="00624D2D"/>
    <w:rsid w:val="00625269"/>
    <w:rsid w:val="00625836"/>
    <w:rsid w:val="0062596B"/>
    <w:rsid w:val="00625A17"/>
    <w:rsid w:val="00625A49"/>
    <w:rsid w:val="00626782"/>
    <w:rsid w:val="00626BBF"/>
    <w:rsid w:val="0062707C"/>
    <w:rsid w:val="0062725D"/>
    <w:rsid w:val="00627B85"/>
    <w:rsid w:val="00627DE0"/>
    <w:rsid w:val="006300E2"/>
    <w:rsid w:val="00630807"/>
    <w:rsid w:val="00630A1E"/>
    <w:rsid w:val="00630AFD"/>
    <w:rsid w:val="006312A1"/>
    <w:rsid w:val="00631BB4"/>
    <w:rsid w:val="006321DF"/>
    <w:rsid w:val="00632829"/>
    <w:rsid w:val="00633B4E"/>
    <w:rsid w:val="00634A4D"/>
    <w:rsid w:val="00635AA7"/>
    <w:rsid w:val="006363EB"/>
    <w:rsid w:val="0063670A"/>
    <w:rsid w:val="0063699B"/>
    <w:rsid w:val="00636BC5"/>
    <w:rsid w:val="00636C43"/>
    <w:rsid w:val="00637CF0"/>
    <w:rsid w:val="00640834"/>
    <w:rsid w:val="00642042"/>
    <w:rsid w:val="00642409"/>
    <w:rsid w:val="006445AC"/>
    <w:rsid w:val="006451C9"/>
    <w:rsid w:val="00645723"/>
    <w:rsid w:val="00647192"/>
    <w:rsid w:val="00647760"/>
    <w:rsid w:val="00647ACF"/>
    <w:rsid w:val="00650C96"/>
    <w:rsid w:val="00651173"/>
    <w:rsid w:val="00651464"/>
    <w:rsid w:val="00651B0A"/>
    <w:rsid w:val="00651B3D"/>
    <w:rsid w:val="00651E1A"/>
    <w:rsid w:val="0065279C"/>
    <w:rsid w:val="00652873"/>
    <w:rsid w:val="006529C3"/>
    <w:rsid w:val="00652B95"/>
    <w:rsid w:val="00652C61"/>
    <w:rsid w:val="006536C4"/>
    <w:rsid w:val="00653CD9"/>
    <w:rsid w:val="006540B0"/>
    <w:rsid w:val="00657275"/>
    <w:rsid w:val="00657721"/>
    <w:rsid w:val="00660181"/>
    <w:rsid w:val="00661513"/>
    <w:rsid w:val="00661AE4"/>
    <w:rsid w:val="00661D3D"/>
    <w:rsid w:val="0066352F"/>
    <w:rsid w:val="00663F6F"/>
    <w:rsid w:val="00663FA5"/>
    <w:rsid w:val="00664465"/>
    <w:rsid w:val="0066523E"/>
    <w:rsid w:val="006654D3"/>
    <w:rsid w:val="00665A3A"/>
    <w:rsid w:val="00665E28"/>
    <w:rsid w:val="0066649D"/>
    <w:rsid w:val="006665C6"/>
    <w:rsid w:val="0066685C"/>
    <w:rsid w:val="00667A4F"/>
    <w:rsid w:val="00667C9A"/>
    <w:rsid w:val="00671146"/>
    <w:rsid w:val="00672472"/>
    <w:rsid w:val="00672BF2"/>
    <w:rsid w:val="006735CD"/>
    <w:rsid w:val="00674349"/>
    <w:rsid w:val="006747DF"/>
    <w:rsid w:val="00675ADC"/>
    <w:rsid w:val="00676799"/>
    <w:rsid w:val="00676951"/>
    <w:rsid w:val="0067737B"/>
    <w:rsid w:val="006773E7"/>
    <w:rsid w:val="00682F6E"/>
    <w:rsid w:val="00682F8C"/>
    <w:rsid w:val="00684AA5"/>
    <w:rsid w:val="00684F3A"/>
    <w:rsid w:val="0068650A"/>
    <w:rsid w:val="006904FF"/>
    <w:rsid w:val="00691C40"/>
    <w:rsid w:val="00691D7F"/>
    <w:rsid w:val="00692703"/>
    <w:rsid w:val="00692A9C"/>
    <w:rsid w:val="00692A9E"/>
    <w:rsid w:val="00695E8B"/>
    <w:rsid w:val="006967E3"/>
    <w:rsid w:val="00697491"/>
    <w:rsid w:val="006974C0"/>
    <w:rsid w:val="006976F8"/>
    <w:rsid w:val="0069780D"/>
    <w:rsid w:val="006A0342"/>
    <w:rsid w:val="006A038B"/>
    <w:rsid w:val="006A0A66"/>
    <w:rsid w:val="006A1952"/>
    <w:rsid w:val="006A2853"/>
    <w:rsid w:val="006A304A"/>
    <w:rsid w:val="006A3703"/>
    <w:rsid w:val="006A3F06"/>
    <w:rsid w:val="006A487D"/>
    <w:rsid w:val="006A494C"/>
    <w:rsid w:val="006A548D"/>
    <w:rsid w:val="006A68E1"/>
    <w:rsid w:val="006A693A"/>
    <w:rsid w:val="006A7F76"/>
    <w:rsid w:val="006B0552"/>
    <w:rsid w:val="006B1308"/>
    <w:rsid w:val="006B1933"/>
    <w:rsid w:val="006B1C76"/>
    <w:rsid w:val="006B2479"/>
    <w:rsid w:val="006B2792"/>
    <w:rsid w:val="006B2DA3"/>
    <w:rsid w:val="006B35A7"/>
    <w:rsid w:val="006B36B8"/>
    <w:rsid w:val="006B3FEF"/>
    <w:rsid w:val="006B4781"/>
    <w:rsid w:val="006B4FB7"/>
    <w:rsid w:val="006B5C7D"/>
    <w:rsid w:val="006B7C19"/>
    <w:rsid w:val="006C0627"/>
    <w:rsid w:val="006C14EA"/>
    <w:rsid w:val="006C1A38"/>
    <w:rsid w:val="006C23F2"/>
    <w:rsid w:val="006C28DB"/>
    <w:rsid w:val="006C2D1A"/>
    <w:rsid w:val="006C3CD6"/>
    <w:rsid w:val="006C5574"/>
    <w:rsid w:val="006D0B61"/>
    <w:rsid w:val="006D0F39"/>
    <w:rsid w:val="006D15F5"/>
    <w:rsid w:val="006D277F"/>
    <w:rsid w:val="006D2CFE"/>
    <w:rsid w:val="006D2E6B"/>
    <w:rsid w:val="006D3EC1"/>
    <w:rsid w:val="006D4B3A"/>
    <w:rsid w:val="006D673E"/>
    <w:rsid w:val="006D6D1C"/>
    <w:rsid w:val="006E0648"/>
    <w:rsid w:val="006E09D3"/>
    <w:rsid w:val="006E0C6B"/>
    <w:rsid w:val="006E128D"/>
    <w:rsid w:val="006E24B4"/>
    <w:rsid w:val="006E2F98"/>
    <w:rsid w:val="006E3439"/>
    <w:rsid w:val="006E34FD"/>
    <w:rsid w:val="006E3707"/>
    <w:rsid w:val="006E4106"/>
    <w:rsid w:val="006E5E11"/>
    <w:rsid w:val="006E61BA"/>
    <w:rsid w:val="006E65CC"/>
    <w:rsid w:val="006E6792"/>
    <w:rsid w:val="006E6D26"/>
    <w:rsid w:val="006E6DD0"/>
    <w:rsid w:val="006E7321"/>
    <w:rsid w:val="006E7B97"/>
    <w:rsid w:val="006F0681"/>
    <w:rsid w:val="006F0A31"/>
    <w:rsid w:val="006F15CF"/>
    <w:rsid w:val="006F199D"/>
    <w:rsid w:val="006F1BAC"/>
    <w:rsid w:val="006F1FC1"/>
    <w:rsid w:val="006F2802"/>
    <w:rsid w:val="006F3374"/>
    <w:rsid w:val="006F3A31"/>
    <w:rsid w:val="006F467E"/>
    <w:rsid w:val="006F62A6"/>
    <w:rsid w:val="006F7F2A"/>
    <w:rsid w:val="00700BC3"/>
    <w:rsid w:val="00700C9C"/>
    <w:rsid w:val="007021FE"/>
    <w:rsid w:val="0070238E"/>
    <w:rsid w:val="0070396C"/>
    <w:rsid w:val="00703F3A"/>
    <w:rsid w:val="00705074"/>
    <w:rsid w:val="00705976"/>
    <w:rsid w:val="007063AE"/>
    <w:rsid w:val="007064AB"/>
    <w:rsid w:val="0070658F"/>
    <w:rsid w:val="00710195"/>
    <w:rsid w:val="007104EB"/>
    <w:rsid w:val="007107DF"/>
    <w:rsid w:val="00711536"/>
    <w:rsid w:val="007115FB"/>
    <w:rsid w:val="0071236A"/>
    <w:rsid w:val="00712857"/>
    <w:rsid w:val="00712CDE"/>
    <w:rsid w:val="007137A7"/>
    <w:rsid w:val="00714D31"/>
    <w:rsid w:val="00716C89"/>
    <w:rsid w:val="00716D8B"/>
    <w:rsid w:val="007177B2"/>
    <w:rsid w:val="007178ED"/>
    <w:rsid w:val="0072088B"/>
    <w:rsid w:val="007213AC"/>
    <w:rsid w:val="00721430"/>
    <w:rsid w:val="00721C72"/>
    <w:rsid w:val="007223D6"/>
    <w:rsid w:val="007224AF"/>
    <w:rsid w:val="00723EB1"/>
    <w:rsid w:val="0072597A"/>
    <w:rsid w:val="0073069E"/>
    <w:rsid w:val="00730C81"/>
    <w:rsid w:val="00732818"/>
    <w:rsid w:val="00732A00"/>
    <w:rsid w:val="007336A4"/>
    <w:rsid w:val="00733D0B"/>
    <w:rsid w:val="00733DE8"/>
    <w:rsid w:val="0073463E"/>
    <w:rsid w:val="00735F51"/>
    <w:rsid w:val="00735FD6"/>
    <w:rsid w:val="0073665C"/>
    <w:rsid w:val="00736980"/>
    <w:rsid w:val="007372BE"/>
    <w:rsid w:val="0074227F"/>
    <w:rsid w:val="00743782"/>
    <w:rsid w:val="007441AD"/>
    <w:rsid w:val="00746785"/>
    <w:rsid w:val="00746801"/>
    <w:rsid w:val="00746BB2"/>
    <w:rsid w:val="00747D86"/>
    <w:rsid w:val="00750121"/>
    <w:rsid w:val="007505E9"/>
    <w:rsid w:val="00750BFB"/>
    <w:rsid w:val="00752956"/>
    <w:rsid w:val="007530BD"/>
    <w:rsid w:val="0075376F"/>
    <w:rsid w:val="0075397E"/>
    <w:rsid w:val="00754FB8"/>
    <w:rsid w:val="00755834"/>
    <w:rsid w:val="00756489"/>
    <w:rsid w:val="0076087A"/>
    <w:rsid w:val="0076123D"/>
    <w:rsid w:val="007614D0"/>
    <w:rsid w:val="0076412A"/>
    <w:rsid w:val="00765B1F"/>
    <w:rsid w:val="00765E34"/>
    <w:rsid w:val="00766121"/>
    <w:rsid w:val="007662C8"/>
    <w:rsid w:val="0077079C"/>
    <w:rsid w:val="00771995"/>
    <w:rsid w:val="00772332"/>
    <w:rsid w:val="00772BAE"/>
    <w:rsid w:val="00773141"/>
    <w:rsid w:val="0077376E"/>
    <w:rsid w:val="0077428B"/>
    <w:rsid w:val="007745C6"/>
    <w:rsid w:val="00774AC4"/>
    <w:rsid w:val="00775833"/>
    <w:rsid w:val="00776950"/>
    <w:rsid w:val="00777699"/>
    <w:rsid w:val="007812B9"/>
    <w:rsid w:val="00782692"/>
    <w:rsid w:val="00783724"/>
    <w:rsid w:val="00784C6D"/>
    <w:rsid w:val="00786278"/>
    <w:rsid w:val="00786C56"/>
    <w:rsid w:val="00786F4B"/>
    <w:rsid w:val="00790D8E"/>
    <w:rsid w:val="00792DDA"/>
    <w:rsid w:val="00793229"/>
    <w:rsid w:val="00793239"/>
    <w:rsid w:val="007938DE"/>
    <w:rsid w:val="0079552F"/>
    <w:rsid w:val="00795B4A"/>
    <w:rsid w:val="00796676"/>
    <w:rsid w:val="00796BE6"/>
    <w:rsid w:val="00796D08"/>
    <w:rsid w:val="00797042"/>
    <w:rsid w:val="007A0783"/>
    <w:rsid w:val="007A1629"/>
    <w:rsid w:val="007A1AF8"/>
    <w:rsid w:val="007A4B52"/>
    <w:rsid w:val="007A6015"/>
    <w:rsid w:val="007A613A"/>
    <w:rsid w:val="007A632A"/>
    <w:rsid w:val="007A64C1"/>
    <w:rsid w:val="007A684C"/>
    <w:rsid w:val="007A6F37"/>
    <w:rsid w:val="007A731C"/>
    <w:rsid w:val="007A736C"/>
    <w:rsid w:val="007A7478"/>
    <w:rsid w:val="007A757A"/>
    <w:rsid w:val="007A7C5A"/>
    <w:rsid w:val="007A7CD5"/>
    <w:rsid w:val="007B0022"/>
    <w:rsid w:val="007B03E2"/>
    <w:rsid w:val="007B09F1"/>
    <w:rsid w:val="007B146F"/>
    <w:rsid w:val="007B1EC5"/>
    <w:rsid w:val="007B2961"/>
    <w:rsid w:val="007B355D"/>
    <w:rsid w:val="007B452B"/>
    <w:rsid w:val="007B454D"/>
    <w:rsid w:val="007B5018"/>
    <w:rsid w:val="007B63A9"/>
    <w:rsid w:val="007B70FE"/>
    <w:rsid w:val="007C0DBE"/>
    <w:rsid w:val="007C1355"/>
    <w:rsid w:val="007C1539"/>
    <w:rsid w:val="007C1629"/>
    <w:rsid w:val="007C2E19"/>
    <w:rsid w:val="007C384F"/>
    <w:rsid w:val="007C4BBA"/>
    <w:rsid w:val="007C6970"/>
    <w:rsid w:val="007C7BD2"/>
    <w:rsid w:val="007C7D3A"/>
    <w:rsid w:val="007D2CEC"/>
    <w:rsid w:val="007D2D3F"/>
    <w:rsid w:val="007D2F89"/>
    <w:rsid w:val="007D31AC"/>
    <w:rsid w:val="007D3365"/>
    <w:rsid w:val="007D3B3C"/>
    <w:rsid w:val="007D4F2D"/>
    <w:rsid w:val="007D524D"/>
    <w:rsid w:val="007D5DD5"/>
    <w:rsid w:val="007D5F47"/>
    <w:rsid w:val="007D7164"/>
    <w:rsid w:val="007D733A"/>
    <w:rsid w:val="007D7AFB"/>
    <w:rsid w:val="007E0786"/>
    <w:rsid w:val="007E1433"/>
    <w:rsid w:val="007E272F"/>
    <w:rsid w:val="007E4962"/>
    <w:rsid w:val="007E4AFC"/>
    <w:rsid w:val="007E5E37"/>
    <w:rsid w:val="007E612D"/>
    <w:rsid w:val="007E62F9"/>
    <w:rsid w:val="007E698C"/>
    <w:rsid w:val="007E6C7D"/>
    <w:rsid w:val="007F10C3"/>
    <w:rsid w:val="007F28BA"/>
    <w:rsid w:val="007F3C76"/>
    <w:rsid w:val="007F44CF"/>
    <w:rsid w:val="007F46C4"/>
    <w:rsid w:val="007F4B38"/>
    <w:rsid w:val="007F4C6B"/>
    <w:rsid w:val="007F62F1"/>
    <w:rsid w:val="007F73FB"/>
    <w:rsid w:val="007F7426"/>
    <w:rsid w:val="007F7535"/>
    <w:rsid w:val="008001FC"/>
    <w:rsid w:val="00801818"/>
    <w:rsid w:val="00802109"/>
    <w:rsid w:val="00802BF5"/>
    <w:rsid w:val="0080381B"/>
    <w:rsid w:val="0080396E"/>
    <w:rsid w:val="00804644"/>
    <w:rsid w:val="00804B56"/>
    <w:rsid w:val="00804C23"/>
    <w:rsid w:val="00804CBF"/>
    <w:rsid w:val="00804F19"/>
    <w:rsid w:val="008059C7"/>
    <w:rsid w:val="00806886"/>
    <w:rsid w:val="00806C31"/>
    <w:rsid w:val="00807890"/>
    <w:rsid w:val="008104BA"/>
    <w:rsid w:val="00810E15"/>
    <w:rsid w:val="00811197"/>
    <w:rsid w:val="00811B22"/>
    <w:rsid w:val="00812F89"/>
    <w:rsid w:val="00813AD9"/>
    <w:rsid w:val="00813D9D"/>
    <w:rsid w:val="0081443C"/>
    <w:rsid w:val="00814D02"/>
    <w:rsid w:val="00815A39"/>
    <w:rsid w:val="00815C41"/>
    <w:rsid w:val="00815F4F"/>
    <w:rsid w:val="00817641"/>
    <w:rsid w:val="008176C0"/>
    <w:rsid w:val="008179DA"/>
    <w:rsid w:val="008200EA"/>
    <w:rsid w:val="0082025E"/>
    <w:rsid w:val="0082068E"/>
    <w:rsid w:val="00821D89"/>
    <w:rsid w:val="00823053"/>
    <w:rsid w:val="0082333F"/>
    <w:rsid w:val="008234F4"/>
    <w:rsid w:val="00823EAB"/>
    <w:rsid w:val="00823F48"/>
    <w:rsid w:val="008242B5"/>
    <w:rsid w:val="00825C37"/>
    <w:rsid w:val="00827AA0"/>
    <w:rsid w:val="008301AE"/>
    <w:rsid w:val="008319D4"/>
    <w:rsid w:val="0083240F"/>
    <w:rsid w:val="00833218"/>
    <w:rsid w:val="00833981"/>
    <w:rsid w:val="00836DB5"/>
    <w:rsid w:val="008372B0"/>
    <w:rsid w:val="008373C5"/>
    <w:rsid w:val="00837AA9"/>
    <w:rsid w:val="0084221F"/>
    <w:rsid w:val="00842559"/>
    <w:rsid w:val="00843C0D"/>
    <w:rsid w:val="0084458F"/>
    <w:rsid w:val="00845108"/>
    <w:rsid w:val="008452A6"/>
    <w:rsid w:val="00845394"/>
    <w:rsid w:val="00845DDC"/>
    <w:rsid w:val="008467E2"/>
    <w:rsid w:val="00847DD7"/>
    <w:rsid w:val="008520AD"/>
    <w:rsid w:val="00852637"/>
    <w:rsid w:val="00852FAD"/>
    <w:rsid w:val="00855CF9"/>
    <w:rsid w:val="008570B2"/>
    <w:rsid w:val="00860B35"/>
    <w:rsid w:val="00861097"/>
    <w:rsid w:val="008623A4"/>
    <w:rsid w:val="00862576"/>
    <w:rsid w:val="00862EB6"/>
    <w:rsid w:val="0086319C"/>
    <w:rsid w:val="00863C08"/>
    <w:rsid w:val="008640B3"/>
    <w:rsid w:val="00864A49"/>
    <w:rsid w:val="008658E0"/>
    <w:rsid w:val="00865A2A"/>
    <w:rsid w:val="0086712D"/>
    <w:rsid w:val="008679D7"/>
    <w:rsid w:val="00871060"/>
    <w:rsid w:val="0087109C"/>
    <w:rsid w:val="0087183B"/>
    <w:rsid w:val="00871DFB"/>
    <w:rsid w:val="00871EAD"/>
    <w:rsid w:val="00871F65"/>
    <w:rsid w:val="00872494"/>
    <w:rsid w:val="008732B3"/>
    <w:rsid w:val="00873E7E"/>
    <w:rsid w:val="00874BF3"/>
    <w:rsid w:val="00874D0F"/>
    <w:rsid w:val="008753C8"/>
    <w:rsid w:val="0087577A"/>
    <w:rsid w:val="00880C57"/>
    <w:rsid w:val="00881345"/>
    <w:rsid w:val="00881639"/>
    <w:rsid w:val="0088421D"/>
    <w:rsid w:val="0088540A"/>
    <w:rsid w:val="00885555"/>
    <w:rsid w:val="00885996"/>
    <w:rsid w:val="008869B9"/>
    <w:rsid w:val="00886A02"/>
    <w:rsid w:val="00886D7D"/>
    <w:rsid w:val="0089097F"/>
    <w:rsid w:val="008926D0"/>
    <w:rsid w:val="008928A5"/>
    <w:rsid w:val="008932C7"/>
    <w:rsid w:val="0089341B"/>
    <w:rsid w:val="00894786"/>
    <w:rsid w:val="00894839"/>
    <w:rsid w:val="008948C0"/>
    <w:rsid w:val="00894969"/>
    <w:rsid w:val="008954EF"/>
    <w:rsid w:val="00895DCB"/>
    <w:rsid w:val="00895E66"/>
    <w:rsid w:val="00896870"/>
    <w:rsid w:val="008A06B3"/>
    <w:rsid w:val="008A0ABC"/>
    <w:rsid w:val="008A16D4"/>
    <w:rsid w:val="008A20ED"/>
    <w:rsid w:val="008A2BE9"/>
    <w:rsid w:val="008A46F5"/>
    <w:rsid w:val="008A4785"/>
    <w:rsid w:val="008A500D"/>
    <w:rsid w:val="008A6081"/>
    <w:rsid w:val="008A6CBF"/>
    <w:rsid w:val="008A704C"/>
    <w:rsid w:val="008A75C8"/>
    <w:rsid w:val="008A7FF7"/>
    <w:rsid w:val="008B03B3"/>
    <w:rsid w:val="008B36FC"/>
    <w:rsid w:val="008B54F6"/>
    <w:rsid w:val="008B5EE8"/>
    <w:rsid w:val="008B7186"/>
    <w:rsid w:val="008B7982"/>
    <w:rsid w:val="008B7D1C"/>
    <w:rsid w:val="008B7F53"/>
    <w:rsid w:val="008C0787"/>
    <w:rsid w:val="008C1044"/>
    <w:rsid w:val="008C3057"/>
    <w:rsid w:val="008C3845"/>
    <w:rsid w:val="008C3A0B"/>
    <w:rsid w:val="008C3AED"/>
    <w:rsid w:val="008C3F81"/>
    <w:rsid w:val="008C4642"/>
    <w:rsid w:val="008C5DB8"/>
    <w:rsid w:val="008C766A"/>
    <w:rsid w:val="008D10BC"/>
    <w:rsid w:val="008D277D"/>
    <w:rsid w:val="008D2F4F"/>
    <w:rsid w:val="008D3051"/>
    <w:rsid w:val="008D3AE5"/>
    <w:rsid w:val="008D506C"/>
    <w:rsid w:val="008D5769"/>
    <w:rsid w:val="008D5A79"/>
    <w:rsid w:val="008D6324"/>
    <w:rsid w:val="008D6488"/>
    <w:rsid w:val="008D6D8E"/>
    <w:rsid w:val="008D70DE"/>
    <w:rsid w:val="008D7E8A"/>
    <w:rsid w:val="008E0AC2"/>
    <w:rsid w:val="008E0B2F"/>
    <w:rsid w:val="008E173F"/>
    <w:rsid w:val="008E17B1"/>
    <w:rsid w:val="008E1828"/>
    <w:rsid w:val="008E2ED9"/>
    <w:rsid w:val="008E3D6C"/>
    <w:rsid w:val="008E443D"/>
    <w:rsid w:val="008E4BB5"/>
    <w:rsid w:val="008E6658"/>
    <w:rsid w:val="008E6887"/>
    <w:rsid w:val="008F272C"/>
    <w:rsid w:val="008F44A8"/>
    <w:rsid w:val="008F4990"/>
    <w:rsid w:val="008F4AF2"/>
    <w:rsid w:val="008F4FC2"/>
    <w:rsid w:val="008F6569"/>
    <w:rsid w:val="00900649"/>
    <w:rsid w:val="009008A9"/>
    <w:rsid w:val="00900C30"/>
    <w:rsid w:val="009013B9"/>
    <w:rsid w:val="00901BC4"/>
    <w:rsid w:val="0090217A"/>
    <w:rsid w:val="00902373"/>
    <w:rsid w:val="009032DD"/>
    <w:rsid w:val="00903B24"/>
    <w:rsid w:val="00903DBE"/>
    <w:rsid w:val="009046F4"/>
    <w:rsid w:val="00904C9B"/>
    <w:rsid w:val="00905815"/>
    <w:rsid w:val="00905DD4"/>
    <w:rsid w:val="00910419"/>
    <w:rsid w:val="00910532"/>
    <w:rsid w:val="00910EA2"/>
    <w:rsid w:val="009117EF"/>
    <w:rsid w:val="00912038"/>
    <w:rsid w:val="00913569"/>
    <w:rsid w:val="009144FF"/>
    <w:rsid w:val="00914542"/>
    <w:rsid w:val="00914736"/>
    <w:rsid w:val="009151A9"/>
    <w:rsid w:val="00915462"/>
    <w:rsid w:val="00915A6A"/>
    <w:rsid w:val="00916685"/>
    <w:rsid w:val="00916B14"/>
    <w:rsid w:val="00916D3B"/>
    <w:rsid w:val="00917038"/>
    <w:rsid w:val="00917ABD"/>
    <w:rsid w:val="00920324"/>
    <w:rsid w:val="00920463"/>
    <w:rsid w:val="00920947"/>
    <w:rsid w:val="009215D5"/>
    <w:rsid w:val="00921B67"/>
    <w:rsid w:val="00921C4C"/>
    <w:rsid w:val="0092226D"/>
    <w:rsid w:val="009254D9"/>
    <w:rsid w:val="00925536"/>
    <w:rsid w:val="00925839"/>
    <w:rsid w:val="00926631"/>
    <w:rsid w:val="009274DC"/>
    <w:rsid w:val="009304F4"/>
    <w:rsid w:val="00930D47"/>
    <w:rsid w:val="00930E01"/>
    <w:rsid w:val="009314F5"/>
    <w:rsid w:val="0093157C"/>
    <w:rsid w:val="0093296F"/>
    <w:rsid w:val="00932D25"/>
    <w:rsid w:val="009342F6"/>
    <w:rsid w:val="00934562"/>
    <w:rsid w:val="009368E2"/>
    <w:rsid w:val="00936DD7"/>
    <w:rsid w:val="00937836"/>
    <w:rsid w:val="0094003F"/>
    <w:rsid w:val="0094028F"/>
    <w:rsid w:val="00940340"/>
    <w:rsid w:val="0094067F"/>
    <w:rsid w:val="009413F9"/>
    <w:rsid w:val="00942DE5"/>
    <w:rsid w:val="00943CB7"/>
    <w:rsid w:val="009466C8"/>
    <w:rsid w:val="0094675A"/>
    <w:rsid w:val="00946AD7"/>
    <w:rsid w:val="00947999"/>
    <w:rsid w:val="00950BF5"/>
    <w:rsid w:val="00950F72"/>
    <w:rsid w:val="0095210B"/>
    <w:rsid w:val="00953441"/>
    <w:rsid w:val="00954D63"/>
    <w:rsid w:val="00955DC2"/>
    <w:rsid w:val="00957A45"/>
    <w:rsid w:val="009604A9"/>
    <w:rsid w:val="0096113C"/>
    <w:rsid w:val="00962D1E"/>
    <w:rsid w:val="00963A65"/>
    <w:rsid w:val="0096414F"/>
    <w:rsid w:val="00964274"/>
    <w:rsid w:val="009655FA"/>
    <w:rsid w:val="00965BB2"/>
    <w:rsid w:val="00965DFB"/>
    <w:rsid w:val="009660CD"/>
    <w:rsid w:val="00967025"/>
    <w:rsid w:val="00971E91"/>
    <w:rsid w:val="00971EA7"/>
    <w:rsid w:val="00972658"/>
    <w:rsid w:val="0097273A"/>
    <w:rsid w:val="00972DA2"/>
    <w:rsid w:val="00974D68"/>
    <w:rsid w:val="0097602A"/>
    <w:rsid w:val="009767F6"/>
    <w:rsid w:val="0097688B"/>
    <w:rsid w:val="0097706C"/>
    <w:rsid w:val="00977187"/>
    <w:rsid w:val="0097781F"/>
    <w:rsid w:val="00977841"/>
    <w:rsid w:val="009802BE"/>
    <w:rsid w:val="009802CA"/>
    <w:rsid w:val="00980590"/>
    <w:rsid w:val="0098080F"/>
    <w:rsid w:val="009815BF"/>
    <w:rsid w:val="009843F1"/>
    <w:rsid w:val="00984EBA"/>
    <w:rsid w:val="0098591F"/>
    <w:rsid w:val="00986D85"/>
    <w:rsid w:val="00987377"/>
    <w:rsid w:val="009874BA"/>
    <w:rsid w:val="0099039C"/>
    <w:rsid w:val="009904A5"/>
    <w:rsid w:val="00990999"/>
    <w:rsid w:val="009919C5"/>
    <w:rsid w:val="00991FEA"/>
    <w:rsid w:val="00992218"/>
    <w:rsid w:val="0099225F"/>
    <w:rsid w:val="0099274A"/>
    <w:rsid w:val="00992786"/>
    <w:rsid w:val="00992C0B"/>
    <w:rsid w:val="00992E2A"/>
    <w:rsid w:val="0099327B"/>
    <w:rsid w:val="009935ED"/>
    <w:rsid w:val="009937EB"/>
    <w:rsid w:val="00993E71"/>
    <w:rsid w:val="00994157"/>
    <w:rsid w:val="009954BA"/>
    <w:rsid w:val="009958CA"/>
    <w:rsid w:val="00995D93"/>
    <w:rsid w:val="0099684A"/>
    <w:rsid w:val="00996BD1"/>
    <w:rsid w:val="00997898"/>
    <w:rsid w:val="00997D43"/>
    <w:rsid w:val="009A06A4"/>
    <w:rsid w:val="009A0EF1"/>
    <w:rsid w:val="009A161B"/>
    <w:rsid w:val="009A2598"/>
    <w:rsid w:val="009A2A16"/>
    <w:rsid w:val="009A4ADD"/>
    <w:rsid w:val="009A56C2"/>
    <w:rsid w:val="009A5CCB"/>
    <w:rsid w:val="009A5FED"/>
    <w:rsid w:val="009A6955"/>
    <w:rsid w:val="009A6C65"/>
    <w:rsid w:val="009A71F7"/>
    <w:rsid w:val="009A7393"/>
    <w:rsid w:val="009A7758"/>
    <w:rsid w:val="009A79C3"/>
    <w:rsid w:val="009A7CA8"/>
    <w:rsid w:val="009B0454"/>
    <w:rsid w:val="009B0686"/>
    <w:rsid w:val="009B0872"/>
    <w:rsid w:val="009B1741"/>
    <w:rsid w:val="009B24F0"/>
    <w:rsid w:val="009B39F4"/>
    <w:rsid w:val="009B3B50"/>
    <w:rsid w:val="009B3FFB"/>
    <w:rsid w:val="009B4018"/>
    <w:rsid w:val="009B6179"/>
    <w:rsid w:val="009B6C2C"/>
    <w:rsid w:val="009B709C"/>
    <w:rsid w:val="009B7AF2"/>
    <w:rsid w:val="009B7BA0"/>
    <w:rsid w:val="009C0602"/>
    <w:rsid w:val="009C0C47"/>
    <w:rsid w:val="009C0FBD"/>
    <w:rsid w:val="009C19A7"/>
    <w:rsid w:val="009C1D0B"/>
    <w:rsid w:val="009C28F5"/>
    <w:rsid w:val="009C3E6D"/>
    <w:rsid w:val="009C48A8"/>
    <w:rsid w:val="009C4A7C"/>
    <w:rsid w:val="009C4EEA"/>
    <w:rsid w:val="009C593A"/>
    <w:rsid w:val="009C5987"/>
    <w:rsid w:val="009C6C74"/>
    <w:rsid w:val="009C6E53"/>
    <w:rsid w:val="009D0F71"/>
    <w:rsid w:val="009D13EB"/>
    <w:rsid w:val="009D1A9B"/>
    <w:rsid w:val="009D2747"/>
    <w:rsid w:val="009D2C70"/>
    <w:rsid w:val="009D392C"/>
    <w:rsid w:val="009D42D9"/>
    <w:rsid w:val="009D5BE6"/>
    <w:rsid w:val="009D5E93"/>
    <w:rsid w:val="009D6421"/>
    <w:rsid w:val="009D7419"/>
    <w:rsid w:val="009E01F1"/>
    <w:rsid w:val="009E0D83"/>
    <w:rsid w:val="009E1819"/>
    <w:rsid w:val="009E20B5"/>
    <w:rsid w:val="009E20CC"/>
    <w:rsid w:val="009E288D"/>
    <w:rsid w:val="009E28B4"/>
    <w:rsid w:val="009E3B23"/>
    <w:rsid w:val="009E43DC"/>
    <w:rsid w:val="009E4778"/>
    <w:rsid w:val="009E4BA6"/>
    <w:rsid w:val="009E4CF1"/>
    <w:rsid w:val="009E4F95"/>
    <w:rsid w:val="009E5810"/>
    <w:rsid w:val="009E5A1B"/>
    <w:rsid w:val="009E66B5"/>
    <w:rsid w:val="009E6A5C"/>
    <w:rsid w:val="009F053E"/>
    <w:rsid w:val="009F0F46"/>
    <w:rsid w:val="009F1266"/>
    <w:rsid w:val="009F12D3"/>
    <w:rsid w:val="009F140E"/>
    <w:rsid w:val="009F18FF"/>
    <w:rsid w:val="009F1DEB"/>
    <w:rsid w:val="009F2AFD"/>
    <w:rsid w:val="009F54D9"/>
    <w:rsid w:val="009F5A1D"/>
    <w:rsid w:val="009F6D72"/>
    <w:rsid w:val="009F7544"/>
    <w:rsid w:val="00A001C2"/>
    <w:rsid w:val="00A00FBF"/>
    <w:rsid w:val="00A0362A"/>
    <w:rsid w:val="00A037A2"/>
    <w:rsid w:val="00A03AE7"/>
    <w:rsid w:val="00A03CC6"/>
    <w:rsid w:val="00A040D5"/>
    <w:rsid w:val="00A041AA"/>
    <w:rsid w:val="00A04964"/>
    <w:rsid w:val="00A05505"/>
    <w:rsid w:val="00A06D64"/>
    <w:rsid w:val="00A11211"/>
    <w:rsid w:val="00A1206E"/>
    <w:rsid w:val="00A13986"/>
    <w:rsid w:val="00A144C4"/>
    <w:rsid w:val="00A148FF"/>
    <w:rsid w:val="00A14FBA"/>
    <w:rsid w:val="00A15168"/>
    <w:rsid w:val="00A1641B"/>
    <w:rsid w:val="00A165D4"/>
    <w:rsid w:val="00A16DC2"/>
    <w:rsid w:val="00A17A85"/>
    <w:rsid w:val="00A21A23"/>
    <w:rsid w:val="00A22151"/>
    <w:rsid w:val="00A23BDA"/>
    <w:rsid w:val="00A23CC7"/>
    <w:rsid w:val="00A2488A"/>
    <w:rsid w:val="00A24BC5"/>
    <w:rsid w:val="00A25E81"/>
    <w:rsid w:val="00A30F65"/>
    <w:rsid w:val="00A317B7"/>
    <w:rsid w:val="00A32BF1"/>
    <w:rsid w:val="00A33212"/>
    <w:rsid w:val="00A33753"/>
    <w:rsid w:val="00A34978"/>
    <w:rsid w:val="00A368FB"/>
    <w:rsid w:val="00A369F1"/>
    <w:rsid w:val="00A371E4"/>
    <w:rsid w:val="00A37F39"/>
    <w:rsid w:val="00A41694"/>
    <w:rsid w:val="00A419DC"/>
    <w:rsid w:val="00A420AD"/>
    <w:rsid w:val="00A43012"/>
    <w:rsid w:val="00A447B3"/>
    <w:rsid w:val="00A453F8"/>
    <w:rsid w:val="00A45B52"/>
    <w:rsid w:val="00A45C1E"/>
    <w:rsid w:val="00A4713B"/>
    <w:rsid w:val="00A47D00"/>
    <w:rsid w:val="00A47D38"/>
    <w:rsid w:val="00A47FA0"/>
    <w:rsid w:val="00A500BC"/>
    <w:rsid w:val="00A508F7"/>
    <w:rsid w:val="00A50B1D"/>
    <w:rsid w:val="00A51463"/>
    <w:rsid w:val="00A51C2F"/>
    <w:rsid w:val="00A5371C"/>
    <w:rsid w:val="00A5431B"/>
    <w:rsid w:val="00A5443A"/>
    <w:rsid w:val="00A54F45"/>
    <w:rsid w:val="00A55566"/>
    <w:rsid w:val="00A5694C"/>
    <w:rsid w:val="00A57C5D"/>
    <w:rsid w:val="00A60B5E"/>
    <w:rsid w:val="00A61079"/>
    <w:rsid w:val="00A616F9"/>
    <w:rsid w:val="00A62F0A"/>
    <w:rsid w:val="00A631CF"/>
    <w:rsid w:val="00A63795"/>
    <w:rsid w:val="00A63CBE"/>
    <w:rsid w:val="00A63F14"/>
    <w:rsid w:val="00A651B4"/>
    <w:rsid w:val="00A66B16"/>
    <w:rsid w:val="00A717AE"/>
    <w:rsid w:val="00A71918"/>
    <w:rsid w:val="00A722C8"/>
    <w:rsid w:val="00A72F35"/>
    <w:rsid w:val="00A73AD0"/>
    <w:rsid w:val="00A73AF5"/>
    <w:rsid w:val="00A73FDC"/>
    <w:rsid w:val="00A74763"/>
    <w:rsid w:val="00A755AF"/>
    <w:rsid w:val="00A75C69"/>
    <w:rsid w:val="00A76D72"/>
    <w:rsid w:val="00A8080C"/>
    <w:rsid w:val="00A81935"/>
    <w:rsid w:val="00A819BF"/>
    <w:rsid w:val="00A8252A"/>
    <w:rsid w:val="00A82FA6"/>
    <w:rsid w:val="00A83AB5"/>
    <w:rsid w:val="00A84852"/>
    <w:rsid w:val="00A84C42"/>
    <w:rsid w:val="00A84F80"/>
    <w:rsid w:val="00A85F12"/>
    <w:rsid w:val="00A8607C"/>
    <w:rsid w:val="00A8642D"/>
    <w:rsid w:val="00A87163"/>
    <w:rsid w:val="00A87E64"/>
    <w:rsid w:val="00A90089"/>
    <w:rsid w:val="00A90639"/>
    <w:rsid w:val="00A90DE3"/>
    <w:rsid w:val="00A917E1"/>
    <w:rsid w:val="00A918DF"/>
    <w:rsid w:val="00A91ABE"/>
    <w:rsid w:val="00A92D73"/>
    <w:rsid w:val="00A93D6A"/>
    <w:rsid w:val="00A94911"/>
    <w:rsid w:val="00A95032"/>
    <w:rsid w:val="00A9607C"/>
    <w:rsid w:val="00A966A7"/>
    <w:rsid w:val="00A970F4"/>
    <w:rsid w:val="00A977DD"/>
    <w:rsid w:val="00AA1379"/>
    <w:rsid w:val="00AA1C85"/>
    <w:rsid w:val="00AA24DA"/>
    <w:rsid w:val="00AA2A05"/>
    <w:rsid w:val="00AA2AEE"/>
    <w:rsid w:val="00AA2D72"/>
    <w:rsid w:val="00AA33C6"/>
    <w:rsid w:val="00AA38A5"/>
    <w:rsid w:val="00AA3D99"/>
    <w:rsid w:val="00AA4C47"/>
    <w:rsid w:val="00AA4FB2"/>
    <w:rsid w:val="00AA5631"/>
    <w:rsid w:val="00AA5E66"/>
    <w:rsid w:val="00AA5F5C"/>
    <w:rsid w:val="00AA65E8"/>
    <w:rsid w:val="00AA6BED"/>
    <w:rsid w:val="00AB0403"/>
    <w:rsid w:val="00AB2C68"/>
    <w:rsid w:val="00AB479E"/>
    <w:rsid w:val="00AB6503"/>
    <w:rsid w:val="00AB66FC"/>
    <w:rsid w:val="00AB6C63"/>
    <w:rsid w:val="00AB6DBB"/>
    <w:rsid w:val="00AC0118"/>
    <w:rsid w:val="00AC1E51"/>
    <w:rsid w:val="00AC21DC"/>
    <w:rsid w:val="00AC22A2"/>
    <w:rsid w:val="00AC265A"/>
    <w:rsid w:val="00AC26C2"/>
    <w:rsid w:val="00AC3911"/>
    <w:rsid w:val="00AC3AF5"/>
    <w:rsid w:val="00AC58CB"/>
    <w:rsid w:val="00AC65C4"/>
    <w:rsid w:val="00AC6756"/>
    <w:rsid w:val="00AC765D"/>
    <w:rsid w:val="00AC7B16"/>
    <w:rsid w:val="00AD27B0"/>
    <w:rsid w:val="00AD295D"/>
    <w:rsid w:val="00AD3328"/>
    <w:rsid w:val="00AD376A"/>
    <w:rsid w:val="00AD47FE"/>
    <w:rsid w:val="00AD529C"/>
    <w:rsid w:val="00AD58A8"/>
    <w:rsid w:val="00AD7084"/>
    <w:rsid w:val="00AD74CD"/>
    <w:rsid w:val="00AD7EA9"/>
    <w:rsid w:val="00AE0203"/>
    <w:rsid w:val="00AE1D8A"/>
    <w:rsid w:val="00AE20A8"/>
    <w:rsid w:val="00AE2B1A"/>
    <w:rsid w:val="00AE599E"/>
    <w:rsid w:val="00AE5FF1"/>
    <w:rsid w:val="00AE6B54"/>
    <w:rsid w:val="00AE6C55"/>
    <w:rsid w:val="00AE71A2"/>
    <w:rsid w:val="00AE7E85"/>
    <w:rsid w:val="00AF1880"/>
    <w:rsid w:val="00AF38C1"/>
    <w:rsid w:val="00AF45E5"/>
    <w:rsid w:val="00AF4647"/>
    <w:rsid w:val="00AF5817"/>
    <w:rsid w:val="00AF5E0D"/>
    <w:rsid w:val="00AF6A83"/>
    <w:rsid w:val="00AF75A8"/>
    <w:rsid w:val="00AF776A"/>
    <w:rsid w:val="00B0129A"/>
    <w:rsid w:val="00B01431"/>
    <w:rsid w:val="00B01612"/>
    <w:rsid w:val="00B01883"/>
    <w:rsid w:val="00B01A9A"/>
    <w:rsid w:val="00B027DC"/>
    <w:rsid w:val="00B02856"/>
    <w:rsid w:val="00B02DE7"/>
    <w:rsid w:val="00B02E1E"/>
    <w:rsid w:val="00B036B0"/>
    <w:rsid w:val="00B03A68"/>
    <w:rsid w:val="00B03FAA"/>
    <w:rsid w:val="00B0408C"/>
    <w:rsid w:val="00B04B59"/>
    <w:rsid w:val="00B0535C"/>
    <w:rsid w:val="00B0636C"/>
    <w:rsid w:val="00B06526"/>
    <w:rsid w:val="00B07221"/>
    <w:rsid w:val="00B074D8"/>
    <w:rsid w:val="00B07ADB"/>
    <w:rsid w:val="00B07D8F"/>
    <w:rsid w:val="00B11D08"/>
    <w:rsid w:val="00B12290"/>
    <w:rsid w:val="00B131A8"/>
    <w:rsid w:val="00B1390A"/>
    <w:rsid w:val="00B14559"/>
    <w:rsid w:val="00B1494E"/>
    <w:rsid w:val="00B15C6B"/>
    <w:rsid w:val="00B17512"/>
    <w:rsid w:val="00B17707"/>
    <w:rsid w:val="00B17EFD"/>
    <w:rsid w:val="00B20585"/>
    <w:rsid w:val="00B20B58"/>
    <w:rsid w:val="00B21348"/>
    <w:rsid w:val="00B21F3B"/>
    <w:rsid w:val="00B2201C"/>
    <w:rsid w:val="00B22332"/>
    <w:rsid w:val="00B22EE5"/>
    <w:rsid w:val="00B2383A"/>
    <w:rsid w:val="00B24296"/>
    <w:rsid w:val="00B24B68"/>
    <w:rsid w:val="00B24C69"/>
    <w:rsid w:val="00B2603A"/>
    <w:rsid w:val="00B2639A"/>
    <w:rsid w:val="00B26F46"/>
    <w:rsid w:val="00B278D0"/>
    <w:rsid w:val="00B27B95"/>
    <w:rsid w:val="00B326B6"/>
    <w:rsid w:val="00B32B91"/>
    <w:rsid w:val="00B33A82"/>
    <w:rsid w:val="00B33E79"/>
    <w:rsid w:val="00B34661"/>
    <w:rsid w:val="00B346C5"/>
    <w:rsid w:val="00B35083"/>
    <w:rsid w:val="00B356D9"/>
    <w:rsid w:val="00B35A7B"/>
    <w:rsid w:val="00B35CAE"/>
    <w:rsid w:val="00B36C8A"/>
    <w:rsid w:val="00B36F7A"/>
    <w:rsid w:val="00B40A85"/>
    <w:rsid w:val="00B434F1"/>
    <w:rsid w:val="00B43BEE"/>
    <w:rsid w:val="00B43C6A"/>
    <w:rsid w:val="00B46B1D"/>
    <w:rsid w:val="00B47EC7"/>
    <w:rsid w:val="00B47FAE"/>
    <w:rsid w:val="00B5049F"/>
    <w:rsid w:val="00B50AE0"/>
    <w:rsid w:val="00B51D4C"/>
    <w:rsid w:val="00B524A5"/>
    <w:rsid w:val="00B537DE"/>
    <w:rsid w:val="00B53C6D"/>
    <w:rsid w:val="00B55502"/>
    <w:rsid w:val="00B5589A"/>
    <w:rsid w:val="00B568B4"/>
    <w:rsid w:val="00B56CD1"/>
    <w:rsid w:val="00B5702D"/>
    <w:rsid w:val="00B5773E"/>
    <w:rsid w:val="00B61CB2"/>
    <w:rsid w:val="00B63B7F"/>
    <w:rsid w:val="00B63C7E"/>
    <w:rsid w:val="00B6561D"/>
    <w:rsid w:val="00B664B9"/>
    <w:rsid w:val="00B66D05"/>
    <w:rsid w:val="00B6708A"/>
    <w:rsid w:val="00B67D46"/>
    <w:rsid w:val="00B70AFF"/>
    <w:rsid w:val="00B71198"/>
    <w:rsid w:val="00B7159E"/>
    <w:rsid w:val="00B726D8"/>
    <w:rsid w:val="00B73423"/>
    <w:rsid w:val="00B759B2"/>
    <w:rsid w:val="00B76A06"/>
    <w:rsid w:val="00B77462"/>
    <w:rsid w:val="00B806D6"/>
    <w:rsid w:val="00B80B92"/>
    <w:rsid w:val="00B820CB"/>
    <w:rsid w:val="00B821D7"/>
    <w:rsid w:val="00B82423"/>
    <w:rsid w:val="00B83130"/>
    <w:rsid w:val="00B83A10"/>
    <w:rsid w:val="00B84FF0"/>
    <w:rsid w:val="00B85142"/>
    <w:rsid w:val="00B85306"/>
    <w:rsid w:val="00B85A49"/>
    <w:rsid w:val="00B8619A"/>
    <w:rsid w:val="00B863E9"/>
    <w:rsid w:val="00B874DC"/>
    <w:rsid w:val="00B9195F"/>
    <w:rsid w:val="00B92B23"/>
    <w:rsid w:val="00B93809"/>
    <w:rsid w:val="00B9388A"/>
    <w:rsid w:val="00B94477"/>
    <w:rsid w:val="00B947B2"/>
    <w:rsid w:val="00B9487A"/>
    <w:rsid w:val="00B952C8"/>
    <w:rsid w:val="00B955E4"/>
    <w:rsid w:val="00B959A0"/>
    <w:rsid w:val="00B95A18"/>
    <w:rsid w:val="00B95BB8"/>
    <w:rsid w:val="00B96726"/>
    <w:rsid w:val="00B96811"/>
    <w:rsid w:val="00B96B69"/>
    <w:rsid w:val="00B97E77"/>
    <w:rsid w:val="00BA0A8C"/>
    <w:rsid w:val="00BA0AC4"/>
    <w:rsid w:val="00BA24E5"/>
    <w:rsid w:val="00BA2CE6"/>
    <w:rsid w:val="00BA2E84"/>
    <w:rsid w:val="00BA3BFA"/>
    <w:rsid w:val="00BA3C15"/>
    <w:rsid w:val="00BA4C0D"/>
    <w:rsid w:val="00BA5000"/>
    <w:rsid w:val="00BA52E5"/>
    <w:rsid w:val="00BA6078"/>
    <w:rsid w:val="00BA62A9"/>
    <w:rsid w:val="00BA6C11"/>
    <w:rsid w:val="00BB01A5"/>
    <w:rsid w:val="00BB1EB0"/>
    <w:rsid w:val="00BB2327"/>
    <w:rsid w:val="00BB2946"/>
    <w:rsid w:val="00BB3F59"/>
    <w:rsid w:val="00BB48E2"/>
    <w:rsid w:val="00BB5B53"/>
    <w:rsid w:val="00BB638F"/>
    <w:rsid w:val="00BB6D36"/>
    <w:rsid w:val="00BB6F2B"/>
    <w:rsid w:val="00BB74EC"/>
    <w:rsid w:val="00BC088B"/>
    <w:rsid w:val="00BC1193"/>
    <w:rsid w:val="00BC163A"/>
    <w:rsid w:val="00BC1840"/>
    <w:rsid w:val="00BC1A17"/>
    <w:rsid w:val="00BC1F91"/>
    <w:rsid w:val="00BC241D"/>
    <w:rsid w:val="00BC2B7C"/>
    <w:rsid w:val="00BC36DB"/>
    <w:rsid w:val="00BC669E"/>
    <w:rsid w:val="00BC76AC"/>
    <w:rsid w:val="00BD1018"/>
    <w:rsid w:val="00BD3169"/>
    <w:rsid w:val="00BD3DBD"/>
    <w:rsid w:val="00BD441F"/>
    <w:rsid w:val="00BD5EB2"/>
    <w:rsid w:val="00BD5F9A"/>
    <w:rsid w:val="00BD6A50"/>
    <w:rsid w:val="00BD6E6A"/>
    <w:rsid w:val="00BE05CE"/>
    <w:rsid w:val="00BE20AA"/>
    <w:rsid w:val="00BE2168"/>
    <w:rsid w:val="00BE22E6"/>
    <w:rsid w:val="00BE2D2B"/>
    <w:rsid w:val="00BE2E58"/>
    <w:rsid w:val="00BE2EEA"/>
    <w:rsid w:val="00BE2FBA"/>
    <w:rsid w:val="00BE34D5"/>
    <w:rsid w:val="00BE3CEA"/>
    <w:rsid w:val="00BE417C"/>
    <w:rsid w:val="00BE4491"/>
    <w:rsid w:val="00BE4A56"/>
    <w:rsid w:val="00BE4A7F"/>
    <w:rsid w:val="00BE4BBD"/>
    <w:rsid w:val="00BE4D33"/>
    <w:rsid w:val="00BE5AA0"/>
    <w:rsid w:val="00BE5D2E"/>
    <w:rsid w:val="00BE5D37"/>
    <w:rsid w:val="00BE60E2"/>
    <w:rsid w:val="00BE6A15"/>
    <w:rsid w:val="00BE6E3F"/>
    <w:rsid w:val="00BE7048"/>
    <w:rsid w:val="00BE71D4"/>
    <w:rsid w:val="00BE7A2D"/>
    <w:rsid w:val="00BE7B16"/>
    <w:rsid w:val="00BF06F2"/>
    <w:rsid w:val="00BF1780"/>
    <w:rsid w:val="00BF1BDB"/>
    <w:rsid w:val="00BF1F9B"/>
    <w:rsid w:val="00BF214C"/>
    <w:rsid w:val="00BF2C7F"/>
    <w:rsid w:val="00BF2F5E"/>
    <w:rsid w:val="00BF327D"/>
    <w:rsid w:val="00BF377A"/>
    <w:rsid w:val="00BF3CCE"/>
    <w:rsid w:val="00BF4519"/>
    <w:rsid w:val="00BF51EC"/>
    <w:rsid w:val="00BF575C"/>
    <w:rsid w:val="00BF6065"/>
    <w:rsid w:val="00BF617D"/>
    <w:rsid w:val="00BF656B"/>
    <w:rsid w:val="00C0062F"/>
    <w:rsid w:val="00C008F8"/>
    <w:rsid w:val="00C015C4"/>
    <w:rsid w:val="00C018E0"/>
    <w:rsid w:val="00C0357A"/>
    <w:rsid w:val="00C036F7"/>
    <w:rsid w:val="00C03AAA"/>
    <w:rsid w:val="00C03EEA"/>
    <w:rsid w:val="00C046D3"/>
    <w:rsid w:val="00C05643"/>
    <w:rsid w:val="00C064CA"/>
    <w:rsid w:val="00C06CF1"/>
    <w:rsid w:val="00C072E5"/>
    <w:rsid w:val="00C07935"/>
    <w:rsid w:val="00C10CE9"/>
    <w:rsid w:val="00C12061"/>
    <w:rsid w:val="00C12B04"/>
    <w:rsid w:val="00C1501C"/>
    <w:rsid w:val="00C160E5"/>
    <w:rsid w:val="00C17AB9"/>
    <w:rsid w:val="00C20505"/>
    <w:rsid w:val="00C228CD"/>
    <w:rsid w:val="00C234B4"/>
    <w:rsid w:val="00C23505"/>
    <w:rsid w:val="00C23521"/>
    <w:rsid w:val="00C23E74"/>
    <w:rsid w:val="00C246D1"/>
    <w:rsid w:val="00C249DF"/>
    <w:rsid w:val="00C24EBE"/>
    <w:rsid w:val="00C2629C"/>
    <w:rsid w:val="00C32AD0"/>
    <w:rsid w:val="00C32D54"/>
    <w:rsid w:val="00C339C6"/>
    <w:rsid w:val="00C352F2"/>
    <w:rsid w:val="00C355BF"/>
    <w:rsid w:val="00C36272"/>
    <w:rsid w:val="00C376E1"/>
    <w:rsid w:val="00C37A7B"/>
    <w:rsid w:val="00C402FD"/>
    <w:rsid w:val="00C413F9"/>
    <w:rsid w:val="00C42021"/>
    <w:rsid w:val="00C42AF5"/>
    <w:rsid w:val="00C42BE9"/>
    <w:rsid w:val="00C4334F"/>
    <w:rsid w:val="00C43831"/>
    <w:rsid w:val="00C43C3B"/>
    <w:rsid w:val="00C44A42"/>
    <w:rsid w:val="00C45332"/>
    <w:rsid w:val="00C45910"/>
    <w:rsid w:val="00C45C1D"/>
    <w:rsid w:val="00C47C67"/>
    <w:rsid w:val="00C51138"/>
    <w:rsid w:val="00C5197F"/>
    <w:rsid w:val="00C52101"/>
    <w:rsid w:val="00C52936"/>
    <w:rsid w:val="00C5442F"/>
    <w:rsid w:val="00C55B9A"/>
    <w:rsid w:val="00C569EE"/>
    <w:rsid w:val="00C56C7C"/>
    <w:rsid w:val="00C575DD"/>
    <w:rsid w:val="00C600AE"/>
    <w:rsid w:val="00C61E19"/>
    <w:rsid w:val="00C61E5C"/>
    <w:rsid w:val="00C638AD"/>
    <w:rsid w:val="00C639E9"/>
    <w:rsid w:val="00C64ACF"/>
    <w:rsid w:val="00C65826"/>
    <w:rsid w:val="00C65B54"/>
    <w:rsid w:val="00C661D2"/>
    <w:rsid w:val="00C66CA3"/>
    <w:rsid w:val="00C6736F"/>
    <w:rsid w:val="00C6743B"/>
    <w:rsid w:val="00C67973"/>
    <w:rsid w:val="00C7064E"/>
    <w:rsid w:val="00C7068A"/>
    <w:rsid w:val="00C70F8E"/>
    <w:rsid w:val="00C7153E"/>
    <w:rsid w:val="00C72240"/>
    <w:rsid w:val="00C72547"/>
    <w:rsid w:val="00C72DDF"/>
    <w:rsid w:val="00C73C12"/>
    <w:rsid w:val="00C74E0E"/>
    <w:rsid w:val="00C76F88"/>
    <w:rsid w:val="00C80B33"/>
    <w:rsid w:val="00C80F07"/>
    <w:rsid w:val="00C80F8E"/>
    <w:rsid w:val="00C813F7"/>
    <w:rsid w:val="00C826EC"/>
    <w:rsid w:val="00C83A84"/>
    <w:rsid w:val="00C8408C"/>
    <w:rsid w:val="00C840CA"/>
    <w:rsid w:val="00C847A2"/>
    <w:rsid w:val="00C86B0B"/>
    <w:rsid w:val="00C86CFF"/>
    <w:rsid w:val="00C87C84"/>
    <w:rsid w:val="00C9240E"/>
    <w:rsid w:val="00C92EC1"/>
    <w:rsid w:val="00C944D1"/>
    <w:rsid w:val="00C96297"/>
    <w:rsid w:val="00C9629C"/>
    <w:rsid w:val="00C96547"/>
    <w:rsid w:val="00C97445"/>
    <w:rsid w:val="00C97935"/>
    <w:rsid w:val="00C97AD0"/>
    <w:rsid w:val="00C97B4C"/>
    <w:rsid w:val="00CA0C6A"/>
    <w:rsid w:val="00CA1511"/>
    <w:rsid w:val="00CA3119"/>
    <w:rsid w:val="00CA312F"/>
    <w:rsid w:val="00CA442F"/>
    <w:rsid w:val="00CA4786"/>
    <w:rsid w:val="00CA4903"/>
    <w:rsid w:val="00CA5326"/>
    <w:rsid w:val="00CA57E6"/>
    <w:rsid w:val="00CA5929"/>
    <w:rsid w:val="00CA63EE"/>
    <w:rsid w:val="00CA66B3"/>
    <w:rsid w:val="00CA6776"/>
    <w:rsid w:val="00CA6A14"/>
    <w:rsid w:val="00CB0C3E"/>
    <w:rsid w:val="00CB3144"/>
    <w:rsid w:val="00CB3C70"/>
    <w:rsid w:val="00CB4602"/>
    <w:rsid w:val="00CB5A71"/>
    <w:rsid w:val="00CB5C25"/>
    <w:rsid w:val="00CB5F31"/>
    <w:rsid w:val="00CB68C8"/>
    <w:rsid w:val="00CB6CC5"/>
    <w:rsid w:val="00CB7611"/>
    <w:rsid w:val="00CB7E71"/>
    <w:rsid w:val="00CC26C2"/>
    <w:rsid w:val="00CC38FE"/>
    <w:rsid w:val="00CC3D52"/>
    <w:rsid w:val="00CC3F17"/>
    <w:rsid w:val="00CC43DE"/>
    <w:rsid w:val="00CC48F5"/>
    <w:rsid w:val="00CC5613"/>
    <w:rsid w:val="00CC5A36"/>
    <w:rsid w:val="00CC5D2F"/>
    <w:rsid w:val="00CC6283"/>
    <w:rsid w:val="00CC666E"/>
    <w:rsid w:val="00CC6C9C"/>
    <w:rsid w:val="00CC7C7D"/>
    <w:rsid w:val="00CD11F6"/>
    <w:rsid w:val="00CD36CD"/>
    <w:rsid w:val="00CD6111"/>
    <w:rsid w:val="00CD67FE"/>
    <w:rsid w:val="00CD6925"/>
    <w:rsid w:val="00CD7732"/>
    <w:rsid w:val="00CD7F34"/>
    <w:rsid w:val="00CE0334"/>
    <w:rsid w:val="00CE1026"/>
    <w:rsid w:val="00CE27FD"/>
    <w:rsid w:val="00CE3093"/>
    <w:rsid w:val="00CE3235"/>
    <w:rsid w:val="00CE56EB"/>
    <w:rsid w:val="00CE6944"/>
    <w:rsid w:val="00CE7128"/>
    <w:rsid w:val="00CE7DFD"/>
    <w:rsid w:val="00CF0C8D"/>
    <w:rsid w:val="00CF29D2"/>
    <w:rsid w:val="00CF33AF"/>
    <w:rsid w:val="00CF36CD"/>
    <w:rsid w:val="00CF4C62"/>
    <w:rsid w:val="00CF67B3"/>
    <w:rsid w:val="00CF68CF"/>
    <w:rsid w:val="00D00143"/>
    <w:rsid w:val="00D00C5F"/>
    <w:rsid w:val="00D0152C"/>
    <w:rsid w:val="00D033C4"/>
    <w:rsid w:val="00D03655"/>
    <w:rsid w:val="00D06565"/>
    <w:rsid w:val="00D0730E"/>
    <w:rsid w:val="00D073DC"/>
    <w:rsid w:val="00D075E0"/>
    <w:rsid w:val="00D07C28"/>
    <w:rsid w:val="00D102FD"/>
    <w:rsid w:val="00D10C34"/>
    <w:rsid w:val="00D113E4"/>
    <w:rsid w:val="00D11FC4"/>
    <w:rsid w:val="00D12A69"/>
    <w:rsid w:val="00D13622"/>
    <w:rsid w:val="00D141B6"/>
    <w:rsid w:val="00D144F6"/>
    <w:rsid w:val="00D148EA"/>
    <w:rsid w:val="00D14A70"/>
    <w:rsid w:val="00D1683B"/>
    <w:rsid w:val="00D16F07"/>
    <w:rsid w:val="00D17090"/>
    <w:rsid w:val="00D175DD"/>
    <w:rsid w:val="00D17F6B"/>
    <w:rsid w:val="00D17FC9"/>
    <w:rsid w:val="00D208AB"/>
    <w:rsid w:val="00D21E2B"/>
    <w:rsid w:val="00D24B73"/>
    <w:rsid w:val="00D261B9"/>
    <w:rsid w:val="00D2675E"/>
    <w:rsid w:val="00D267AE"/>
    <w:rsid w:val="00D276C5"/>
    <w:rsid w:val="00D2771D"/>
    <w:rsid w:val="00D277E5"/>
    <w:rsid w:val="00D27A4F"/>
    <w:rsid w:val="00D30F5E"/>
    <w:rsid w:val="00D32657"/>
    <w:rsid w:val="00D34008"/>
    <w:rsid w:val="00D34B51"/>
    <w:rsid w:val="00D35071"/>
    <w:rsid w:val="00D36C46"/>
    <w:rsid w:val="00D37B1D"/>
    <w:rsid w:val="00D41236"/>
    <w:rsid w:val="00D41539"/>
    <w:rsid w:val="00D417C5"/>
    <w:rsid w:val="00D42A4F"/>
    <w:rsid w:val="00D438BB"/>
    <w:rsid w:val="00D4481B"/>
    <w:rsid w:val="00D4483B"/>
    <w:rsid w:val="00D4571F"/>
    <w:rsid w:val="00D46182"/>
    <w:rsid w:val="00D462D2"/>
    <w:rsid w:val="00D468CC"/>
    <w:rsid w:val="00D5056F"/>
    <w:rsid w:val="00D51942"/>
    <w:rsid w:val="00D5207D"/>
    <w:rsid w:val="00D53C16"/>
    <w:rsid w:val="00D544AC"/>
    <w:rsid w:val="00D5472D"/>
    <w:rsid w:val="00D54CD0"/>
    <w:rsid w:val="00D56773"/>
    <w:rsid w:val="00D56E4D"/>
    <w:rsid w:val="00D56FA5"/>
    <w:rsid w:val="00D574C0"/>
    <w:rsid w:val="00D61591"/>
    <w:rsid w:val="00D61BBA"/>
    <w:rsid w:val="00D62444"/>
    <w:rsid w:val="00D62B66"/>
    <w:rsid w:val="00D62C5F"/>
    <w:rsid w:val="00D62E48"/>
    <w:rsid w:val="00D631AA"/>
    <w:rsid w:val="00D637EC"/>
    <w:rsid w:val="00D67411"/>
    <w:rsid w:val="00D6758A"/>
    <w:rsid w:val="00D67A97"/>
    <w:rsid w:val="00D67DCD"/>
    <w:rsid w:val="00D7013B"/>
    <w:rsid w:val="00D7088C"/>
    <w:rsid w:val="00D70F18"/>
    <w:rsid w:val="00D71629"/>
    <w:rsid w:val="00D72039"/>
    <w:rsid w:val="00D72D60"/>
    <w:rsid w:val="00D72DCC"/>
    <w:rsid w:val="00D73385"/>
    <w:rsid w:val="00D740E1"/>
    <w:rsid w:val="00D80578"/>
    <w:rsid w:val="00D80BFA"/>
    <w:rsid w:val="00D81444"/>
    <w:rsid w:val="00D8147E"/>
    <w:rsid w:val="00D81CDA"/>
    <w:rsid w:val="00D82518"/>
    <w:rsid w:val="00D83BCC"/>
    <w:rsid w:val="00D849AA"/>
    <w:rsid w:val="00D84B80"/>
    <w:rsid w:val="00D8531E"/>
    <w:rsid w:val="00D85BD2"/>
    <w:rsid w:val="00D86F1E"/>
    <w:rsid w:val="00D873A3"/>
    <w:rsid w:val="00D875AD"/>
    <w:rsid w:val="00D875C9"/>
    <w:rsid w:val="00D87BD8"/>
    <w:rsid w:val="00D9026A"/>
    <w:rsid w:val="00D906AC"/>
    <w:rsid w:val="00D918CF"/>
    <w:rsid w:val="00D9258B"/>
    <w:rsid w:val="00D92C5A"/>
    <w:rsid w:val="00D92FCC"/>
    <w:rsid w:val="00D93CEA"/>
    <w:rsid w:val="00D96CF1"/>
    <w:rsid w:val="00D9715B"/>
    <w:rsid w:val="00D972B4"/>
    <w:rsid w:val="00D97B05"/>
    <w:rsid w:val="00DA15F8"/>
    <w:rsid w:val="00DA1AFC"/>
    <w:rsid w:val="00DA2FDF"/>
    <w:rsid w:val="00DA3FDB"/>
    <w:rsid w:val="00DA4A49"/>
    <w:rsid w:val="00DA50C1"/>
    <w:rsid w:val="00DA5B89"/>
    <w:rsid w:val="00DA5D91"/>
    <w:rsid w:val="00DA5EE4"/>
    <w:rsid w:val="00DA63AF"/>
    <w:rsid w:val="00DA6489"/>
    <w:rsid w:val="00DA6907"/>
    <w:rsid w:val="00DA6B9B"/>
    <w:rsid w:val="00DB0F66"/>
    <w:rsid w:val="00DB1296"/>
    <w:rsid w:val="00DB15DF"/>
    <w:rsid w:val="00DB3DB7"/>
    <w:rsid w:val="00DB3FBF"/>
    <w:rsid w:val="00DB5B03"/>
    <w:rsid w:val="00DB6344"/>
    <w:rsid w:val="00DB6ABC"/>
    <w:rsid w:val="00DB6BA8"/>
    <w:rsid w:val="00DB7B58"/>
    <w:rsid w:val="00DB7B9F"/>
    <w:rsid w:val="00DB7DAC"/>
    <w:rsid w:val="00DC01C0"/>
    <w:rsid w:val="00DC065A"/>
    <w:rsid w:val="00DC128F"/>
    <w:rsid w:val="00DC1DDD"/>
    <w:rsid w:val="00DC268F"/>
    <w:rsid w:val="00DC492E"/>
    <w:rsid w:val="00DC59BC"/>
    <w:rsid w:val="00DC76D9"/>
    <w:rsid w:val="00DD0084"/>
    <w:rsid w:val="00DD02EC"/>
    <w:rsid w:val="00DD054B"/>
    <w:rsid w:val="00DD1140"/>
    <w:rsid w:val="00DD2A6F"/>
    <w:rsid w:val="00DD2CAD"/>
    <w:rsid w:val="00DD3C1D"/>
    <w:rsid w:val="00DD3EE0"/>
    <w:rsid w:val="00DD4DC5"/>
    <w:rsid w:val="00DD4F11"/>
    <w:rsid w:val="00DD51C4"/>
    <w:rsid w:val="00DD5330"/>
    <w:rsid w:val="00DD590C"/>
    <w:rsid w:val="00DE0837"/>
    <w:rsid w:val="00DE084E"/>
    <w:rsid w:val="00DE0FBE"/>
    <w:rsid w:val="00DE187A"/>
    <w:rsid w:val="00DE2739"/>
    <w:rsid w:val="00DE273A"/>
    <w:rsid w:val="00DE33C2"/>
    <w:rsid w:val="00DE370A"/>
    <w:rsid w:val="00DE3BBE"/>
    <w:rsid w:val="00DE477D"/>
    <w:rsid w:val="00DE4DAE"/>
    <w:rsid w:val="00DE4EE2"/>
    <w:rsid w:val="00DE57AB"/>
    <w:rsid w:val="00DE5A3B"/>
    <w:rsid w:val="00DE5BA1"/>
    <w:rsid w:val="00DE65CD"/>
    <w:rsid w:val="00DE6E4F"/>
    <w:rsid w:val="00DE6F3D"/>
    <w:rsid w:val="00DE7791"/>
    <w:rsid w:val="00DF03BD"/>
    <w:rsid w:val="00DF0831"/>
    <w:rsid w:val="00DF0A37"/>
    <w:rsid w:val="00DF17DB"/>
    <w:rsid w:val="00DF1FA2"/>
    <w:rsid w:val="00DF3433"/>
    <w:rsid w:val="00DF383E"/>
    <w:rsid w:val="00DF3A20"/>
    <w:rsid w:val="00DF47CA"/>
    <w:rsid w:val="00DF5A1F"/>
    <w:rsid w:val="00DF5F66"/>
    <w:rsid w:val="00DF62CA"/>
    <w:rsid w:val="00DF70BE"/>
    <w:rsid w:val="00DF7D2F"/>
    <w:rsid w:val="00E00418"/>
    <w:rsid w:val="00E00F7A"/>
    <w:rsid w:val="00E015D3"/>
    <w:rsid w:val="00E019EF"/>
    <w:rsid w:val="00E02131"/>
    <w:rsid w:val="00E02262"/>
    <w:rsid w:val="00E03785"/>
    <w:rsid w:val="00E03CFB"/>
    <w:rsid w:val="00E04199"/>
    <w:rsid w:val="00E04598"/>
    <w:rsid w:val="00E04677"/>
    <w:rsid w:val="00E04EC7"/>
    <w:rsid w:val="00E04FEA"/>
    <w:rsid w:val="00E05444"/>
    <w:rsid w:val="00E06338"/>
    <w:rsid w:val="00E07221"/>
    <w:rsid w:val="00E07C06"/>
    <w:rsid w:val="00E105C7"/>
    <w:rsid w:val="00E1063A"/>
    <w:rsid w:val="00E10D92"/>
    <w:rsid w:val="00E10E63"/>
    <w:rsid w:val="00E10E82"/>
    <w:rsid w:val="00E12185"/>
    <w:rsid w:val="00E1266D"/>
    <w:rsid w:val="00E12E75"/>
    <w:rsid w:val="00E13443"/>
    <w:rsid w:val="00E13692"/>
    <w:rsid w:val="00E13CEF"/>
    <w:rsid w:val="00E14C8F"/>
    <w:rsid w:val="00E14E94"/>
    <w:rsid w:val="00E14EA4"/>
    <w:rsid w:val="00E1616F"/>
    <w:rsid w:val="00E16FE4"/>
    <w:rsid w:val="00E17111"/>
    <w:rsid w:val="00E17755"/>
    <w:rsid w:val="00E17D78"/>
    <w:rsid w:val="00E20A6B"/>
    <w:rsid w:val="00E21813"/>
    <w:rsid w:val="00E222A1"/>
    <w:rsid w:val="00E231FB"/>
    <w:rsid w:val="00E2449C"/>
    <w:rsid w:val="00E2481D"/>
    <w:rsid w:val="00E24D9F"/>
    <w:rsid w:val="00E25084"/>
    <w:rsid w:val="00E26062"/>
    <w:rsid w:val="00E261FA"/>
    <w:rsid w:val="00E264A6"/>
    <w:rsid w:val="00E26E42"/>
    <w:rsid w:val="00E2714C"/>
    <w:rsid w:val="00E278A8"/>
    <w:rsid w:val="00E317DA"/>
    <w:rsid w:val="00E34292"/>
    <w:rsid w:val="00E34599"/>
    <w:rsid w:val="00E34F3B"/>
    <w:rsid w:val="00E35948"/>
    <w:rsid w:val="00E359B6"/>
    <w:rsid w:val="00E416D4"/>
    <w:rsid w:val="00E41745"/>
    <w:rsid w:val="00E43900"/>
    <w:rsid w:val="00E464FE"/>
    <w:rsid w:val="00E46A48"/>
    <w:rsid w:val="00E509B0"/>
    <w:rsid w:val="00E52616"/>
    <w:rsid w:val="00E52FA2"/>
    <w:rsid w:val="00E535CF"/>
    <w:rsid w:val="00E566CF"/>
    <w:rsid w:val="00E56B99"/>
    <w:rsid w:val="00E57D09"/>
    <w:rsid w:val="00E60D1F"/>
    <w:rsid w:val="00E60FA2"/>
    <w:rsid w:val="00E62F31"/>
    <w:rsid w:val="00E63838"/>
    <w:rsid w:val="00E64727"/>
    <w:rsid w:val="00E6636C"/>
    <w:rsid w:val="00E66727"/>
    <w:rsid w:val="00E66953"/>
    <w:rsid w:val="00E67296"/>
    <w:rsid w:val="00E704AC"/>
    <w:rsid w:val="00E70A49"/>
    <w:rsid w:val="00E70D85"/>
    <w:rsid w:val="00E70F87"/>
    <w:rsid w:val="00E72224"/>
    <w:rsid w:val="00E72C15"/>
    <w:rsid w:val="00E7341C"/>
    <w:rsid w:val="00E74E15"/>
    <w:rsid w:val="00E76A23"/>
    <w:rsid w:val="00E76D66"/>
    <w:rsid w:val="00E7760F"/>
    <w:rsid w:val="00E801E1"/>
    <w:rsid w:val="00E80465"/>
    <w:rsid w:val="00E80C5A"/>
    <w:rsid w:val="00E81368"/>
    <w:rsid w:val="00E81D1B"/>
    <w:rsid w:val="00E84C8E"/>
    <w:rsid w:val="00E851D0"/>
    <w:rsid w:val="00E85285"/>
    <w:rsid w:val="00E8624E"/>
    <w:rsid w:val="00E86DD3"/>
    <w:rsid w:val="00E877DF"/>
    <w:rsid w:val="00E87947"/>
    <w:rsid w:val="00E90036"/>
    <w:rsid w:val="00E90479"/>
    <w:rsid w:val="00E92830"/>
    <w:rsid w:val="00E92B96"/>
    <w:rsid w:val="00E93716"/>
    <w:rsid w:val="00E952AD"/>
    <w:rsid w:val="00E95F65"/>
    <w:rsid w:val="00EA0A6E"/>
    <w:rsid w:val="00EA11CE"/>
    <w:rsid w:val="00EA148C"/>
    <w:rsid w:val="00EA2273"/>
    <w:rsid w:val="00EA2ECC"/>
    <w:rsid w:val="00EA3521"/>
    <w:rsid w:val="00EA383A"/>
    <w:rsid w:val="00EA4E77"/>
    <w:rsid w:val="00EA599F"/>
    <w:rsid w:val="00EA5B88"/>
    <w:rsid w:val="00EA7758"/>
    <w:rsid w:val="00EB04C6"/>
    <w:rsid w:val="00EB0993"/>
    <w:rsid w:val="00EB0FAE"/>
    <w:rsid w:val="00EB1B3B"/>
    <w:rsid w:val="00EB1DFF"/>
    <w:rsid w:val="00EB2ACC"/>
    <w:rsid w:val="00EB2BD5"/>
    <w:rsid w:val="00EB39F0"/>
    <w:rsid w:val="00EC1256"/>
    <w:rsid w:val="00EC1CBD"/>
    <w:rsid w:val="00EC1D48"/>
    <w:rsid w:val="00EC2BFF"/>
    <w:rsid w:val="00EC2E7A"/>
    <w:rsid w:val="00EC3059"/>
    <w:rsid w:val="00EC4E31"/>
    <w:rsid w:val="00ED0D60"/>
    <w:rsid w:val="00ED110F"/>
    <w:rsid w:val="00ED28E9"/>
    <w:rsid w:val="00ED32C9"/>
    <w:rsid w:val="00ED3BFD"/>
    <w:rsid w:val="00ED41A9"/>
    <w:rsid w:val="00ED4529"/>
    <w:rsid w:val="00ED53CB"/>
    <w:rsid w:val="00ED5FFF"/>
    <w:rsid w:val="00ED6BDF"/>
    <w:rsid w:val="00ED74F9"/>
    <w:rsid w:val="00EE002B"/>
    <w:rsid w:val="00EE0272"/>
    <w:rsid w:val="00EE1813"/>
    <w:rsid w:val="00EE1963"/>
    <w:rsid w:val="00EE28B0"/>
    <w:rsid w:val="00EE29A9"/>
    <w:rsid w:val="00EE37C2"/>
    <w:rsid w:val="00EE3D34"/>
    <w:rsid w:val="00EE3EC8"/>
    <w:rsid w:val="00EE458A"/>
    <w:rsid w:val="00EE4920"/>
    <w:rsid w:val="00EE5DA0"/>
    <w:rsid w:val="00EE6E29"/>
    <w:rsid w:val="00EE7616"/>
    <w:rsid w:val="00EE7634"/>
    <w:rsid w:val="00EE7FA6"/>
    <w:rsid w:val="00EF012A"/>
    <w:rsid w:val="00EF0334"/>
    <w:rsid w:val="00EF0B18"/>
    <w:rsid w:val="00EF0DFF"/>
    <w:rsid w:val="00EF128C"/>
    <w:rsid w:val="00EF232A"/>
    <w:rsid w:val="00EF233F"/>
    <w:rsid w:val="00EF43AA"/>
    <w:rsid w:val="00EF4D67"/>
    <w:rsid w:val="00EF5375"/>
    <w:rsid w:val="00EF6393"/>
    <w:rsid w:val="00EF714F"/>
    <w:rsid w:val="00EF7220"/>
    <w:rsid w:val="00F010A1"/>
    <w:rsid w:val="00F012B2"/>
    <w:rsid w:val="00F014D8"/>
    <w:rsid w:val="00F0196C"/>
    <w:rsid w:val="00F01ABB"/>
    <w:rsid w:val="00F01B2E"/>
    <w:rsid w:val="00F01C67"/>
    <w:rsid w:val="00F040C9"/>
    <w:rsid w:val="00F062DD"/>
    <w:rsid w:val="00F06A9E"/>
    <w:rsid w:val="00F07EF5"/>
    <w:rsid w:val="00F10884"/>
    <w:rsid w:val="00F10EE3"/>
    <w:rsid w:val="00F11A2C"/>
    <w:rsid w:val="00F11A7F"/>
    <w:rsid w:val="00F12336"/>
    <w:rsid w:val="00F13A16"/>
    <w:rsid w:val="00F148E1"/>
    <w:rsid w:val="00F14B48"/>
    <w:rsid w:val="00F15337"/>
    <w:rsid w:val="00F16D7A"/>
    <w:rsid w:val="00F17A41"/>
    <w:rsid w:val="00F17B16"/>
    <w:rsid w:val="00F17C0E"/>
    <w:rsid w:val="00F20AFA"/>
    <w:rsid w:val="00F20CC9"/>
    <w:rsid w:val="00F21115"/>
    <w:rsid w:val="00F21371"/>
    <w:rsid w:val="00F21EE1"/>
    <w:rsid w:val="00F22DB4"/>
    <w:rsid w:val="00F250B4"/>
    <w:rsid w:val="00F25538"/>
    <w:rsid w:val="00F26E2C"/>
    <w:rsid w:val="00F31020"/>
    <w:rsid w:val="00F327C3"/>
    <w:rsid w:val="00F32E5D"/>
    <w:rsid w:val="00F33621"/>
    <w:rsid w:val="00F33B0C"/>
    <w:rsid w:val="00F33EA8"/>
    <w:rsid w:val="00F34B4B"/>
    <w:rsid w:val="00F34C3F"/>
    <w:rsid w:val="00F35208"/>
    <w:rsid w:val="00F36F3E"/>
    <w:rsid w:val="00F371AA"/>
    <w:rsid w:val="00F37DBC"/>
    <w:rsid w:val="00F40439"/>
    <w:rsid w:val="00F406BD"/>
    <w:rsid w:val="00F412ED"/>
    <w:rsid w:val="00F41814"/>
    <w:rsid w:val="00F43C1C"/>
    <w:rsid w:val="00F43EE3"/>
    <w:rsid w:val="00F45F29"/>
    <w:rsid w:val="00F47BB9"/>
    <w:rsid w:val="00F47F9F"/>
    <w:rsid w:val="00F504DE"/>
    <w:rsid w:val="00F50DEA"/>
    <w:rsid w:val="00F50FE3"/>
    <w:rsid w:val="00F516CA"/>
    <w:rsid w:val="00F535BC"/>
    <w:rsid w:val="00F53767"/>
    <w:rsid w:val="00F53882"/>
    <w:rsid w:val="00F54DB2"/>
    <w:rsid w:val="00F5670C"/>
    <w:rsid w:val="00F6073C"/>
    <w:rsid w:val="00F60AE7"/>
    <w:rsid w:val="00F62BD3"/>
    <w:rsid w:val="00F63CB6"/>
    <w:rsid w:val="00F63E5A"/>
    <w:rsid w:val="00F64B14"/>
    <w:rsid w:val="00F66685"/>
    <w:rsid w:val="00F66788"/>
    <w:rsid w:val="00F67D42"/>
    <w:rsid w:val="00F70185"/>
    <w:rsid w:val="00F7232A"/>
    <w:rsid w:val="00F73947"/>
    <w:rsid w:val="00F744B0"/>
    <w:rsid w:val="00F75C78"/>
    <w:rsid w:val="00F76321"/>
    <w:rsid w:val="00F77C19"/>
    <w:rsid w:val="00F813AA"/>
    <w:rsid w:val="00F83316"/>
    <w:rsid w:val="00F85896"/>
    <w:rsid w:val="00F86479"/>
    <w:rsid w:val="00F917F4"/>
    <w:rsid w:val="00F91BA7"/>
    <w:rsid w:val="00F91E9A"/>
    <w:rsid w:val="00F95E14"/>
    <w:rsid w:val="00FA1770"/>
    <w:rsid w:val="00FA2339"/>
    <w:rsid w:val="00FA319D"/>
    <w:rsid w:val="00FA44AB"/>
    <w:rsid w:val="00FA4882"/>
    <w:rsid w:val="00FA4F8E"/>
    <w:rsid w:val="00FA69B3"/>
    <w:rsid w:val="00FA6B5D"/>
    <w:rsid w:val="00FB11F0"/>
    <w:rsid w:val="00FB2A24"/>
    <w:rsid w:val="00FB2CCF"/>
    <w:rsid w:val="00FB340E"/>
    <w:rsid w:val="00FB3ADB"/>
    <w:rsid w:val="00FB3B04"/>
    <w:rsid w:val="00FB4CB7"/>
    <w:rsid w:val="00FB4E64"/>
    <w:rsid w:val="00FB69D2"/>
    <w:rsid w:val="00FB6B46"/>
    <w:rsid w:val="00FB748B"/>
    <w:rsid w:val="00FC131E"/>
    <w:rsid w:val="00FC1812"/>
    <w:rsid w:val="00FC26D1"/>
    <w:rsid w:val="00FC3B0F"/>
    <w:rsid w:val="00FC3C96"/>
    <w:rsid w:val="00FC500F"/>
    <w:rsid w:val="00FC5516"/>
    <w:rsid w:val="00FC5767"/>
    <w:rsid w:val="00FC66BD"/>
    <w:rsid w:val="00FC717F"/>
    <w:rsid w:val="00FC72DF"/>
    <w:rsid w:val="00FC747C"/>
    <w:rsid w:val="00FC7A90"/>
    <w:rsid w:val="00FC7D29"/>
    <w:rsid w:val="00FD0C5D"/>
    <w:rsid w:val="00FD116F"/>
    <w:rsid w:val="00FD2226"/>
    <w:rsid w:val="00FD2B65"/>
    <w:rsid w:val="00FD3738"/>
    <w:rsid w:val="00FD3B4F"/>
    <w:rsid w:val="00FD5435"/>
    <w:rsid w:val="00FD5918"/>
    <w:rsid w:val="00FD6C6A"/>
    <w:rsid w:val="00FD700A"/>
    <w:rsid w:val="00FE008E"/>
    <w:rsid w:val="00FE0C7E"/>
    <w:rsid w:val="00FE1667"/>
    <w:rsid w:val="00FE20A7"/>
    <w:rsid w:val="00FE2439"/>
    <w:rsid w:val="00FE4188"/>
    <w:rsid w:val="00FE6AAF"/>
    <w:rsid w:val="00FE73BC"/>
    <w:rsid w:val="00FE778C"/>
    <w:rsid w:val="00FF05A0"/>
    <w:rsid w:val="00FF250B"/>
    <w:rsid w:val="00FF376A"/>
    <w:rsid w:val="00FF38DA"/>
    <w:rsid w:val="00FF4136"/>
    <w:rsid w:val="00FF4608"/>
    <w:rsid w:val="00FF46AE"/>
    <w:rsid w:val="00FF4B83"/>
    <w:rsid w:val="00FF4DD4"/>
    <w:rsid w:val="00FF4E4C"/>
    <w:rsid w:val="00FF4E82"/>
    <w:rsid w:val="00FF6953"/>
    <w:rsid w:val="00FF6DA0"/>
    <w:rsid w:val="00FF7B42"/>
    <w:rsid w:val="00FF7BE4"/>
    <w:rsid w:val="00FF7E82"/>
    <w:rsid w:val="465A86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2F5A"/>
  <w15:docId w15:val="{B4365E0E-C252-4DEE-98B2-9533A6FE0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F2E"/>
    <w:pPr>
      <w:spacing w:after="200" w:line="276" w:lineRule="auto"/>
      <w:ind w:left="0"/>
    </w:pPr>
    <w:rPr>
      <w:rFonts w:ascii="Arial" w:hAnsi="Arial"/>
      <w:color w:val="000000" w:themeColor="text1"/>
      <w:sz w:val="22"/>
      <w:szCs w:val="18"/>
    </w:rPr>
  </w:style>
  <w:style w:type="paragraph" w:styleId="Heading1">
    <w:name w:val="heading 1"/>
    <w:basedOn w:val="Normal"/>
    <w:next w:val="Normal"/>
    <w:link w:val="Heading1Char"/>
    <w:uiPriority w:val="9"/>
    <w:qFormat/>
    <w:rsid w:val="00096490"/>
    <w:pPr>
      <w:keepNext/>
      <w:numPr>
        <w:numId w:val="1"/>
      </w:numPr>
      <w:spacing w:before="400" w:after="240" w:line="240" w:lineRule="auto"/>
      <w:contextualSpacing/>
      <w:outlineLvl w:val="0"/>
    </w:pPr>
    <w:rPr>
      <w:rFonts w:eastAsiaTheme="majorEastAsia" w:cstheme="majorBidi"/>
      <w:color w:val="0D0D0D" w:themeColor="text1" w:themeTint="F2"/>
      <w:spacing w:val="20"/>
      <w:sz w:val="32"/>
      <w:szCs w:val="32"/>
    </w:rPr>
  </w:style>
  <w:style w:type="paragraph" w:styleId="Heading2">
    <w:name w:val="heading 2"/>
    <w:basedOn w:val="Normal"/>
    <w:next w:val="Normal"/>
    <w:link w:val="Heading2Char"/>
    <w:autoRedefine/>
    <w:uiPriority w:val="9"/>
    <w:unhideWhenUsed/>
    <w:qFormat/>
    <w:rsid w:val="00123DEE"/>
    <w:pPr>
      <w:keepNext/>
      <w:numPr>
        <w:ilvl w:val="1"/>
        <w:numId w:val="1"/>
      </w:numPr>
      <w:spacing w:before="120" w:after="240" w:line="240" w:lineRule="auto"/>
      <w:ind w:left="576"/>
      <w:contextualSpacing/>
      <w:outlineLvl w:val="1"/>
    </w:pPr>
    <w:rPr>
      <w:rFonts w:eastAsiaTheme="majorEastAsia" w:cstheme="majorBidi"/>
      <w:color w:val="auto"/>
      <w:spacing w:val="20"/>
      <w:sz w:val="26"/>
      <w:szCs w:val="26"/>
    </w:rPr>
  </w:style>
  <w:style w:type="paragraph" w:styleId="Heading3">
    <w:name w:val="heading 3"/>
    <w:basedOn w:val="Normal"/>
    <w:next w:val="Normal"/>
    <w:link w:val="Heading3Char"/>
    <w:uiPriority w:val="9"/>
    <w:unhideWhenUsed/>
    <w:qFormat/>
    <w:rsid w:val="000503EB"/>
    <w:pPr>
      <w:keepNext/>
      <w:numPr>
        <w:ilvl w:val="2"/>
        <w:numId w:val="1"/>
      </w:numPr>
      <w:spacing w:before="120" w:after="60" w:line="240" w:lineRule="auto"/>
      <w:ind w:left="720"/>
      <w:contextualSpacing/>
      <w:outlineLvl w:val="2"/>
    </w:pPr>
    <w:rPr>
      <w:rFonts w:eastAsiaTheme="majorEastAsia" w:cstheme="majorBidi"/>
      <w:b/>
      <w:color w:val="auto"/>
      <w:spacing w:val="20"/>
    </w:rPr>
  </w:style>
  <w:style w:type="paragraph" w:styleId="Heading4">
    <w:name w:val="heading 4"/>
    <w:basedOn w:val="Normal"/>
    <w:next w:val="Normal"/>
    <w:link w:val="Heading4Char"/>
    <w:uiPriority w:val="9"/>
    <w:unhideWhenUsed/>
    <w:qFormat/>
    <w:rsid w:val="000734A9"/>
    <w:pPr>
      <w:keepNext/>
      <w:numPr>
        <w:ilvl w:val="3"/>
        <w:numId w:val="1"/>
      </w:numPr>
      <w:pBdr>
        <w:bottom w:val="single" w:sz="4" w:space="1" w:color="auto"/>
      </w:pBdr>
      <w:spacing w:before="200" w:after="100" w:line="240" w:lineRule="auto"/>
      <w:ind w:left="864"/>
      <w:contextualSpacing/>
      <w:outlineLvl w:val="3"/>
    </w:pPr>
    <w:rPr>
      <w:rFonts w:asciiTheme="majorHAnsi" w:eastAsiaTheme="majorEastAsia" w:hAnsiTheme="majorHAnsi" w:cstheme="majorBidi"/>
      <w:smallCaps/>
      <w:color w:val="auto"/>
      <w:spacing w:val="20"/>
    </w:rPr>
  </w:style>
  <w:style w:type="paragraph" w:styleId="Heading5">
    <w:name w:val="heading 5"/>
    <w:basedOn w:val="Normal"/>
    <w:next w:val="Normal"/>
    <w:link w:val="Heading5Char"/>
    <w:uiPriority w:val="9"/>
    <w:unhideWhenUsed/>
    <w:qFormat/>
    <w:rsid w:val="00BE22E6"/>
    <w:pPr>
      <w:keepNext/>
      <w:numPr>
        <w:ilvl w:val="4"/>
        <w:numId w:val="1"/>
      </w:numPr>
      <w:pBdr>
        <w:bottom w:val="single" w:sz="4" w:space="1" w:color="auto"/>
      </w:pBdr>
      <w:spacing w:before="200" w:after="100" w:line="240" w:lineRule="auto"/>
      <w:contextualSpacing/>
      <w:outlineLvl w:val="4"/>
    </w:pPr>
    <w:rPr>
      <w:rFonts w:asciiTheme="majorHAnsi" w:eastAsiaTheme="majorEastAsia" w:hAnsiTheme="majorHAnsi" w:cstheme="majorBidi"/>
      <w:smallCaps/>
      <w:spacing w:val="20"/>
    </w:rPr>
  </w:style>
  <w:style w:type="paragraph" w:styleId="Heading6">
    <w:name w:val="heading 6"/>
    <w:basedOn w:val="Normal"/>
    <w:next w:val="Normal"/>
    <w:link w:val="Heading6Char"/>
    <w:uiPriority w:val="9"/>
    <w:semiHidden/>
    <w:unhideWhenUsed/>
    <w:qFormat/>
    <w:rsid w:val="00743782"/>
    <w:pPr>
      <w:keepNext/>
      <w:numPr>
        <w:ilvl w:val="5"/>
        <w:numId w:val="1"/>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743782"/>
    <w:pPr>
      <w:keepNext/>
      <w:numPr>
        <w:ilvl w:val="6"/>
        <w:numId w:val="1"/>
      </w:num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743782"/>
    <w:pPr>
      <w:keepNext/>
      <w:numPr>
        <w:ilvl w:val="7"/>
        <w:numId w:val="1"/>
      </w:num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743782"/>
    <w:pPr>
      <w:keepNext/>
      <w:numPr>
        <w:ilvl w:val="8"/>
        <w:numId w:val="1"/>
      </w:num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026A"/>
    <w:pPr>
      <w:spacing w:after="0" w:line="240" w:lineRule="auto"/>
      <w:ind w:left="0"/>
    </w:pPr>
    <w:rPr>
      <w:rFonts w:ascii="Arial" w:eastAsiaTheme="minorEastAsia" w:hAnsi="Arial"/>
      <w:color w:val="000000" w:themeColor="text1"/>
      <w:sz w:val="18"/>
      <w:szCs w:val="18"/>
    </w:rPr>
  </w:style>
  <w:style w:type="character" w:customStyle="1" w:styleId="NoSpacingChar">
    <w:name w:val="No Spacing Char"/>
    <w:basedOn w:val="DefaultParagraphFont"/>
    <w:link w:val="NoSpacing"/>
    <w:uiPriority w:val="1"/>
    <w:rsid w:val="00D9026A"/>
    <w:rPr>
      <w:rFonts w:ascii="Arial" w:eastAsiaTheme="minorEastAsia" w:hAnsi="Arial"/>
      <w:color w:val="000000" w:themeColor="text1"/>
      <w:sz w:val="18"/>
      <w:szCs w:val="18"/>
    </w:rPr>
  </w:style>
  <w:style w:type="table" w:customStyle="1" w:styleId="EASSimpleTable">
    <w:name w:val="EAS Simple Table"/>
    <w:basedOn w:val="TableNormal"/>
    <w:uiPriority w:val="99"/>
    <w:qFormat/>
    <w:rsid w:val="00D9026A"/>
    <w:pPr>
      <w:spacing w:after="0" w:line="240" w:lineRule="auto"/>
      <w:ind w:left="0"/>
    </w:pPr>
    <w:rPr>
      <w:rFonts w:ascii="Arial" w:hAnsi="Arial"/>
      <w:color w:val="000000" w:themeColor="text1"/>
      <w:szCs w:val="18"/>
    </w:rPr>
    <w:tblPr>
      <w:tblBorders>
        <w:bottom w:val="single" w:sz="4" w:space="0" w:color="000000" w:themeColor="text1"/>
      </w:tblBorders>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style>
  <w:style w:type="table" w:customStyle="1" w:styleId="EASXYTable">
    <w:name w:val="EAS XY Table"/>
    <w:basedOn w:val="EASSimpleTable"/>
    <w:uiPriority w:val="99"/>
    <w:qFormat/>
    <w:rsid w:val="00D9026A"/>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Pr/>
      <w:tcPr>
        <w:tcBorders>
          <w:right w:val="single" w:sz="4" w:space="0" w:color="000000" w:themeColor="text1"/>
        </w:tcBorders>
        <w:shd w:val="clear" w:color="auto" w:fill="D9D9D9" w:themeFill="background1" w:themeFillShade="D9"/>
      </w:tcPr>
    </w:tblStylePr>
    <w:tblStylePr w:type="nwCell">
      <w:tblPr/>
      <w:tcPr>
        <w:shd w:val="clear" w:color="auto" w:fill="D9D9D9" w:themeFill="background1" w:themeFillShade="D9"/>
      </w:tcPr>
    </w:tblStylePr>
  </w:style>
  <w:style w:type="paragraph" w:styleId="Caption">
    <w:name w:val="caption"/>
    <w:basedOn w:val="Normal"/>
    <w:next w:val="Normal"/>
    <w:link w:val="CaptionChar"/>
    <w:uiPriority w:val="35"/>
    <w:unhideWhenUsed/>
    <w:qFormat/>
    <w:rsid w:val="00D9026A"/>
    <w:pPr>
      <w:keepNext/>
      <w:spacing w:line="240" w:lineRule="auto"/>
    </w:pPr>
    <w:rPr>
      <w:bCs/>
      <w:color w:val="auto"/>
    </w:rPr>
  </w:style>
  <w:style w:type="paragraph" w:styleId="TableofFigures">
    <w:name w:val="table of figures"/>
    <w:basedOn w:val="Normal"/>
    <w:next w:val="Normal"/>
    <w:uiPriority w:val="99"/>
    <w:unhideWhenUsed/>
    <w:rsid w:val="00D9026A"/>
    <w:pPr>
      <w:tabs>
        <w:tab w:val="right" w:pos="9350"/>
      </w:tabs>
      <w:spacing w:after="0" w:line="360" w:lineRule="auto"/>
    </w:pPr>
  </w:style>
  <w:style w:type="paragraph" w:customStyle="1" w:styleId="Footnote">
    <w:name w:val="Footnote"/>
    <w:basedOn w:val="Normal"/>
    <w:link w:val="FootnoteChar"/>
    <w:qFormat/>
    <w:rsid w:val="00D9026A"/>
    <w:pPr>
      <w:spacing w:after="240" w:line="240" w:lineRule="auto"/>
    </w:pPr>
    <w:rPr>
      <w:color w:val="auto"/>
      <w:sz w:val="16"/>
      <w:szCs w:val="20"/>
    </w:rPr>
  </w:style>
  <w:style w:type="character" w:customStyle="1" w:styleId="FootnoteChar">
    <w:name w:val="Footnote Char"/>
    <w:basedOn w:val="DefaultParagraphFont"/>
    <w:link w:val="Footnote"/>
    <w:rsid w:val="00D9026A"/>
    <w:rPr>
      <w:rFonts w:ascii="Arial" w:hAnsi="Arial"/>
      <w:sz w:val="16"/>
    </w:rPr>
  </w:style>
  <w:style w:type="paragraph" w:styleId="FootnoteText">
    <w:name w:val="footnote text"/>
    <w:basedOn w:val="Normal"/>
    <w:link w:val="FootnoteTextChar"/>
    <w:uiPriority w:val="99"/>
    <w:unhideWhenUsed/>
    <w:qFormat/>
    <w:rsid w:val="00D9026A"/>
    <w:pPr>
      <w:spacing w:after="0" w:line="240" w:lineRule="auto"/>
    </w:pPr>
    <w:rPr>
      <w:color w:val="auto"/>
      <w:sz w:val="16"/>
      <w:szCs w:val="20"/>
    </w:rPr>
  </w:style>
  <w:style w:type="character" w:customStyle="1" w:styleId="FootnoteTextChar">
    <w:name w:val="Footnote Text Char"/>
    <w:basedOn w:val="DefaultParagraphFont"/>
    <w:link w:val="FootnoteText"/>
    <w:uiPriority w:val="99"/>
    <w:rsid w:val="00D9026A"/>
    <w:rPr>
      <w:rFonts w:ascii="Arial" w:hAnsi="Arial"/>
      <w:sz w:val="16"/>
    </w:rPr>
  </w:style>
  <w:style w:type="paragraph" w:styleId="TOC1">
    <w:name w:val="toc 1"/>
    <w:basedOn w:val="Normal"/>
    <w:next w:val="Normal"/>
    <w:autoRedefine/>
    <w:uiPriority w:val="39"/>
    <w:unhideWhenUsed/>
    <w:rsid w:val="00D9026A"/>
    <w:pPr>
      <w:tabs>
        <w:tab w:val="right" w:pos="9350"/>
      </w:tabs>
      <w:spacing w:before="240" w:after="120"/>
    </w:pPr>
    <w:rPr>
      <w:b/>
      <w:szCs w:val="20"/>
    </w:rPr>
  </w:style>
  <w:style w:type="character" w:customStyle="1" w:styleId="Heading1Char">
    <w:name w:val="Heading 1 Char"/>
    <w:basedOn w:val="DefaultParagraphFont"/>
    <w:link w:val="Heading1"/>
    <w:uiPriority w:val="9"/>
    <w:rsid w:val="00096490"/>
    <w:rPr>
      <w:rFonts w:ascii="Arial" w:eastAsiaTheme="majorEastAsia" w:hAnsi="Arial" w:cstheme="majorBidi"/>
      <w:color w:val="0D0D0D" w:themeColor="text1" w:themeTint="F2"/>
      <w:spacing w:val="20"/>
      <w:sz w:val="32"/>
      <w:szCs w:val="32"/>
    </w:rPr>
  </w:style>
  <w:style w:type="character" w:customStyle="1" w:styleId="Heading2Char">
    <w:name w:val="Heading 2 Char"/>
    <w:basedOn w:val="DefaultParagraphFont"/>
    <w:link w:val="Heading2"/>
    <w:uiPriority w:val="9"/>
    <w:rsid w:val="00123DEE"/>
    <w:rPr>
      <w:rFonts w:ascii="Arial" w:eastAsiaTheme="majorEastAsia" w:hAnsi="Arial" w:cstheme="majorBidi"/>
      <w:spacing w:val="20"/>
      <w:sz w:val="26"/>
      <w:szCs w:val="26"/>
    </w:rPr>
  </w:style>
  <w:style w:type="character" w:customStyle="1" w:styleId="Heading3Char">
    <w:name w:val="Heading 3 Char"/>
    <w:basedOn w:val="DefaultParagraphFont"/>
    <w:link w:val="Heading3"/>
    <w:uiPriority w:val="9"/>
    <w:rsid w:val="000503EB"/>
    <w:rPr>
      <w:rFonts w:ascii="Arial" w:eastAsiaTheme="majorEastAsia" w:hAnsi="Arial" w:cstheme="majorBidi"/>
      <w:b/>
      <w:spacing w:val="20"/>
      <w:sz w:val="22"/>
      <w:szCs w:val="18"/>
    </w:rPr>
  </w:style>
  <w:style w:type="character" w:customStyle="1" w:styleId="Heading4Char">
    <w:name w:val="Heading 4 Char"/>
    <w:basedOn w:val="DefaultParagraphFont"/>
    <w:link w:val="Heading4"/>
    <w:uiPriority w:val="9"/>
    <w:rsid w:val="000734A9"/>
    <w:rPr>
      <w:rFonts w:asciiTheme="majorHAnsi" w:eastAsiaTheme="majorEastAsia" w:hAnsiTheme="majorHAnsi" w:cstheme="majorBidi"/>
      <w:smallCaps/>
      <w:spacing w:val="20"/>
      <w:sz w:val="22"/>
      <w:szCs w:val="18"/>
    </w:rPr>
  </w:style>
  <w:style w:type="character" w:customStyle="1" w:styleId="Heading5Char">
    <w:name w:val="Heading 5 Char"/>
    <w:basedOn w:val="DefaultParagraphFont"/>
    <w:link w:val="Heading5"/>
    <w:uiPriority w:val="9"/>
    <w:rsid w:val="00BE22E6"/>
    <w:rPr>
      <w:rFonts w:asciiTheme="majorHAnsi" w:eastAsiaTheme="majorEastAsia" w:hAnsiTheme="majorHAnsi" w:cstheme="majorBidi"/>
      <w:smallCaps/>
      <w:color w:val="000000" w:themeColor="text1"/>
      <w:spacing w:val="20"/>
      <w:sz w:val="22"/>
      <w:szCs w:val="18"/>
    </w:rPr>
  </w:style>
  <w:style w:type="character" w:customStyle="1" w:styleId="Heading6Char">
    <w:name w:val="Heading 6 Char"/>
    <w:basedOn w:val="DefaultParagraphFont"/>
    <w:link w:val="Heading6"/>
    <w:uiPriority w:val="9"/>
    <w:semiHidden/>
    <w:rsid w:val="00D9026A"/>
    <w:rPr>
      <w:rFonts w:asciiTheme="majorHAnsi" w:eastAsiaTheme="majorEastAsia" w:hAnsiTheme="majorHAnsi" w:cstheme="majorBidi"/>
      <w:smallCaps/>
      <w:color w:val="938953" w:themeColor="background2" w:themeShade="7F"/>
      <w:spacing w:val="20"/>
      <w:sz w:val="22"/>
      <w:szCs w:val="18"/>
    </w:rPr>
  </w:style>
  <w:style w:type="character" w:customStyle="1" w:styleId="Heading7Char">
    <w:name w:val="Heading 7 Char"/>
    <w:basedOn w:val="DefaultParagraphFont"/>
    <w:link w:val="Heading7"/>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D9026A"/>
    <w:rPr>
      <w:rFonts w:asciiTheme="majorHAnsi" w:eastAsiaTheme="majorEastAsia" w:hAnsiTheme="majorHAnsi" w:cstheme="majorBidi"/>
      <w:smallCaps/>
      <w:color w:val="938953" w:themeColor="background2" w:themeShade="7F"/>
      <w:spacing w:val="20"/>
      <w:sz w:val="16"/>
      <w:szCs w:val="16"/>
    </w:rPr>
  </w:style>
  <w:style w:type="paragraph" w:styleId="TOC2">
    <w:name w:val="toc 2"/>
    <w:basedOn w:val="Normal"/>
    <w:next w:val="Normal"/>
    <w:autoRedefine/>
    <w:uiPriority w:val="39"/>
    <w:unhideWhenUsed/>
    <w:rsid w:val="00D9026A"/>
    <w:pPr>
      <w:tabs>
        <w:tab w:val="left" w:pos="720"/>
        <w:tab w:val="right" w:pos="9350"/>
      </w:tabs>
      <w:spacing w:after="0"/>
      <w:ind w:left="245"/>
    </w:pPr>
    <w:rPr>
      <w:i/>
      <w:iCs/>
      <w:szCs w:val="20"/>
    </w:rPr>
  </w:style>
  <w:style w:type="paragraph" w:styleId="TOC3">
    <w:name w:val="toc 3"/>
    <w:basedOn w:val="Normal"/>
    <w:next w:val="Normal"/>
    <w:autoRedefine/>
    <w:uiPriority w:val="39"/>
    <w:unhideWhenUsed/>
    <w:rsid w:val="00D9026A"/>
    <w:pPr>
      <w:spacing w:after="0"/>
      <w:ind w:left="480"/>
    </w:pPr>
    <w:rPr>
      <w:szCs w:val="20"/>
    </w:rPr>
  </w:style>
  <w:style w:type="paragraph" w:styleId="TOC4">
    <w:name w:val="toc 4"/>
    <w:basedOn w:val="Normal"/>
    <w:next w:val="Normal"/>
    <w:autoRedefine/>
    <w:uiPriority w:val="39"/>
    <w:unhideWhenUsed/>
    <w:rsid w:val="00D9026A"/>
    <w:pPr>
      <w:spacing w:after="0"/>
      <w:ind w:left="720"/>
    </w:pPr>
    <w:rPr>
      <w:szCs w:val="20"/>
    </w:rPr>
  </w:style>
  <w:style w:type="paragraph" w:styleId="TOC5">
    <w:name w:val="toc 5"/>
    <w:basedOn w:val="Normal"/>
    <w:next w:val="Normal"/>
    <w:autoRedefine/>
    <w:uiPriority w:val="39"/>
    <w:unhideWhenUsed/>
    <w:rsid w:val="00D9026A"/>
    <w:pPr>
      <w:spacing w:after="0"/>
      <w:ind w:left="960"/>
    </w:pPr>
    <w:rPr>
      <w:szCs w:val="20"/>
    </w:rPr>
  </w:style>
  <w:style w:type="paragraph" w:styleId="TOC6">
    <w:name w:val="toc 6"/>
    <w:basedOn w:val="Normal"/>
    <w:next w:val="Normal"/>
    <w:autoRedefine/>
    <w:uiPriority w:val="39"/>
    <w:unhideWhenUsed/>
    <w:rsid w:val="00D9026A"/>
    <w:pPr>
      <w:spacing w:after="0"/>
      <w:ind w:left="1200"/>
    </w:pPr>
    <w:rPr>
      <w:szCs w:val="20"/>
    </w:rPr>
  </w:style>
  <w:style w:type="paragraph" w:styleId="TOC7">
    <w:name w:val="toc 7"/>
    <w:basedOn w:val="Normal"/>
    <w:next w:val="Normal"/>
    <w:autoRedefine/>
    <w:uiPriority w:val="39"/>
    <w:unhideWhenUsed/>
    <w:rsid w:val="00D9026A"/>
    <w:pPr>
      <w:spacing w:after="0"/>
      <w:ind w:left="1440"/>
    </w:pPr>
    <w:rPr>
      <w:szCs w:val="20"/>
    </w:rPr>
  </w:style>
  <w:style w:type="paragraph" w:styleId="TOC8">
    <w:name w:val="toc 8"/>
    <w:basedOn w:val="Normal"/>
    <w:next w:val="Normal"/>
    <w:autoRedefine/>
    <w:uiPriority w:val="39"/>
    <w:unhideWhenUsed/>
    <w:rsid w:val="00D9026A"/>
    <w:pPr>
      <w:spacing w:after="0"/>
      <w:ind w:left="1680"/>
    </w:pPr>
    <w:rPr>
      <w:szCs w:val="20"/>
    </w:rPr>
  </w:style>
  <w:style w:type="paragraph" w:styleId="TOC9">
    <w:name w:val="toc 9"/>
    <w:basedOn w:val="Normal"/>
    <w:next w:val="Normal"/>
    <w:autoRedefine/>
    <w:uiPriority w:val="39"/>
    <w:unhideWhenUsed/>
    <w:rsid w:val="00D9026A"/>
    <w:pPr>
      <w:spacing w:after="0"/>
      <w:ind w:left="1920"/>
    </w:pPr>
    <w:rPr>
      <w:szCs w:val="20"/>
    </w:rPr>
  </w:style>
  <w:style w:type="paragraph" w:styleId="CommentText">
    <w:name w:val="annotation text"/>
    <w:basedOn w:val="Normal"/>
    <w:link w:val="CommentTextChar"/>
    <w:uiPriority w:val="99"/>
    <w:unhideWhenUsed/>
    <w:rsid w:val="00D9026A"/>
    <w:pPr>
      <w:spacing w:line="240" w:lineRule="auto"/>
    </w:pPr>
  </w:style>
  <w:style w:type="character" w:customStyle="1" w:styleId="CommentTextChar">
    <w:name w:val="Comment Text Char"/>
    <w:basedOn w:val="DefaultParagraphFont"/>
    <w:link w:val="CommentText"/>
    <w:uiPriority w:val="99"/>
    <w:rsid w:val="00D9026A"/>
    <w:rPr>
      <w:rFonts w:ascii="Arial" w:hAnsi="Arial"/>
      <w:color w:val="000000" w:themeColor="text1"/>
      <w:sz w:val="22"/>
      <w:szCs w:val="18"/>
    </w:rPr>
  </w:style>
  <w:style w:type="paragraph" w:styleId="Header">
    <w:name w:val="header"/>
    <w:basedOn w:val="Normal"/>
    <w:link w:val="HeaderChar"/>
    <w:uiPriority w:val="99"/>
    <w:unhideWhenUsed/>
    <w:rsid w:val="00D9026A"/>
    <w:pPr>
      <w:keepNext/>
      <w:tabs>
        <w:tab w:val="center" w:pos="4513"/>
        <w:tab w:val="right" w:pos="9026"/>
      </w:tabs>
      <w:spacing w:after="0" w:line="240" w:lineRule="auto"/>
    </w:pPr>
  </w:style>
  <w:style w:type="character" w:customStyle="1" w:styleId="HeaderChar">
    <w:name w:val="Header Char"/>
    <w:basedOn w:val="DefaultParagraphFont"/>
    <w:link w:val="Header"/>
    <w:uiPriority w:val="99"/>
    <w:rsid w:val="00D9026A"/>
    <w:rPr>
      <w:rFonts w:ascii="Arial" w:hAnsi="Arial"/>
      <w:color w:val="000000" w:themeColor="text1"/>
      <w:sz w:val="22"/>
      <w:szCs w:val="18"/>
    </w:rPr>
  </w:style>
  <w:style w:type="paragraph" w:styleId="Footer">
    <w:name w:val="footer"/>
    <w:basedOn w:val="Normal"/>
    <w:link w:val="FooterChar"/>
    <w:uiPriority w:val="99"/>
    <w:unhideWhenUsed/>
    <w:rsid w:val="00D90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26A"/>
    <w:rPr>
      <w:rFonts w:ascii="Arial" w:hAnsi="Arial"/>
      <w:color w:val="000000" w:themeColor="text1"/>
      <w:sz w:val="22"/>
      <w:szCs w:val="18"/>
    </w:rPr>
  </w:style>
  <w:style w:type="character" w:styleId="FootnoteReference">
    <w:name w:val="footnote reference"/>
    <w:basedOn w:val="DefaultParagraphFont"/>
    <w:uiPriority w:val="99"/>
    <w:semiHidden/>
    <w:unhideWhenUsed/>
    <w:rsid w:val="00D9026A"/>
    <w:rPr>
      <w:vertAlign w:val="superscript"/>
    </w:rPr>
  </w:style>
  <w:style w:type="character" w:styleId="CommentReference">
    <w:name w:val="annotation reference"/>
    <w:basedOn w:val="DefaultParagraphFont"/>
    <w:uiPriority w:val="99"/>
    <w:semiHidden/>
    <w:unhideWhenUsed/>
    <w:rsid w:val="00D9026A"/>
    <w:rPr>
      <w:sz w:val="16"/>
      <w:szCs w:val="16"/>
    </w:rPr>
  </w:style>
  <w:style w:type="character" w:styleId="EndnoteReference">
    <w:name w:val="endnote reference"/>
    <w:basedOn w:val="DefaultParagraphFont"/>
    <w:uiPriority w:val="99"/>
    <w:semiHidden/>
    <w:unhideWhenUsed/>
    <w:rsid w:val="00D9026A"/>
    <w:rPr>
      <w:vertAlign w:val="superscript"/>
    </w:rPr>
  </w:style>
  <w:style w:type="paragraph" w:styleId="EndnoteText">
    <w:name w:val="endnote text"/>
    <w:basedOn w:val="Normal"/>
    <w:link w:val="EndnoteTextChar"/>
    <w:uiPriority w:val="99"/>
    <w:semiHidden/>
    <w:unhideWhenUsed/>
    <w:rsid w:val="00D9026A"/>
    <w:pPr>
      <w:spacing w:after="0" w:line="240" w:lineRule="auto"/>
    </w:pPr>
    <w:rPr>
      <w:szCs w:val="20"/>
    </w:rPr>
  </w:style>
  <w:style w:type="character" w:customStyle="1" w:styleId="EndnoteTextChar">
    <w:name w:val="Endnote Text Char"/>
    <w:basedOn w:val="DefaultParagraphFont"/>
    <w:link w:val="EndnoteText"/>
    <w:uiPriority w:val="99"/>
    <w:semiHidden/>
    <w:rsid w:val="00D9026A"/>
    <w:rPr>
      <w:rFonts w:ascii="Arial" w:hAnsi="Arial"/>
      <w:color w:val="000000" w:themeColor="text1"/>
      <w:sz w:val="22"/>
    </w:rPr>
  </w:style>
  <w:style w:type="paragraph" w:styleId="Title">
    <w:name w:val="Title"/>
    <w:basedOn w:val="Heading1"/>
    <w:next w:val="Normal"/>
    <w:link w:val="TitleChar"/>
    <w:uiPriority w:val="10"/>
    <w:qFormat/>
    <w:rsid w:val="00D9026A"/>
    <w:pPr>
      <w:ind w:left="0"/>
    </w:pPr>
    <w:rPr>
      <w:rFonts w:asciiTheme="majorHAnsi" w:hAnsiTheme="majorHAnsi"/>
      <w:bCs/>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661513"/>
    <w:rPr>
      <w:rFonts w:asciiTheme="majorHAnsi" w:eastAsiaTheme="majorEastAsia" w:hAnsiTheme="majorHAnsi" w:cstheme="majorBidi"/>
      <w:bCs/>
      <w:smallCaps/>
      <w:color w:val="17365D" w:themeColor="text2" w:themeShade="BF"/>
      <w:spacing w:val="5"/>
      <w:sz w:val="72"/>
      <w:szCs w:val="72"/>
      <w:lang w:val="en-US" w:bidi="en-US"/>
    </w:rPr>
  </w:style>
  <w:style w:type="paragraph" w:styleId="Subtitle">
    <w:name w:val="Subtitle"/>
    <w:next w:val="Normal"/>
    <w:link w:val="SubtitleChar"/>
    <w:uiPriority w:val="11"/>
    <w:qFormat/>
    <w:rsid w:val="00D9026A"/>
    <w:pPr>
      <w:spacing w:after="600" w:line="240" w:lineRule="auto"/>
      <w:ind w:left="0"/>
    </w:pPr>
    <w:rPr>
      <w:rFonts w:eastAsiaTheme="minorEastAsia"/>
      <w:bCs/>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D9026A"/>
    <w:rPr>
      <w:rFonts w:eastAsiaTheme="minorEastAsia"/>
      <w:bCs/>
      <w:smallCaps/>
      <w:color w:val="938953" w:themeColor="background2" w:themeShade="7F"/>
      <w:spacing w:val="5"/>
      <w:sz w:val="28"/>
      <w:szCs w:val="28"/>
      <w:lang w:val="en-US" w:bidi="en-US"/>
    </w:rPr>
  </w:style>
  <w:style w:type="character" w:styleId="Hyperlink">
    <w:name w:val="Hyperlink"/>
    <w:basedOn w:val="DefaultParagraphFont"/>
    <w:uiPriority w:val="99"/>
    <w:unhideWhenUsed/>
    <w:rsid w:val="00D9026A"/>
    <w:rPr>
      <w:color w:val="000000" w:themeColor="hyperlink"/>
      <w:u w:val="single"/>
    </w:rPr>
  </w:style>
  <w:style w:type="character" w:styleId="FollowedHyperlink">
    <w:name w:val="FollowedHyperlink"/>
    <w:basedOn w:val="DefaultParagraphFont"/>
    <w:uiPriority w:val="99"/>
    <w:semiHidden/>
    <w:unhideWhenUsed/>
    <w:rsid w:val="00D9026A"/>
    <w:rPr>
      <w:color w:val="800080" w:themeColor="followedHyperlink"/>
      <w:u w:val="single"/>
    </w:rPr>
  </w:style>
  <w:style w:type="character" w:styleId="Strong">
    <w:name w:val="Strong"/>
    <w:uiPriority w:val="22"/>
    <w:qFormat/>
    <w:rsid w:val="00D9026A"/>
    <w:rPr>
      <w:b/>
      <w:bCs w:val="0"/>
      <w:color w:val="FFFFFF" w:themeColor="background1"/>
      <w:sz w:val="20"/>
      <w:szCs w:val="20"/>
    </w:rPr>
  </w:style>
  <w:style w:type="character" w:styleId="Emphasis">
    <w:name w:val="Emphasis"/>
    <w:uiPriority w:val="20"/>
    <w:qFormat/>
    <w:rsid w:val="00D9026A"/>
    <w:rPr>
      <w:b/>
      <w:bCs w:val="0"/>
      <w:smallCaps/>
      <w:dstrike w:val="0"/>
      <w:color w:val="5A5A5A" w:themeColor="text1" w:themeTint="A5"/>
      <w:spacing w:val="20"/>
      <w:kern w:val="0"/>
      <w:vertAlign w:val="baseline"/>
    </w:rPr>
  </w:style>
  <w:style w:type="paragraph" w:styleId="DocumentMap">
    <w:name w:val="Document Map"/>
    <w:basedOn w:val="Normal"/>
    <w:link w:val="DocumentMapChar"/>
    <w:uiPriority w:val="99"/>
    <w:semiHidden/>
    <w:unhideWhenUsed/>
    <w:rsid w:val="00D902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026A"/>
    <w:rPr>
      <w:rFonts w:ascii="Tahoma" w:hAnsi="Tahoma" w:cs="Tahoma"/>
      <w:color w:val="000000" w:themeColor="text1"/>
      <w:sz w:val="16"/>
      <w:szCs w:val="16"/>
    </w:rPr>
  </w:style>
  <w:style w:type="paragraph" w:styleId="NormalWeb">
    <w:name w:val="Normal (Web)"/>
    <w:basedOn w:val="Normal"/>
    <w:uiPriority w:val="99"/>
    <w:unhideWhenUsed/>
    <w:rsid w:val="00D9026A"/>
    <w:pPr>
      <w:spacing w:before="100" w:beforeAutospacing="1" w:after="100" w:afterAutospacing="1" w:line="240" w:lineRule="auto"/>
    </w:pPr>
    <w:rPr>
      <w:rFonts w:ascii="Times New Roman" w:eastAsia="Times New Roman" w:hAnsi="Times New Roman" w:cs="Times New Roman"/>
      <w:bCs/>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D9026A"/>
    <w:rPr>
      <w:b/>
    </w:rPr>
  </w:style>
  <w:style w:type="character" w:customStyle="1" w:styleId="CommentSubjectChar">
    <w:name w:val="Comment Subject Char"/>
    <w:basedOn w:val="CommentTextChar"/>
    <w:link w:val="CommentSubject"/>
    <w:uiPriority w:val="99"/>
    <w:semiHidden/>
    <w:rsid w:val="00D9026A"/>
    <w:rPr>
      <w:rFonts w:ascii="Arial" w:hAnsi="Arial"/>
      <w:b/>
      <w:color w:val="000000" w:themeColor="text1"/>
      <w:sz w:val="22"/>
      <w:szCs w:val="18"/>
    </w:rPr>
  </w:style>
  <w:style w:type="paragraph" w:styleId="BalloonText">
    <w:name w:val="Balloon Text"/>
    <w:basedOn w:val="Normal"/>
    <w:link w:val="BalloonTextChar"/>
    <w:uiPriority w:val="99"/>
    <w:semiHidden/>
    <w:unhideWhenUsed/>
    <w:rsid w:val="00D9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26A"/>
    <w:rPr>
      <w:rFonts w:ascii="Tahoma" w:hAnsi="Tahoma" w:cs="Tahoma"/>
      <w:color w:val="000000" w:themeColor="text1"/>
      <w:sz w:val="16"/>
      <w:szCs w:val="16"/>
    </w:rPr>
  </w:style>
  <w:style w:type="table" w:styleId="TableGrid">
    <w:name w:val="Table Grid"/>
    <w:basedOn w:val="TableNormal"/>
    <w:uiPriority w:val="39"/>
    <w:rsid w:val="00D9026A"/>
    <w:pPr>
      <w:spacing w:after="0" w:line="240" w:lineRule="auto"/>
      <w:ind w:left="0"/>
    </w:pPr>
    <w:rPr>
      <w:bCs/>
      <w:sz w:val="22"/>
      <w:szCs w:val="22"/>
      <w:lang w:val="en-US"/>
    </w:rPr>
    <w:tblPr/>
  </w:style>
  <w:style w:type="character" w:styleId="PlaceholderText">
    <w:name w:val="Placeholder Text"/>
    <w:basedOn w:val="DefaultParagraphFont"/>
    <w:uiPriority w:val="99"/>
    <w:semiHidden/>
    <w:rsid w:val="00D9026A"/>
    <w:rPr>
      <w:color w:val="808080"/>
    </w:rPr>
  </w:style>
  <w:style w:type="paragraph" w:styleId="ListParagraph">
    <w:name w:val="List Paragraph"/>
    <w:basedOn w:val="Normal"/>
    <w:link w:val="ListParagraphChar"/>
    <w:uiPriority w:val="34"/>
    <w:qFormat/>
    <w:rsid w:val="00D9026A"/>
    <w:pPr>
      <w:ind w:left="720"/>
    </w:pPr>
  </w:style>
  <w:style w:type="paragraph" w:styleId="Quote">
    <w:name w:val="Quote"/>
    <w:basedOn w:val="Normal"/>
    <w:next w:val="Normal"/>
    <w:link w:val="QuoteChar"/>
    <w:uiPriority w:val="29"/>
    <w:qFormat/>
    <w:rsid w:val="0062725D"/>
    <w:rPr>
      <w:i/>
      <w:iCs/>
      <w:color w:val="E36C0A" w:themeColor="accent6" w:themeShade="BF"/>
    </w:rPr>
  </w:style>
  <w:style w:type="character" w:customStyle="1" w:styleId="QuoteChar">
    <w:name w:val="Quote Char"/>
    <w:basedOn w:val="DefaultParagraphFont"/>
    <w:link w:val="Quote"/>
    <w:uiPriority w:val="29"/>
    <w:rsid w:val="0062725D"/>
    <w:rPr>
      <w:rFonts w:ascii="Arial" w:hAnsi="Arial"/>
      <w:i/>
      <w:iCs/>
      <w:color w:val="E36C0A" w:themeColor="accent6" w:themeShade="BF"/>
      <w:sz w:val="22"/>
      <w:szCs w:val="18"/>
    </w:rPr>
  </w:style>
  <w:style w:type="paragraph" w:styleId="IntenseQuote">
    <w:name w:val="Intense Quote"/>
    <w:basedOn w:val="Normal"/>
    <w:next w:val="Normal"/>
    <w:link w:val="IntenseQuoteChar"/>
    <w:uiPriority w:val="30"/>
    <w:qFormat/>
    <w:rsid w:val="00D9026A"/>
    <w:pPr>
      <w:pBdr>
        <w:top w:val="single" w:sz="4" w:space="12" w:color="9F9F9F" w:themeColor="accent1" w:themeTint="BF"/>
        <w:left w:val="single" w:sz="4" w:space="15" w:color="9F9F9F" w:themeColor="accent1" w:themeTint="BF"/>
        <w:bottom w:val="single" w:sz="12" w:space="10" w:color="5F5F5F" w:themeColor="accent1" w:themeShade="BF"/>
        <w:right w:val="single" w:sz="12" w:space="15" w:color="5F5F5F" w:themeColor="accent1" w:themeShade="BF"/>
        <w:between w:val="single" w:sz="4" w:space="12" w:color="9F9F9F" w:themeColor="accent1" w:themeTint="BF"/>
        <w:bar w:val="single" w:sz="4" w:color="9F9F9F" w:themeColor="accent1" w:themeTint="BF"/>
      </w:pBdr>
      <w:spacing w:line="300" w:lineRule="auto"/>
      <w:ind w:left="2506" w:right="432"/>
    </w:pPr>
    <w:rPr>
      <w:rFonts w:asciiTheme="majorHAnsi" w:eastAsiaTheme="majorEastAsia" w:hAnsiTheme="majorHAnsi" w:cstheme="majorBidi"/>
      <w:smallCaps/>
      <w:color w:val="5F5F5F" w:themeColor="accent1" w:themeShade="BF"/>
    </w:rPr>
  </w:style>
  <w:style w:type="character" w:customStyle="1" w:styleId="IntenseQuoteChar">
    <w:name w:val="Intense Quote Char"/>
    <w:basedOn w:val="DefaultParagraphFont"/>
    <w:link w:val="IntenseQuote"/>
    <w:uiPriority w:val="30"/>
    <w:rsid w:val="00D9026A"/>
    <w:rPr>
      <w:rFonts w:asciiTheme="majorHAnsi" w:eastAsiaTheme="majorEastAsia" w:hAnsiTheme="majorHAnsi" w:cstheme="majorBidi"/>
      <w:smallCaps/>
      <w:color w:val="5F5F5F" w:themeColor="accent1" w:themeShade="BF"/>
      <w:sz w:val="22"/>
      <w:szCs w:val="18"/>
    </w:rPr>
  </w:style>
  <w:style w:type="character" w:styleId="SubtleEmphasis">
    <w:name w:val="Subtle Emphasis"/>
    <w:uiPriority w:val="19"/>
    <w:qFormat/>
    <w:rsid w:val="00D9026A"/>
    <w:rPr>
      <w:b/>
      <w:smallCaps/>
      <w:color w:val="auto"/>
    </w:rPr>
  </w:style>
  <w:style w:type="character" w:styleId="IntenseEmphasis">
    <w:name w:val="Intense Emphasis"/>
    <w:uiPriority w:val="21"/>
    <w:qFormat/>
    <w:rsid w:val="00D9026A"/>
    <w:rPr>
      <w:b/>
      <w:bCs w:val="0"/>
      <w:smallCaps/>
      <w:color w:val="7F7F7F" w:themeColor="accent1"/>
      <w:spacing w:val="40"/>
    </w:rPr>
  </w:style>
  <w:style w:type="character" w:styleId="SubtleReference">
    <w:name w:val="Subtle Reference"/>
    <w:uiPriority w:val="31"/>
    <w:qFormat/>
    <w:rsid w:val="00D9026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D9026A"/>
    <w:rPr>
      <w:rFonts w:asciiTheme="majorHAnsi" w:eastAsiaTheme="majorEastAsia" w:hAnsiTheme="majorHAnsi" w:cstheme="majorBidi"/>
      <w:b/>
      <w:bCs w:val="0"/>
      <w:i/>
      <w:iCs/>
      <w:smallCaps/>
      <w:color w:val="17365D" w:themeColor="text2" w:themeShade="BF"/>
      <w:spacing w:val="20"/>
    </w:rPr>
  </w:style>
  <w:style w:type="character" w:styleId="BookTitle">
    <w:name w:val="Book Title"/>
    <w:uiPriority w:val="33"/>
    <w:qFormat/>
    <w:rsid w:val="00D9026A"/>
    <w:rPr>
      <w:rFonts w:asciiTheme="majorHAnsi" w:eastAsiaTheme="majorEastAsia" w:hAnsiTheme="majorHAnsi" w:cstheme="majorBidi"/>
      <w:b/>
      <w:bCs w:val="0"/>
      <w:smallCaps/>
      <w:color w:val="17365D" w:themeColor="text2" w:themeShade="BF"/>
      <w:spacing w:val="10"/>
      <w:u w:val="single"/>
    </w:rPr>
  </w:style>
  <w:style w:type="paragraph" w:styleId="TOCHeading">
    <w:name w:val="TOC Heading"/>
    <w:basedOn w:val="Heading1"/>
    <w:next w:val="Normal"/>
    <w:uiPriority w:val="39"/>
    <w:unhideWhenUsed/>
    <w:qFormat/>
    <w:rsid w:val="00D9026A"/>
    <w:pPr>
      <w:numPr>
        <w:numId w:val="0"/>
      </w:numPr>
      <w:outlineLvl w:val="9"/>
    </w:pPr>
  </w:style>
  <w:style w:type="paragraph" w:customStyle="1" w:styleId="Default">
    <w:name w:val="Default"/>
    <w:rsid w:val="00D9026A"/>
    <w:pPr>
      <w:autoSpaceDE w:val="0"/>
      <w:autoSpaceDN w:val="0"/>
      <w:adjustRightInd w:val="0"/>
      <w:spacing w:after="0" w:line="240" w:lineRule="auto"/>
      <w:ind w:left="0"/>
    </w:pPr>
    <w:rPr>
      <w:rFonts w:ascii="Times New Roman" w:eastAsiaTheme="minorEastAsia" w:hAnsi="Times New Roman" w:cs="Times New Roman"/>
      <w:bCs/>
      <w:color w:val="000000"/>
      <w:sz w:val="24"/>
      <w:szCs w:val="24"/>
      <w:lang w:val="en-US"/>
    </w:rPr>
  </w:style>
  <w:style w:type="paragraph" w:customStyle="1" w:styleId="bullets">
    <w:name w:val="bullets"/>
    <w:basedOn w:val="ListParagraph"/>
    <w:qFormat/>
    <w:rsid w:val="00D9026A"/>
    <w:pPr>
      <w:numPr>
        <w:numId w:val="2"/>
      </w:numPr>
    </w:pPr>
  </w:style>
  <w:style w:type="paragraph" w:customStyle="1" w:styleId="Body">
    <w:name w:val="Body"/>
    <w:aliases w:val="b,bullet,bu,B,b Char Char Char Char Char Char Char Char,b Char Char Char,b Char Char Char Char Char Char,b Char Char,Body Char1 Char1,body,Body1,b Char"/>
    <w:rsid w:val="00D9026A"/>
    <w:pPr>
      <w:spacing w:before="60" w:after="120" w:line="280" w:lineRule="atLeast"/>
      <w:ind w:left="0"/>
    </w:pPr>
    <w:rPr>
      <w:rFonts w:ascii="Arial" w:eastAsia="SimSun" w:hAnsi="Arial" w:cs="Times New Roman"/>
      <w:bCs/>
    </w:rPr>
  </w:style>
  <w:style w:type="paragraph" w:customStyle="1" w:styleId="DecimalAligned">
    <w:name w:val="Decimal Aligned"/>
    <w:basedOn w:val="Normal"/>
    <w:uiPriority w:val="40"/>
    <w:qFormat/>
    <w:rsid w:val="00D9026A"/>
    <w:pPr>
      <w:tabs>
        <w:tab w:val="decimal" w:pos="360"/>
      </w:tabs>
    </w:pPr>
    <w:rPr>
      <w:color w:val="auto"/>
      <w:szCs w:val="22"/>
    </w:rPr>
  </w:style>
  <w:style w:type="table" w:customStyle="1" w:styleId="LightShading-Accent11">
    <w:name w:val="Light Shading - Accent 11"/>
    <w:basedOn w:val="TableNormal"/>
    <w:uiPriority w:val="60"/>
    <w:rsid w:val="00D9026A"/>
    <w:pPr>
      <w:spacing w:after="0" w:line="240" w:lineRule="auto"/>
      <w:ind w:left="0"/>
    </w:pPr>
    <w:rPr>
      <w:rFonts w:eastAsiaTheme="minorEastAsia"/>
      <w:bCs/>
      <w:color w:val="5F5F5F" w:themeColor="accent1" w:themeShade="BF"/>
      <w:sz w:val="22"/>
      <w:szCs w:val="22"/>
      <w:lang w:val="en-US" w:bidi="en-US"/>
    </w:rPr>
    <w:tblPr>
      <w:tblStyleRowBandSize w:val="1"/>
      <w:tblStyleColBandSize w:val="1"/>
    </w:tblPr>
    <w:tcPr>
      <w:tcBorders>
        <w:left w:val="nil"/>
        <w:right w:val="nil"/>
      </w:tcBorders>
      <w:shd w:val="clear" w:color="auto" w:fill="DFDFDF" w:themeFill="accent1" w:themeFillTint="3F"/>
    </w:tc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style>
  <w:style w:type="paragraph" w:customStyle="1" w:styleId="Status">
    <w:name w:val="Status"/>
    <w:basedOn w:val="Normal"/>
    <w:rsid w:val="00D9026A"/>
    <w:pPr>
      <w:spacing w:before="60" w:after="120" w:line="280" w:lineRule="atLeast"/>
    </w:pPr>
    <w:rPr>
      <w:rFonts w:eastAsia="SimSun" w:cs="Times New Roman"/>
      <w:bCs/>
      <w:color w:val="auto"/>
      <w:szCs w:val="20"/>
    </w:rPr>
  </w:style>
  <w:style w:type="paragraph" w:customStyle="1" w:styleId="FigureCaption">
    <w:name w:val="Figure Caption"/>
    <w:basedOn w:val="Caption"/>
    <w:next w:val="Normal"/>
    <w:qFormat/>
    <w:rsid w:val="00D9026A"/>
    <w:pPr>
      <w:keepNext w:val="0"/>
    </w:pPr>
  </w:style>
  <w:style w:type="paragraph" w:customStyle="1" w:styleId="TableCaption">
    <w:name w:val="Table Caption"/>
    <w:basedOn w:val="Caption"/>
    <w:qFormat/>
    <w:rsid w:val="00D9026A"/>
  </w:style>
  <w:style w:type="paragraph" w:customStyle="1" w:styleId="Code">
    <w:name w:val="Code"/>
    <w:basedOn w:val="Normal"/>
    <w:qFormat/>
    <w:rsid w:val="009A5CC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pPr>
    <w:rPr>
      <w:rFonts w:ascii="Courier New" w:hAnsi="Courier New"/>
      <w:bCs/>
      <w:sz w:val="18"/>
      <w:lang w:val="en-NZ" w:eastAsia="en-NZ"/>
    </w:rPr>
  </w:style>
  <w:style w:type="character" w:customStyle="1" w:styleId="ListParagraphChar">
    <w:name w:val="List Paragraph Char"/>
    <w:basedOn w:val="DefaultParagraphFont"/>
    <w:link w:val="ListParagraph"/>
    <w:uiPriority w:val="34"/>
    <w:rsid w:val="002327A0"/>
    <w:rPr>
      <w:rFonts w:ascii="Arial" w:hAnsi="Arial"/>
      <w:color w:val="000000" w:themeColor="text1"/>
      <w:sz w:val="22"/>
      <w:szCs w:val="18"/>
    </w:rPr>
  </w:style>
  <w:style w:type="table" w:customStyle="1" w:styleId="TableGrid1">
    <w:name w:val="Table Grid1"/>
    <w:basedOn w:val="TableNormal"/>
    <w:next w:val="TableGrid"/>
    <w:uiPriority w:val="39"/>
    <w:rsid w:val="00D141B6"/>
    <w:pPr>
      <w:spacing w:after="0" w:line="240" w:lineRule="auto"/>
      <w:ind w:left="0"/>
    </w:pPr>
    <w:rPr>
      <w:bCs/>
      <w:sz w:val="22"/>
      <w:szCs w:val="22"/>
      <w:lang w:val="en-NZ"/>
    </w:rPr>
    <w:tblPr/>
  </w:style>
  <w:style w:type="paragraph" w:styleId="Revision">
    <w:name w:val="Revision"/>
    <w:hidden/>
    <w:uiPriority w:val="99"/>
    <w:semiHidden/>
    <w:rsid w:val="00156FF9"/>
    <w:pPr>
      <w:spacing w:after="0" w:line="240" w:lineRule="auto"/>
      <w:ind w:left="0"/>
    </w:pPr>
    <w:rPr>
      <w:rFonts w:ascii="Arial" w:hAnsi="Arial"/>
      <w:color w:val="000000" w:themeColor="text1"/>
      <w:sz w:val="22"/>
      <w:szCs w:val="18"/>
    </w:rPr>
  </w:style>
  <w:style w:type="paragraph" w:customStyle="1" w:styleId="CCSNormalText">
    <w:name w:val="CCS Normal Text"/>
    <w:basedOn w:val="Normal"/>
    <w:link w:val="CCSNormalTextChar"/>
    <w:qFormat/>
    <w:rsid w:val="0073069E"/>
    <w:pPr>
      <w:spacing w:before="60" w:after="120" w:line="240" w:lineRule="auto"/>
    </w:pPr>
    <w:rPr>
      <w:rFonts w:cs="Arial"/>
      <w:color w:val="auto"/>
      <w:szCs w:val="22"/>
      <w:lang w:eastAsia="zh-CN" w:bidi="th-TH"/>
    </w:rPr>
  </w:style>
  <w:style w:type="paragraph" w:customStyle="1" w:styleId="CCS-TableHeading">
    <w:name w:val="CCS-Table Heading"/>
    <w:basedOn w:val="Normal"/>
    <w:link w:val="CCS-TableHeadingChar"/>
    <w:qFormat/>
    <w:rsid w:val="0073069E"/>
    <w:pPr>
      <w:tabs>
        <w:tab w:val="left" w:pos="1134"/>
      </w:tabs>
      <w:spacing w:before="60" w:after="120" w:line="240" w:lineRule="auto"/>
    </w:pPr>
    <w:rPr>
      <w:rFonts w:cs="Arial"/>
      <w:b/>
      <w:color w:val="auto"/>
      <w:szCs w:val="22"/>
    </w:rPr>
  </w:style>
  <w:style w:type="paragraph" w:customStyle="1" w:styleId="CCS-TableText">
    <w:name w:val="CCS-Table Text"/>
    <w:basedOn w:val="Normal"/>
    <w:link w:val="CCS-TableTextChar"/>
    <w:qFormat/>
    <w:rsid w:val="0073069E"/>
    <w:pPr>
      <w:spacing w:before="60" w:after="60" w:line="240" w:lineRule="auto"/>
    </w:pPr>
    <w:rPr>
      <w:rFonts w:cs="Arial"/>
      <w:color w:val="auto"/>
      <w:szCs w:val="22"/>
    </w:rPr>
  </w:style>
  <w:style w:type="character" w:customStyle="1" w:styleId="CCS-TableHeadingChar">
    <w:name w:val="CCS-Table Heading Char"/>
    <w:basedOn w:val="DefaultParagraphFont"/>
    <w:link w:val="CCS-TableHeading"/>
    <w:rsid w:val="0073069E"/>
    <w:rPr>
      <w:rFonts w:ascii="Arial" w:hAnsi="Arial" w:cs="Arial"/>
      <w:b/>
      <w:sz w:val="22"/>
      <w:szCs w:val="22"/>
    </w:rPr>
  </w:style>
  <w:style w:type="character" w:customStyle="1" w:styleId="CCSNormalTextChar">
    <w:name w:val="CCS Normal Text Char"/>
    <w:basedOn w:val="DefaultParagraphFont"/>
    <w:link w:val="CCSNormalText"/>
    <w:locked/>
    <w:rsid w:val="0073069E"/>
    <w:rPr>
      <w:rFonts w:ascii="Arial" w:hAnsi="Arial" w:cs="Arial"/>
      <w:sz w:val="22"/>
      <w:szCs w:val="22"/>
      <w:lang w:eastAsia="zh-CN" w:bidi="th-TH"/>
    </w:rPr>
  </w:style>
  <w:style w:type="character" w:customStyle="1" w:styleId="CCS-TableTextChar">
    <w:name w:val="CCS-Table Text Char"/>
    <w:basedOn w:val="DefaultParagraphFont"/>
    <w:link w:val="CCS-TableText"/>
    <w:locked/>
    <w:rsid w:val="0073069E"/>
    <w:rPr>
      <w:rFonts w:ascii="Arial" w:hAnsi="Arial" w:cs="Arial"/>
      <w:sz w:val="22"/>
      <w:szCs w:val="22"/>
    </w:rPr>
  </w:style>
  <w:style w:type="table" w:styleId="PlainTable2">
    <w:name w:val="Plain Table 2"/>
    <w:basedOn w:val="TableNormal"/>
    <w:uiPriority w:val="42"/>
    <w:rsid w:val="0073069E"/>
    <w:pPr>
      <w:spacing w:after="0" w:line="240" w:lineRule="auto"/>
      <w:ind w:left="0"/>
    </w:pPr>
    <w:rPr>
      <w:sz w:val="22"/>
      <w:szCs w:val="22"/>
    </w:rPr>
    <w:tblPr>
      <w:tblStyleRowBandSize w:val="1"/>
      <w:tblStyleColBandSize w:val="1"/>
    </w:tblPr>
    <w:tcPr>
      <w:tcBorders>
        <w:left w:val="single" w:sz="4" w:space="0" w:color="7F7F7F" w:themeColor="text1" w:themeTint="80"/>
        <w:right w:val="single" w:sz="4" w:space="0" w:color="7F7F7F" w:themeColor="text1" w:themeTint="80"/>
      </w:tcBorders>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style>
  <w:style w:type="paragraph" w:customStyle="1" w:styleId="CCS-TableHeading2">
    <w:name w:val="CCS-Table Heading 2"/>
    <w:basedOn w:val="CCS-TableHeading"/>
    <w:link w:val="CCS-TableHeading2Char"/>
    <w:qFormat/>
    <w:rsid w:val="00994157"/>
    <w:pPr>
      <w:jc w:val="center"/>
    </w:pPr>
    <w:rPr>
      <w:sz w:val="21"/>
      <w:szCs w:val="21"/>
    </w:rPr>
  </w:style>
  <w:style w:type="character" w:customStyle="1" w:styleId="CCS-TableHeading2Char">
    <w:name w:val="CCS-Table Heading 2 Char"/>
    <w:basedOn w:val="CCS-TableHeadingChar"/>
    <w:link w:val="CCS-TableHeading2"/>
    <w:rsid w:val="00994157"/>
    <w:rPr>
      <w:rFonts w:ascii="Arial" w:hAnsi="Arial" w:cs="Arial"/>
      <w:b/>
      <w:sz w:val="21"/>
      <w:szCs w:val="21"/>
    </w:rPr>
  </w:style>
  <w:style w:type="character" w:styleId="UnresolvedMention">
    <w:name w:val="Unresolved Mention"/>
    <w:basedOn w:val="DefaultParagraphFont"/>
    <w:uiPriority w:val="99"/>
    <w:semiHidden/>
    <w:unhideWhenUsed/>
    <w:rsid w:val="00994157"/>
    <w:rPr>
      <w:color w:val="605E5C"/>
      <w:shd w:val="clear" w:color="auto" w:fill="E1DFDD"/>
    </w:rPr>
  </w:style>
  <w:style w:type="table" w:customStyle="1" w:styleId="GridTable5Dark-Accent21">
    <w:name w:val="Grid Table 5 Dark - Accent 21"/>
    <w:basedOn w:val="TableNormal"/>
    <w:next w:val="GridTable5Dark-Accent2"/>
    <w:uiPriority w:val="50"/>
    <w:rsid w:val="008001FC"/>
    <w:pPr>
      <w:spacing w:after="0" w:line="240" w:lineRule="auto"/>
      <w:ind w:left="0"/>
    </w:pPr>
    <w:rPr>
      <w:rFonts w:ascii="Arial" w:eastAsia="Arial" w:hAnsi="Arial" w:cs="Arial"/>
      <w:sz w:val="22"/>
      <w:szCs w:val="22"/>
      <w:lang w:val="en-US"/>
    </w:rPr>
    <w:tblPr/>
    <w:tblStylePr w:type="firstRow">
      <w:rPr>
        <w:b/>
        <w:bCs/>
        <w:color w:val="FFFFFF"/>
      </w:rPr>
    </w:tblStylePr>
    <w:tblStylePr w:type="lastRow">
      <w:rPr>
        <w:b/>
        <w:bCs/>
        <w:color w:val="FFFFFF"/>
      </w:rPr>
    </w:tblStylePr>
    <w:tblStylePr w:type="firstCol">
      <w:rPr>
        <w:b/>
        <w:bCs/>
        <w:color w:val="FFFFFF"/>
      </w:rPr>
    </w:tblStylePr>
    <w:tblStylePr w:type="lastCol">
      <w:rPr>
        <w:b/>
        <w:bCs/>
        <w:color w:val="FFFFFF"/>
      </w:rPr>
    </w:tblStylePr>
  </w:style>
  <w:style w:type="table" w:styleId="GridTable5Dark-Accent2">
    <w:name w:val="Grid Table 5 Dark Accent 2"/>
    <w:basedOn w:val="TableNormal"/>
    <w:uiPriority w:val="50"/>
    <w:rsid w:val="008001FC"/>
    <w:pPr>
      <w:spacing w:after="0" w:line="240" w:lineRule="auto"/>
    </w:pPr>
    <w:tblPr>
      <w:tblStyleRowBandSize w:val="1"/>
      <w:tblStyleColBandSize w:val="1"/>
    </w:tblPr>
    <w:tcPr>
      <w:shd w:val="clear" w:color="auto" w:fill="F2DBDB" w:themeFill="accent2"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paragraph" w:styleId="BodyText">
    <w:name w:val="Body Text"/>
    <w:basedOn w:val="Normal"/>
    <w:link w:val="BodyTextChar"/>
    <w:uiPriority w:val="99"/>
    <w:unhideWhenUsed/>
    <w:rsid w:val="00C10CE9"/>
    <w:pPr>
      <w:widowControl w:val="0"/>
      <w:spacing w:after="240" w:line="240" w:lineRule="auto"/>
    </w:pPr>
    <w:rPr>
      <w:rFonts w:eastAsia="Courier New" w:cs="Courier New"/>
      <w:color w:val="auto"/>
      <w:sz w:val="20"/>
      <w:szCs w:val="24"/>
      <w:lang w:val="en-US" w:eastAsia="en-IN"/>
    </w:rPr>
  </w:style>
  <w:style w:type="character" w:customStyle="1" w:styleId="BodyTextChar">
    <w:name w:val="Body Text Char"/>
    <w:basedOn w:val="DefaultParagraphFont"/>
    <w:link w:val="BodyText"/>
    <w:uiPriority w:val="99"/>
    <w:rsid w:val="00C10CE9"/>
    <w:rPr>
      <w:rFonts w:ascii="Arial" w:eastAsia="Courier New" w:hAnsi="Arial" w:cs="Courier New"/>
      <w:szCs w:val="24"/>
      <w:lang w:val="en-US" w:eastAsia="en-IN"/>
    </w:rPr>
  </w:style>
  <w:style w:type="character" w:customStyle="1" w:styleId="A9">
    <w:name w:val="A9"/>
    <w:uiPriority w:val="99"/>
    <w:rsid w:val="00C10CE9"/>
    <w:rPr>
      <w:rFonts w:cs="Myriad Pro"/>
      <w:color w:val="000000"/>
      <w:sz w:val="10"/>
      <w:szCs w:val="10"/>
    </w:rPr>
  </w:style>
  <w:style w:type="paragraph" w:styleId="List">
    <w:name w:val="List"/>
    <w:basedOn w:val="Normal"/>
    <w:uiPriority w:val="99"/>
    <w:unhideWhenUsed/>
    <w:rsid w:val="00355449"/>
    <w:pPr>
      <w:widowControl w:val="0"/>
      <w:spacing w:after="240" w:line="240" w:lineRule="auto"/>
      <w:ind w:left="360" w:hanging="360"/>
    </w:pPr>
    <w:rPr>
      <w:rFonts w:eastAsia="Courier New" w:cs="Courier New"/>
      <w:color w:val="auto"/>
      <w:sz w:val="20"/>
      <w:szCs w:val="24"/>
      <w:lang w:val="en-US" w:eastAsia="en-IN"/>
    </w:rPr>
  </w:style>
  <w:style w:type="character" w:customStyle="1" w:styleId="A10">
    <w:name w:val="A10"/>
    <w:uiPriority w:val="99"/>
    <w:rsid w:val="00AA65E8"/>
    <w:rPr>
      <w:rFonts w:cs="Myriad Pro"/>
      <w:color w:val="000000"/>
      <w:sz w:val="10"/>
      <w:szCs w:val="10"/>
    </w:rPr>
  </w:style>
  <w:style w:type="table" w:customStyle="1" w:styleId="TableGrid2">
    <w:name w:val="Table Grid2"/>
    <w:basedOn w:val="TableNormal"/>
    <w:next w:val="TableGrid"/>
    <w:uiPriority w:val="39"/>
    <w:rsid w:val="00D82518"/>
    <w:pPr>
      <w:spacing w:after="0" w:line="240" w:lineRule="auto"/>
      <w:ind w:left="0"/>
    </w:pPr>
    <w:rPr>
      <w:sz w:val="22"/>
      <w:szCs w:val="22"/>
      <w:lang w:val="en-US"/>
    </w:rPr>
    <w:tblPr/>
  </w:style>
  <w:style w:type="paragraph" w:styleId="Bibliography">
    <w:name w:val="Bibliography"/>
    <w:basedOn w:val="Normal"/>
    <w:next w:val="Normal"/>
    <w:uiPriority w:val="37"/>
    <w:unhideWhenUsed/>
    <w:rsid w:val="005B7F9B"/>
    <w:pPr>
      <w:tabs>
        <w:tab w:val="left" w:pos="384"/>
      </w:tabs>
      <w:spacing w:after="0" w:line="240" w:lineRule="auto"/>
      <w:ind w:left="384" w:hanging="384"/>
    </w:pPr>
  </w:style>
  <w:style w:type="character" w:customStyle="1" w:styleId="A27">
    <w:name w:val="A27"/>
    <w:uiPriority w:val="99"/>
    <w:rsid w:val="00B51D4C"/>
    <w:rPr>
      <w:rFonts w:cs="Myriad Pro"/>
      <w:color w:val="000000"/>
      <w:sz w:val="14"/>
      <w:szCs w:val="14"/>
    </w:rPr>
  </w:style>
  <w:style w:type="table" w:styleId="GridTable1Light">
    <w:name w:val="Grid Table 1 Light"/>
    <w:basedOn w:val="TableNormal"/>
    <w:uiPriority w:val="46"/>
    <w:rsid w:val="006E34FD"/>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fontstyle01">
    <w:name w:val="fontstyle01"/>
    <w:basedOn w:val="DefaultParagraphFont"/>
    <w:rsid w:val="00241886"/>
    <w:rPr>
      <w:rFonts w:ascii="GothamNarrow-Light" w:hAnsi="GothamNarrow-Light" w:hint="default"/>
      <w:b w:val="0"/>
      <w:bCs w:val="0"/>
      <w:i w:val="0"/>
      <w:iCs w:val="0"/>
      <w:color w:val="000000"/>
      <w:sz w:val="16"/>
      <w:szCs w:val="16"/>
    </w:rPr>
  </w:style>
  <w:style w:type="paragraph" w:customStyle="1" w:styleId="TableCaption0">
    <w:name w:val="TableCaption"/>
    <w:basedOn w:val="Caption"/>
    <w:rsid w:val="006451C9"/>
    <w:pPr>
      <w:keepLines/>
      <w:suppressAutoHyphens/>
      <w:spacing w:after="240" w:line="240" w:lineRule="atLeast"/>
    </w:pPr>
    <w:rPr>
      <w:rFonts w:eastAsia="Arial"/>
      <w:b/>
      <w:sz w:val="20"/>
      <w:szCs w:val="20"/>
    </w:rPr>
  </w:style>
  <w:style w:type="character" w:customStyle="1" w:styleId="CaptionChar">
    <w:name w:val="Caption Char"/>
    <w:link w:val="Caption"/>
    <w:uiPriority w:val="35"/>
    <w:rsid w:val="007F7535"/>
    <w:rPr>
      <w:rFonts w:ascii="Arial" w:hAnsi="Arial"/>
      <w:bCs/>
      <w:sz w:val="22"/>
      <w:szCs w:val="18"/>
    </w:rPr>
  </w:style>
  <w:style w:type="character" w:customStyle="1" w:styleId="A8">
    <w:name w:val="A8"/>
    <w:uiPriority w:val="99"/>
    <w:rsid w:val="007F7535"/>
    <w:rPr>
      <w:rFonts w:cs="Myriad Pro"/>
      <w:color w:val="939597"/>
      <w:sz w:val="10"/>
      <w:szCs w:val="10"/>
    </w:rPr>
  </w:style>
  <w:style w:type="character" w:styleId="LineNumber">
    <w:name w:val="line number"/>
    <w:basedOn w:val="DefaultParagraphFont"/>
    <w:uiPriority w:val="99"/>
    <w:semiHidden/>
    <w:unhideWhenUsed/>
    <w:rsid w:val="007A684C"/>
  </w:style>
  <w:style w:type="paragraph" w:customStyle="1" w:styleId="Sub-title">
    <w:name w:val="Sub-title"/>
    <w:qFormat/>
    <w:rsid w:val="000610D2"/>
    <w:pPr>
      <w:spacing w:before="120" w:after="0" w:line="259" w:lineRule="auto"/>
      <w:ind w:left="0"/>
    </w:pPr>
    <w:rPr>
      <w:rFonts w:ascii="Calibri" w:hAnsi="Calibri" w:cs="Calibri"/>
      <w:color w:val="083A42"/>
      <w:kern w:val="2"/>
      <w:sz w:val="56"/>
      <w:szCs w:val="56"/>
      <w14:ligatures w14:val="standardContextual"/>
    </w:rPr>
  </w:style>
  <w:style w:type="paragraph" w:customStyle="1" w:styleId="Authors">
    <w:name w:val="Authors"/>
    <w:qFormat/>
    <w:rsid w:val="000610D2"/>
    <w:pPr>
      <w:spacing w:after="60" w:line="259" w:lineRule="auto"/>
      <w:ind w:left="0"/>
    </w:pPr>
    <w:rPr>
      <w:b/>
      <w:bCs/>
      <w:color w:val="000000" w:themeColor="text1"/>
      <w:kern w:val="2"/>
      <w:sz w:val="28"/>
      <w:szCs w:val="28"/>
      <w14:ligatures w14:val="standardContextual"/>
    </w:rPr>
  </w:style>
  <w:style w:type="paragraph" w:customStyle="1" w:styleId="Copyright">
    <w:name w:val="Copyright"/>
    <w:basedOn w:val="Normal"/>
    <w:qFormat/>
    <w:rsid w:val="000610D2"/>
    <w:pPr>
      <w:spacing w:after="120" w:line="259" w:lineRule="auto"/>
    </w:pPr>
    <w:rPr>
      <w:rFonts w:ascii="Calibri" w:hAnsi="Calibri" w:cs="Calibri"/>
      <w:kern w:val="2"/>
      <w:sz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60929">
      <w:bodyDiv w:val="1"/>
      <w:marLeft w:val="0"/>
      <w:marRight w:val="0"/>
      <w:marTop w:val="0"/>
      <w:marBottom w:val="0"/>
      <w:divBdr>
        <w:top w:val="none" w:sz="0" w:space="0" w:color="auto"/>
        <w:left w:val="none" w:sz="0" w:space="0" w:color="auto"/>
        <w:bottom w:val="none" w:sz="0" w:space="0" w:color="auto"/>
        <w:right w:val="none" w:sz="0" w:space="0" w:color="auto"/>
      </w:divBdr>
    </w:div>
    <w:div w:id="410736063">
      <w:bodyDiv w:val="1"/>
      <w:marLeft w:val="0"/>
      <w:marRight w:val="0"/>
      <w:marTop w:val="0"/>
      <w:marBottom w:val="0"/>
      <w:divBdr>
        <w:top w:val="none" w:sz="0" w:space="0" w:color="auto"/>
        <w:left w:val="none" w:sz="0" w:space="0" w:color="auto"/>
        <w:bottom w:val="none" w:sz="0" w:space="0" w:color="auto"/>
        <w:right w:val="none" w:sz="0" w:space="0" w:color="auto"/>
      </w:divBdr>
    </w:div>
    <w:div w:id="521629971">
      <w:bodyDiv w:val="1"/>
      <w:marLeft w:val="0"/>
      <w:marRight w:val="0"/>
      <w:marTop w:val="0"/>
      <w:marBottom w:val="0"/>
      <w:divBdr>
        <w:top w:val="none" w:sz="0" w:space="0" w:color="auto"/>
        <w:left w:val="none" w:sz="0" w:space="0" w:color="auto"/>
        <w:bottom w:val="none" w:sz="0" w:space="0" w:color="auto"/>
        <w:right w:val="none" w:sz="0" w:space="0" w:color="auto"/>
      </w:divBdr>
    </w:div>
    <w:div w:id="528760038">
      <w:bodyDiv w:val="1"/>
      <w:marLeft w:val="0"/>
      <w:marRight w:val="0"/>
      <w:marTop w:val="0"/>
      <w:marBottom w:val="0"/>
      <w:divBdr>
        <w:top w:val="none" w:sz="0" w:space="0" w:color="auto"/>
        <w:left w:val="none" w:sz="0" w:space="0" w:color="auto"/>
        <w:bottom w:val="none" w:sz="0" w:space="0" w:color="auto"/>
        <w:right w:val="none" w:sz="0" w:space="0" w:color="auto"/>
      </w:divBdr>
    </w:div>
    <w:div w:id="554197574">
      <w:bodyDiv w:val="1"/>
      <w:marLeft w:val="0"/>
      <w:marRight w:val="0"/>
      <w:marTop w:val="0"/>
      <w:marBottom w:val="0"/>
      <w:divBdr>
        <w:top w:val="none" w:sz="0" w:space="0" w:color="auto"/>
        <w:left w:val="none" w:sz="0" w:space="0" w:color="auto"/>
        <w:bottom w:val="none" w:sz="0" w:space="0" w:color="auto"/>
        <w:right w:val="none" w:sz="0" w:space="0" w:color="auto"/>
      </w:divBdr>
      <w:divsChild>
        <w:div w:id="65230902">
          <w:marLeft w:val="0"/>
          <w:marRight w:val="0"/>
          <w:marTop w:val="0"/>
          <w:marBottom w:val="0"/>
          <w:divBdr>
            <w:top w:val="none" w:sz="0" w:space="0" w:color="auto"/>
            <w:left w:val="none" w:sz="0" w:space="0" w:color="auto"/>
            <w:bottom w:val="none" w:sz="0" w:space="0" w:color="auto"/>
            <w:right w:val="none" w:sz="0" w:space="0" w:color="auto"/>
          </w:divBdr>
          <w:divsChild>
            <w:div w:id="1218126377">
              <w:marLeft w:val="0"/>
              <w:marRight w:val="0"/>
              <w:marTop w:val="0"/>
              <w:marBottom w:val="0"/>
              <w:divBdr>
                <w:top w:val="none" w:sz="0" w:space="0" w:color="auto"/>
                <w:left w:val="none" w:sz="0" w:space="0" w:color="auto"/>
                <w:bottom w:val="none" w:sz="0" w:space="0" w:color="auto"/>
                <w:right w:val="none" w:sz="0" w:space="0" w:color="auto"/>
              </w:divBdr>
            </w:div>
          </w:divsChild>
        </w:div>
        <w:div w:id="195167990">
          <w:marLeft w:val="0"/>
          <w:marRight w:val="0"/>
          <w:marTop w:val="0"/>
          <w:marBottom w:val="0"/>
          <w:divBdr>
            <w:top w:val="none" w:sz="0" w:space="0" w:color="auto"/>
            <w:left w:val="none" w:sz="0" w:space="0" w:color="auto"/>
            <w:bottom w:val="none" w:sz="0" w:space="0" w:color="auto"/>
            <w:right w:val="none" w:sz="0" w:space="0" w:color="auto"/>
          </w:divBdr>
          <w:divsChild>
            <w:div w:id="940335585">
              <w:marLeft w:val="0"/>
              <w:marRight w:val="0"/>
              <w:marTop w:val="0"/>
              <w:marBottom w:val="0"/>
              <w:divBdr>
                <w:top w:val="none" w:sz="0" w:space="0" w:color="auto"/>
                <w:left w:val="none" w:sz="0" w:space="0" w:color="auto"/>
                <w:bottom w:val="none" w:sz="0" w:space="0" w:color="auto"/>
                <w:right w:val="none" w:sz="0" w:space="0" w:color="auto"/>
              </w:divBdr>
            </w:div>
          </w:divsChild>
        </w:div>
        <w:div w:id="1185704898">
          <w:marLeft w:val="0"/>
          <w:marRight w:val="0"/>
          <w:marTop w:val="0"/>
          <w:marBottom w:val="0"/>
          <w:divBdr>
            <w:top w:val="none" w:sz="0" w:space="0" w:color="auto"/>
            <w:left w:val="none" w:sz="0" w:space="0" w:color="auto"/>
            <w:bottom w:val="none" w:sz="0" w:space="0" w:color="auto"/>
            <w:right w:val="none" w:sz="0" w:space="0" w:color="auto"/>
          </w:divBdr>
          <w:divsChild>
            <w:div w:id="187642528">
              <w:marLeft w:val="0"/>
              <w:marRight w:val="0"/>
              <w:marTop w:val="0"/>
              <w:marBottom w:val="0"/>
              <w:divBdr>
                <w:top w:val="none" w:sz="0" w:space="0" w:color="auto"/>
                <w:left w:val="none" w:sz="0" w:space="0" w:color="auto"/>
                <w:bottom w:val="none" w:sz="0" w:space="0" w:color="auto"/>
                <w:right w:val="none" w:sz="0" w:space="0" w:color="auto"/>
              </w:divBdr>
            </w:div>
          </w:divsChild>
        </w:div>
        <w:div w:id="1495949739">
          <w:marLeft w:val="0"/>
          <w:marRight w:val="0"/>
          <w:marTop w:val="0"/>
          <w:marBottom w:val="0"/>
          <w:divBdr>
            <w:top w:val="none" w:sz="0" w:space="0" w:color="auto"/>
            <w:left w:val="none" w:sz="0" w:space="0" w:color="auto"/>
            <w:bottom w:val="none" w:sz="0" w:space="0" w:color="auto"/>
            <w:right w:val="none" w:sz="0" w:space="0" w:color="auto"/>
          </w:divBdr>
          <w:divsChild>
            <w:div w:id="1562866064">
              <w:marLeft w:val="0"/>
              <w:marRight w:val="0"/>
              <w:marTop w:val="0"/>
              <w:marBottom w:val="0"/>
              <w:divBdr>
                <w:top w:val="none" w:sz="0" w:space="0" w:color="auto"/>
                <w:left w:val="none" w:sz="0" w:space="0" w:color="auto"/>
                <w:bottom w:val="none" w:sz="0" w:space="0" w:color="auto"/>
                <w:right w:val="none" w:sz="0" w:space="0" w:color="auto"/>
              </w:divBdr>
            </w:div>
          </w:divsChild>
        </w:div>
        <w:div w:id="1917546738">
          <w:marLeft w:val="0"/>
          <w:marRight w:val="0"/>
          <w:marTop w:val="0"/>
          <w:marBottom w:val="0"/>
          <w:divBdr>
            <w:top w:val="none" w:sz="0" w:space="0" w:color="auto"/>
            <w:left w:val="none" w:sz="0" w:space="0" w:color="auto"/>
            <w:bottom w:val="none" w:sz="0" w:space="0" w:color="auto"/>
            <w:right w:val="none" w:sz="0" w:space="0" w:color="auto"/>
          </w:divBdr>
          <w:divsChild>
            <w:div w:id="3117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8117">
      <w:bodyDiv w:val="1"/>
      <w:marLeft w:val="0"/>
      <w:marRight w:val="0"/>
      <w:marTop w:val="0"/>
      <w:marBottom w:val="0"/>
      <w:divBdr>
        <w:top w:val="none" w:sz="0" w:space="0" w:color="auto"/>
        <w:left w:val="none" w:sz="0" w:space="0" w:color="auto"/>
        <w:bottom w:val="none" w:sz="0" w:space="0" w:color="auto"/>
        <w:right w:val="none" w:sz="0" w:space="0" w:color="auto"/>
      </w:divBdr>
    </w:div>
    <w:div w:id="720180022">
      <w:bodyDiv w:val="1"/>
      <w:marLeft w:val="0"/>
      <w:marRight w:val="0"/>
      <w:marTop w:val="0"/>
      <w:marBottom w:val="0"/>
      <w:divBdr>
        <w:top w:val="none" w:sz="0" w:space="0" w:color="auto"/>
        <w:left w:val="none" w:sz="0" w:space="0" w:color="auto"/>
        <w:bottom w:val="none" w:sz="0" w:space="0" w:color="auto"/>
        <w:right w:val="none" w:sz="0" w:space="0" w:color="auto"/>
      </w:divBdr>
    </w:div>
    <w:div w:id="737634700">
      <w:bodyDiv w:val="1"/>
      <w:marLeft w:val="0"/>
      <w:marRight w:val="0"/>
      <w:marTop w:val="0"/>
      <w:marBottom w:val="0"/>
      <w:divBdr>
        <w:top w:val="none" w:sz="0" w:space="0" w:color="auto"/>
        <w:left w:val="none" w:sz="0" w:space="0" w:color="auto"/>
        <w:bottom w:val="none" w:sz="0" w:space="0" w:color="auto"/>
        <w:right w:val="none" w:sz="0" w:space="0" w:color="auto"/>
      </w:divBdr>
    </w:div>
    <w:div w:id="893463337">
      <w:bodyDiv w:val="1"/>
      <w:marLeft w:val="0"/>
      <w:marRight w:val="0"/>
      <w:marTop w:val="0"/>
      <w:marBottom w:val="0"/>
      <w:divBdr>
        <w:top w:val="none" w:sz="0" w:space="0" w:color="auto"/>
        <w:left w:val="none" w:sz="0" w:space="0" w:color="auto"/>
        <w:bottom w:val="none" w:sz="0" w:space="0" w:color="auto"/>
        <w:right w:val="none" w:sz="0" w:space="0" w:color="auto"/>
      </w:divBdr>
    </w:div>
    <w:div w:id="932469397">
      <w:bodyDiv w:val="1"/>
      <w:marLeft w:val="0"/>
      <w:marRight w:val="0"/>
      <w:marTop w:val="0"/>
      <w:marBottom w:val="0"/>
      <w:divBdr>
        <w:top w:val="none" w:sz="0" w:space="0" w:color="auto"/>
        <w:left w:val="none" w:sz="0" w:space="0" w:color="auto"/>
        <w:bottom w:val="none" w:sz="0" w:space="0" w:color="auto"/>
        <w:right w:val="none" w:sz="0" w:space="0" w:color="auto"/>
      </w:divBdr>
    </w:div>
    <w:div w:id="941306442">
      <w:bodyDiv w:val="1"/>
      <w:marLeft w:val="0"/>
      <w:marRight w:val="0"/>
      <w:marTop w:val="0"/>
      <w:marBottom w:val="0"/>
      <w:divBdr>
        <w:top w:val="none" w:sz="0" w:space="0" w:color="auto"/>
        <w:left w:val="none" w:sz="0" w:space="0" w:color="auto"/>
        <w:bottom w:val="none" w:sz="0" w:space="0" w:color="auto"/>
        <w:right w:val="none" w:sz="0" w:space="0" w:color="auto"/>
      </w:divBdr>
    </w:div>
    <w:div w:id="1070494426">
      <w:bodyDiv w:val="1"/>
      <w:marLeft w:val="0"/>
      <w:marRight w:val="0"/>
      <w:marTop w:val="0"/>
      <w:marBottom w:val="0"/>
      <w:divBdr>
        <w:top w:val="none" w:sz="0" w:space="0" w:color="auto"/>
        <w:left w:val="none" w:sz="0" w:space="0" w:color="auto"/>
        <w:bottom w:val="none" w:sz="0" w:space="0" w:color="auto"/>
        <w:right w:val="none" w:sz="0" w:space="0" w:color="auto"/>
      </w:divBdr>
    </w:div>
    <w:div w:id="1096560897">
      <w:bodyDiv w:val="1"/>
      <w:marLeft w:val="0"/>
      <w:marRight w:val="0"/>
      <w:marTop w:val="0"/>
      <w:marBottom w:val="0"/>
      <w:divBdr>
        <w:top w:val="none" w:sz="0" w:space="0" w:color="auto"/>
        <w:left w:val="none" w:sz="0" w:space="0" w:color="auto"/>
        <w:bottom w:val="none" w:sz="0" w:space="0" w:color="auto"/>
        <w:right w:val="none" w:sz="0" w:space="0" w:color="auto"/>
      </w:divBdr>
    </w:div>
    <w:div w:id="1340547619">
      <w:bodyDiv w:val="1"/>
      <w:marLeft w:val="0"/>
      <w:marRight w:val="0"/>
      <w:marTop w:val="0"/>
      <w:marBottom w:val="0"/>
      <w:divBdr>
        <w:top w:val="none" w:sz="0" w:space="0" w:color="auto"/>
        <w:left w:val="none" w:sz="0" w:space="0" w:color="auto"/>
        <w:bottom w:val="none" w:sz="0" w:space="0" w:color="auto"/>
        <w:right w:val="none" w:sz="0" w:space="0" w:color="auto"/>
      </w:divBdr>
    </w:div>
    <w:div w:id="1379475400">
      <w:bodyDiv w:val="1"/>
      <w:marLeft w:val="0"/>
      <w:marRight w:val="0"/>
      <w:marTop w:val="0"/>
      <w:marBottom w:val="0"/>
      <w:divBdr>
        <w:top w:val="none" w:sz="0" w:space="0" w:color="auto"/>
        <w:left w:val="none" w:sz="0" w:space="0" w:color="auto"/>
        <w:bottom w:val="none" w:sz="0" w:space="0" w:color="auto"/>
        <w:right w:val="none" w:sz="0" w:space="0" w:color="auto"/>
      </w:divBdr>
    </w:div>
    <w:div w:id="1392532542">
      <w:bodyDiv w:val="1"/>
      <w:marLeft w:val="0"/>
      <w:marRight w:val="0"/>
      <w:marTop w:val="0"/>
      <w:marBottom w:val="0"/>
      <w:divBdr>
        <w:top w:val="none" w:sz="0" w:space="0" w:color="auto"/>
        <w:left w:val="none" w:sz="0" w:space="0" w:color="auto"/>
        <w:bottom w:val="none" w:sz="0" w:space="0" w:color="auto"/>
        <w:right w:val="none" w:sz="0" w:space="0" w:color="auto"/>
      </w:divBdr>
    </w:div>
    <w:div w:id="1437402193">
      <w:bodyDiv w:val="1"/>
      <w:marLeft w:val="0"/>
      <w:marRight w:val="0"/>
      <w:marTop w:val="0"/>
      <w:marBottom w:val="0"/>
      <w:divBdr>
        <w:top w:val="none" w:sz="0" w:space="0" w:color="auto"/>
        <w:left w:val="none" w:sz="0" w:space="0" w:color="auto"/>
        <w:bottom w:val="none" w:sz="0" w:space="0" w:color="auto"/>
        <w:right w:val="none" w:sz="0" w:space="0" w:color="auto"/>
      </w:divBdr>
    </w:div>
    <w:div w:id="1567103619">
      <w:bodyDiv w:val="1"/>
      <w:marLeft w:val="0"/>
      <w:marRight w:val="0"/>
      <w:marTop w:val="0"/>
      <w:marBottom w:val="0"/>
      <w:divBdr>
        <w:top w:val="none" w:sz="0" w:space="0" w:color="auto"/>
        <w:left w:val="none" w:sz="0" w:space="0" w:color="auto"/>
        <w:bottom w:val="none" w:sz="0" w:space="0" w:color="auto"/>
        <w:right w:val="none" w:sz="0" w:space="0" w:color="auto"/>
      </w:divBdr>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99680405">
      <w:bodyDiv w:val="1"/>
      <w:marLeft w:val="0"/>
      <w:marRight w:val="0"/>
      <w:marTop w:val="0"/>
      <w:marBottom w:val="0"/>
      <w:divBdr>
        <w:top w:val="none" w:sz="0" w:space="0" w:color="auto"/>
        <w:left w:val="none" w:sz="0" w:space="0" w:color="auto"/>
        <w:bottom w:val="none" w:sz="0" w:space="0" w:color="auto"/>
        <w:right w:val="none" w:sz="0" w:space="0" w:color="auto"/>
      </w:divBdr>
    </w:div>
    <w:div w:id="1674259344">
      <w:bodyDiv w:val="1"/>
      <w:marLeft w:val="0"/>
      <w:marRight w:val="0"/>
      <w:marTop w:val="0"/>
      <w:marBottom w:val="0"/>
      <w:divBdr>
        <w:top w:val="none" w:sz="0" w:space="0" w:color="auto"/>
        <w:left w:val="none" w:sz="0" w:space="0" w:color="auto"/>
        <w:bottom w:val="none" w:sz="0" w:space="0" w:color="auto"/>
        <w:right w:val="none" w:sz="0" w:space="0" w:color="auto"/>
      </w:divBdr>
    </w:div>
    <w:div w:id="1681467797">
      <w:bodyDiv w:val="1"/>
      <w:marLeft w:val="0"/>
      <w:marRight w:val="0"/>
      <w:marTop w:val="0"/>
      <w:marBottom w:val="0"/>
      <w:divBdr>
        <w:top w:val="none" w:sz="0" w:space="0" w:color="auto"/>
        <w:left w:val="none" w:sz="0" w:space="0" w:color="auto"/>
        <w:bottom w:val="none" w:sz="0" w:space="0" w:color="auto"/>
        <w:right w:val="none" w:sz="0" w:space="0" w:color="auto"/>
      </w:divBdr>
    </w:div>
    <w:div w:id="1683974184">
      <w:bodyDiv w:val="1"/>
      <w:marLeft w:val="0"/>
      <w:marRight w:val="0"/>
      <w:marTop w:val="0"/>
      <w:marBottom w:val="0"/>
      <w:divBdr>
        <w:top w:val="none" w:sz="0" w:space="0" w:color="auto"/>
        <w:left w:val="none" w:sz="0" w:space="0" w:color="auto"/>
        <w:bottom w:val="none" w:sz="0" w:space="0" w:color="auto"/>
        <w:right w:val="none" w:sz="0" w:space="0" w:color="auto"/>
      </w:divBdr>
    </w:div>
    <w:div w:id="1716078082">
      <w:bodyDiv w:val="1"/>
      <w:marLeft w:val="0"/>
      <w:marRight w:val="0"/>
      <w:marTop w:val="0"/>
      <w:marBottom w:val="0"/>
      <w:divBdr>
        <w:top w:val="none" w:sz="0" w:space="0" w:color="auto"/>
        <w:left w:val="none" w:sz="0" w:space="0" w:color="auto"/>
        <w:bottom w:val="none" w:sz="0" w:space="0" w:color="auto"/>
        <w:right w:val="none" w:sz="0" w:space="0" w:color="auto"/>
      </w:divBdr>
      <w:divsChild>
        <w:div w:id="90862220">
          <w:marLeft w:val="0"/>
          <w:marRight w:val="0"/>
          <w:marTop w:val="0"/>
          <w:marBottom w:val="300"/>
          <w:divBdr>
            <w:top w:val="none" w:sz="0" w:space="0" w:color="auto"/>
            <w:left w:val="none" w:sz="0" w:space="0" w:color="auto"/>
            <w:bottom w:val="none" w:sz="0" w:space="0" w:color="auto"/>
            <w:right w:val="none" w:sz="0" w:space="0" w:color="auto"/>
          </w:divBdr>
          <w:divsChild>
            <w:div w:id="1963268405">
              <w:marLeft w:val="0"/>
              <w:marRight w:val="0"/>
              <w:marTop w:val="0"/>
              <w:marBottom w:val="0"/>
              <w:divBdr>
                <w:top w:val="none" w:sz="0" w:space="0" w:color="auto"/>
                <w:left w:val="none" w:sz="0" w:space="0" w:color="auto"/>
                <w:bottom w:val="none" w:sz="0" w:space="0" w:color="auto"/>
                <w:right w:val="none" w:sz="0" w:space="0" w:color="auto"/>
              </w:divBdr>
            </w:div>
          </w:divsChild>
        </w:div>
        <w:div w:id="1302268111">
          <w:marLeft w:val="0"/>
          <w:marRight w:val="0"/>
          <w:marTop w:val="0"/>
          <w:marBottom w:val="300"/>
          <w:divBdr>
            <w:top w:val="none" w:sz="0" w:space="0" w:color="auto"/>
            <w:left w:val="none" w:sz="0" w:space="0" w:color="auto"/>
            <w:bottom w:val="none" w:sz="0" w:space="0" w:color="auto"/>
            <w:right w:val="none" w:sz="0" w:space="0" w:color="auto"/>
          </w:divBdr>
          <w:divsChild>
            <w:div w:id="629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2660">
      <w:bodyDiv w:val="1"/>
      <w:marLeft w:val="0"/>
      <w:marRight w:val="0"/>
      <w:marTop w:val="0"/>
      <w:marBottom w:val="0"/>
      <w:divBdr>
        <w:top w:val="none" w:sz="0" w:space="0" w:color="auto"/>
        <w:left w:val="none" w:sz="0" w:space="0" w:color="auto"/>
        <w:bottom w:val="none" w:sz="0" w:space="0" w:color="auto"/>
        <w:right w:val="none" w:sz="0" w:space="0" w:color="auto"/>
      </w:divBdr>
    </w:div>
    <w:div w:id="1920552720">
      <w:bodyDiv w:val="1"/>
      <w:marLeft w:val="0"/>
      <w:marRight w:val="0"/>
      <w:marTop w:val="0"/>
      <w:marBottom w:val="0"/>
      <w:divBdr>
        <w:top w:val="none" w:sz="0" w:space="0" w:color="auto"/>
        <w:left w:val="none" w:sz="0" w:space="0" w:color="auto"/>
        <w:bottom w:val="none" w:sz="0" w:space="0" w:color="auto"/>
        <w:right w:val="none" w:sz="0" w:space="0" w:color="auto"/>
      </w:divBdr>
    </w:div>
    <w:div w:id="1998028539">
      <w:bodyDiv w:val="1"/>
      <w:marLeft w:val="0"/>
      <w:marRight w:val="0"/>
      <w:marTop w:val="0"/>
      <w:marBottom w:val="0"/>
      <w:divBdr>
        <w:top w:val="none" w:sz="0" w:space="0" w:color="auto"/>
        <w:left w:val="none" w:sz="0" w:space="0" w:color="auto"/>
        <w:bottom w:val="none" w:sz="0" w:space="0" w:color="auto"/>
        <w:right w:val="none" w:sz="0" w:space="0" w:color="auto"/>
      </w:divBdr>
      <w:divsChild>
        <w:div w:id="419523980">
          <w:marLeft w:val="0"/>
          <w:marRight w:val="0"/>
          <w:marTop w:val="0"/>
          <w:marBottom w:val="0"/>
          <w:divBdr>
            <w:top w:val="none" w:sz="0" w:space="0" w:color="auto"/>
            <w:left w:val="none" w:sz="0" w:space="0" w:color="auto"/>
            <w:bottom w:val="none" w:sz="0" w:space="0" w:color="auto"/>
            <w:right w:val="none" w:sz="0" w:space="0" w:color="auto"/>
          </w:divBdr>
          <w:divsChild>
            <w:div w:id="291640125">
              <w:marLeft w:val="0"/>
              <w:marRight w:val="0"/>
              <w:marTop w:val="0"/>
              <w:marBottom w:val="0"/>
              <w:divBdr>
                <w:top w:val="none" w:sz="0" w:space="0" w:color="auto"/>
                <w:left w:val="none" w:sz="0" w:space="0" w:color="auto"/>
                <w:bottom w:val="none" w:sz="0" w:space="0" w:color="auto"/>
                <w:right w:val="none" w:sz="0" w:space="0" w:color="auto"/>
              </w:divBdr>
            </w:div>
          </w:divsChild>
        </w:div>
        <w:div w:id="1019309715">
          <w:marLeft w:val="0"/>
          <w:marRight w:val="0"/>
          <w:marTop w:val="0"/>
          <w:marBottom w:val="0"/>
          <w:divBdr>
            <w:top w:val="none" w:sz="0" w:space="0" w:color="auto"/>
            <w:left w:val="none" w:sz="0" w:space="0" w:color="auto"/>
            <w:bottom w:val="none" w:sz="0" w:space="0" w:color="auto"/>
            <w:right w:val="none" w:sz="0" w:space="0" w:color="auto"/>
          </w:divBdr>
          <w:divsChild>
            <w:div w:id="605426284">
              <w:marLeft w:val="0"/>
              <w:marRight w:val="0"/>
              <w:marTop w:val="0"/>
              <w:marBottom w:val="0"/>
              <w:divBdr>
                <w:top w:val="none" w:sz="0" w:space="0" w:color="auto"/>
                <w:left w:val="none" w:sz="0" w:space="0" w:color="auto"/>
                <w:bottom w:val="none" w:sz="0" w:space="0" w:color="auto"/>
                <w:right w:val="none" w:sz="0" w:space="0" w:color="auto"/>
              </w:divBdr>
            </w:div>
          </w:divsChild>
        </w:div>
        <w:div w:id="1107703023">
          <w:marLeft w:val="0"/>
          <w:marRight w:val="0"/>
          <w:marTop w:val="0"/>
          <w:marBottom w:val="0"/>
          <w:divBdr>
            <w:top w:val="none" w:sz="0" w:space="0" w:color="auto"/>
            <w:left w:val="none" w:sz="0" w:space="0" w:color="auto"/>
            <w:bottom w:val="none" w:sz="0" w:space="0" w:color="auto"/>
            <w:right w:val="none" w:sz="0" w:space="0" w:color="auto"/>
          </w:divBdr>
          <w:divsChild>
            <w:div w:id="234510167">
              <w:marLeft w:val="0"/>
              <w:marRight w:val="0"/>
              <w:marTop w:val="0"/>
              <w:marBottom w:val="0"/>
              <w:divBdr>
                <w:top w:val="none" w:sz="0" w:space="0" w:color="auto"/>
                <w:left w:val="none" w:sz="0" w:space="0" w:color="auto"/>
                <w:bottom w:val="none" w:sz="0" w:space="0" w:color="auto"/>
                <w:right w:val="none" w:sz="0" w:space="0" w:color="auto"/>
              </w:divBdr>
            </w:div>
          </w:divsChild>
        </w:div>
        <w:div w:id="1711611165">
          <w:marLeft w:val="0"/>
          <w:marRight w:val="0"/>
          <w:marTop w:val="0"/>
          <w:marBottom w:val="0"/>
          <w:divBdr>
            <w:top w:val="none" w:sz="0" w:space="0" w:color="auto"/>
            <w:left w:val="none" w:sz="0" w:space="0" w:color="auto"/>
            <w:bottom w:val="none" w:sz="0" w:space="0" w:color="auto"/>
            <w:right w:val="none" w:sz="0" w:space="0" w:color="auto"/>
          </w:divBdr>
          <w:divsChild>
            <w:div w:id="788167638">
              <w:marLeft w:val="0"/>
              <w:marRight w:val="0"/>
              <w:marTop w:val="0"/>
              <w:marBottom w:val="0"/>
              <w:divBdr>
                <w:top w:val="none" w:sz="0" w:space="0" w:color="auto"/>
                <w:left w:val="none" w:sz="0" w:space="0" w:color="auto"/>
                <w:bottom w:val="none" w:sz="0" w:space="0" w:color="auto"/>
                <w:right w:val="none" w:sz="0" w:space="0" w:color="auto"/>
              </w:divBdr>
            </w:div>
          </w:divsChild>
        </w:div>
        <w:div w:id="1852334198">
          <w:marLeft w:val="0"/>
          <w:marRight w:val="0"/>
          <w:marTop w:val="0"/>
          <w:marBottom w:val="0"/>
          <w:divBdr>
            <w:top w:val="none" w:sz="0" w:space="0" w:color="auto"/>
            <w:left w:val="none" w:sz="0" w:space="0" w:color="auto"/>
            <w:bottom w:val="none" w:sz="0" w:space="0" w:color="auto"/>
            <w:right w:val="none" w:sz="0" w:space="0" w:color="auto"/>
          </w:divBdr>
          <w:divsChild>
            <w:div w:id="12145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4041">
      <w:bodyDiv w:val="1"/>
      <w:marLeft w:val="0"/>
      <w:marRight w:val="0"/>
      <w:marTop w:val="0"/>
      <w:marBottom w:val="0"/>
      <w:divBdr>
        <w:top w:val="none" w:sz="0" w:space="0" w:color="auto"/>
        <w:left w:val="none" w:sz="0" w:space="0" w:color="auto"/>
        <w:bottom w:val="none" w:sz="0" w:space="0" w:color="auto"/>
        <w:right w:val="none" w:sz="0" w:space="0" w:color="auto"/>
      </w:divBdr>
    </w:div>
    <w:div w:id="2033724755">
      <w:bodyDiv w:val="1"/>
      <w:marLeft w:val="0"/>
      <w:marRight w:val="0"/>
      <w:marTop w:val="0"/>
      <w:marBottom w:val="0"/>
      <w:divBdr>
        <w:top w:val="none" w:sz="0" w:space="0" w:color="auto"/>
        <w:left w:val="none" w:sz="0" w:space="0" w:color="auto"/>
        <w:bottom w:val="none" w:sz="0" w:space="0" w:color="auto"/>
        <w:right w:val="none" w:sz="0" w:space="0" w:color="auto"/>
      </w:divBdr>
    </w:div>
    <w:div w:id="2058696823">
      <w:bodyDiv w:val="1"/>
      <w:marLeft w:val="0"/>
      <w:marRight w:val="0"/>
      <w:marTop w:val="0"/>
      <w:marBottom w:val="0"/>
      <w:divBdr>
        <w:top w:val="none" w:sz="0" w:space="0" w:color="auto"/>
        <w:left w:val="none" w:sz="0" w:space="0" w:color="auto"/>
        <w:bottom w:val="none" w:sz="0" w:space="0" w:color="auto"/>
        <w:right w:val="none" w:sz="0" w:space="0" w:color="auto"/>
      </w:divBdr>
    </w:div>
    <w:div w:id="21469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cceew.gov.au/about/contact"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EAS\eas-prj\Synlait\ClimateDisclosure2025\Proposal\EASProposal_SynlaitFY2025CRD.dotx" TargetMode="External"/></Relationships>
</file>

<file path=word/theme/theme1.xml><?xml version="1.0" encoding="utf-8"?>
<a:theme xmlns:a="http://schemas.openxmlformats.org/drawingml/2006/main" name="EAS Theme">
  <a:themeElements>
    <a:clrScheme name="EAS Theme Color">
      <a:dk1>
        <a:sysClr val="windowText" lastClr="000000"/>
      </a:dk1>
      <a:lt1>
        <a:sysClr val="window" lastClr="FFFFFF"/>
      </a:lt1>
      <a:dk2>
        <a:srgbClr val="1F497D"/>
      </a:dk2>
      <a:lt2>
        <a:srgbClr val="EEECE1"/>
      </a:lt2>
      <a:accent1>
        <a:srgbClr val="7F7F7F"/>
      </a:accent1>
      <a:accent2>
        <a:srgbClr val="C0504D"/>
      </a:accent2>
      <a:accent3>
        <a:srgbClr val="637129"/>
      </a:accent3>
      <a:accent4>
        <a:srgbClr val="8064A2"/>
      </a:accent4>
      <a:accent5>
        <a:srgbClr val="4BACC6"/>
      </a:accent5>
      <a:accent6>
        <a:srgbClr val="F79646"/>
      </a:accent6>
      <a:hlink>
        <a:srgbClr val="000000"/>
      </a:hlink>
      <a:folHlink>
        <a:srgbClr val="80008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80a4d6a-8dc9-4349-ae2b-ed53bf27c426">
      <Terms xmlns="http://schemas.microsoft.com/office/infopath/2007/PartnerControls"/>
    </lcf76f155ced4ddcb4097134ff3c332f>
    <_ip_UnifiedCompliancePolicyProperties xmlns="http://schemas.microsoft.com/sharepoint/v3" xsi:nil="true"/>
    <TaxCatchAll xmlns="e8238601-ce47-4778-85d0-8b1d656496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A716CE9F02CF47AB462D1BF17E0F0A" ma:contentTypeVersion="11" ma:contentTypeDescription="Create a new document." ma:contentTypeScope="" ma:versionID="968854f27906f6a7a95dac7e6fe2f77c">
  <xsd:schema xmlns:xsd="http://www.w3.org/2001/XMLSchema" xmlns:xs="http://www.w3.org/2001/XMLSchema" xmlns:p="http://schemas.microsoft.com/office/2006/metadata/properties" xmlns:ns1="http://schemas.microsoft.com/sharepoint/v3" xmlns:ns2="3ef4363a-507f-4a1b-a757-00273fee68d3" xmlns:ns3="71103ca5-d6d1-48c4-9222-550029d2687a" xmlns:ns4="480a4d6a-8dc9-4349-ae2b-ed53bf27c426" xmlns:ns5="e8238601-ce47-4778-85d0-8b1d6564965a" targetNamespace="http://schemas.microsoft.com/office/2006/metadata/properties" ma:root="true" ma:fieldsID="27399de798f1fac7c6e347da83950c04" ns1:_="" ns2:_="" ns3:_="" ns4:_="" ns5:_="">
    <xsd:import namespace="http://schemas.microsoft.com/sharepoint/v3"/>
    <xsd:import namespace="3ef4363a-507f-4a1b-a757-00273fee68d3"/>
    <xsd:import namespace="71103ca5-d6d1-48c4-9222-550029d2687a"/>
    <xsd:import namespace="480a4d6a-8dc9-4349-ae2b-ed53bf27c426"/>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5: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f4363a-507f-4a1b-a757-00273fee6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103ca5-d6d1-48c4-9222-550029d2687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0a4d6a-8dc9-4349-ae2b-ed53bf27c426" elementFormDefault="qualified">
    <xsd:import namespace="http://schemas.microsoft.com/office/2006/documentManagement/types"/>
    <xsd:import namespace="http://schemas.microsoft.com/office/infopath/2007/PartnerControls"/>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4516796-82ae-4caa-b3ad-222c41a33246}"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A60A3D-60B3-4BED-B49A-B1A6BD5B6B7F}">
  <ds:schemaRefs>
    <ds:schemaRef ds:uri="http://schemas.microsoft.com/sharepoint/v3/contenttype/forms"/>
  </ds:schemaRefs>
</ds:datastoreItem>
</file>

<file path=customXml/itemProps2.xml><?xml version="1.0" encoding="utf-8"?>
<ds:datastoreItem xmlns:ds="http://schemas.openxmlformats.org/officeDocument/2006/customXml" ds:itemID="{C93514D7-9D50-43A0-BA99-7B8EA1A69C00}">
  <ds:schemaRefs>
    <ds:schemaRef ds:uri="http://purl.org/dc/elements/1.1/"/>
    <ds:schemaRef ds:uri="http://schemas.microsoft.com/office/2006/documentManagement/types"/>
    <ds:schemaRef ds:uri="http://www.w3.org/XML/1998/namespace"/>
    <ds:schemaRef ds:uri="http://purl.org/dc/terms/"/>
    <ds:schemaRef ds:uri="71103ca5-d6d1-48c4-9222-550029d2687a"/>
    <ds:schemaRef ds:uri="3ef4363a-507f-4a1b-a757-00273fee68d3"/>
    <ds:schemaRef ds:uri="480a4d6a-8dc9-4349-ae2b-ed53bf27c426"/>
    <ds:schemaRef ds:uri="http://purl.org/dc/dcmitype/"/>
    <ds:schemaRef ds:uri="http://schemas.microsoft.com/office/infopath/2007/PartnerControls"/>
    <ds:schemaRef ds:uri="http://schemas.openxmlformats.org/package/2006/metadata/core-properties"/>
    <ds:schemaRef ds:uri="e8238601-ce47-4778-85d0-8b1d6564965a"/>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B09D6B57-A11A-4D54-B657-0826F49A5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f4363a-507f-4a1b-a757-00273fee68d3"/>
    <ds:schemaRef ds:uri="71103ca5-d6d1-48c4-9222-550029d2687a"/>
    <ds:schemaRef ds:uri="480a4d6a-8dc9-4349-ae2b-ed53bf27c426"/>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898B5D-AF3D-4E54-80C4-3F558FB5C577}">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EASProposal_SynlaitFY2025CRD</Template>
  <TotalTime>41</TotalTime>
  <Pages>78</Pages>
  <Words>34248</Words>
  <Characters>167136</Characters>
  <Application>Microsoft Office Word</Application>
  <DocSecurity>0</DocSecurity>
  <Lines>27856</Lines>
  <Paragraphs>25172</Paragraphs>
  <ScaleCrop>false</ScaleCrop>
  <HeadingPairs>
    <vt:vector size="2" baseType="variant">
      <vt:variant>
        <vt:lpstr>Title</vt:lpstr>
      </vt:variant>
      <vt:variant>
        <vt:i4>1</vt:i4>
      </vt:variant>
    </vt:vector>
  </HeadingPairs>
  <TitlesOfParts>
    <vt:vector size="1" baseType="lpstr">
      <vt:lpstr>Chapter 4: Scope 1 – Manure Management</vt:lpstr>
    </vt:vector>
  </TitlesOfParts>
  <Company>Department of Climate Change, Energy, the Environment and Water</Company>
  <LinksUpToDate>false</LinksUpToDate>
  <CharactersWithSpaces>176212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Scope 1 – Manure Management</dc:title>
  <dc:subject>ATM_2024_3394 Development of detailed methodology guidance for the estimation and reporting of greenhouse gas (GHG) emissions from Australian agricultural enterprises.</dc:subject>
  <dc:creator>Department of Climate Change, Energy, the Environment and Water</dc:creator>
  <cp:keywords/>
  <dc:description/>
  <cp:lastModifiedBy>John ABIAD</cp:lastModifiedBy>
  <cp:revision>121</cp:revision>
  <cp:lastPrinted>2025-11-05T02:16:00Z</cp:lastPrinted>
  <dcterms:created xsi:type="dcterms:W3CDTF">2025-10-07T21:35:00Z</dcterms:created>
  <dcterms:modified xsi:type="dcterms:W3CDTF">2025-11-05T02:16:00Z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id="SCLBcp16"/&gt;&lt;style id="http://www.zotero.org/styles/ieee" locale="en-US" hasBibliography="1" bibliographyStyleHasBeenSet="1"/&gt;&lt;prefs&gt;&lt;pref name="fieldType" value="Field"/&gt;&lt;/prefs&gt;&lt;/data&gt;</vt:lpwstr>
  </property>
  <property fmtid="{D5CDD505-2E9C-101B-9397-08002B2CF9AE}" pid="3" name="ContentTypeId">
    <vt:lpwstr>0x01010098A716CE9F02CF47AB462D1BF17E0F0A</vt:lpwstr>
  </property>
  <property fmtid="{D5CDD505-2E9C-101B-9397-08002B2CF9AE}" pid="4" name="MediaServiceImageTags">
    <vt:lpwstr/>
  </property>
  <property fmtid="{D5CDD505-2E9C-101B-9397-08002B2CF9AE}" pid="5" name="Record_x0020_Classification">
    <vt:lpwstr/>
  </property>
  <property fmtid="{D5CDD505-2E9C-101B-9397-08002B2CF9AE}" pid="6" name="h64465b6520a47a58f1168c7a3f04764">
    <vt:lpwstr/>
  </property>
  <property fmtid="{D5CDD505-2E9C-101B-9397-08002B2CF9AE}" pid="7" name="Record Classification">
    <vt:lpwstr/>
  </property>
</Properties>
</file>