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6DE6C" w14:textId="00ACD6D0" w:rsidR="00095C57" w:rsidRPr="00820DAA" w:rsidRDefault="003D7CA8" w:rsidP="00313845">
      <w:pPr>
        <w:pStyle w:val="Title"/>
        <w:spacing w:line="276" w:lineRule="auto"/>
        <w:jc w:val="center"/>
        <w:rPr>
          <w:rFonts w:asciiTheme="minorHAnsi" w:hAnsiTheme="minorHAnsi"/>
          <w:b/>
          <w:bCs/>
          <w:sz w:val="40"/>
          <w:szCs w:val="40"/>
        </w:rPr>
      </w:pPr>
      <w:r w:rsidRPr="00820DAA">
        <w:rPr>
          <w:rFonts w:asciiTheme="minorHAnsi" w:hAnsiTheme="minorHAnsi"/>
          <w:b/>
          <w:bCs/>
          <w:sz w:val="40"/>
          <w:szCs w:val="40"/>
        </w:rPr>
        <w:t>Wildlife Trade Operation Proposal</w:t>
      </w:r>
    </w:p>
    <w:p w14:paraId="496B5310" w14:textId="77777777" w:rsidR="00095C57" w:rsidRPr="00820DAA" w:rsidRDefault="003D7CA8" w:rsidP="00313845">
      <w:pPr>
        <w:pStyle w:val="Title"/>
        <w:spacing w:line="276" w:lineRule="auto"/>
        <w:jc w:val="center"/>
        <w:rPr>
          <w:rFonts w:asciiTheme="minorHAnsi" w:hAnsiTheme="minorHAnsi"/>
          <w:b/>
          <w:bCs/>
          <w:sz w:val="40"/>
          <w:szCs w:val="40"/>
        </w:rPr>
      </w:pPr>
      <w:r w:rsidRPr="00820DAA">
        <w:rPr>
          <w:rFonts w:asciiTheme="minorHAnsi" w:hAnsiTheme="minorHAnsi"/>
          <w:b/>
          <w:bCs/>
          <w:sz w:val="40"/>
          <w:szCs w:val="40"/>
        </w:rPr>
        <w:t xml:space="preserve">Harvest and Export of an </w:t>
      </w:r>
    </w:p>
    <w:p w14:paraId="61B17E89" w14:textId="01B9A13D" w:rsidR="003D7CA8" w:rsidRPr="00820DAA" w:rsidRDefault="003D7CA8" w:rsidP="00313845">
      <w:pPr>
        <w:pStyle w:val="Title"/>
        <w:spacing w:line="276" w:lineRule="auto"/>
        <w:jc w:val="center"/>
        <w:rPr>
          <w:rFonts w:asciiTheme="minorHAnsi" w:hAnsiTheme="minorHAnsi"/>
          <w:b/>
          <w:bCs/>
          <w:sz w:val="40"/>
          <w:szCs w:val="40"/>
        </w:rPr>
      </w:pPr>
      <w:r w:rsidRPr="00820DAA">
        <w:rPr>
          <w:rFonts w:asciiTheme="minorHAnsi" w:hAnsiTheme="minorHAnsi"/>
          <w:b/>
          <w:bCs/>
          <w:sz w:val="40"/>
          <w:szCs w:val="40"/>
        </w:rPr>
        <w:t>Australian Native Bushfood</w:t>
      </w:r>
    </w:p>
    <w:p w14:paraId="71503C49"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14B18665" w14:textId="1CD7AC67" w:rsidR="00A47509" w:rsidRDefault="003D7CA8" w:rsidP="00313845">
      <w:pPr>
        <w:pStyle w:val="ListParagraph"/>
        <w:numPr>
          <w:ilvl w:val="0"/>
          <w:numId w:val="1"/>
        </w:numPr>
        <w:spacing w:after="0" w:line="276" w:lineRule="auto"/>
        <w:rPr>
          <w:rFonts w:cs="Times New Roman"/>
          <w:b/>
          <w:bCs/>
          <w:kern w:val="0"/>
          <w14:ligatures w14:val="none"/>
        </w:rPr>
      </w:pPr>
      <w:r w:rsidRPr="00820DAA">
        <w:rPr>
          <w:rFonts w:cs="Times New Roman"/>
          <w:b/>
          <w:bCs/>
          <w:kern w:val="0"/>
          <w14:ligatures w14:val="none"/>
        </w:rPr>
        <w:t>Introduction</w:t>
      </w:r>
    </w:p>
    <w:p w14:paraId="60DDA715" w14:textId="77777777" w:rsidR="00D17686" w:rsidRPr="00D17686" w:rsidRDefault="00D17686" w:rsidP="00313845">
      <w:pPr>
        <w:spacing w:after="0" w:line="276" w:lineRule="auto"/>
        <w:rPr>
          <w:rFonts w:cs="Times New Roman"/>
          <w:b/>
          <w:bCs/>
          <w:kern w:val="0"/>
          <w14:ligatures w14:val="none"/>
        </w:rPr>
      </w:pPr>
    </w:p>
    <w:p w14:paraId="784FFC2E" w14:textId="28440B8C"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This Wildlife Trade Operation Proposal is for the small-</w:t>
      </w:r>
      <w:r w:rsidR="00004FE6" w:rsidRPr="00820DAA">
        <w:rPr>
          <w:rFonts w:cs="Times New Roman"/>
          <w:kern w:val="0"/>
          <w14:ligatures w14:val="none"/>
        </w:rPr>
        <w:t>scale, sustainable</w:t>
      </w:r>
      <w:r w:rsidRPr="00820DAA">
        <w:rPr>
          <w:rFonts w:cs="Times New Roman"/>
          <w:kern w:val="0"/>
          <w14:ligatures w14:val="none"/>
        </w:rPr>
        <w:t> wild harvest of the native fruit, Kakadu</w:t>
      </w:r>
      <w:r w:rsidR="006B18F7" w:rsidRPr="00820DAA">
        <w:rPr>
          <w:rFonts w:cs="Times New Roman"/>
          <w:kern w:val="0"/>
          <w14:ligatures w14:val="none"/>
        </w:rPr>
        <w:t xml:space="preserve"> </w:t>
      </w:r>
      <w:r w:rsidRPr="00820DAA">
        <w:rPr>
          <w:rFonts w:cs="Times New Roman"/>
          <w:kern w:val="0"/>
          <w14:ligatures w14:val="none"/>
        </w:rPr>
        <w:t>Plum</w:t>
      </w:r>
      <w:r w:rsidR="006B18F7" w:rsidRPr="00820DAA">
        <w:rPr>
          <w:rFonts w:cs="Times New Roman"/>
          <w:kern w:val="0"/>
          <w14:ligatures w14:val="none"/>
        </w:rPr>
        <w:t xml:space="preserve">, </w:t>
      </w:r>
      <w:r w:rsidRPr="00820DAA">
        <w:rPr>
          <w:rFonts w:cs="Times New Roman"/>
          <w:kern w:val="0"/>
          <w14:ligatures w14:val="none"/>
        </w:rPr>
        <w:t>(</w:t>
      </w:r>
      <w:r w:rsidRPr="003F2182">
        <w:rPr>
          <w:rFonts w:cs="Times New Roman"/>
          <w:i/>
          <w:iCs/>
          <w:kern w:val="0"/>
          <w14:ligatures w14:val="none"/>
        </w:rPr>
        <w:t>Terminalia </w:t>
      </w:r>
      <w:proofErr w:type="spellStart"/>
      <w:r w:rsidRPr="003F2182">
        <w:rPr>
          <w:rFonts w:cs="Times New Roman"/>
          <w:i/>
          <w:iCs/>
          <w:kern w:val="0"/>
          <w14:ligatures w14:val="none"/>
        </w:rPr>
        <w:t>ferdinandiana</w:t>
      </w:r>
      <w:proofErr w:type="spellEnd"/>
      <w:r w:rsidR="006B18F7" w:rsidRPr="00820DAA">
        <w:rPr>
          <w:rFonts w:cs="Times New Roman"/>
          <w:kern w:val="0"/>
          <w14:ligatures w14:val="none"/>
        </w:rPr>
        <w:t xml:space="preserve">) </w:t>
      </w:r>
      <w:r w:rsidRPr="00820DAA">
        <w:rPr>
          <w:rFonts w:cs="Times New Roman"/>
          <w:kern w:val="0"/>
          <w14:ligatures w14:val="none"/>
        </w:rPr>
        <w:t>(also </w:t>
      </w:r>
      <w:r w:rsidR="006B18F7" w:rsidRPr="00820DAA">
        <w:rPr>
          <w:rFonts w:cs="Times New Roman"/>
          <w:kern w:val="0"/>
          <w14:ligatures w14:val="none"/>
        </w:rPr>
        <w:t xml:space="preserve">widely </w:t>
      </w:r>
      <w:r w:rsidRPr="00820DAA">
        <w:rPr>
          <w:rFonts w:cs="Times New Roman"/>
          <w:kern w:val="0"/>
          <w14:ligatures w14:val="none"/>
        </w:rPr>
        <w:t xml:space="preserve">known in Western Australia as </w:t>
      </w:r>
      <w:proofErr w:type="spellStart"/>
      <w:r w:rsidRPr="00820DAA">
        <w:rPr>
          <w:rFonts w:cs="Times New Roman"/>
          <w:kern w:val="0"/>
          <w14:ligatures w14:val="none"/>
        </w:rPr>
        <w:t>Gubinge</w:t>
      </w:r>
      <w:proofErr w:type="spellEnd"/>
      <w:r w:rsidRPr="00820DAA">
        <w:rPr>
          <w:rFonts w:cs="Times New Roman"/>
          <w:kern w:val="0"/>
          <w14:ligatures w14:val="none"/>
        </w:rPr>
        <w:t xml:space="preserve"> fruit) from </w:t>
      </w:r>
      <w:proofErr w:type="gramStart"/>
      <w:r w:rsidRPr="00820DAA">
        <w:rPr>
          <w:rFonts w:cs="Times New Roman"/>
          <w:kern w:val="0"/>
          <w14:ligatures w14:val="none"/>
        </w:rPr>
        <w:t>a number of</w:t>
      </w:r>
      <w:proofErr w:type="gramEnd"/>
      <w:r w:rsidRPr="00820DAA">
        <w:rPr>
          <w:rFonts w:cs="Times New Roman"/>
          <w:kern w:val="0"/>
          <w14:ligatures w14:val="none"/>
        </w:rPr>
        <w:t xml:space="preserve"> locations on private leasehold land which includes Aboriginal Homelands in the Kimberley region of Western Australia, for export for a niche market.</w:t>
      </w:r>
    </w:p>
    <w:p w14:paraId="2F8A599D"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37EF529B" w14:textId="45355969"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xml:space="preserve">The relevant legislation includes the </w:t>
      </w:r>
      <w:bookmarkStart w:id="0" w:name="_Int_DG4UJeNE"/>
      <w:r w:rsidRPr="00820DAA">
        <w:rPr>
          <w:rFonts w:cs="Times New Roman"/>
          <w:kern w:val="0"/>
          <w14:ligatures w14:val="none"/>
        </w:rPr>
        <w:t>Biodiversity</w:t>
      </w:r>
      <w:bookmarkEnd w:id="0"/>
      <w:r w:rsidRPr="00820DAA">
        <w:rPr>
          <w:rFonts w:cs="Times New Roman"/>
          <w:kern w:val="0"/>
          <w14:ligatures w14:val="none"/>
        </w:rPr>
        <w:t> Conservation Act 2016 (WA), the Environment Protection Biodiversity Conservation Act 1999 (Commonwealth) and the National Parks and Wildlife Conservation Act 1975. </w:t>
      </w:r>
    </w:p>
    <w:p w14:paraId="7340D11B" w14:textId="77777777" w:rsidR="003D7CA8" w:rsidRPr="00820DAA" w:rsidRDefault="003D7CA8" w:rsidP="00313845">
      <w:pPr>
        <w:spacing w:after="0" w:line="276" w:lineRule="auto"/>
        <w:ind w:left="426"/>
        <w:rPr>
          <w:rFonts w:cs="Times New Roman"/>
          <w:kern w:val="0"/>
          <w14:ligatures w14:val="none"/>
        </w:rPr>
      </w:pPr>
      <w:r w:rsidRPr="00820DAA">
        <w:rPr>
          <w:rFonts w:cs="Times New Roman"/>
          <w:kern w:val="0"/>
          <w14:ligatures w14:val="none"/>
        </w:rPr>
        <w:t> </w:t>
      </w:r>
    </w:p>
    <w:p w14:paraId="51DAA7C6" w14:textId="0DD6DB34" w:rsidR="00D17686" w:rsidRPr="00141DB7" w:rsidRDefault="00141DB7" w:rsidP="00313845">
      <w:pPr>
        <w:spacing w:after="0" w:line="276" w:lineRule="auto"/>
        <w:rPr>
          <w:rFonts w:cs="Times New Roman"/>
          <w:kern w:val="0"/>
          <w14:ligatures w14:val="none"/>
        </w:rPr>
      </w:pPr>
      <w:r w:rsidRPr="00141DB7">
        <w:rPr>
          <w:rFonts w:cs="Times New Roman"/>
          <w:kern w:val="0"/>
          <w14:ligatures w14:val="none"/>
        </w:rPr>
        <w:t>1.1 S</w:t>
      </w:r>
      <w:r w:rsidR="003D7CA8" w:rsidRPr="00141DB7">
        <w:rPr>
          <w:rFonts w:cs="Times New Roman"/>
          <w:kern w:val="0"/>
          <w14:ligatures w14:val="none"/>
        </w:rPr>
        <w:t>pecies being harvested</w:t>
      </w:r>
    </w:p>
    <w:p w14:paraId="6772BF0F" w14:textId="18FDB3E0"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xml:space="preserve"> Only the ripe fruit of </w:t>
      </w:r>
      <w:r w:rsidRPr="003F2182">
        <w:rPr>
          <w:rFonts w:cs="Times New Roman"/>
          <w:i/>
          <w:iCs/>
          <w:kern w:val="0"/>
          <w14:ligatures w14:val="none"/>
        </w:rPr>
        <w:t xml:space="preserve">Terminalia </w:t>
      </w:r>
      <w:proofErr w:type="spellStart"/>
      <w:r w:rsidRPr="003F2182">
        <w:rPr>
          <w:rFonts w:cs="Times New Roman"/>
          <w:i/>
          <w:iCs/>
          <w:kern w:val="0"/>
          <w14:ligatures w14:val="none"/>
        </w:rPr>
        <w:t>ferdinandiana</w:t>
      </w:r>
      <w:proofErr w:type="spellEnd"/>
      <w:r w:rsidRPr="00820DAA">
        <w:rPr>
          <w:rFonts w:cs="Times New Roman"/>
          <w:kern w:val="0"/>
          <w14:ligatures w14:val="none"/>
        </w:rPr>
        <w:t xml:space="preserve"> is harvested during the summer season from December to February. And only the fruit flesh is utilised in any product made. We have a strong export demand for our unique Kakadu Plum products and are keen to meet the demand and showcase this remarkable fruit with quality products that are sustainably sourced.</w:t>
      </w:r>
    </w:p>
    <w:p w14:paraId="38189384"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21E00C77"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4"/>
        <w:gridCol w:w="2337"/>
        <w:gridCol w:w="2289"/>
        <w:gridCol w:w="1856"/>
      </w:tblGrid>
      <w:tr w:rsidR="00A5140F" w:rsidRPr="00820DAA" w14:paraId="5491E566" w14:textId="77777777" w:rsidTr="00313845">
        <w:trPr>
          <w:trHeight w:val="465"/>
        </w:trPr>
        <w:tc>
          <w:tcPr>
            <w:tcW w:w="0" w:type="auto"/>
            <w:hideMark/>
          </w:tcPr>
          <w:p w14:paraId="2B4AFF15" w14:textId="77777777" w:rsidR="003D7CA8" w:rsidRPr="00820DAA" w:rsidRDefault="003D7CA8" w:rsidP="00313845">
            <w:pPr>
              <w:spacing w:after="0" w:line="276" w:lineRule="auto"/>
              <w:divId w:val="458501766"/>
              <w:rPr>
                <w:rFonts w:cs="Times New Roman"/>
                <w:kern w:val="0"/>
                <w14:ligatures w14:val="none"/>
              </w:rPr>
            </w:pPr>
            <w:r w:rsidRPr="00820DAA">
              <w:rPr>
                <w:rFonts w:cs="Times New Roman"/>
                <w:b/>
                <w:bCs/>
                <w:kern w:val="0"/>
                <w14:ligatures w14:val="none"/>
              </w:rPr>
              <w:t>Scientific</w:t>
            </w:r>
          </w:p>
          <w:p w14:paraId="772897E6" w14:textId="77777777" w:rsidR="003D7CA8" w:rsidRPr="00820DAA" w:rsidRDefault="003D7CA8" w:rsidP="00313845">
            <w:pPr>
              <w:spacing w:after="0" w:line="276" w:lineRule="auto"/>
              <w:divId w:val="458501766"/>
              <w:rPr>
                <w:rFonts w:cs="Times New Roman"/>
                <w:kern w:val="0"/>
                <w14:ligatures w14:val="none"/>
              </w:rPr>
            </w:pPr>
            <w:r w:rsidRPr="00820DAA">
              <w:rPr>
                <w:rFonts w:cs="Times New Roman"/>
                <w:b/>
                <w:bCs/>
                <w:kern w:val="0"/>
                <w14:ligatures w14:val="none"/>
              </w:rPr>
              <w:t>Name</w:t>
            </w:r>
          </w:p>
        </w:tc>
        <w:tc>
          <w:tcPr>
            <w:tcW w:w="0" w:type="auto"/>
            <w:hideMark/>
          </w:tcPr>
          <w:p w14:paraId="6B585980" w14:textId="4ED5D963" w:rsidR="003D7CA8" w:rsidRPr="00820DAA" w:rsidRDefault="00384972" w:rsidP="00313845">
            <w:pPr>
              <w:spacing w:after="0" w:line="276" w:lineRule="auto"/>
              <w:divId w:val="1781952802"/>
              <w:rPr>
                <w:rFonts w:cs="Times New Roman"/>
                <w:kern w:val="0"/>
                <w14:ligatures w14:val="none"/>
              </w:rPr>
            </w:pPr>
            <w:r w:rsidRPr="00820DAA">
              <w:rPr>
                <w:rFonts w:cs="Times New Roman"/>
                <w:b/>
                <w:bCs/>
                <w:kern w:val="0"/>
                <w14:ligatures w14:val="none"/>
              </w:rPr>
              <w:t xml:space="preserve"> </w:t>
            </w:r>
            <w:r w:rsidR="003D7CA8" w:rsidRPr="00820DAA">
              <w:rPr>
                <w:rFonts w:cs="Times New Roman"/>
                <w:b/>
                <w:bCs/>
                <w:kern w:val="0"/>
                <w14:ligatures w14:val="none"/>
              </w:rPr>
              <w:t>Common Names</w:t>
            </w:r>
          </w:p>
        </w:tc>
        <w:tc>
          <w:tcPr>
            <w:tcW w:w="0" w:type="auto"/>
            <w:hideMark/>
          </w:tcPr>
          <w:p w14:paraId="376E6296" w14:textId="194F6384" w:rsidR="003D7CA8" w:rsidRPr="00820DAA" w:rsidRDefault="00384972" w:rsidP="00313845">
            <w:pPr>
              <w:spacing w:after="0" w:line="276" w:lineRule="auto"/>
              <w:divId w:val="1274089729"/>
              <w:rPr>
                <w:rFonts w:cs="Times New Roman"/>
                <w:kern w:val="0"/>
                <w14:ligatures w14:val="none"/>
              </w:rPr>
            </w:pPr>
            <w:r w:rsidRPr="00820DAA">
              <w:rPr>
                <w:rFonts w:cs="Times New Roman"/>
                <w:b/>
                <w:bCs/>
                <w:kern w:val="0"/>
                <w14:ligatures w14:val="none"/>
              </w:rPr>
              <w:t xml:space="preserve">  </w:t>
            </w:r>
            <w:r w:rsidR="003D7CA8" w:rsidRPr="00820DAA">
              <w:rPr>
                <w:rFonts w:cs="Times New Roman"/>
                <w:b/>
                <w:bCs/>
                <w:kern w:val="0"/>
                <w14:ligatures w14:val="none"/>
              </w:rPr>
              <w:t>Harvested plant part</w:t>
            </w:r>
          </w:p>
        </w:tc>
        <w:tc>
          <w:tcPr>
            <w:tcW w:w="0" w:type="auto"/>
            <w:hideMark/>
          </w:tcPr>
          <w:p w14:paraId="20C8DB4D" w14:textId="67621808" w:rsidR="003D7CA8" w:rsidRPr="00820DAA" w:rsidRDefault="00947ABE" w:rsidP="00313845">
            <w:pPr>
              <w:spacing w:after="0" w:line="276" w:lineRule="auto"/>
              <w:divId w:val="1694644956"/>
              <w:rPr>
                <w:rFonts w:cs="Times New Roman"/>
                <w:kern w:val="0"/>
                <w14:ligatures w14:val="none"/>
              </w:rPr>
            </w:pPr>
            <w:r w:rsidRPr="00820DAA">
              <w:rPr>
                <w:rFonts w:cs="Times New Roman"/>
                <w:b/>
                <w:bCs/>
                <w:kern w:val="0"/>
                <w14:ligatures w14:val="none"/>
              </w:rPr>
              <w:t xml:space="preserve">   </w:t>
            </w:r>
            <w:r w:rsidR="003D7CA8" w:rsidRPr="00820DAA">
              <w:rPr>
                <w:rFonts w:cs="Times New Roman"/>
                <w:b/>
                <w:bCs/>
                <w:kern w:val="0"/>
                <w14:ligatures w14:val="none"/>
              </w:rPr>
              <w:t>Harvest Method</w:t>
            </w:r>
          </w:p>
        </w:tc>
      </w:tr>
      <w:tr w:rsidR="00A5140F" w:rsidRPr="00820DAA" w14:paraId="10A9B751" w14:textId="77777777" w:rsidTr="00313845">
        <w:trPr>
          <w:trHeight w:val="225"/>
        </w:trPr>
        <w:tc>
          <w:tcPr>
            <w:tcW w:w="0" w:type="auto"/>
            <w:hideMark/>
          </w:tcPr>
          <w:p w14:paraId="7C1A5E61" w14:textId="77777777" w:rsidR="003D7CA8" w:rsidRPr="00820DAA" w:rsidRDefault="003D7CA8" w:rsidP="00313845">
            <w:pPr>
              <w:spacing w:after="0" w:line="276" w:lineRule="auto"/>
              <w:divId w:val="556673978"/>
              <w:rPr>
                <w:rFonts w:cs="Times New Roman"/>
                <w:kern w:val="0"/>
                <w14:ligatures w14:val="none"/>
              </w:rPr>
            </w:pPr>
            <w:r w:rsidRPr="00820DAA">
              <w:rPr>
                <w:rFonts w:cs="Times New Roman"/>
                <w:kern w:val="0"/>
                <w14:ligatures w14:val="none"/>
              </w:rPr>
              <w:t xml:space="preserve">Terminalia </w:t>
            </w:r>
            <w:proofErr w:type="spellStart"/>
            <w:r w:rsidRPr="00820DAA">
              <w:rPr>
                <w:rFonts w:cs="Times New Roman"/>
                <w:kern w:val="0"/>
                <w14:ligatures w14:val="none"/>
              </w:rPr>
              <w:t>ferdinandiana</w:t>
            </w:r>
            <w:proofErr w:type="spellEnd"/>
          </w:p>
        </w:tc>
        <w:tc>
          <w:tcPr>
            <w:tcW w:w="0" w:type="auto"/>
            <w:hideMark/>
          </w:tcPr>
          <w:p w14:paraId="1AA3B7C3" w14:textId="64D15C7B" w:rsidR="003D7CA8" w:rsidRPr="00820DAA" w:rsidRDefault="00384972" w:rsidP="00313845">
            <w:pPr>
              <w:spacing w:after="0" w:line="276" w:lineRule="auto"/>
              <w:divId w:val="311642800"/>
              <w:rPr>
                <w:rFonts w:cs="Times New Roman"/>
                <w:kern w:val="0"/>
                <w14:ligatures w14:val="none"/>
              </w:rPr>
            </w:pPr>
            <w:r w:rsidRPr="00820DAA">
              <w:rPr>
                <w:rFonts w:cs="Times New Roman"/>
                <w:kern w:val="0"/>
                <w14:ligatures w14:val="none"/>
              </w:rPr>
              <w:t xml:space="preserve"> </w:t>
            </w:r>
            <w:r w:rsidR="003D7CA8" w:rsidRPr="00820DAA">
              <w:rPr>
                <w:rFonts w:cs="Times New Roman"/>
                <w:kern w:val="0"/>
                <w14:ligatures w14:val="none"/>
              </w:rPr>
              <w:t xml:space="preserve">Kakadu Plum, </w:t>
            </w:r>
            <w:proofErr w:type="spellStart"/>
            <w:r w:rsidR="003D7CA8" w:rsidRPr="00820DAA">
              <w:rPr>
                <w:rFonts w:cs="Times New Roman"/>
                <w:kern w:val="0"/>
                <w14:ligatures w14:val="none"/>
              </w:rPr>
              <w:t>Gubinge</w:t>
            </w:r>
            <w:proofErr w:type="spellEnd"/>
          </w:p>
        </w:tc>
        <w:tc>
          <w:tcPr>
            <w:tcW w:w="0" w:type="auto"/>
            <w:hideMark/>
          </w:tcPr>
          <w:p w14:paraId="15CD655F" w14:textId="3F33BA4B" w:rsidR="003D7CA8" w:rsidRPr="00820DAA" w:rsidRDefault="00384972" w:rsidP="00313845">
            <w:pPr>
              <w:spacing w:after="0" w:line="276" w:lineRule="auto"/>
              <w:divId w:val="1607081534"/>
              <w:rPr>
                <w:rFonts w:cs="Times New Roman"/>
                <w:kern w:val="0"/>
                <w14:ligatures w14:val="none"/>
              </w:rPr>
            </w:pPr>
            <w:r w:rsidRPr="00820DAA">
              <w:rPr>
                <w:rFonts w:cs="Times New Roman"/>
                <w:kern w:val="0"/>
                <w14:ligatures w14:val="none"/>
              </w:rPr>
              <w:t xml:space="preserve">  </w:t>
            </w:r>
            <w:r w:rsidR="003D7CA8" w:rsidRPr="00820DAA">
              <w:rPr>
                <w:rFonts w:cs="Times New Roman"/>
                <w:kern w:val="0"/>
                <w14:ligatures w14:val="none"/>
              </w:rPr>
              <w:t>Whole ripe fruits</w:t>
            </w:r>
          </w:p>
        </w:tc>
        <w:tc>
          <w:tcPr>
            <w:tcW w:w="0" w:type="auto"/>
            <w:hideMark/>
          </w:tcPr>
          <w:p w14:paraId="03B6A377" w14:textId="5EC2E92A" w:rsidR="003D7CA8" w:rsidRPr="00820DAA" w:rsidRDefault="00947ABE" w:rsidP="00313845">
            <w:pPr>
              <w:spacing w:after="0" w:line="276" w:lineRule="auto"/>
              <w:divId w:val="819616487"/>
              <w:rPr>
                <w:rFonts w:cs="Times New Roman"/>
                <w:kern w:val="0"/>
                <w14:ligatures w14:val="none"/>
              </w:rPr>
            </w:pPr>
            <w:r w:rsidRPr="00820DAA">
              <w:rPr>
                <w:rFonts w:cs="Times New Roman"/>
                <w:kern w:val="0"/>
                <w14:ligatures w14:val="none"/>
              </w:rPr>
              <w:t xml:space="preserve">   </w:t>
            </w:r>
            <w:r w:rsidR="003D7CA8" w:rsidRPr="00820DAA">
              <w:rPr>
                <w:rFonts w:cs="Times New Roman"/>
                <w:kern w:val="0"/>
                <w14:ligatures w14:val="none"/>
              </w:rPr>
              <w:t>Hand harvested</w:t>
            </w:r>
          </w:p>
        </w:tc>
      </w:tr>
    </w:tbl>
    <w:p w14:paraId="59EA62E9"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0FE15F3C" w14:textId="77777777" w:rsidR="003D7CA8" w:rsidRPr="00141DB7" w:rsidRDefault="003D7CA8" w:rsidP="00313845">
      <w:pPr>
        <w:spacing w:after="0" w:line="276" w:lineRule="auto"/>
        <w:rPr>
          <w:rFonts w:cs="Times New Roman"/>
          <w:kern w:val="0"/>
          <w14:ligatures w14:val="none"/>
        </w:rPr>
      </w:pPr>
      <w:r w:rsidRPr="00141DB7">
        <w:rPr>
          <w:rFonts w:cs="Times New Roman"/>
          <w:kern w:val="0"/>
          <w14:ligatures w14:val="none"/>
        </w:rPr>
        <w:t>1.2 Location of Harvest Activities</w:t>
      </w:r>
    </w:p>
    <w:p w14:paraId="540F4B6D" w14:textId="3FC347C5"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xml:space="preserve">Kimberley Wild </w:t>
      </w:r>
      <w:proofErr w:type="spellStart"/>
      <w:r w:rsidRPr="00820DAA">
        <w:rPr>
          <w:rFonts w:cs="Times New Roman"/>
          <w:kern w:val="0"/>
          <w14:ligatures w14:val="none"/>
        </w:rPr>
        <w:t>Gubinge</w:t>
      </w:r>
      <w:proofErr w:type="spellEnd"/>
      <w:r w:rsidRPr="00820DAA">
        <w:rPr>
          <w:rFonts w:cs="Times New Roman"/>
          <w:kern w:val="0"/>
          <w14:ligatures w14:val="none"/>
        </w:rPr>
        <w:t xml:space="preserve"> has been involved in the Kakadu Plum industry for 10 years, both in wild harvest collection and creating products directly from the fruit harvested. We wild harvest from private leasehold land with wild occurring trees and </w:t>
      </w:r>
      <w:r w:rsidR="00983C18" w:rsidRPr="00820DAA">
        <w:rPr>
          <w:rFonts w:cs="Times New Roman"/>
          <w:kern w:val="0"/>
          <w14:ligatures w14:val="none"/>
        </w:rPr>
        <w:t>savannah enrichment plantings on the same property.</w:t>
      </w:r>
    </w:p>
    <w:p w14:paraId="69CD6B23"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9"/>
        <w:gridCol w:w="1441"/>
        <w:gridCol w:w="3967"/>
      </w:tblGrid>
      <w:tr w:rsidR="004638F8" w:rsidRPr="00820DAA" w14:paraId="633CCA63" w14:textId="77777777" w:rsidTr="00313845">
        <w:tc>
          <w:tcPr>
            <w:tcW w:w="0" w:type="auto"/>
            <w:hideMark/>
          </w:tcPr>
          <w:p w14:paraId="0894160E" w14:textId="77777777" w:rsidR="004638F8" w:rsidRPr="00820DAA" w:rsidRDefault="004638F8" w:rsidP="00313845">
            <w:pPr>
              <w:spacing w:after="0" w:line="276" w:lineRule="auto"/>
              <w:divId w:val="749011027"/>
              <w:rPr>
                <w:rFonts w:cs="Times New Roman"/>
                <w:kern w:val="0"/>
                <w14:ligatures w14:val="none"/>
              </w:rPr>
            </w:pPr>
            <w:r w:rsidRPr="00820DAA">
              <w:rPr>
                <w:rFonts w:cs="Times New Roman"/>
                <w:b/>
                <w:bCs/>
                <w:kern w:val="0"/>
                <w14:ligatures w14:val="none"/>
              </w:rPr>
              <w:t>Name</w:t>
            </w:r>
          </w:p>
        </w:tc>
        <w:tc>
          <w:tcPr>
            <w:tcW w:w="0" w:type="auto"/>
            <w:hideMark/>
          </w:tcPr>
          <w:p w14:paraId="341EBFA0" w14:textId="77777777" w:rsidR="004638F8" w:rsidRPr="00820DAA" w:rsidRDefault="004638F8" w:rsidP="00313845">
            <w:pPr>
              <w:spacing w:after="0" w:line="276" w:lineRule="auto"/>
              <w:divId w:val="1757314742"/>
              <w:rPr>
                <w:rFonts w:cs="Times New Roman"/>
                <w:kern w:val="0"/>
                <w14:ligatures w14:val="none"/>
              </w:rPr>
            </w:pPr>
            <w:r w:rsidRPr="00820DAA">
              <w:rPr>
                <w:rFonts w:cs="Times New Roman"/>
                <w:b/>
                <w:bCs/>
                <w:kern w:val="0"/>
                <w14:ligatures w14:val="none"/>
              </w:rPr>
              <w:t>ABN</w:t>
            </w:r>
          </w:p>
        </w:tc>
        <w:tc>
          <w:tcPr>
            <w:tcW w:w="0" w:type="auto"/>
            <w:hideMark/>
          </w:tcPr>
          <w:p w14:paraId="1AAA1ADE" w14:textId="77777777" w:rsidR="004638F8" w:rsidRPr="00820DAA" w:rsidRDefault="004638F8" w:rsidP="00313845">
            <w:pPr>
              <w:spacing w:after="0" w:line="276" w:lineRule="auto"/>
              <w:divId w:val="1001542230"/>
              <w:rPr>
                <w:rFonts w:cs="Times New Roman"/>
                <w:kern w:val="0"/>
                <w14:ligatures w14:val="none"/>
              </w:rPr>
            </w:pPr>
            <w:r w:rsidRPr="00820DAA">
              <w:rPr>
                <w:rFonts w:cs="Times New Roman"/>
                <w:b/>
                <w:bCs/>
                <w:kern w:val="0"/>
                <w14:ligatures w14:val="none"/>
              </w:rPr>
              <w:t>Location</w:t>
            </w:r>
          </w:p>
        </w:tc>
      </w:tr>
      <w:tr w:rsidR="004638F8" w:rsidRPr="00820DAA" w14:paraId="2610E9D8" w14:textId="77777777" w:rsidTr="00313845">
        <w:tc>
          <w:tcPr>
            <w:tcW w:w="0" w:type="auto"/>
            <w:hideMark/>
          </w:tcPr>
          <w:p w14:paraId="2E2D13FA" w14:textId="12DAE1A3" w:rsidR="004638F8" w:rsidRPr="00820DAA" w:rsidRDefault="004638F8" w:rsidP="00313845">
            <w:pPr>
              <w:spacing w:after="0" w:line="276" w:lineRule="auto"/>
              <w:divId w:val="989553925"/>
              <w:rPr>
                <w:rFonts w:cs="Times New Roman"/>
                <w:kern w:val="0"/>
                <w14:ligatures w14:val="none"/>
              </w:rPr>
            </w:pPr>
            <w:proofErr w:type="spellStart"/>
            <w:r w:rsidRPr="00820DAA">
              <w:rPr>
                <w:rFonts w:cs="Times New Roman"/>
                <w:kern w:val="0"/>
                <w14:ligatures w14:val="none"/>
              </w:rPr>
              <w:t>Munget</w:t>
            </w:r>
            <w:proofErr w:type="spellEnd"/>
            <w:r w:rsidRPr="00820DAA">
              <w:rPr>
                <w:rFonts w:cs="Times New Roman"/>
                <w:kern w:val="0"/>
                <w14:ligatures w14:val="none"/>
              </w:rPr>
              <w:t xml:space="preserve"> Aboriginal Corporation</w:t>
            </w:r>
          </w:p>
        </w:tc>
        <w:tc>
          <w:tcPr>
            <w:tcW w:w="0" w:type="auto"/>
            <w:hideMark/>
          </w:tcPr>
          <w:p w14:paraId="76892C18" w14:textId="77777777" w:rsidR="004638F8" w:rsidRPr="00820DAA" w:rsidRDefault="004638F8" w:rsidP="00313845">
            <w:pPr>
              <w:spacing w:after="0" w:line="276" w:lineRule="auto"/>
              <w:divId w:val="98333111"/>
              <w:rPr>
                <w:rFonts w:cs="Times New Roman"/>
                <w:kern w:val="0"/>
                <w14:ligatures w14:val="none"/>
              </w:rPr>
            </w:pPr>
            <w:r w:rsidRPr="00820DAA">
              <w:rPr>
                <w:rFonts w:cs="Times New Roman"/>
                <w:kern w:val="0"/>
                <w14:ligatures w14:val="none"/>
              </w:rPr>
              <w:t>36099226100</w:t>
            </w:r>
          </w:p>
          <w:p w14:paraId="126439C3" w14:textId="135890C2" w:rsidR="004638F8" w:rsidRPr="00820DAA" w:rsidRDefault="004638F8" w:rsidP="00313845">
            <w:pPr>
              <w:spacing w:after="0" w:line="276" w:lineRule="auto"/>
              <w:divId w:val="98333111"/>
              <w:rPr>
                <w:rFonts w:cs="Times New Roman"/>
                <w:kern w:val="0"/>
                <w14:ligatures w14:val="none"/>
              </w:rPr>
            </w:pPr>
          </w:p>
        </w:tc>
        <w:tc>
          <w:tcPr>
            <w:tcW w:w="0" w:type="auto"/>
            <w:hideMark/>
          </w:tcPr>
          <w:p w14:paraId="43F1C4DD" w14:textId="68794F6A" w:rsidR="004638F8" w:rsidRPr="00820DAA" w:rsidRDefault="004638F8" w:rsidP="00313845">
            <w:pPr>
              <w:spacing w:after="0" w:line="276" w:lineRule="auto"/>
              <w:divId w:val="553851269"/>
              <w:rPr>
                <w:rFonts w:cs="Times New Roman"/>
                <w:kern w:val="0"/>
                <w14:ligatures w14:val="none"/>
              </w:rPr>
            </w:pPr>
            <w:r w:rsidRPr="00820DAA">
              <w:rPr>
                <w:rFonts w:cs="Times New Roman"/>
                <w:kern w:val="0"/>
                <w14:ligatures w14:val="none"/>
              </w:rPr>
              <w:t>Dampier Peninsula, Western Australia</w:t>
            </w:r>
          </w:p>
          <w:p w14:paraId="2A089C72" w14:textId="0A6E2A2E" w:rsidR="004638F8" w:rsidRPr="00820DAA" w:rsidRDefault="004638F8" w:rsidP="00313845">
            <w:pPr>
              <w:spacing w:after="0" w:line="276" w:lineRule="auto"/>
              <w:divId w:val="553851269"/>
            </w:pPr>
          </w:p>
        </w:tc>
      </w:tr>
    </w:tbl>
    <w:p w14:paraId="72B0C565" w14:textId="5734E92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0291AF2D" w14:textId="77777777" w:rsidR="003D7CA8" w:rsidRPr="00141DB7" w:rsidRDefault="003D7CA8" w:rsidP="00313845">
      <w:pPr>
        <w:spacing w:after="0" w:line="276" w:lineRule="auto"/>
        <w:rPr>
          <w:rFonts w:cs="Times New Roman"/>
          <w:kern w:val="0"/>
          <w14:ligatures w14:val="none"/>
        </w:rPr>
      </w:pPr>
      <w:r w:rsidRPr="00141DB7">
        <w:rPr>
          <w:rFonts w:cs="Times New Roman"/>
          <w:kern w:val="0"/>
          <w14:ligatures w14:val="none"/>
        </w:rPr>
        <w:lastRenderedPageBreak/>
        <w:t>1.3 Part of Plant Harvested</w:t>
      </w:r>
    </w:p>
    <w:p w14:paraId="29FA1203"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The ripe fruit is harvested directly from the trees and generally is a small olive sized fruit, light green in colour and fleshy when ripe.</w:t>
      </w:r>
    </w:p>
    <w:p w14:paraId="7991CD90"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18163C46" w14:textId="24DC5FC7" w:rsidR="00095C57" w:rsidRPr="00141DB7" w:rsidRDefault="003D7CA8" w:rsidP="00313845">
      <w:pPr>
        <w:spacing w:before="75" w:after="75" w:line="276" w:lineRule="auto"/>
        <w:rPr>
          <w:rFonts w:cs="Times New Roman"/>
          <w:kern w:val="0"/>
          <w14:ligatures w14:val="none"/>
        </w:rPr>
      </w:pPr>
      <w:r w:rsidRPr="00141DB7">
        <w:rPr>
          <w:rFonts w:cs="Times New Roman"/>
          <w:kern w:val="0"/>
          <w14:ligatures w14:val="none"/>
        </w:rPr>
        <w:t>1.4 Is the species listed in 1.1 protected under state, Territory and Commonwealth legislation?</w:t>
      </w:r>
    </w:p>
    <w:p w14:paraId="21A6C7B5" w14:textId="424901B2" w:rsidR="003D7CA8" w:rsidRPr="00820DAA" w:rsidRDefault="003D7CA8" w:rsidP="00313845">
      <w:pPr>
        <w:spacing w:after="75" w:line="276" w:lineRule="auto"/>
        <w:ind w:left="540" w:hanging="270"/>
        <w:divId w:val="551619311"/>
        <w:rPr>
          <w:rFonts w:eastAsia="Times New Roman" w:cs="Times New Roman"/>
          <w:i/>
          <w:iCs/>
          <w:kern w:val="0"/>
          <w14:ligatures w14:val="none"/>
        </w:rPr>
      </w:pPr>
      <w:r w:rsidRPr="00820DAA">
        <w:rPr>
          <w:rFonts w:eastAsia="Times New Roman" w:cs="Times New Roman"/>
          <w:kern w:val="0"/>
          <w14:ligatures w14:val="none"/>
        </w:rPr>
        <w:t xml:space="preserve">1. Not listed as threatened under the </w:t>
      </w:r>
      <w:r w:rsidRPr="00820DAA">
        <w:rPr>
          <w:rFonts w:eastAsia="Times New Roman" w:cs="Times New Roman"/>
          <w:i/>
          <w:iCs/>
          <w:kern w:val="0"/>
          <w14:ligatures w14:val="none"/>
        </w:rPr>
        <w:t>Commonwealth Environment Protection and Biodiversity Conservation Act 1999</w:t>
      </w:r>
      <w:r w:rsidR="29169CD6" w:rsidRPr="00820DAA">
        <w:rPr>
          <w:rFonts w:eastAsia="Times New Roman" w:cs="Times New Roman"/>
          <w:i/>
          <w:iCs/>
          <w:kern w:val="0"/>
          <w14:ligatures w14:val="none"/>
        </w:rPr>
        <w:t>.</w:t>
      </w:r>
      <w:r w:rsidRPr="00820DAA">
        <w:rPr>
          <w:rFonts w:eastAsia="Times New Roman" w:cs="Times New Roman"/>
          <w:i/>
          <w:iCs/>
          <w:kern w:val="0"/>
          <w14:ligatures w14:val="none"/>
        </w:rPr>
        <w:t> </w:t>
      </w:r>
    </w:p>
    <w:p w14:paraId="16483157" w14:textId="1333920A" w:rsidR="003D7CA8" w:rsidRPr="00820DAA" w:rsidRDefault="003D7CA8" w:rsidP="00313845">
      <w:pPr>
        <w:spacing w:after="75" w:line="276" w:lineRule="auto"/>
        <w:ind w:left="540" w:hanging="270"/>
        <w:divId w:val="96561774"/>
        <w:rPr>
          <w:rFonts w:eastAsia="Times New Roman" w:cs="Times New Roman"/>
          <w:i/>
          <w:iCs/>
          <w:kern w:val="0"/>
          <w14:ligatures w14:val="none"/>
        </w:rPr>
      </w:pPr>
      <w:r w:rsidRPr="00820DAA">
        <w:rPr>
          <w:rFonts w:eastAsia="Times New Roman" w:cs="Times New Roman"/>
          <w:kern w:val="0"/>
          <w14:ligatures w14:val="none"/>
        </w:rPr>
        <w:t xml:space="preserve">2. Not listed as threatened under the Threatened and Priority flora list- </w:t>
      </w:r>
      <w:r w:rsidRPr="00820DAA">
        <w:rPr>
          <w:rFonts w:eastAsia="Times New Roman" w:cs="Times New Roman"/>
          <w:i/>
          <w:iCs/>
          <w:kern w:val="0"/>
          <w14:ligatures w14:val="none"/>
        </w:rPr>
        <w:t>Department of Biodiversity, Conservation and Attractions, Government of Western </w:t>
      </w:r>
      <w:r w:rsidR="00181720" w:rsidRPr="00820DAA">
        <w:rPr>
          <w:rFonts w:eastAsia="Times New Roman" w:cs="Times New Roman"/>
          <w:i/>
          <w:iCs/>
          <w:kern w:val="0"/>
          <w14:ligatures w14:val="none"/>
        </w:rPr>
        <w:t>Australia</w:t>
      </w:r>
      <w:r w:rsidR="4366E6BF" w:rsidRPr="00820DAA">
        <w:rPr>
          <w:rFonts w:eastAsia="Times New Roman" w:cs="Times New Roman"/>
          <w:i/>
          <w:iCs/>
          <w:kern w:val="0"/>
          <w14:ligatures w14:val="none"/>
        </w:rPr>
        <w:t xml:space="preserve"> (</w:t>
      </w:r>
      <w:r w:rsidR="50A60372" w:rsidRPr="00820DAA">
        <w:rPr>
          <w:rFonts w:eastAsia="Times New Roman" w:cs="Times New Roman"/>
          <w:i/>
          <w:iCs/>
          <w:kern w:val="0"/>
          <w14:ligatures w14:val="none"/>
        </w:rPr>
        <w:t>Department of Land Resource Management,</w:t>
      </w:r>
      <w:r w:rsidR="3E16EB5D" w:rsidRPr="00820DAA">
        <w:rPr>
          <w:rFonts w:eastAsia="Times New Roman" w:cs="Times New Roman"/>
          <w:i/>
          <w:iCs/>
          <w:kern w:val="0"/>
          <w14:ligatures w14:val="none"/>
        </w:rPr>
        <w:t xml:space="preserve"> </w:t>
      </w:r>
      <w:r w:rsidR="0078554E" w:rsidRPr="00820DAA">
        <w:rPr>
          <w:rFonts w:eastAsia="Times New Roman" w:cs="Times New Roman"/>
          <w:i/>
          <w:iCs/>
          <w:kern w:val="0"/>
          <w14:ligatures w14:val="none"/>
        </w:rPr>
        <w:t>2016</w:t>
      </w:r>
      <w:r w:rsidR="38A67AB4" w:rsidRPr="00820DAA">
        <w:rPr>
          <w:rFonts w:eastAsia="Times New Roman" w:cs="Times New Roman"/>
          <w:i/>
          <w:iCs/>
          <w:kern w:val="0"/>
          <w14:ligatures w14:val="none"/>
        </w:rPr>
        <w:t xml:space="preserve">; </w:t>
      </w:r>
      <w:r w:rsidR="608977ED" w:rsidRPr="00820DAA">
        <w:rPr>
          <w:rFonts w:eastAsia="Times New Roman" w:cs="Times New Roman"/>
          <w:i/>
          <w:iCs/>
          <w:kern w:val="0"/>
          <w14:ligatures w14:val="none"/>
        </w:rPr>
        <w:t>Environment</w:t>
      </w:r>
      <w:r w:rsidR="1984FD31" w:rsidRPr="00820DAA">
        <w:rPr>
          <w:rFonts w:eastAsia="Times New Roman" w:cs="Times New Roman"/>
          <w:i/>
          <w:iCs/>
          <w:kern w:val="0"/>
          <w14:ligatures w14:val="none"/>
        </w:rPr>
        <w:t xml:space="preserve"> </w:t>
      </w:r>
      <w:r w:rsidR="608977ED" w:rsidRPr="00820DAA">
        <w:rPr>
          <w:rFonts w:eastAsia="Times New Roman" w:cs="Times New Roman"/>
          <w:i/>
          <w:iCs/>
          <w:kern w:val="0"/>
          <w14:ligatures w14:val="none"/>
        </w:rPr>
        <w:t xml:space="preserve">Protection and Biodiversity Conservation Act </w:t>
      </w:r>
      <w:r w:rsidR="6B83337A" w:rsidRPr="00820DAA">
        <w:rPr>
          <w:rFonts w:eastAsia="Times New Roman" w:cs="Times New Roman"/>
          <w:i/>
          <w:iCs/>
          <w:kern w:val="0"/>
          <w14:ligatures w14:val="none"/>
        </w:rPr>
        <w:t>[EPBC], 1999)</w:t>
      </w:r>
      <w:r w:rsidR="5EA16619" w:rsidRPr="00820DAA">
        <w:rPr>
          <w:rFonts w:eastAsia="Times New Roman" w:cs="Times New Roman"/>
          <w:i/>
          <w:iCs/>
          <w:kern w:val="0"/>
          <w14:ligatures w14:val="none"/>
        </w:rPr>
        <w:t>.</w:t>
      </w:r>
    </w:p>
    <w:p w14:paraId="1FEE5252" w14:textId="5CB280C9" w:rsidR="003D7CA8" w:rsidRPr="00820DAA" w:rsidRDefault="00181720" w:rsidP="00313845">
      <w:pPr>
        <w:spacing w:after="75" w:line="276" w:lineRule="auto"/>
        <w:ind w:left="540" w:hanging="270"/>
        <w:divId w:val="761266206"/>
        <w:rPr>
          <w:rFonts w:eastAsia="Times New Roman" w:cs="Times New Roman"/>
          <w:i/>
          <w:iCs/>
          <w:kern w:val="0"/>
          <w14:ligatures w14:val="none"/>
        </w:rPr>
      </w:pPr>
      <w:r w:rsidRPr="00820DAA">
        <w:rPr>
          <w:rFonts w:eastAsia="Times New Roman" w:cs="Times New Roman"/>
          <w:kern w:val="0"/>
          <w14:ligatures w14:val="none"/>
        </w:rPr>
        <w:t>3</w:t>
      </w:r>
      <w:r w:rsidR="003D7CA8" w:rsidRPr="00820DAA">
        <w:rPr>
          <w:rFonts w:eastAsia="Times New Roman" w:cs="Times New Roman"/>
          <w:kern w:val="0"/>
          <w14:ligatures w14:val="none"/>
        </w:rPr>
        <w:t xml:space="preserve">. Not listed as threatened under the </w:t>
      </w:r>
      <w:r w:rsidR="003D7CA8" w:rsidRPr="00820DAA">
        <w:rPr>
          <w:rFonts w:eastAsia="Times New Roman" w:cs="Times New Roman"/>
          <w:i/>
          <w:iCs/>
          <w:kern w:val="0"/>
          <w14:ligatures w14:val="none"/>
        </w:rPr>
        <w:t>Convention on International Trade in Endangered Species of Wild Fauna and Flora (CITES). </w:t>
      </w:r>
    </w:p>
    <w:p w14:paraId="47038C91" w14:textId="77777777" w:rsidR="00181720" w:rsidRPr="00820DAA" w:rsidRDefault="00181720" w:rsidP="00313845">
      <w:pPr>
        <w:spacing w:after="75" w:line="276" w:lineRule="auto"/>
        <w:ind w:hanging="270"/>
        <w:divId w:val="761266206"/>
        <w:rPr>
          <w:rFonts w:eastAsia="Times New Roman" w:cs="Times New Roman"/>
          <w:i/>
          <w:iCs/>
          <w:kern w:val="0"/>
          <w14:ligatures w14:val="none"/>
        </w:rPr>
      </w:pPr>
    </w:p>
    <w:p w14:paraId="14D8CE76" w14:textId="47C35047" w:rsidR="003D7CA8" w:rsidRDefault="003D7CA8" w:rsidP="00313845">
      <w:pPr>
        <w:spacing w:before="75" w:after="75" w:line="276" w:lineRule="auto"/>
        <w:rPr>
          <w:rFonts w:cs="Times New Roman"/>
          <w:b/>
          <w:bCs/>
          <w:kern w:val="0"/>
          <w14:ligatures w14:val="none"/>
        </w:rPr>
      </w:pPr>
      <w:r w:rsidRPr="00820DAA">
        <w:rPr>
          <w:rFonts w:cs="Times New Roman"/>
          <w:b/>
          <w:bCs/>
          <w:kern w:val="0"/>
          <w14:ligatures w14:val="none"/>
        </w:rPr>
        <w:t> 2.</w:t>
      </w:r>
      <w:r w:rsidR="00141DB7">
        <w:rPr>
          <w:rFonts w:cs="Times New Roman"/>
          <w:b/>
          <w:bCs/>
          <w:kern w:val="0"/>
          <w14:ligatures w14:val="none"/>
        </w:rPr>
        <w:t>0</w:t>
      </w:r>
      <w:r w:rsidRPr="00820DAA">
        <w:rPr>
          <w:rFonts w:cs="Times New Roman"/>
          <w:b/>
          <w:bCs/>
          <w:kern w:val="0"/>
          <w14:ligatures w14:val="none"/>
        </w:rPr>
        <w:t xml:space="preserve"> Statement of General Aims and Goals</w:t>
      </w:r>
    </w:p>
    <w:p w14:paraId="42A5DB15" w14:textId="77777777" w:rsidR="00313845" w:rsidRPr="00820DAA" w:rsidRDefault="00313845" w:rsidP="00313845">
      <w:pPr>
        <w:spacing w:before="75" w:after="75" w:line="276" w:lineRule="auto"/>
        <w:rPr>
          <w:rFonts w:cs="Times New Roman"/>
          <w:kern w:val="0"/>
          <w14:ligatures w14:val="none"/>
        </w:rPr>
      </w:pPr>
    </w:p>
    <w:p w14:paraId="3D63898E" w14:textId="0BEB907E" w:rsidR="00830BEA"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The aims and goals of this WTO application is to facilitate the export of our Western Australian made products </w:t>
      </w:r>
      <w:r w:rsidR="00DE24BC" w:rsidRPr="00820DAA">
        <w:rPr>
          <w:rFonts w:cs="Times New Roman"/>
          <w:kern w:val="0"/>
          <w14:ligatures w14:val="none"/>
        </w:rPr>
        <w:t xml:space="preserve">that </w:t>
      </w:r>
      <w:r w:rsidRPr="00820DAA">
        <w:rPr>
          <w:rFonts w:cs="Times New Roman"/>
          <w:kern w:val="0"/>
          <w14:ligatures w14:val="none"/>
        </w:rPr>
        <w:t>u</w:t>
      </w:r>
      <w:r w:rsidR="00DE24BC" w:rsidRPr="00820DAA">
        <w:rPr>
          <w:rFonts w:cs="Times New Roman"/>
          <w:kern w:val="0"/>
          <w14:ligatures w14:val="none"/>
        </w:rPr>
        <w:t>tilise</w:t>
      </w:r>
      <w:r w:rsidRPr="00820DAA">
        <w:rPr>
          <w:rFonts w:cs="Times New Roman"/>
          <w:kern w:val="0"/>
          <w14:ligatures w14:val="none"/>
        </w:rPr>
        <w:t xml:space="preserve"> the native fruit of </w:t>
      </w:r>
      <w:r w:rsidR="00DE24BC" w:rsidRPr="00820DAA">
        <w:rPr>
          <w:rFonts w:cs="Times New Roman"/>
          <w:kern w:val="0"/>
          <w14:ligatures w14:val="none"/>
        </w:rPr>
        <w:t xml:space="preserve">the </w:t>
      </w:r>
      <w:r w:rsidRPr="00820DAA">
        <w:rPr>
          <w:rFonts w:cs="Times New Roman"/>
          <w:kern w:val="0"/>
          <w14:ligatures w14:val="none"/>
        </w:rPr>
        <w:t>Kakadu plum</w:t>
      </w:r>
      <w:r w:rsidR="006B18F7" w:rsidRPr="00820DAA">
        <w:rPr>
          <w:rFonts w:cs="Times New Roman"/>
          <w:kern w:val="0"/>
          <w14:ligatures w14:val="none"/>
        </w:rPr>
        <w:t>.</w:t>
      </w:r>
      <w:r w:rsidRPr="00820DAA">
        <w:rPr>
          <w:rFonts w:cs="Times New Roman"/>
          <w:kern w:val="0"/>
          <w14:ligatures w14:val="none"/>
        </w:rPr>
        <w:t xml:space="preserve"> </w:t>
      </w:r>
      <w:r w:rsidR="00A7504D" w:rsidRPr="00820DAA">
        <w:rPr>
          <w:rFonts w:cs="Times New Roman"/>
          <w:kern w:val="0"/>
          <w14:ligatures w14:val="none"/>
        </w:rPr>
        <w:t xml:space="preserve">We will not be exporting any whole fruit, only dried products and liquid serums. </w:t>
      </w:r>
      <w:r w:rsidR="00DE24BC" w:rsidRPr="00820DAA">
        <w:rPr>
          <w:rFonts w:cs="Times New Roman"/>
          <w:kern w:val="0"/>
          <w14:ligatures w14:val="none"/>
        </w:rPr>
        <w:t xml:space="preserve">We aim to demonstrate that the harvesting of the fruit in our operations meets the highest environmental standards and requirements with regards to low impact and low volume collection methods that integrate cultural knowledge and modern methods to achieve this.  </w:t>
      </w:r>
      <w:r w:rsidR="006B18F7" w:rsidRPr="00820DAA">
        <w:rPr>
          <w:rFonts w:cs="Times New Roman"/>
          <w:kern w:val="0"/>
          <w14:ligatures w14:val="none"/>
        </w:rPr>
        <w:t>W</w:t>
      </w:r>
      <w:r w:rsidRPr="00820DAA">
        <w:rPr>
          <w:rFonts w:cs="Times New Roman"/>
          <w:kern w:val="0"/>
          <w14:ligatures w14:val="none"/>
        </w:rPr>
        <w:t xml:space="preserve">e can generate positive economic outcomes and exhibit that small-scale sustainable harvesting of selected wild harvested and </w:t>
      </w:r>
      <w:r w:rsidR="00A7504D" w:rsidRPr="00820DAA">
        <w:rPr>
          <w:rFonts w:cs="Times New Roman"/>
          <w:kern w:val="0"/>
          <w14:ligatures w14:val="none"/>
        </w:rPr>
        <w:t xml:space="preserve">Savanah Enrichment </w:t>
      </w:r>
      <w:r w:rsidR="001D62B9" w:rsidRPr="00820DAA">
        <w:rPr>
          <w:rFonts w:cs="Times New Roman"/>
          <w:kern w:val="0"/>
          <w14:ligatures w14:val="none"/>
        </w:rPr>
        <w:t>grown fruit</w:t>
      </w:r>
      <w:r w:rsidRPr="00820DAA">
        <w:rPr>
          <w:rFonts w:cs="Times New Roman"/>
          <w:kern w:val="0"/>
          <w14:ligatures w14:val="none"/>
        </w:rPr>
        <w:t xml:space="preserve"> is carefully managed and monitored. Through</w:t>
      </w:r>
      <w:r w:rsidR="00947ABE" w:rsidRPr="00820DAA">
        <w:rPr>
          <w:rFonts w:cs="Times New Roman"/>
          <w:kern w:val="0"/>
          <w14:ligatures w14:val="none"/>
        </w:rPr>
        <w:t xml:space="preserve"> </w:t>
      </w:r>
      <w:r w:rsidRPr="00820DAA">
        <w:rPr>
          <w:rFonts w:cs="Times New Roman"/>
          <w:kern w:val="0"/>
          <w14:ligatures w14:val="none"/>
        </w:rPr>
        <w:t>conservative harvest quotas and low impact hand harvesting techniques as well as growing more trees and returning seed back to harvest locations the operation is considered to have negligible impact on the environment and ensures the continued viability and sustainability of this natural resource</w:t>
      </w:r>
      <w:r w:rsidR="00DE24BC" w:rsidRPr="00820DAA">
        <w:rPr>
          <w:rFonts w:cs="Times New Roman"/>
          <w:kern w:val="0"/>
          <w14:ligatures w14:val="none"/>
        </w:rPr>
        <w:t>, whilst harnessing the benefits of Australian native foods and botanicals to an international audience</w:t>
      </w:r>
      <w:r w:rsidR="3ECA8AC4" w:rsidRPr="00820DAA">
        <w:rPr>
          <w:rFonts w:cs="Times New Roman"/>
          <w:kern w:val="0"/>
          <w14:ligatures w14:val="none"/>
        </w:rPr>
        <w:t xml:space="preserve"> (</w:t>
      </w:r>
      <w:proofErr w:type="spellStart"/>
      <w:r w:rsidR="0EA04726" w:rsidRPr="00820DAA">
        <w:rPr>
          <w:rFonts w:cs="Times New Roman"/>
          <w:kern w:val="0"/>
          <w14:ligatures w14:val="none"/>
        </w:rPr>
        <w:t>Sultanbawa</w:t>
      </w:r>
      <w:proofErr w:type="spellEnd"/>
      <w:r w:rsidR="0EA04726" w:rsidRPr="00820DAA">
        <w:rPr>
          <w:rFonts w:cs="Times New Roman"/>
          <w:kern w:val="0"/>
          <w14:ligatures w14:val="none"/>
        </w:rPr>
        <w:t xml:space="preserve"> </w:t>
      </w:r>
      <w:r w:rsidR="7A698030" w:rsidRPr="00820DAA">
        <w:rPr>
          <w:rFonts w:cs="Times New Roman"/>
          <w:kern w:val="0"/>
          <w14:ligatures w14:val="none"/>
        </w:rPr>
        <w:t xml:space="preserve">&amp; </w:t>
      </w:r>
      <w:proofErr w:type="spellStart"/>
      <w:r w:rsidR="7A698030" w:rsidRPr="00820DAA">
        <w:rPr>
          <w:rFonts w:cs="Times New Roman"/>
          <w:kern w:val="0"/>
          <w14:ligatures w14:val="none"/>
        </w:rPr>
        <w:t>Sultanbawa</w:t>
      </w:r>
      <w:proofErr w:type="spellEnd"/>
      <w:r w:rsidR="0EA04726" w:rsidRPr="00820DAA">
        <w:rPr>
          <w:rFonts w:cs="Times New Roman"/>
          <w:i/>
          <w:iCs/>
          <w:kern w:val="0"/>
          <w14:ligatures w14:val="none"/>
        </w:rPr>
        <w:t>,</w:t>
      </w:r>
      <w:r w:rsidR="0EA04726" w:rsidRPr="00820DAA">
        <w:rPr>
          <w:rFonts w:cs="Times New Roman"/>
          <w:kern w:val="0"/>
          <w14:ligatures w14:val="none"/>
        </w:rPr>
        <w:t xml:space="preserve"> 2016</w:t>
      </w:r>
      <w:r w:rsidR="488A4F86" w:rsidRPr="00820DAA">
        <w:rPr>
          <w:rFonts w:cs="Times New Roman"/>
          <w:kern w:val="0"/>
          <w14:ligatures w14:val="none"/>
        </w:rPr>
        <w:t xml:space="preserve">; </w:t>
      </w:r>
      <w:r w:rsidR="78CD79DF" w:rsidRPr="00820DAA">
        <w:rPr>
          <w:rFonts w:cs="Times New Roman"/>
          <w:kern w:val="0"/>
          <w14:ligatures w14:val="none"/>
        </w:rPr>
        <w:t>Whitehead et al., 2006)</w:t>
      </w:r>
      <w:r w:rsidR="6293EC42" w:rsidRPr="00820DAA">
        <w:rPr>
          <w:rFonts w:cs="Times New Roman"/>
          <w:kern w:val="0"/>
          <w14:ligatures w14:val="none"/>
        </w:rPr>
        <w:t>.</w:t>
      </w:r>
    </w:p>
    <w:p w14:paraId="716B418C" w14:textId="29B9709F" w:rsidR="00141DB7" w:rsidRDefault="00141DB7" w:rsidP="00313845">
      <w:pPr>
        <w:spacing w:line="276" w:lineRule="auto"/>
        <w:rPr>
          <w:rFonts w:cs="Times New Roman"/>
          <w:kern w:val="0"/>
          <w14:ligatures w14:val="none"/>
        </w:rPr>
      </w:pPr>
      <w:r>
        <w:rPr>
          <w:rFonts w:cs="Times New Roman"/>
          <w:kern w:val="0"/>
          <w14:ligatures w14:val="none"/>
        </w:rPr>
        <w:br w:type="page"/>
      </w:r>
    </w:p>
    <w:p w14:paraId="4A22404E" w14:textId="77777777" w:rsidR="00830BEA" w:rsidRPr="00820DAA" w:rsidRDefault="00830BEA" w:rsidP="00313845">
      <w:pPr>
        <w:spacing w:before="75" w:after="75" w:line="276" w:lineRule="auto"/>
        <w:rPr>
          <w:rFonts w:cs="Times New Roman"/>
          <w:kern w:val="0"/>
          <w14:ligatures w14:val="none"/>
        </w:rPr>
      </w:pPr>
    </w:p>
    <w:p w14:paraId="0744F3AA" w14:textId="77777777" w:rsidR="00141DB7" w:rsidRDefault="003D7CA8" w:rsidP="00313845">
      <w:pPr>
        <w:spacing w:before="75" w:after="75" w:line="276" w:lineRule="auto"/>
        <w:rPr>
          <w:rFonts w:cs="Times New Roman"/>
          <w:kern w:val="0"/>
          <w14:ligatures w14:val="none"/>
        </w:rPr>
      </w:pPr>
      <w:r w:rsidRPr="00820DAA">
        <w:rPr>
          <w:rFonts w:cs="Times New Roman"/>
          <w:b/>
          <w:bCs/>
          <w:kern w:val="0"/>
          <w14:ligatures w14:val="none"/>
        </w:rPr>
        <w:t>3.</w:t>
      </w:r>
      <w:r w:rsidR="00141DB7">
        <w:rPr>
          <w:rFonts w:cs="Times New Roman"/>
          <w:b/>
          <w:bCs/>
          <w:kern w:val="0"/>
          <w14:ligatures w14:val="none"/>
        </w:rPr>
        <w:t>0</w:t>
      </w:r>
      <w:r w:rsidRPr="00820DAA">
        <w:rPr>
          <w:rFonts w:cs="Times New Roman"/>
          <w:b/>
          <w:bCs/>
          <w:kern w:val="0"/>
          <w14:ligatures w14:val="none"/>
        </w:rPr>
        <w:t xml:space="preserve"> Harvest details</w:t>
      </w:r>
    </w:p>
    <w:p w14:paraId="33F61076" w14:textId="77777777" w:rsidR="00313845" w:rsidRDefault="00313845" w:rsidP="00313845">
      <w:pPr>
        <w:spacing w:before="75" w:after="75" w:line="276" w:lineRule="auto"/>
        <w:rPr>
          <w:rFonts w:cs="Times New Roman"/>
          <w:kern w:val="0"/>
          <w14:ligatures w14:val="none"/>
        </w:rPr>
      </w:pPr>
    </w:p>
    <w:p w14:paraId="43C05365" w14:textId="16ED983D"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3.1 Harvest areas and land tenure</w:t>
      </w:r>
    </w:p>
    <w:p w14:paraId="4309519F" w14:textId="2D97EB9A" w:rsidR="00352D99" w:rsidRPr="00820DAA" w:rsidRDefault="003D7CA8" w:rsidP="00313845">
      <w:pPr>
        <w:spacing w:before="75" w:after="75" w:line="276" w:lineRule="auto"/>
        <w:ind w:left="720"/>
        <w:rPr>
          <w:rFonts w:cs="Times New Roman"/>
          <w:kern w:val="0"/>
          <w14:ligatures w14:val="none"/>
        </w:rPr>
      </w:pPr>
      <w:r w:rsidRPr="00820DAA">
        <w:rPr>
          <w:rFonts w:cs="Times New Roman"/>
          <w:kern w:val="0"/>
          <w14:ligatures w14:val="none"/>
        </w:rPr>
        <w:t xml:space="preserve">Locations of harvest areas are listed at 1.2 </w:t>
      </w:r>
      <w:r w:rsidR="00FF7EE7" w:rsidRPr="00820DAA">
        <w:rPr>
          <w:rFonts w:cs="Times New Roman"/>
          <w:kern w:val="0"/>
          <w14:ligatures w14:val="none"/>
        </w:rPr>
        <w:t xml:space="preserve">The </w:t>
      </w:r>
      <w:proofErr w:type="spellStart"/>
      <w:r w:rsidRPr="00820DAA">
        <w:rPr>
          <w:rFonts w:cs="Times New Roman"/>
          <w:kern w:val="0"/>
          <w14:ligatures w14:val="none"/>
        </w:rPr>
        <w:t>Munget</w:t>
      </w:r>
      <w:proofErr w:type="spellEnd"/>
      <w:r w:rsidR="00FF7EE7" w:rsidRPr="00820DAA">
        <w:rPr>
          <w:rFonts w:cs="Times New Roman"/>
          <w:kern w:val="0"/>
          <w14:ligatures w14:val="none"/>
        </w:rPr>
        <w:t xml:space="preserve"> </w:t>
      </w:r>
      <w:r w:rsidRPr="00820DAA">
        <w:rPr>
          <w:rFonts w:cs="Times New Roman"/>
          <w:kern w:val="0"/>
          <w14:ligatures w14:val="none"/>
        </w:rPr>
        <w:t xml:space="preserve">Aboriginal Corporation </w:t>
      </w:r>
      <w:r w:rsidR="00352D99" w:rsidRPr="00820DAA">
        <w:rPr>
          <w:rFonts w:cs="Times New Roman"/>
          <w:kern w:val="0"/>
          <w14:ligatures w14:val="none"/>
        </w:rPr>
        <w:t xml:space="preserve">on Aboriginal Reserve </w:t>
      </w:r>
      <w:r w:rsidR="00C55993" w:rsidRPr="00AA1383">
        <w:rPr>
          <w:rFonts w:cs="Times New Roman"/>
          <w:kern w:val="0"/>
          <w:highlight w:val="black"/>
          <w14:ligatures w14:val="none"/>
        </w:rPr>
        <w:t>XXXX</w:t>
      </w:r>
      <w:r w:rsidR="00FF7EE7" w:rsidRPr="00820DAA">
        <w:rPr>
          <w:rFonts w:cs="Times New Roman"/>
          <w:kern w:val="0"/>
          <w14:ligatures w14:val="none"/>
        </w:rPr>
        <w:t xml:space="preserve"> </w:t>
      </w:r>
      <w:r w:rsidR="00352D99" w:rsidRPr="00820DAA">
        <w:rPr>
          <w:rFonts w:cs="Times New Roman"/>
          <w:kern w:val="0"/>
          <w14:ligatures w14:val="none"/>
        </w:rPr>
        <w:t>lease</w:t>
      </w:r>
      <w:r w:rsidRPr="00820DAA">
        <w:rPr>
          <w:rFonts w:cs="Times New Roman"/>
          <w:kern w:val="0"/>
          <w14:ligatures w14:val="none"/>
        </w:rPr>
        <w:t xml:space="preserve"> where the fruit is </w:t>
      </w:r>
      <w:r w:rsidR="00352D99" w:rsidRPr="00820DAA">
        <w:rPr>
          <w:rFonts w:cs="Times New Roman"/>
          <w:kern w:val="0"/>
          <w14:ligatures w14:val="none"/>
        </w:rPr>
        <w:t>naturally occurring (</w:t>
      </w:r>
      <w:r w:rsidRPr="00820DAA">
        <w:rPr>
          <w:rFonts w:cs="Times New Roman"/>
          <w:kern w:val="0"/>
          <w14:ligatures w14:val="none"/>
        </w:rPr>
        <w:t>wild harvest</w:t>
      </w:r>
      <w:r w:rsidR="00352D99" w:rsidRPr="00820DAA">
        <w:rPr>
          <w:rFonts w:cs="Times New Roman"/>
          <w:kern w:val="0"/>
          <w14:ligatures w14:val="none"/>
        </w:rPr>
        <w:t xml:space="preserve">) </w:t>
      </w:r>
      <w:proofErr w:type="gramStart"/>
      <w:r w:rsidR="00352D99" w:rsidRPr="00820DAA">
        <w:rPr>
          <w:rFonts w:cs="Times New Roman"/>
          <w:kern w:val="0"/>
          <w14:ligatures w14:val="none"/>
        </w:rPr>
        <w:t>and also</w:t>
      </w:r>
      <w:proofErr w:type="gramEnd"/>
      <w:r w:rsidR="00352D99" w:rsidRPr="00820DAA">
        <w:rPr>
          <w:rFonts w:cs="Times New Roman"/>
          <w:kern w:val="0"/>
          <w14:ligatures w14:val="none"/>
        </w:rPr>
        <w:t xml:space="preserve"> includes Savanah Enrichment trees (trees grown and planted within community parklands). The </w:t>
      </w:r>
      <w:proofErr w:type="spellStart"/>
      <w:r w:rsidR="00352D99" w:rsidRPr="00820DAA">
        <w:rPr>
          <w:rFonts w:cs="Times New Roman"/>
          <w:kern w:val="0"/>
          <w14:ligatures w14:val="none"/>
        </w:rPr>
        <w:t>Munget</w:t>
      </w:r>
      <w:proofErr w:type="spellEnd"/>
      <w:r w:rsidR="00352D99" w:rsidRPr="00820DAA">
        <w:rPr>
          <w:rFonts w:cs="Times New Roman"/>
          <w:kern w:val="0"/>
          <w14:ligatures w14:val="none"/>
        </w:rPr>
        <w:t xml:space="preserve"> Aboriginal Corporation land is located north of the Beagle Bay Aboriginal Community on the Dampier Peninsula. </w:t>
      </w:r>
    </w:p>
    <w:p w14:paraId="6235B7A6" w14:textId="77777777" w:rsidR="00313845" w:rsidRDefault="00313845" w:rsidP="00313845">
      <w:pPr>
        <w:spacing w:before="75" w:after="75" w:line="276" w:lineRule="auto"/>
        <w:rPr>
          <w:rFonts w:cs="Times New Roman"/>
          <w:kern w:val="0"/>
          <w14:ligatures w14:val="none"/>
        </w:rPr>
      </w:pPr>
    </w:p>
    <w:p w14:paraId="36F375FA" w14:textId="01E25078"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3.2 Permit Requirements </w:t>
      </w:r>
    </w:p>
    <w:p w14:paraId="3501CCB7" w14:textId="77777777"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In Western Australia a permit is required for </w:t>
      </w:r>
      <w:r w:rsidRPr="00820DAA">
        <w:rPr>
          <w:rFonts w:cs="Times New Roman"/>
          <w:i/>
          <w:iCs/>
          <w:kern w:val="0"/>
          <w14:ligatures w14:val="none"/>
        </w:rPr>
        <w:t>Flora Taking (Commercial) Licence, pursuant to Regulation 60 of the Biodiversity Conservation Regulations 2018.</w:t>
      </w:r>
      <w:r w:rsidRPr="00820DAA">
        <w:rPr>
          <w:rFonts w:cs="Times New Roman"/>
          <w:kern w:val="0"/>
          <w14:ligatures w14:val="none"/>
        </w:rPr>
        <w:t xml:space="preserve"> Members of our community and business have held licences for over 10 years, with renewal now on a 3-year basis. Reporting of </w:t>
      </w:r>
      <w:r w:rsidRPr="00820DAA">
        <w:rPr>
          <w:rFonts w:cs="Times New Roman"/>
          <w:i/>
          <w:iCs/>
          <w:kern w:val="0"/>
          <w14:ligatures w14:val="none"/>
        </w:rPr>
        <w:t>fruit taken</w:t>
      </w:r>
      <w:r w:rsidRPr="00820DAA">
        <w:rPr>
          <w:rFonts w:cs="Times New Roman"/>
          <w:kern w:val="0"/>
          <w14:ligatures w14:val="none"/>
        </w:rPr>
        <w:t> is required four times per year on forms supplied by the department called a Three Month Return of Protected Flora where details of the harvest volumes and type and location are recorded and submitted to the Department of Biodiversity, Conservation and Attractions (DBCA) WA.</w:t>
      </w:r>
    </w:p>
    <w:p w14:paraId="7AE0CB56" w14:textId="77777777" w:rsidR="00F460A1" w:rsidRDefault="00F460A1" w:rsidP="00313845">
      <w:pPr>
        <w:spacing w:before="75" w:after="75" w:line="276" w:lineRule="auto"/>
        <w:rPr>
          <w:rFonts w:cs="Times New Roman"/>
          <w:kern w:val="0"/>
          <w14:ligatures w14:val="none"/>
        </w:rPr>
      </w:pPr>
    </w:p>
    <w:p w14:paraId="21175A9B" w14:textId="63B39179"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3.3 Harvest Quantities and Measurement</w:t>
      </w:r>
    </w:p>
    <w:p w14:paraId="42A9E03D" w14:textId="5E4413D4" w:rsidR="00C5608D"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There is no limit to the </w:t>
      </w:r>
      <w:r w:rsidR="00947ABE" w:rsidRPr="00820DAA">
        <w:rPr>
          <w:rFonts w:cs="Times New Roman"/>
          <w:kern w:val="0"/>
          <w14:ligatures w14:val="none"/>
        </w:rPr>
        <w:t xml:space="preserve">overall </w:t>
      </w:r>
      <w:r w:rsidRPr="00820DAA">
        <w:rPr>
          <w:rFonts w:cs="Times New Roman"/>
          <w:kern w:val="0"/>
          <w14:ligatures w14:val="none"/>
        </w:rPr>
        <w:t xml:space="preserve">harvest volumes as they are determined by the season, with some seasons more abundant than others due to weather conditions and tree variability. Generally, it varies </w:t>
      </w:r>
      <w:r w:rsidR="005579D6" w:rsidRPr="00AA1383">
        <w:rPr>
          <w:rFonts w:cs="Times New Roman"/>
          <w:kern w:val="0"/>
          <w:highlight w:val="black"/>
          <w14:ligatures w14:val="none"/>
        </w:rPr>
        <w:t>XXXX</w:t>
      </w:r>
      <w:r w:rsidR="005579D6">
        <w:rPr>
          <w:rFonts w:cs="Times New Roman"/>
          <w:kern w:val="0"/>
          <w14:ligatures w14:val="none"/>
        </w:rPr>
        <w:t xml:space="preserve"> </w:t>
      </w:r>
      <w:r w:rsidRPr="00820DAA">
        <w:rPr>
          <w:rFonts w:cs="Times New Roman"/>
          <w:kern w:val="0"/>
          <w14:ligatures w14:val="none"/>
        </w:rPr>
        <w:t>kg per year of whole ripe fruit.</w:t>
      </w:r>
      <w:r w:rsidR="00947ABE" w:rsidRPr="00820DAA">
        <w:rPr>
          <w:rFonts w:cs="Times New Roman"/>
          <w:kern w:val="0"/>
          <w14:ligatures w14:val="none"/>
        </w:rPr>
        <w:t xml:space="preserve"> Some quantity of the harvest is from </w:t>
      </w:r>
      <w:r w:rsidR="00A7504D" w:rsidRPr="00820DAA">
        <w:rPr>
          <w:rFonts w:cs="Times New Roman"/>
          <w:kern w:val="0"/>
          <w14:ligatures w14:val="none"/>
        </w:rPr>
        <w:t xml:space="preserve">a </w:t>
      </w:r>
      <w:r w:rsidR="00947ABE" w:rsidRPr="00820DAA">
        <w:rPr>
          <w:rFonts w:cs="Times New Roman"/>
          <w:kern w:val="0"/>
          <w14:ligatures w14:val="none"/>
        </w:rPr>
        <w:t>tree enrichment program</w:t>
      </w:r>
      <w:r w:rsidR="00A7504D" w:rsidRPr="00820DAA">
        <w:rPr>
          <w:rFonts w:cs="Times New Roman"/>
          <w:kern w:val="0"/>
          <w14:ligatures w14:val="none"/>
        </w:rPr>
        <w:t xml:space="preserve"> (known as Savanah Enrichment) which refers to nursery grown seedlings, with the seeds sourced from wild populations. The seedlings are planted within the naturally occurring bushlands of the </w:t>
      </w:r>
      <w:proofErr w:type="spellStart"/>
      <w:r w:rsidR="00A7504D" w:rsidRPr="00820DAA">
        <w:rPr>
          <w:rFonts w:cs="Times New Roman"/>
          <w:kern w:val="0"/>
          <w14:ligatures w14:val="none"/>
        </w:rPr>
        <w:t>Munget</w:t>
      </w:r>
      <w:proofErr w:type="spellEnd"/>
      <w:r w:rsidR="00A7504D" w:rsidRPr="00820DAA">
        <w:rPr>
          <w:rFonts w:cs="Times New Roman"/>
          <w:kern w:val="0"/>
          <w14:ligatures w14:val="none"/>
        </w:rPr>
        <w:t xml:space="preserve"> lease and within parklands that have been established as part of the </w:t>
      </w:r>
      <w:proofErr w:type="spellStart"/>
      <w:r w:rsidR="00A7504D" w:rsidRPr="00820DAA">
        <w:rPr>
          <w:rFonts w:cs="Times New Roman"/>
          <w:kern w:val="0"/>
          <w14:ligatures w14:val="none"/>
        </w:rPr>
        <w:t>Munget</w:t>
      </w:r>
      <w:proofErr w:type="spellEnd"/>
      <w:r w:rsidR="00A7504D" w:rsidRPr="00820DAA">
        <w:rPr>
          <w:rFonts w:cs="Times New Roman"/>
          <w:kern w:val="0"/>
          <w14:ligatures w14:val="none"/>
        </w:rPr>
        <w:t xml:space="preserve"> Bushfire Mitigation Plan. More than </w:t>
      </w:r>
      <w:r w:rsidR="00B66393" w:rsidRPr="00F06CA9">
        <w:rPr>
          <w:rFonts w:cs="Times New Roman"/>
          <w:kern w:val="0"/>
          <w:highlight w:val="black"/>
          <w14:ligatures w14:val="none"/>
        </w:rPr>
        <w:t>XX</w:t>
      </w:r>
      <w:r w:rsidR="00A7504D" w:rsidRPr="00820DAA">
        <w:rPr>
          <w:rFonts w:cs="Times New Roman"/>
          <w:kern w:val="0"/>
          <w14:ligatures w14:val="none"/>
        </w:rPr>
        <w:t xml:space="preserve"> trees were planted </w:t>
      </w:r>
      <w:r w:rsidR="00B66393" w:rsidRPr="00F06CA9">
        <w:rPr>
          <w:rFonts w:cs="Times New Roman"/>
          <w:kern w:val="0"/>
          <w:highlight w:val="black"/>
          <w14:ligatures w14:val="none"/>
        </w:rPr>
        <w:t>X</w:t>
      </w:r>
      <w:r w:rsidR="00A7504D" w:rsidRPr="00820DAA">
        <w:rPr>
          <w:rFonts w:cs="Times New Roman"/>
          <w:kern w:val="0"/>
          <w14:ligatures w14:val="none"/>
        </w:rPr>
        <w:t xml:space="preserve"> years ago and have started to produce volumes of fruit. This method</w:t>
      </w:r>
      <w:r w:rsidR="00947ABE" w:rsidRPr="00820DAA">
        <w:rPr>
          <w:rFonts w:cs="Times New Roman"/>
          <w:kern w:val="0"/>
          <w14:ligatures w14:val="none"/>
        </w:rPr>
        <w:t xml:space="preserve"> has nil impact on wild tree populations. </w:t>
      </w:r>
      <w:r w:rsidRPr="00820DAA">
        <w:rPr>
          <w:rFonts w:cs="Times New Roman"/>
          <w:kern w:val="0"/>
          <w14:ligatures w14:val="none"/>
        </w:rPr>
        <w:t xml:space="preserve">Volumes of fruit are inputted into dedicated record-keeping of </w:t>
      </w:r>
      <w:r w:rsidR="00A7504D" w:rsidRPr="00820DAA">
        <w:rPr>
          <w:rFonts w:cs="Times New Roman"/>
          <w:kern w:val="0"/>
          <w14:ligatures w14:val="none"/>
        </w:rPr>
        <w:t xml:space="preserve">the </w:t>
      </w:r>
      <w:r w:rsidRPr="00820DAA">
        <w:rPr>
          <w:rFonts w:cs="Times New Roman"/>
          <w:kern w:val="0"/>
          <w14:ligatures w14:val="none"/>
        </w:rPr>
        <w:t>annual harvest.</w:t>
      </w:r>
      <w:r w:rsidR="00947ABE" w:rsidRPr="00820DAA">
        <w:rPr>
          <w:rFonts w:cs="Times New Roman"/>
          <w:kern w:val="0"/>
          <w14:ligatures w14:val="none"/>
        </w:rPr>
        <w:t xml:space="preserve"> </w:t>
      </w:r>
    </w:p>
    <w:p w14:paraId="634AFFD5" w14:textId="77777777" w:rsidR="00313845" w:rsidRDefault="003D7CA8" w:rsidP="00313845">
      <w:pPr>
        <w:spacing w:before="75" w:after="75" w:line="276" w:lineRule="auto"/>
        <w:rPr>
          <w:rFonts w:cs="Times New Roman"/>
          <w:kern w:val="0"/>
          <w14:ligatures w14:val="none"/>
        </w:rPr>
      </w:pPr>
      <w:r w:rsidRPr="00820DAA">
        <w:rPr>
          <w:rFonts w:cs="Times New Roman"/>
          <w:kern w:val="0"/>
          <w14:ligatures w14:val="none"/>
        </w:rPr>
        <w:t> </w:t>
      </w:r>
    </w:p>
    <w:p w14:paraId="2AD90C24" w14:textId="77777777" w:rsidR="00F460A1" w:rsidRDefault="00F460A1">
      <w:pPr>
        <w:rPr>
          <w:rFonts w:cs="Times New Roman"/>
          <w:kern w:val="0"/>
          <w14:ligatures w14:val="none"/>
        </w:rPr>
      </w:pPr>
      <w:r>
        <w:rPr>
          <w:rFonts w:cs="Times New Roman"/>
          <w:kern w:val="0"/>
          <w14:ligatures w14:val="none"/>
        </w:rPr>
        <w:br w:type="page"/>
      </w:r>
    </w:p>
    <w:p w14:paraId="2BA0AE85" w14:textId="3CBC9CD3"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lastRenderedPageBreak/>
        <w:t>3.4 Harvesting methods and equipment</w:t>
      </w:r>
    </w:p>
    <w:p w14:paraId="4E53F251" w14:textId="77777777" w:rsidR="003D7CA8" w:rsidRPr="00820DAA" w:rsidRDefault="003D7CA8" w:rsidP="00313845">
      <w:pPr>
        <w:spacing w:before="75" w:after="75" w:line="276" w:lineRule="auto"/>
        <w:rPr>
          <w:rFonts w:cs="Times New Roman"/>
          <w:kern w:val="0"/>
          <w14:ligatures w14:val="none"/>
        </w:rPr>
      </w:pPr>
      <w:proofErr w:type="gramStart"/>
      <w:r w:rsidRPr="00820DAA">
        <w:rPr>
          <w:rFonts w:cs="Times New Roman"/>
          <w:kern w:val="0"/>
          <w14:ligatures w14:val="none"/>
        </w:rPr>
        <w:t>All of</w:t>
      </w:r>
      <w:proofErr w:type="gramEnd"/>
      <w:r w:rsidRPr="00820DAA">
        <w:rPr>
          <w:rFonts w:cs="Times New Roman"/>
          <w:kern w:val="0"/>
          <w14:ligatures w14:val="none"/>
        </w:rPr>
        <w:t xml:space="preserve"> the fruit we harvest is hand-harvested on foot with occasional use of light-weight step ladders to reach higher branches. The fruit is generally harvested by picking off the stems that the fruit is attached to. Our harvesters use a fruit picking bag and when full, transfer the fruit to larger bags. We use a bag that has an anti-bacterial inner lining to minimise damage to the fruit and maintain freshness and hygiene. We do not collect any fruit that has fallen to the ground to prevent mould and bacteria from entering our fruit collection.</w:t>
      </w:r>
    </w:p>
    <w:p w14:paraId="0583EAA4" w14:textId="77777777"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The harvest is </w:t>
      </w:r>
      <w:r w:rsidRPr="00820DAA">
        <w:rPr>
          <w:rFonts w:cs="Times New Roman"/>
          <w:i/>
          <w:iCs/>
          <w:kern w:val="0"/>
          <w14:ligatures w14:val="none"/>
        </w:rPr>
        <w:t>selective</w:t>
      </w:r>
      <w:r w:rsidRPr="00820DAA">
        <w:rPr>
          <w:rFonts w:cs="Times New Roman"/>
          <w:kern w:val="0"/>
          <w14:ligatures w14:val="none"/>
        </w:rPr>
        <w:t xml:space="preserve"> to prioritise the best tasting and ready fruit. Unripe fruit is left on the tree to be harvested </w:t>
      </w:r>
      <w:proofErr w:type="gramStart"/>
      <w:r w:rsidRPr="00820DAA">
        <w:rPr>
          <w:rFonts w:cs="Times New Roman"/>
          <w:kern w:val="0"/>
          <w14:ligatures w14:val="none"/>
        </w:rPr>
        <w:t>at a later date</w:t>
      </w:r>
      <w:proofErr w:type="gramEnd"/>
      <w:r w:rsidRPr="00820DAA">
        <w:rPr>
          <w:rFonts w:cs="Times New Roman"/>
          <w:kern w:val="0"/>
          <w14:ligatures w14:val="none"/>
        </w:rPr>
        <w:t xml:space="preserve"> if possible. Additionally, any fruit that has insect damage is not collected or removed during a later sorting process.</w:t>
      </w:r>
    </w:p>
    <w:p w14:paraId="30CD478E" w14:textId="127BA4AC"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In the wild harvest, care is taken to prevent breaking or damaging the tree and the surrounding bush by walking on foot. The aim is to harvest from higher yielding trees, and to harvest no more than 80% of the fruit from any one tree. Clearing dead fallen wood from under the tree is encouraged to minimise the effects should wildfires enter the area. The aim of our process is minimal disturbance to the local environment including no rubbish of any kind to be left in area. Under no circumstance should trees be removed or cut down.</w:t>
      </w:r>
    </w:p>
    <w:p w14:paraId="4E3EF258" w14:textId="6890A2B6"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In our </w:t>
      </w:r>
      <w:proofErr w:type="gramStart"/>
      <w:r w:rsidRPr="00820DAA">
        <w:rPr>
          <w:rFonts w:cs="Times New Roman"/>
          <w:kern w:val="0"/>
          <w14:ligatures w14:val="none"/>
        </w:rPr>
        <w:t>particular circumstance</w:t>
      </w:r>
      <w:proofErr w:type="gramEnd"/>
      <w:r w:rsidRPr="00820DAA">
        <w:rPr>
          <w:rFonts w:cs="Times New Roman"/>
          <w:kern w:val="0"/>
          <w14:ligatures w14:val="none"/>
        </w:rPr>
        <w:t xml:space="preserve"> our freshly harvested fruit is directly delivered and sorted for quality before being weighed and triple washed at our purpose-built facility. Same day harvest</w:t>
      </w:r>
      <w:r w:rsidR="00A47509" w:rsidRPr="00820DAA">
        <w:rPr>
          <w:rFonts w:cs="Times New Roman"/>
          <w:kern w:val="0"/>
          <w14:ligatures w14:val="none"/>
        </w:rPr>
        <w:t>-</w:t>
      </w:r>
      <w:r w:rsidRPr="00820DAA">
        <w:rPr>
          <w:rFonts w:cs="Times New Roman"/>
          <w:kern w:val="0"/>
          <w14:ligatures w14:val="none"/>
        </w:rPr>
        <w:t>to</w:t>
      </w:r>
      <w:r w:rsidR="00A47509" w:rsidRPr="00820DAA">
        <w:rPr>
          <w:rFonts w:cs="Times New Roman"/>
          <w:kern w:val="0"/>
          <w14:ligatures w14:val="none"/>
        </w:rPr>
        <w:t>-</w:t>
      </w:r>
      <w:r w:rsidRPr="00820DAA">
        <w:rPr>
          <w:rFonts w:cs="Times New Roman"/>
          <w:kern w:val="0"/>
          <w14:ligatures w14:val="none"/>
        </w:rPr>
        <w:t>freeze is strictly adhered to preserve and maintain the fruit’s integrity.</w:t>
      </w:r>
    </w:p>
    <w:p w14:paraId="47D654D1" w14:textId="3BEE2282"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The collection and harvest of Kakadu plum in a commercial capacity </w:t>
      </w:r>
      <w:proofErr w:type="gramStart"/>
      <w:r w:rsidRPr="00820DAA">
        <w:rPr>
          <w:rFonts w:cs="Times New Roman"/>
          <w:kern w:val="0"/>
          <w14:ligatures w14:val="none"/>
        </w:rPr>
        <w:t>has</w:t>
      </w:r>
      <w:proofErr w:type="gramEnd"/>
      <w:r w:rsidRPr="00820DAA">
        <w:rPr>
          <w:rFonts w:cs="Times New Roman"/>
          <w:kern w:val="0"/>
          <w14:ligatures w14:val="none"/>
        </w:rPr>
        <w:t xml:space="preserve"> been occurring on the Dampier Peninsula and surrounding region for over twenty years with </w:t>
      </w:r>
      <w:r w:rsidR="00947ABE" w:rsidRPr="00820DAA">
        <w:rPr>
          <w:rFonts w:cs="Times New Roman"/>
          <w:kern w:val="0"/>
          <w14:ligatures w14:val="none"/>
        </w:rPr>
        <w:t xml:space="preserve">this providing </w:t>
      </w:r>
      <w:r w:rsidRPr="00820DAA">
        <w:rPr>
          <w:rFonts w:cs="Times New Roman"/>
          <w:kern w:val="0"/>
          <w14:ligatures w14:val="none"/>
        </w:rPr>
        <w:t>an even greater respect for the tree as it is so valued for its medicinal and healing properties. Local Aboriginal Ranger group</w:t>
      </w:r>
      <w:r w:rsidR="00C3469B" w:rsidRPr="00820DAA">
        <w:rPr>
          <w:rFonts w:cs="Times New Roman"/>
          <w:kern w:val="0"/>
          <w14:ligatures w14:val="none"/>
        </w:rPr>
        <w:t xml:space="preserve">, the </w:t>
      </w:r>
      <w:r w:rsidR="00C3469B" w:rsidRPr="00820DAA">
        <w:rPr>
          <w:rFonts w:cs="Times New Roman"/>
          <w:i/>
          <w:iCs/>
          <w:kern w:val="0"/>
          <w14:ligatures w14:val="none"/>
        </w:rPr>
        <w:t xml:space="preserve">Nyul </w:t>
      </w:r>
      <w:proofErr w:type="spellStart"/>
      <w:r w:rsidR="00C3469B" w:rsidRPr="00820DAA">
        <w:rPr>
          <w:rFonts w:cs="Times New Roman"/>
          <w:i/>
          <w:iCs/>
          <w:kern w:val="0"/>
          <w14:ligatures w14:val="none"/>
        </w:rPr>
        <w:t>Nyul</w:t>
      </w:r>
      <w:proofErr w:type="spellEnd"/>
      <w:r w:rsidR="00C3469B" w:rsidRPr="00820DAA">
        <w:rPr>
          <w:rFonts w:cs="Times New Roman"/>
          <w:i/>
          <w:iCs/>
          <w:kern w:val="0"/>
          <w14:ligatures w14:val="none"/>
        </w:rPr>
        <w:t xml:space="preserve"> Rangers, </w:t>
      </w:r>
      <w:r w:rsidR="00C3469B" w:rsidRPr="00820DAA">
        <w:rPr>
          <w:rFonts w:cs="Times New Roman"/>
          <w:kern w:val="0"/>
          <w14:ligatures w14:val="none"/>
        </w:rPr>
        <w:t>help</w:t>
      </w:r>
      <w:r w:rsidRPr="00820DAA">
        <w:rPr>
          <w:rFonts w:cs="Times New Roman"/>
          <w:kern w:val="0"/>
          <w14:ligatures w14:val="none"/>
        </w:rPr>
        <w:t xml:space="preserve"> to </w:t>
      </w:r>
      <w:r w:rsidR="00C3469B" w:rsidRPr="00820DAA">
        <w:rPr>
          <w:rFonts w:cs="Times New Roman"/>
          <w:kern w:val="0"/>
          <w14:ligatures w14:val="none"/>
        </w:rPr>
        <w:t>protect</w:t>
      </w:r>
      <w:r w:rsidRPr="00820DAA">
        <w:rPr>
          <w:rFonts w:cs="Times New Roman"/>
          <w:kern w:val="0"/>
          <w14:ligatures w14:val="none"/>
        </w:rPr>
        <w:t xml:space="preserve"> the wild occurring </w:t>
      </w:r>
      <w:r w:rsidR="00B644A4" w:rsidRPr="00820DAA">
        <w:rPr>
          <w:rFonts w:cs="Times New Roman"/>
          <w:kern w:val="0"/>
          <w14:ligatures w14:val="none"/>
        </w:rPr>
        <w:t>orchards through</w:t>
      </w:r>
      <w:r w:rsidRPr="00820DAA">
        <w:rPr>
          <w:rFonts w:cs="Times New Roman"/>
          <w:kern w:val="0"/>
          <w14:ligatures w14:val="none"/>
        </w:rPr>
        <w:t xml:space="preserve"> monitoring, planning their early season burns to protect high density areas as well as collaboration with harvesters</w:t>
      </w:r>
      <w:r w:rsidR="00C3469B" w:rsidRPr="00820DAA">
        <w:rPr>
          <w:rFonts w:cs="Times New Roman"/>
          <w:kern w:val="0"/>
          <w14:ligatures w14:val="none"/>
        </w:rPr>
        <w:t xml:space="preserve"> over the years to collaborate on our understanding of the species and habitat management.</w:t>
      </w:r>
    </w:p>
    <w:p w14:paraId="2DD860B8" w14:textId="77777777" w:rsidR="00F460A1" w:rsidRDefault="00F460A1" w:rsidP="00313845">
      <w:pPr>
        <w:spacing w:before="75" w:after="75" w:line="276" w:lineRule="auto"/>
        <w:rPr>
          <w:rFonts w:cs="Times New Roman"/>
          <w:kern w:val="0"/>
          <w14:ligatures w14:val="none"/>
        </w:rPr>
      </w:pPr>
    </w:p>
    <w:p w14:paraId="0480C1C0" w14:textId="1CE5902A" w:rsidR="003D7CA8" w:rsidRPr="00820DAA" w:rsidRDefault="00947ABE" w:rsidP="00313845">
      <w:pPr>
        <w:spacing w:before="75" w:after="75" w:line="276" w:lineRule="auto"/>
        <w:rPr>
          <w:rFonts w:cs="Times New Roman"/>
          <w:kern w:val="0"/>
          <w14:ligatures w14:val="none"/>
        </w:rPr>
      </w:pPr>
      <w:r w:rsidRPr="00820DAA">
        <w:rPr>
          <w:rFonts w:cs="Times New Roman"/>
          <w:kern w:val="0"/>
          <w14:ligatures w14:val="none"/>
        </w:rPr>
        <w:t>3.5 Harvest</w:t>
      </w:r>
      <w:r w:rsidR="003D7CA8" w:rsidRPr="00820DAA">
        <w:rPr>
          <w:rFonts w:cs="Times New Roman"/>
          <w:kern w:val="0"/>
          <w14:ligatures w14:val="none"/>
        </w:rPr>
        <w:t xml:space="preserve"> Period  </w:t>
      </w:r>
    </w:p>
    <w:p w14:paraId="2A79112F" w14:textId="77777777" w:rsidR="00141DB7" w:rsidRDefault="003D7CA8" w:rsidP="00313845">
      <w:pPr>
        <w:spacing w:after="75" w:line="276" w:lineRule="auto"/>
        <w:rPr>
          <w:rFonts w:cs="Times New Roman"/>
          <w:kern w:val="0"/>
          <w14:ligatures w14:val="none"/>
        </w:rPr>
      </w:pPr>
      <w:r w:rsidRPr="00820DAA">
        <w:rPr>
          <w:rFonts w:cs="Times New Roman"/>
          <w:kern w:val="0"/>
          <w14:ligatures w14:val="none"/>
        </w:rPr>
        <w:t xml:space="preserve">In </w:t>
      </w:r>
      <w:r w:rsidR="00141DB7" w:rsidRPr="00820DAA">
        <w:rPr>
          <w:rFonts w:cs="Times New Roman"/>
          <w:kern w:val="0"/>
          <w14:ligatures w14:val="none"/>
        </w:rPr>
        <w:t>Northwestern</w:t>
      </w:r>
      <w:r w:rsidRPr="00820DAA">
        <w:rPr>
          <w:rFonts w:cs="Times New Roman"/>
          <w:kern w:val="0"/>
          <w14:ligatures w14:val="none"/>
        </w:rPr>
        <w:t xml:space="preserve"> Australia the harvest season for the Kakadu Plum occurs between December to February. Trees flower during the August to September period and fruit sets and ripens at different rates and is harvested accordingly over the summer or Wet Season. Climate and weather conditions as well as wildfires are also factors that give seasonal variations to quality and volume of fruit in any given season.</w:t>
      </w:r>
    </w:p>
    <w:p w14:paraId="5312703E" w14:textId="77777777" w:rsidR="00F460A1" w:rsidRDefault="00F460A1">
      <w:pPr>
        <w:rPr>
          <w:rFonts w:eastAsia="Times New Roman" w:cs="Times New Roman"/>
          <w:b/>
          <w:bCs/>
          <w:kern w:val="0"/>
          <w14:ligatures w14:val="none"/>
        </w:rPr>
      </w:pPr>
      <w:r>
        <w:rPr>
          <w:rFonts w:eastAsia="Times New Roman" w:cs="Times New Roman"/>
          <w:b/>
          <w:bCs/>
          <w:kern w:val="0"/>
          <w14:ligatures w14:val="none"/>
        </w:rPr>
        <w:br w:type="page"/>
      </w:r>
    </w:p>
    <w:p w14:paraId="39E18786" w14:textId="610334EE" w:rsidR="003D7CA8" w:rsidRPr="00141DB7" w:rsidRDefault="003D7CA8" w:rsidP="00313845">
      <w:pPr>
        <w:spacing w:after="75" w:line="276" w:lineRule="auto"/>
        <w:rPr>
          <w:rFonts w:cs="Times New Roman"/>
          <w:kern w:val="0"/>
          <w14:ligatures w14:val="none"/>
        </w:rPr>
      </w:pPr>
      <w:r w:rsidRPr="00820DAA">
        <w:rPr>
          <w:rFonts w:eastAsia="Times New Roman" w:cs="Times New Roman"/>
          <w:b/>
          <w:bCs/>
          <w:kern w:val="0"/>
          <w14:ligatures w14:val="none"/>
        </w:rPr>
        <w:lastRenderedPageBreak/>
        <w:t>4.</w:t>
      </w:r>
      <w:r w:rsidR="00141DB7">
        <w:rPr>
          <w:rFonts w:eastAsia="Times New Roman" w:cs="Times New Roman"/>
          <w:b/>
          <w:bCs/>
          <w:kern w:val="0"/>
          <w14:ligatures w14:val="none"/>
        </w:rPr>
        <w:t>0</w:t>
      </w:r>
      <w:r w:rsidRPr="00820DAA">
        <w:rPr>
          <w:rFonts w:eastAsia="Times New Roman" w:cs="Times New Roman"/>
          <w:b/>
          <w:bCs/>
          <w:kern w:val="0"/>
          <w14:ligatures w14:val="none"/>
        </w:rPr>
        <w:t> Impact of Harvest on the Taxa and Ecosystem </w:t>
      </w:r>
    </w:p>
    <w:p w14:paraId="21E422BE" w14:textId="77777777" w:rsidR="00F460A1" w:rsidRDefault="00F460A1" w:rsidP="00313845">
      <w:pPr>
        <w:spacing w:after="75" w:line="276" w:lineRule="auto"/>
        <w:rPr>
          <w:rFonts w:cs="Times New Roman"/>
          <w:kern w:val="0"/>
          <w14:ligatures w14:val="none"/>
        </w:rPr>
      </w:pPr>
    </w:p>
    <w:p w14:paraId="66F305E2" w14:textId="0568D5F1" w:rsidR="006A3943" w:rsidRPr="00820DAA" w:rsidRDefault="003D7CA8" w:rsidP="00313845">
      <w:pPr>
        <w:spacing w:after="75" w:line="276" w:lineRule="auto"/>
        <w:rPr>
          <w:rFonts w:cs="Times New Roman"/>
          <w:kern w:val="0"/>
          <w14:ligatures w14:val="none"/>
        </w:rPr>
      </w:pPr>
      <w:r w:rsidRPr="00820DAA">
        <w:rPr>
          <w:rFonts w:cs="Times New Roman"/>
          <w:kern w:val="0"/>
          <w14:ligatures w14:val="none"/>
        </w:rPr>
        <w:t>Drawing on our </w:t>
      </w:r>
      <w:r w:rsidR="0061201A" w:rsidRPr="00820DAA">
        <w:rPr>
          <w:rFonts w:cs="Times New Roman"/>
          <w:kern w:val="0"/>
          <w14:ligatures w14:val="none"/>
        </w:rPr>
        <w:t xml:space="preserve">decade long </w:t>
      </w:r>
      <w:r w:rsidRPr="00820DAA">
        <w:rPr>
          <w:rFonts w:cs="Times New Roman"/>
          <w:kern w:val="0"/>
          <w14:ligatures w14:val="none"/>
        </w:rPr>
        <w:t>history involved in the industry with annual first-hand experience in the field, we believe there is minimal impact on the taxa and ecosystem from our personal observations and industry best practises. Naturally occurring fruit drop makes up a large proportion of the overall fruit volumes and is unable to be harvested from the ground and returns to biomass. Additionally, the scale of wild orchards and inaccessibility to trees due to geography, terrain and weather means that there are large areas that never get harvested. The impact is minimal. </w:t>
      </w:r>
    </w:p>
    <w:p w14:paraId="36D25862" w14:textId="77777777" w:rsidR="00141DB7" w:rsidRDefault="006A3943" w:rsidP="00313845">
      <w:pPr>
        <w:spacing w:after="75" w:line="276" w:lineRule="auto"/>
        <w:rPr>
          <w:rFonts w:eastAsia="Times New Roman" w:cs="Times New Roman"/>
          <w:b/>
          <w:bCs/>
          <w:kern w:val="0"/>
          <w14:ligatures w14:val="none"/>
        </w:rPr>
      </w:pPr>
      <w:r w:rsidRPr="00820DAA">
        <w:rPr>
          <w:rFonts w:eastAsia="Times New Roman" w:cs="Times New Roman"/>
          <w:b/>
          <w:bCs/>
          <w:kern w:val="0"/>
          <w14:ligatures w14:val="none"/>
        </w:rPr>
        <w:t xml:space="preserve"> </w:t>
      </w:r>
    </w:p>
    <w:p w14:paraId="04F6F2A2" w14:textId="77777777" w:rsidR="00E50C6E" w:rsidRDefault="003D7CA8" w:rsidP="00313845">
      <w:pPr>
        <w:spacing w:after="75" w:line="276" w:lineRule="auto"/>
        <w:rPr>
          <w:rFonts w:cs="Times New Roman"/>
          <w:kern w:val="0"/>
          <w14:ligatures w14:val="none"/>
        </w:rPr>
      </w:pPr>
      <w:r w:rsidRPr="00820DAA">
        <w:rPr>
          <w:rFonts w:eastAsia="Times New Roman" w:cs="Times New Roman"/>
          <w:b/>
          <w:bCs/>
          <w:kern w:val="0"/>
          <w14:ligatures w14:val="none"/>
        </w:rPr>
        <w:t>5.</w:t>
      </w:r>
      <w:r w:rsidR="00141DB7">
        <w:rPr>
          <w:rFonts w:eastAsia="Times New Roman" w:cs="Times New Roman"/>
          <w:b/>
          <w:bCs/>
          <w:kern w:val="0"/>
          <w14:ligatures w14:val="none"/>
        </w:rPr>
        <w:t>0</w:t>
      </w:r>
      <w:r w:rsidRPr="00820DAA">
        <w:rPr>
          <w:rFonts w:eastAsia="Times New Roman" w:cs="Times New Roman"/>
          <w:b/>
          <w:bCs/>
          <w:kern w:val="0"/>
          <w14:ligatures w14:val="none"/>
        </w:rPr>
        <w:t> Monitoring and Reporting</w:t>
      </w:r>
    </w:p>
    <w:p w14:paraId="3FF65824" w14:textId="77777777" w:rsidR="00F460A1" w:rsidRDefault="00F460A1" w:rsidP="00313845">
      <w:pPr>
        <w:spacing w:after="75" w:line="276" w:lineRule="auto"/>
        <w:rPr>
          <w:rFonts w:eastAsia="Times New Roman" w:cs="Times New Roman"/>
          <w:kern w:val="0"/>
          <w14:ligatures w14:val="none"/>
        </w:rPr>
      </w:pPr>
    </w:p>
    <w:p w14:paraId="24A95701" w14:textId="35ACC460" w:rsidR="003D7CA8" w:rsidRPr="00E50C6E" w:rsidRDefault="003D7CA8" w:rsidP="00313845">
      <w:pPr>
        <w:spacing w:after="75" w:line="276" w:lineRule="auto"/>
        <w:rPr>
          <w:rFonts w:cs="Times New Roman"/>
          <w:kern w:val="0"/>
          <w14:ligatures w14:val="none"/>
        </w:rPr>
      </w:pPr>
      <w:r w:rsidRPr="00820DAA">
        <w:rPr>
          <w:rFonts w:eastAsia="Times New Roman" w:cs="Times New Roman"/>
          <w:kern w:val="0"/>
          <w14:ligatures w14:val="none"/>
        </w:rPr>
        <w:t>5.1 Resource Assessment</w:t>
      </w:r>
    </w:p>
    <w:p w14:paraId="0F7B9776" w14:textId="389CC2EA"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xml:space="preserve">Kakadu plum is not considered rare, threatened or endangered under State or Federal legislation, nor is it listed under the Convention on International Trade in Endangered Species of Wild Fauna and Flora (CITES). Across the </w:t>
      </w:r>
      <w:r w:rsidR="00E50C6E" w:rsidRPr="00820DAA">
        <w:rPr>
          <w:rFonts w:cs="Times New Roman"/>
          <w:kern w:val="0"/>
          <w14:ligatures w14:val="none"/>
        </w:rPr>
        <w:t>Northwest</w:t>
      </w:r>
      <w:r w:rsidRPr="00820DAA">
        <w:rPr>
          <w:rFonts w:cs="Times New Roman"/>
          <w:kern w:val="0"/>
          <w14:ligatures w14:val="none"/>
        </w:rPr>
        <w:t xml:space="preserve"> of Western Australia, the species occurs in </w:t>
      </w:r>
      <w:r w:rsidR="009E7087" w:rsidRPr="00820DAA">
        <w:rPr>
          <w:rFonts w:cs="Times New Roman"/>
          <w:kern w:val="0"/>
          <w14:ligatures w14:val="none"/>
        </w:rPr>
        <w:t xml:space="preserve">abundance in </w:t>
      </w:r>
      <w:r w:rsidRPr="00820DAA">
        <w:rPr>
          <w:rFonts w:cs="Times New Roman"/>
          <w:kern w:val="0"/>
          <w14:ligatures w14:val="none"/>
        </w:rPr>
        <w:t xml:space="preserve">open </w:t>
      </w:r>
      <w:r w:rsidR="00E01C95" w:rsidRPr="00820DAA">
        <w:rPr>
          <w:rFonts w:cs="Times New Roman"/>
          <w:kern w:val="0"/>
          <w14:ligatures w14:val="none"/>
        </w:rPr>
        <w:t>Pindan W</w:t>
      </w:r>
      <w:r w:rsidRPr="00820DAA">
        <w:rPr>
          <w:rFonts w:cs="Times New Roman"/>
          <w:kern w:val="0"/>
          <w14:ligatures w14:val="none"/>
        </w:rPr>
        <w:t>oodlands</w:t>
      </w:r>
      <w:r w:rsidR="00477930" w:rsidRPr="00820DAA">
        <w:rPr>
          <w:rFonts w:cs="Times New Roman"/>
          <w:kern w:val="0"/>
          <w14:ligatures w14:val="none"/>
        </w:rPr>
        <w:t xml:space="preserve">, </w:t>
      </w:r>
      <w:r w:rsidRPr="00820DAA">
        <w:rPr>
          <w:rFonts w:cs="Times New Roman"/>
          <w:kern w:val="0"/>
          <w14:ligatures w14:val="none"/>
        </w:rPr>
        <w:t>Monsoon Vine Thickets</w:t>
      </w:r>
      <w:r w:rsidR="00993FAE" w:rsidRPr="00820DAA">
        <w:rPr>
          <w:rFonts w:cs="Times New Roman"/>
          <w:kern w:val="0"/>
          <w14:ligatures w14:val="none"/>
        </w:rPr>
        <w:t xml:space="preserve">, </w:t>
      </w:r>
      <w:r w:rsidRPr="00820DAA">
        <w:rPr>
          <w:rFonts w:cs="Times New Roman"/>
          <w:kern w:val="0"/>
          <w14:ligatures w14:val="none"/>
        </w:rPr>
        <w:t>coastal sand dune areas</w:t>
      </w:r>
      <w:r w:rsidR="00993FAE" w:rsidRPr="00820DAA">
        <w:rPr>
          <w:rFonts w:cs="Times New Roman"/>
          <w:kern w:val="0"/>
          <w14:ligatures w14:val="none"/>
        </w:rPr>
        <w:t>, fringing salt marsh and claypans and</w:t>
      </w:r>
      <w:r w:rsidRPr="00820DAA">
        <w:rPr>
          <w:rFonts w:cs="Times New Roman"/>
          <w:kern w:val="0"/>
          <w14:ligatures w14:val="none"/>
        </w:rPr>
        <w:t xml:space="preserve"> rocky outcrops. </w:t>
      </w:r>
      <w:r w:rsidR="00993FAE" w:rsidRPr="00820DAA">
        <w:rPr>
          <w:rFonts w:cs="Times New Roman"/>
          <w:kern w:val="0"/>
          <w14:ligatures w14:val="none"/>
        </w:rPr>
        <w:t>A common, deciduous tree to 14 metres</w:t>
      </w:r>
      <w:r w:rsidRPr="00820DAA">
        <w:rPr>
          <w:rFonts w:cs="Times New Roman"/>
          <w:kern w:val="0"/>
          <w14:ligatures w14:val="none"/>
        </w:rPr>
        <w:t>, with great horticultural potential</w:t>
      </w:r>
      <w:r w:rsidR="3F6A45C2" w:rsidRPr="00820DAA">
        <w:rPr>
          <w:rFonts w:cs="Times New Roman"/>
          <w:kern w:val="0"/>
          <w14:ligatures w14:val="none"/>
        </w:rPr>
        <w:t xml:space="preserve"> (</w:t>
      </w:r>
      <w:r w:rsidR="4C54A52F" w:rsidRPr="00820DAA">
        <w:rPr>
          <w:rFonts w:cs="Times New Roman"/>
          <w:kern w:val="0"/>
          <w14:ligatures w14:val="none"/>
        </w:rPr>
        <w:t>Kenneally et al., 1996</w:t>
      </w:r>
      <w:r w:rsidR="3F6A45C2" w:rsidRPr="00820DAA">
        <w:rPr>
          <w:rFonts w:cs="Times New Roman"/>
          <w:kern w:val="0"/>
          <w14:ligatures w14:val="none"/>
        </w:rPr>
        <w:t>)</w:t>
      </w:r>
      <w:r w:rsidRPr="00820DAA">
        <w:rPr>
          <w:rFonts w:cs="Times New Roman"/>
          <w:kern w:val="0"/>
          <w14:ligatures w14:val="none"/>
        </w:rPr>
        <w:t>. </w:t>
      </w:r>
    </w:p>
    <w:p w14:paraId="248D8C47" w14:textId="77777777" w:rsidR="00E50C6E" w:rsidRDefault="00E50C6E" w:rsidP="00313845">
      <w:pPr>
        <w:spacing w:before="75" w:after="75" w:line="276" w:lineRule="auto"/>
        <w:rPr>
          <w:rFonts w:cs="Times New Roman"/>
          <w:kern w:val="0"/>
          <w14:ligatures w14:val="none"/>
        </w:rPr>
      </w:pPr>
    </w:p>
    <w:p w14:paraId="136E3208" w14:textId="7CFA2C97" w:rsidR="003D7CA8"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5.2 Supervision of harvesting</w:t>
      </w:r>
    </w:p>
    <w:p w14:paraId="7830A36B" w14:textId="77777777" w:rsidR="00E50C6E" w:rsidRDefault="003D7CA8" w:rsidP="00313845">
      <w:pPr>
        <w:spacing w:after="75" w:line="276" w:lineRule="auto"/>
        <w:rPr>
          <w:rFonts w:cs="Times New Roman"/>
          <w:kern w:val="0"/>
          <w14:ligatures w14:val="none"/>
        </w:rPr>
      </w:pPr>
      <w:r w:rsidRPr="00820DAA">
        <w:rPr>
          <w:rFonts w:cs="Times New Roman"/>
          <w:kern w:val="0"/>
          <w14:ligatures w14:val="none"/>
        </w:rPr>
        <w:t xml:space="preserve">Our harvesters use traditional Aboriginal bush knowledge, customs and Caring for Country principles whilst harvesting and in addition any </w:t>
      </w:r>
      <w:r w:rsidR="00C3469B" w:rsidRPr="00820DAA">
        <w:rPr>
          <w:rFonts w:cs="Times New Roman"/>
          <w:kern w:val="0"/>
          <w14:ligatures w14:val="none"/>
        </w:rPr>
        <w:t>external local</w:t>
      </w:r>
      <w:r w:rsidRPr="00820DAA">
        <w:rPr>
          <w:rFonts w:cs="Times New Roman"/>
          <w:kern w:val="0"/>
          <w14:ligatures w14:val="none"/>
        </w:rPr>
        <w:t xml:space="preserve"> suppliers must hold the permit for </w:t>
      </w:r>
      <w:r w:rsidRPr="00820DAA">
        <w:rPr>
          <w:rFonts w:cs="Times New Roman"/>
          <w:i/>
          <w:iCs/>
          <w:kern w:val="0"/>
          <w14:ligatures w14:val="none"/>
        </w:rPr>
        <w:t>Flora Taking</w:t>
      </w:r>
      <w:r w:rsidR="00947ABE" w:rsidRPr="00820DAA">
        <w:rPr>
          <w:rFonts w:cs="Times New Roman"/>
          <w:kern w:val="0"/>
          <w14:ligatures w14:val="none"/>
        </w:rPr>
        <w:t>.</w:t>
      </w:r>
      <w:r w:rsidRPr="00820DAA">
        <w:rPr>
          <w:rFonts w:cs="Times New Roman"/>
          <w:kern w:val="0"/>
          <w14:ligatures w14:val="none"/>
        </w:rPr>
        <w:t xml:space="preserve"> Permits must be carried whilst harvesting and presented upon request to DBCA Rangers. </w:t>
      </w:r>
    </w:p>
    <w:p w14:paraId="11902904" w14:textId="77777777" w:rsidR="00E50C6E" w:rsidRDefault="00E50C6E" w:rsidP="00313845">
      <w:pPr>
        <w:spacing w:after="75" w:line="276" w:lineRule="auto"/>
        <w:rPr>
          <w:rFonts w:eastAsia="Times New Roman" w:cs="Times New Roman"/>
          <w:kern w:val="0"/>
          <w14:ligatures w14:val="none"/>
        </w:rPr>
      </w:pPr>
    </w:p>
    <w:p w14:paraId="6BCC397A" w14:textId="654B372A" w:rsidR="003D7CA8" w:rsidRPr="00E50C6E" w:rsidRDefault="003D7CA8" w:rsidP="00313845">
      <w:pPr>
        <w:spacing w:after="75" w:line="276" w:lineRule="auto"/>
        <w:rPr>
          <w:rFonts w:cs="Times New Roman"/>
          <w:kern w:val="0"/>
          <w14:ligatures w14:val="none"/>
        </w:rPr>
      </w:pPr>
      <w:r w:rsidRPr="00820DAA">
        <w:rPr>
          <w:rFonts w:eastAsia="Times New Roman" w:cs="Times New Roman"/>
          <w:kern w:val="0"/>
          <w14:ligatures w14:val="none"/>
        </w:rPr>
        <w:t>5.3 Monitoring of harvesting</w:t>
      </w:r>
    </w:p>
    <w:p w14:paraId="48E3222A" w14:textId="1D5BED01" w:rsidR="00E50C6E" w:rsidRDefault="003D7CA8" w:rsidP="00313845">
      <w:pPr>
        <w:spacing w:after="75" w:line="276" w:lineRule="auto"/>
        <w:rPr>
          <w:rFonts w:cs="Times New Roman"/>
          <w:kern w:val="0"/>
          <w14:ligatures w14:val="none"/>
        </w:rPr>
      </w:pPr>
      <w:r w:rsidRPr="00820DAA">
        <w:rPr>
          <w:rFonts w:cs="Times New Roman"/>
          <w:kern w:val="0"/>
          <w14:ligatures w14:val="none"/>
        </w:rPr>
        <w:t xml:space="preserve">As a longstanding member of the industry, we collect harvest information for reporting, as required to hold the Flora Taking (Commercial Purpose) Licence issued by DCBA. The permit holders will thoroughly adhere to the conditions of the permit and report harvested volumes. We are confident the supplier/permit holder is knowledgeable and ethical in their handling of harvest </w:t>
      </w:r>
      <w:r w:rsidR="00E50C6E" w:rsidRPr="00820DAA">
        <w:rPr>
          <w:rFonts w:cs="Times New Roman"/>
          <w:kern w:val="0"/>
          <w14:ligatures w14:val="none"/>
        </w:rPr>
        <w:t>operations,</w:t>
      </w:r>
      <w:r w:rsidRPr="00820DAA">
        <w:rPr>
          <w:rFonts w:cs="Times New Roman"/>
          <w:kern w:val="0"/>
          <w14:ligatures w14:val="none"/>
        </w:rPr>
        <w:t xml:space="preserve"> and the harvesting operations have negligible impact on the local ecosystems.</w:t>
      </w:r>
    </w:p>
    <w:p w14:paraId="13039BF6" w14:textId="77777777" w:rsidR="00E50C6E" w:rsidRDefault="00E50C6E" w:rsidP="00313845">
      <w:pPr>
        <w:spacing w:after="75" w:line="276" w:lineRule="auto"/>
        <w:rPr>
          <w:rFonts w:cs="Times New Roman"/>
          <w:kern w:val="0"/>
          <w14:ligatures w14:val="none"/>
        </w:rPr>
      </w:pPr>
    </w:p>
    <w:p w14:paraId="629347A2" w14:textId="77777777" w:rsidR="00F460A1" w:rsidRDefault="00F460A1">
      <w:pPr>
        <w:rPr>
          <w:rFonts w:eastAsia="Times New Roman" w:cs="Times New Roman"/>
          <w:kern w:val="0"/>
          <w14:ligatures w14:val="none"/>
        </w:rPr>
      </w:pPr>
      <w:r>
        <w:rPr>
          <w:rFonts w:eastAsia="Times New Roman" w:cs="Times New Roman"/>
          <w:kern w:val="0"/>
          <w14:ligatures w14:val="none"/>
        </w:rPr>
        <w:br w:type="page"/>
      </w:r>
    </w:p>
    <w:p w14:paraId="0623C2E7" w14:textId="68A02408" w:rsidR="003D7CA8" w:rsidRPr="00E50C6E" w:rsidRDefault="003D7CA8" w:rsidP="00313845">
      <w:pPr>
        <w:spacing w:after="75" w:line="276" w:lineRule="auto"/>
        <w:rPr>
          <w:rFonts w:cs="Times New Roman"/>
          <w:kern w:val="0"/>
          <w14:ligatures w14:val="none"/>
        </w:rPr>
      </w:pPr>
      <w:r w:rsidRPr="00820DAA">
        <w:rPr>
          <w:rFonts w:eastAsia="Times New Roman" w:cs="Times New Roman"/>
          <w:kern w:val="0"/>
          <w14:ligatures w14:val="none"/>
        </w:rPr>
        <w:lastRenderedPageBreak/>
        <w:t>5.4 Other Monitoring </w:t>
      </w:r>
    </w:p>
    <w:p w14:paraId="507EF75B" w14:textId="77777777" w:rsidR="00EF640C"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Kimberley Wild </w:t>
      </w:r>
      <w:proofErr w:type="spellStart"/>
      <w:r w:rsidRPr="00820DAA">
        <w:rPr>
          <w:rFonts w:cs="Times New Roman"/>
          <w:kern w:val="0"/>
          <w14:ligatures w14:val="none"/>
        </w:rPr>
        <w:t>Gubinge</w:t>
      </w:r>
      <w:proofErr w:type="spellEnd"/>
      <w:r w:rsidRPr="00820DAA">
        <w:rPr>
          <w:rFonts w:cs="Times New Roman"/>
          <w:kern w:val="0"/>
          <w14:ligatures w14:val="none"/>
        </w:rPr>
        <w:t xml:space="preserve"> has a comprehensive ‘in-house’ monitoring program of the trees and habitat that </w:t>
      </w:r>
      <w:r w:rsidR="00EF640C" w:rsidRPr="00820DAA">
        <w:rPr>
          <w:rFonts w:cs="Times New Roman"/>
          <w:kern w:val="0"/>
          <w14:ligatures w14:val="none"/>
        </w:rPr>
        <w:t xml:space="preserve">developed naturally over a decade when we first became harvesters of the fruit. Over time and with the development of the business we have been record keeping a variety of information. </w:t>
      </w:r>
    </w:p>
    <w:p w14:paraId="67B98109" w14:textId="5BA72A2A" w:rsidR="00EF640C" w:rsidRPr="00820DAA" w:rsidRDefault="00EF640C" w:rsidP="00313845">
      <w:pPr>
        <w:spacing w:before="75" w:after="75" w:line="276" w:lineRule="auto"/>
        <w:rPr>
          <w:rFonts w:cs="Times New Roman"/>
          <w:kern w:val="0"/>
          <w14:ligatures w14:val="none"/>
        </w:rPr>
      </w:pPr>
      <w:r w:rsidRPr="00820DAA">
        <w:rPr>
          <w:rFonts w:cs="Times New Roman"/>
          <w:kern w:val="0"/>
          <w14:ligatures w14:val="none"/>
        </w:rPr>
        <w:t xml:space="preserve">We have a catalogue of photographic information on the seasonal changes of the trees including their winter dormancy, their new season sprouting of leaves and flowers and the setting of fruit at various stages of the growth cycle </w:t>
      </w:r>
      <w:r w:rsidR="00981AC7" w:rsidRPr="004C736D">
        <w:rPr>
          <w:rFonts w:cs="Times New Roman"/>
          <w:kern w:val="0"/>
          <w:highlight w:val="black"/>
          <w14:ligatures w14:val="none"/>
        </w:rPr>
        <w:t>XXX</w:t>
      </w:r>
      <w:r w:rsidR="00F733E6" w:rsidRPr="004C736D">
        <w:rPr>
          <w:rFonts w:cs="Times New Roman"/>
          <w:kern w:val="0"/>
          <w:highlight w:val="black"/>
          <w14:ligatures w14:val="none"/>
        </w:rPr>
        <w:t>X.</w:t>
      </w:r>
    </w:p>
    <w:p w14:paraId="6C780C24" w14:textId="4F48B3E8" w:rsidR="00E50C6E" w:rsidRDefault="00EF640C" w:rsidP="00313845">
      <w:pPr>
        <w:spacing w:after="75" w:line="276" w:lineRule="auto"/>
        <w:rPr>
          <w:rFonts w:cs="Times New Roman"/>
          <w:kern w:val="0"/>
          <w14:ligatures w14:val="none"/>
        </w:rPr>
      </w:pPr>
      <w:r w:rsidRPr="00820DAA">
        <w:rPr>
          <w:rFonts w:cs="Times New Roman"/>
          <w:kern w:val="0"/>
          <w14:ligatures w14:val="none"/>
        </w:rPr>
        <w:t xml:space="preserve">We have also worked with the Department of Primary Industries and Regional Development in their research </w:t>
      </w:r>
      <w:r w:rsidR="00F733E6" w:rsidRPr="004C736D">
        <w:rPr>
          <w:rFonts w:cs="Times New Roman"/>
          <w:kern w:val="0"/>
          <w:highlight w:val="black"/>
          <w14:ligatures w14:val="none"/>
        </w:rPr>
        <w:t>XXXX</w:t>
      </w:r>
      <w:r w:rsidRPr="00820DAA">
        <w:rPr>
          <w:rFonts w:cs="Times New Roman"/>
          <w:kern w:val="0"/>
          <w14:ligatures w14:val="none"/>
        </w:rPr>
        <w:t xml:space="preserve">. With our relationship to DPIRD if we were to notice any major changes to trees and /or pests then we have a direct line to contact them to alert the department and to other stakeholders in the Kakadu plum industry. </w:t>
      </w:r>
    </w:p>
    <w:p w14:paraId="6971C974" w14:textId="77777777" w:rsidR="00E50C6E" w:rsidRDefault="00E50C6E" w:rsidP="00313845">
      <w:pPr>
        <w:spacing w:after="75" w:line="276" w:lineRule="auto"/>
        <w:rPr>
          <w:rFonts w:cs="Times New Roman"/>
          <w:kern w:val="0"/>
          <w14:ligatures w14:val="none"/>
        </w:rPr>
      </w:pPr>
    </w:p>
    <w:p w14:paraId="772F9867" w14:textId="4D4A6445" w:rsidR="003D7CA8" w:rsidRPr="00E50C6E" w:rsidRDefault="003D7CA8" w:rsidP="00313845">
      <w:pPr>
        <w:spacing w:after="75" w:line="276" w:lineRule="auto"/>
        <w:rPr>
          <w:rFonts w:cs="Times New Roman"/>
          <w:kern w:val="0"/>
          <w14:ligatures w14:val="none"/>
        </w:rPr>
      </w:pPr>
      <w:r w:rsidRPr="00820DAA">
        <w:rPr>
          <w:rFonts w:eastAsia="Times New Roman" w:cs="Times New Roman"/>
          <w:b/>
          <w:bCs/>
          <w:kern w:val="0"/>
          <w14:ligatures w14:val="none"/>
        </w:rPr>
        <w:t>6.</w:t>
      </w:r>
      <w:r w:rsidR="00E50C6E">
        <w:rPr>
          <w:rFonts w:eastAsia="Times New Roman" w:cs="Times New Roman"/>
          <w:b/>
          <w:bCs/>
          <w:kern w:val="0"/>
          <w14:ligatures w14:val="none"/>
        </w:rPr>
        <w:t>0</w:t>
      </w:r>
      <w:r w:rsidRPr="00820DAA">
        <w:rPr>
          <w:rFonts w:eastAsia="Times New Roman" w:cs="Times New Roman"/>
          <w:b/>
          <w:bCs/>
          <w:kern w:val="0"/>
          <w14:ligatures w14:val="none"/>
        </w:rPr>
        <w:t> Management strategies </w:t>
      </w:r>
    </w:p>
    <w:p w14:paraId="14C7F319" w14:textId="77777777" w:rsidR="00F460A1" w:rsidRDefault="00F460A1" w:rsidP="00313845">
      <w:pPr>
        <w:spacing w:after="75" w:line="276" w:lineRule="auto"/>
        <w:rPr>
          <w:rFonts w:cs="Times New Roman"/>
          <w:kern w:val="0"/>
          <w14:ligatures w14:val="none"/>
        </w:rPr>
      </w:pPr>
    </w:p>
    <w:p w14:paraId="68AF9B5A" w14:textId="472FEDF0" w:rsidR="00E50C6E" w:rsidRDefault="003D7CA8" w:rsidP="00313845">
      <w:pPr>
        <w:spacing w:after="75" w:line="276" w:lineRule="auto"/>
        <w:rPr>
          <w:rFonts w:cs="Times New Roman"/>
          <w:kern w:val="0"/>
          <w14:ligatures w14:val="none"/>
        </w:rPr>
      </w:pPr>
      <w:r w:rsidRPr="00820DAA">
        <w:rPr>
          <w:rFonts w:cs="Times New Roman"/>
          <w:kern w:val="0"/>
          <w14:ligatures w14:val="none"/>
        </w:rPr>
        <w:t>Our management strategies are based on our local and cultural knowledge of the trees and habitat as well as broader Kakadu plum industry best practise methods and guided by the State legislation for collection and reporting.</w:t>
      </w:r>
    </w:p>
    <w:p w14:paraId="5E9187B5" w14:textId="77777777" w:rsidR="00E50C6E" w:rsidRDefault="00E50C6E" w:rsidP="00313845">
      <w:pPr>
        <w:spacing w:after="75" w:line="276" w:lineRule="auto"/>
        <w:rPr>
          <w:rFonts w:cs="Times New Roman"/>
          <w:kern w:val="0"/>
          <w14:ligatures w14:val="none"/>
        </w:rPr>
      </w:pPr>
    </w:p>
    <w:p w14:paraId="4D8EE4AA" w14:textId="10101A07" w:rsidR="003D7CA8" w:rsidRPr="00E50C6E" w:rsidRDefault="003D7CA8" w:rsidP="00313845">
      <w:pPr>
        <w:spacing w:after="75" w:line="276" w:lineRule="auto"/>
        <w:rPr>
          <w:rFonts w:cs="Times New Roman"/>
          <w:kern w:val="0"/>
          <w14:ligatures w14:val="none"/>
        </w:rPr>
      </w:pPr>
      <w:r w:rsidRPr="00820DAA">
        <w:rPr>
          <w:rFonts w:eastAsia="Times New Roman" w:cs="Times New Roman"/>
          <w:b/>
          <w:bCs/>
          <w:kern w:val="0"/>
          <w14:ligatures w14:val="none"/>
        </w:rPr>
        <w:t>7.</w:t>
      </w:r>
      <w:r w:rsidR="00E50C6E">
        <w:rPr>
          <w:rFonts w:eastAsia="Times New Roman" w:cs="Times New Roman"/>
          <w:b/>
          <w:bCs/>
          <w:kern w:val="0"/>
          <w14:ligatures w14:val="none"/>
        </w:rPr>
        <w:t>0</w:t>
      </w:r>
      <w:r w:rsidRPr="00820DAA">
        <w:rPr>
          <w:rFonts w:eastAsia="Times New Roman" w:cs="Times New Roman"/>
          <w:b/>
          <w:bCs/>
          <w:kern w:val="0"/>
          <w14:ligatures w14:val="none"/>
        </w:rPr>
        <w:t> Compliance</w:t>
      </w:r>
    </w:p>
    <w:p w14:paraId="1C138425" w14:textId="77777777" w:rsidR="00F460A1" w:rsidRDefault="00F460A1" w:rsidP="00313845">
      <w:pPr>
        <w:spacing w:after="75" w:line="276" w:lineRule="auto"/>
        <w:rPr>
          <w:rFonts w:cs="Times New Roman"/>
          <w:kern w:val="0"/>
          <w14:ligatures w14:val="none"/>
        </w:rPr>
      </w:pPr>
    </w:p>
    <w:p w14:paraId="191E94F8" w14:textId="55C5B091" w:rsidR="00E50C6E" w:rsidRDefault="003D7CA8" w:rsidP="00313845">
      <w:pPr>
        <w:spacing w:after="75" w:line="276" w:lineRule="auto"/>
        <w:rPr>
          <w:rFonts w:cs="Times New Roman"/>
          <w:kern w:val="0"/>
          <w14:ligatures w14:val="none"/>
        </w:rPr>
      </w:pPr>
      <w:r w:rsidRPr="00820DAA">
        <w:rPr>
          <w:rFonts w:cs="Times New Roman"/>
          <w:kern w:val="0"/>
          <w14:ligatures w14:val="none"/>
        </w:rPr>
        <w:t>The applicant will comply with all State and Federal laws for all actions associated with the operation outlined in this proposal. </w:t>
      </w:r>
    </w:p>
    <w:p w14:paraId="1C2EA5E2" w14:textId="77777777" w:rsidR="00E50C6E" w:rsidRDefault="00E50C6E" w:rsidP="00313845">
      <w:pPr>
        <w:spacing w:after="75" w:line="276" w:lineRule="auto"/>
        <w:rPr>
          <w:rFonts w:cs="Times New Roman"/>
          <w:kern w:val="0"/>
          <w14:ligatures w14:val="none"/>
        </w:rPr>
      </w:pPr>
    </w:p>
    <w:p w14:paraId="34E4B4EB" w14:textId="77777777" w:rsidR="00866D73" w:rsidRDefault="00866D73">
      <w:pPr>
        <w:rPr>
          <w:rFonts w:eastAsia="Times New Roman" w:cs="Times New Roman"/>
          <w:b/>
          <w:bCs/>
          <w:kern w:val="0"/>
          <w14:ligatures w14:val="none"/>
        </w:rPr>
      </w:pPr>
      <w:r>
        <w:rPr>
          <w:rFonts w:eastAsia="Times New Roman" w:cs="Times New Roman"/>
          <w:b/>
          <w:bCs/>
          <w:kern w:val="0"/>
          <w14:ligatures w14:val="none"/>
        </w:rPr>
        <w:br w:type="page"/>
      </w:r>
    </w:p>
    <w:p w14:paraId="29231C08" w14:textId="156A950C" w:rsidR="003D7CA8" w:rsidRPr="00E50C6E" w:rsidRDefault="003D7CA8" w:rsidP="00313845">
      <w:pPr>
        <w:spacing w:after="75" w:line="276" w:lineRule="auto"/>
        <w:rPr>
          <w:rFonts w:cs="Times New Roman"/>
          <w:kern w:val="0"/>
          <w14:ligatures w14:val="none"/>
        </w:rPr>
      </w:pPr>
      <w:r w:rsidRPr="00820DAA">
        <w:rPr>
          <w:rFonts w:eastAsia="Times New Roman" w:cs="Times New Roman"/>
          <w:b/>
          <w:bCs/>
          <w:kern w:val="0"/>
          <w14:ligatures w14:val="none"/>
        </w:rPr>
        <w:lastRenderedPageBreak/>
        <w:t>8.</w:t>
      </w:r>
      <w:r w:rsidR="00E50C6E">
        <w:rPr>
          <w:rFonts w:eastAsia="Times New Roman" w:cs="Times New Roman"/>
          <w:b/>
          <w:bCs/>
          <w:kern w:val="0"/>
          <w14:ligatures w14:val="none"/>
        </w:rPr>
        <w:t>0</w:t>
      </w:r>
      <w:r w:rsidRPr="00820DAA">
        <w:rPr>
          <w:rFonts w:eastAsia="Times New Roman" w:cs="Times New Roman"/>
          <w:b/>
          <w:bCs/>
          <w:kern w:val="0"/>
          <w14:ligatures w14:val="none"/>
        </w:rPr>
        <w:t> Reports</w:t>
      </w:r>
    </w:p>
    <w:p w14:paraId="4775AD98" w14:textId="77777777" w:rsidR="00866D73" w:rsidRDefault="00866D73" w:rsidP="00313845">
      <w:pPr>
        <w:spacing w:before="75" w:after="75" w:line="276" w:lineRule="auto"/>
        <w:rPr>
          <w:rFonts w:cs="Times New Roman"/>
          <w:kern w:val="0"/>
          <w14:ligatures w14:val="none"/>
        </w:rPr>
      </w:pPr>
    </w:p>
    <w:p w14:paraId="2B60AF25" w14:textId="44FD60C1" w:rsidR="0061201A"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If required, the applicant will submit an annual report to the Department of the Environment with details of the harvested materials for export and any other relevant information</w:t>
      </w:r>
      <w:r w:rsidR="0008322E" w:rsidRPr="00820DAA">
        <w:rPr>
          <w:rFonts w:cs="Times New Roman"/>
          <w:kern w:val="0"/>
          <w14:ligatures w14:val="none"/>
        </w:rPr>
        <w:t xml:space="preserve"> including copies of our Commercial Licences </w:t>
      </w:r>
      <w:r w:rsidR="00E50C6E" w:rsidRPr="00820DAA">
        <w:rPr>
          <w:rFonts w:cs="Times New Roman"/>
          <w:kern w:val="0"/>
          <w14:ligatures w14:val="none"/>
        </w:rPr>
        <w:t>and the</w:t>
      </w:r>
      <w:r w:rsidR="0008322E" w:rsidRPr="00820DAA">
        <w:rPr>
          <w:rFonts w:cs="Times New Roman"/>
          <w:kern w:val="0"/>
          <w14:ligatures w14:val="none"/>
        </w:rPr>
        <w:t xml:space="preserve"> </w:t>
      </w:r>
      <w:r w:rsidR="00611CBF" w:rsidRPr="00820DAA">
        <w:rPr>
          <w:rFonts w:cs="Times New Roman"/>
          <w:kern w:val="0"/>
          <w14:ligatures w14:val="none"/>
        </w:rPr>
        <w:t xml:space="preserve">3 Monthly </w:t>
      </w:r>
      <w:r w:rsidR="0008322E" w:rsidRPr="00820DAA">
        <w:rPr>
          <w:rFonts w:cs="Times New Roman"/>
          <w:kern w:val="0"/>
          <w14:ligatures w14:val="none"/>
        </w:rPr>
        <w:t>Return Notices required by DCBA which list the actual kilogram values of fruit harvested each season by month.</w:t>
      </w:r>
    </w:p>
    <w:p w14:paraId="45FE5E39" w14:textId="1D7B00F1" w:rsidR="62E135C3" w:rsidRPr="00820DAA" w:rsidRDefault="62E135C3" w:rsidP="00313845">
      <w:pPr>
        <w:spacing w:before="75" w:after="75" w:line="276" w:lineRule="auto"/>
        <w:rPr>
          <w:rFonts w:cs="Times New Roman"/>
        </w:rPr>
      </w:pPr>
    </w:p>
    <w:p w14:paraId="1C85FFE5" w14:textId="673A98CA" w:rsidR="003D7CA8" w:rsidRPr="00820DAA" w:rsidRDefault="006A3943" w:rsidP="00313845">
      <w:pPr>
        <w:spacing w:after="75" w:line="276" w:lineRule="auto"/>
        <w:ind w:hanging="270"/>
        <w:rPr>
          <w:rFonts w:eastAsia="Times New Roman" w:cs="Times New Roman"/>
          <w:b/>
          <w:bCs/>
          <w:kern w:val="0"/>
          <w14:ligatures w14:val="none"/>
        </w:rPr>
      </w:pPr>
      <w:r w:rsidRPr="00820DAA">
        <w:rPr>
          <w:rFonts w:eastAsia="Times New Roman" w:cs="Times New Roman"/>
          <w:kern w:val="0"/>
          <w14:ligatures w14:val="none"/>
        </w:rPr>
        <w:t xml:space="preserve">     </w:t>
      </w:r>
      <w:r w:rsidR="003D7CA8" w:rsidRPr="00820DAA">
        <w:rPr>
          <w:rFonts w:eastAsia="Times New Roman" w:cs="Times New Roman"/>
          <w:b/>
          <w:bCs/>
          <w:kern w:val="0"/>
          <w14:ligatures w14:val="none"/>
        </w:rPr>
        <w:t>9.</w:t>
      </w:r>
      <w:r w:rsidR="006B08E2">
        <w:rPr>
          <w:rFonts w:eastAsia="Times New Roman" w:cs="Times New Roman"/>
          <w:b/>
          <w:bCs/>
          <w:kern w:val="0"/>
          <w14:ligatures w14:val="none"/>
        </w:rPr>
        <w:t>0</w:t>
      </w:r>
      <w:r w:rsidR="003D7CA8" w:rsidRPr="00820DAA">
        <w:rPr>
          <w:rFonts w:eastAsia="Times New Roman" w:cs="Times New Roman"/>
          <w:b/>
          <w:bCs/>
          <w:kern w:val="0"/>
          <w14:ligatures w14:val="none"/>
        </w:rPr>
        <w:t> Background Information</w:t>
      </w:r>
    </w:p>
    <w:p w14:paraId="2755A09A" w14:textId="21CAF0CB" w:rsidR="009E7087" w:rsidRPr="00820DAA" w:rsidRDefault="003D7CA8" w:rsidP="00313845">
      <w:pPr>
        <w:pStyle w:val="NormalWeb"/>
        <w:spacing w:line="276" w:lineRule="auto"/>
        <w:rPr>
          <w:rFonts w:asciiTheme="minorHAnsi" w:hAnsiTheme="minorHAnsi"/>
        </w:rPr>
      </w:pPr>
      <w:r w:rsidRPr="00820DAA">
        <w:rPr>
          <w:rFonts w:asciiTheme="minorHAnsi" w:hAnsiTheme="minorHAnsi"/>
        </w:rPr>
        <w:t xml:space="preserve">The Kakadu Plum has been a staple, seasonal fruit harvested and utilised as a traditional food and medicine by Indigenous Australians for thousands of years. In the early 1980’s a man by the name of Les </w:t>
      </w:r>
      <w:proofErr w:type="spellStart"/>
      <w:r w:rsidRPr="00820DAA">
        <w:rPr>
          <w:rFonts w:asciiTheme="minorHAnsi" w:hAnsiTheme="minorHAnsi"/>
        </w:rPr>
        <w:t>Hiddens</w:t>
      </w:r>
      <w:proofErr w:type="spellEnd"/>
      <w:r w:rsidRPr="00820DAA">
        <w:rPr>
          <w:rFonts w:asciiTheme="minorHAnsi" w:hAnsiTheme="minorHAnsi"/>
        </w:rPr>
        <w:t xml:space="preserve">, also known as the </w:t>
      </w:r>
      <w:r w:rsidRPr="00820DAA">
        <w:rPr>
          <w:rFonts w:asciiTheme="minorHAnsi" w:hAnsiTheme="minorHAnsi"/>
          <w:i/>
          <w:iCs/>
        </w:rPr>
        <w:t>Bush Tucker Man</w:t>
      </w:r>
      <w:r w:rsidRPr="00820DAA">
        <w:rPr>
          <w:rFonts w:asciiTheme="minorHAnsi" w:hAnsiTheme="minorHAnsi"/>
        </w:rPr>
        <w:t>, collected some in the Northern Territory and sent samples down to be tested in Adelaide, South Australia at the CSIRO. The high Vitamin C content of the fruit captured attention for its commercial potential (Brand et al.</w:t>
      </w:r>
      <w:r w:rsidR="00971440" w:rsidRPr="00820DAA">
        <w:rPr>
          <w:rFonts w:asciiTheme="minorHAnsi" w:hAnsiTheme="minorHAnsi"/>
        </w:rPr>
        <w:t>,</w:t>
      </w:r>
      <w:r w:rsidRPr="00820DAA">
        <w:rPr>
          <w:rFonts w:asciiTheme="minorHAnsi" w:hAnsiTheme="minorHAnsi"/>
        </w:rPr>
        <w:t xml:space="preserve"> 1982)</w:t>
      </w:r>
      <w:r w:rsidR="271F67C8" w:rsidRPr="00820DAA">
        <w:rPr>
          <w:rFonts w:asciiTheme="minorHAnsi" w:hAnsiTheme="minorHAnsi"/>
        </w:rPr>
        <w:t>.</w:t>
      </w:r>
      <w:r w:rsidR="1684006A" w:rsidRPr="00820DAA">
        <w:rPr>
          <w:rFonts w:asciiTheme="minorHAnsi" w:hAnsiTheme="minorHAnsi"/>
        </w:rPr>
        <w:t xml:space="preserve"> </w:t>
      </w:r>
      <w:r w:rsidR="008919C4" w:rsidRPr="00820DAA">
        <w:rPr>
          <w:rFonts w:asciiTheme="minorHAnsi" w:hAnsiTheme="minorHAnsi"/>
        </w:rPr>
        <w:t>More recently</w:t>
      </w:r>
      <w:r w:rsidR="009E7087" w:rsidRPr="00820DAA">
        <w:rPr>
          <w:rFonts w:asciiTheme="minorHAnsi" w:hAnsiTheme="minorHAnsi"/>
        </w:rPr>
        <w:t xml:space="preserve"> there has been high international interest and demand</w:t>
      </w:r>
      <w:r w:rsidR="49D55EC3" w:rsidRPr="00820DAA">
        <w:rPr>
          <w:rFonts w:asciiTheme="minorHAnsi" w:hAnsiTheme="minorHAnsi"/>
        </w:rPr>
        <w:t xml:space="preserve"> for </w:t>
      </w:r>
      <w:r w:rsidR="003F2182" w:rsidRPr="003F2182">
        <w:rPr>
          <w:rFonts w:asciiTheme="minorHAnsi" w:hAnsiTheme="minorHAnsi"/>
          <w:i/>
          <w:iCs/>
        </w:rPr>
        <w:t>T</w:t>
      </w:r>
      <w:r w:rsidR="49D55EC3" w:rsidRPr="003F2182">
        <w:rPr>
          <w:rFonts w:asciiTheme="minorHAnsi" w:hAnsiTheme="minorHAnsi"/>
          <w:i/>
          <w:iCs/>
        </w:rPr>
        <w:t xml:space="preserve">erminalia </w:t>
      </w:r>
      <w:proofErr w:type="spellStart"/>
      <w:r w:rsidR="49D55EC3" w:rsidRPr="003F2182">
        <w:rPr>
          <w:rFonts w:asciiTheme="minorHAnsi" w:hAnsiTheme="minorHAnsi"/>
          <w:i/>
          <w:iCs/>
        </w:rPr>
        <w:t>ferdinandiana</w:t>
      </w:r>
      <w:proofErr w:type="spellEnd"/>
      <w:r w:rsidR="49D55EC3" w:rsidRPr="00820DAA">
        <w:rPr>
          <w:rFonts w:asciiTheme="minorHAnsi" w:hAnsiTheme="minorHAnsi"/>
        </w:rPr>
        <w:t xml:space="preserve"> </w:t>
      </w:r>
      <w:r w:rsidR="626FC942" w:rsidRPr="00820DAA">
        <w:rPr>
          <w:rFonts w:asciiTheme="minorHAnsi" w:hAnsiTheme="minorHAnsi"/>
        </w:rPr>
        <w:t>(Laurie, 2020).</w:t>
      </w:r>
      <w:r w:rsidR="50B72FD1" w:rsidRPr="00820DAA">
        <w:rPr>
          <w:rFonts w:asciiTheme="minorHAnsi" w:hAnsiTheme="minorHAnsi"/>
        </w:rPr>
        <w:t xml:space="preserve"> </w:t>
      </w:r>
      <w:r w:rsidR="67D0EA47" w:rsidRPr="00820DAA">
        <w:rPr>
          <w:rFonts w:asciiTheme="minorHAnsi" w:hAnsiTheme="minorHAnsi"/>
        </w:rPr>
        <w:t>I</w:t>
      </w:r>
      <w:r w:rsidR="1BA4480D" w:rsidRPr="00820DAA">
        <w:rPr>
          <w:rFonts w:asciiTheme="minorHAnsi" w:hAnsiTheme="minorHAnsi"/>
        </w:rPr>
        <w:t>nternation</w:t>
      </w:r>
      <w:r w:rsidR="0733170E" w:rsidRPr="00820DAA">
        <w:rPr>
          <w:rFonts w:asciiTheme="minorHAnsi" w:hAnsiTheme="minorHAnsi"/>
        </w:rPr>
        <w:t>al</w:t>
      </w:r>
      <w:r w:rsidR="1BA4480D" w:rsidRPr="00820DAA">
        <w:rPr>
          <w:rFonts w:asciiTheme="minorHAnsi" w:hAnsiTheme="minorHAnsi"/>
        </w:rPr>
        <w:t xml:space="preserve"> interest </w:t>
      </w:r>
      <w:r w:rsidR="569B1223" w:rsidRPr="00820DAA">
        <w:rPr>
          <w:rFonts w:asciiTheme="minorHAnsi" w:hAnsiTheme="minorHAnsi"/>
        </w:rPr>
        <w:t xml:space="preserve">increased </w:t>
      </w:r>
      <w:r w:rsidR="1BA4480D" w:rsidRPr="00820DAA">
        <w:rPr>
          <w:rFonts w:asciiTheme="minorHAnsi" w:hAnsiTheme="minorHAnsi"/>
        </w:rPr>
        <w:t>when r</w:t>
      </w:r>
      <w:r w:rsidR="00B13292" w:rsidRPr="00820DAA">
        <w:rPr>
          <w:rFonts w:asciiTheme="minorHAnsi" w:hAnsiTheme="minorHAnsi"/>
        </w:rPr>
        <w:t xml:space="preserve">esearch showed </w:t>
      </w:r>
      <w:r w:rsidR="2AB53653" w:rsidRPr="00820DAA">
        <w:rPr>
          <w:rFonts w:asciiTheme="minorHAnsi" w:hAnsiTheme="minorHAnsi"/>
        </w:rPr>
        <w:t xml:space="preserve">the </w:t>
      </w:r>
      <w:r w:rsidR="00B13292" w:rsidRPr="00820DAA">
        <w:rPr>
          <w:rFonts w:asciiTheme="minorHAnsi" w:hAnsiTheme="minorHAnsi"/>
        </w:rPr>
        <w:t>antimicrobial properties</w:t>
      </w:r>
      <w:r w:rsidR="30209B05" w:rsidRPr="00820DAA">
        <w:rPr>
          <w:rFonts w:asciiTheme="minorHAnsi" w:hAnsiTheme="minorHAnsi"/>
        </w:rPr>
        <w:t xml:space="preserve"> of </w:t>
      </w:r>
      <w:r w:rsidR="003F2182" w:rsidRPr="003F2182">
        <w:rPr>
          <w:rFonts w:asciiTheme="minorHAnsi" w:hAnsiTheme="minorHAnsi"/>
          <w:i/>
          <w:iCs/>
        </w:rPr>
        <w:t>T</w:t>
      </w:r>
      <w:r w:rsidR="30209B05" w:rsidRPr="003F2182">
        <w:rPr>
          <w:rFonts w:asciiTheme="minorHAnsi" w:hAnsiTheme="minorHAnsi"/>
          <w:i/>
          <w:iCs/>
        </w:rPr>
        <w:t xml:space="preserve">erminalia </w:t>
      </w:r>
      <w:proofErr w:type="spellStart"/>
      <w:r w:rsidR="30209B05" w:rsidRPr="003F2182">
        <w:rPr>
          <w:rFonts w:asciiTheme="minorHAnsi" w:hAnsiTheme="minorHAnsi"/>
          <w:i/>
          <w:iCs/>
        </w:rPr>
        <w:t>ferdinandiana</w:t>
      </w:r>
      <w:proofErr w:type="spellEnd"/>
      <w:r w:rsidR="73BE3EB5" w:rsidRPr="00820DAA">
        <w:rPr>
          <w:rFonts w:asciiTheme="minorHAnsi" w:hAnsiTheme="minorHAnsi"/>
        </w:rPr>
        <w:t xml:space="preserve"> (Williams et al., 2014).</w:t>
      </w:r>
      <w:r w:rsidR="00B13292" w:rsidRPr="00820DAA">
        <w:rPr>
          <w:rFonts w:asciiTheme="minorHAnsi" w:hAnsiTheme="minorHAnsi"/>
        </w:rPr>
        <w:t xml:space="preserve"> </w:t>
      </w:r>
    </w:p>
    <w:p w14:paraId="176FBCB7" w14:textId="4E0468FB" w:rsidR="0008322E"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A</w:t>
      </w:r>
      <w:r w:rsidR="00947ABE" w:rsidRPr="00820DAA">
        <w:rPr>
          <w:rFonts w:cs="Times New Roman"/>
          <w:kern w:val="0"/>
          <w14:ligatures w14:val="none"/>
        </w:rPr>
        <w:t xml:space="preserve"> </w:t>
      </w:r>
      <w:r w:rsidRPr="00820DAA">
        <w:rPr>
          <w:rFonts w:cs="Times New Roman"/>
          <w:kern w:val="0"/>
          <w14:ligatures w14:val="none"/>
        </w:rPr>
        <w:t>small but slow industry has developed with wild harvest only beginning in 1996. As further research has shown the fruit exhibits high nutraceutical, nutritional and cosmetic values and a small but strong industry has developed over time</w:t>
      </w:r>
      <w:r w:rsidR="6A9B7CE2" w:rsidRPr="00820DAA">
        <w:rPr>
          <w:rFonts w:cs="Times New Roman"/>
          <w:kern w:val="0"/>
          <w14:ligatures w14:val="none"/>
        </w:rPr>
        <w:t xml:space="preserve"> (Konczak et al.</w:t>
      </w:r>
      <w:r w:rsidR="6A9B7CE2" w:rsidRPr="00820DAA">
        <w:rPr>
          <w:rFonts w:cs="Times New Roman"/>
          <w:i/>
          <w:iCs/>
          <w:kern w:val="0"/>
          <w14:ligatures w14:val="none"/>
        </w:rPr>
        <w:t>,</w:t>
      </w:r>
      <w:r w:rsidR="6A9B7CE2" w:rsidRPr="00820DAA">
        <w:rPr>
          <w:rFonts w:cs="Times New Roman"/>
          <w:kern w:val="0"/>
          <w14:ligatures w14:val="none"/>
        </w:rPr>
        <w:t xml:space="preserve"> 2009)</w:t>
      </w:r>
      <w:r w:rsidRPr="00820DAA">
        <w:rPr>
          <w:rFonts w:cs="Times New Roman"/>
          <w:kern w:val="0"/>
          <w14:ligatures w14:val="none"/>
        </w:rPr>
        <w:t>. The horticultural potential for orchards has expanded with some now bearing fruit which will help to meet the demand whilst lowering the pressure on the wild species. The industry also helps to create employment and income including for Indigenous Australians and those living in the north of the state as any profits flow back to the region</w:t>
      </w:r>
      <w:r w:rsidR="6556F892" w:rsidRPr="00820DAA">
        <w:rPr>
          <w:rFonts w:cs="Times New Roman"/>
          <w:kern w:val="0"/>
          <w14:ligatures w14:val="none"/>
        </w:rPr>
        <w:t xml:space="preserve"> (</w:t>
      </w:r>
      <w:proofErr w:type="spellStart"/>
      <w:r w:rsidR="6556F892" w:rsidRPr="00820DAA">
        <w:rPr>
          <w:rFonts w:cs="Times New Roman"/>
          <w:kern w:val="0"/>
          <w14:ligatures w14:val="none"/>
        </w:rPr>
        <w:t>Fijn</w:t>
      </w:r>
      <w:proofErr w:type="spellEnd"/>
      <w:r w:rsidR="6556F892" w:rsidRPr="00820DAA">
        <w:rPr>
          <w:rFonts w:cs="Times New Roman"/>
          <w:kern w:val="0"/>
          <w14:ligatures w14:val="none"/>
        </w:rPr>
        <w:t xml:space="preserve"> et al</w:t>
      </w:r>
      <w:r w:rsidR="5A2BB352" w:rsidRPr="00820DAA">
        <w:rPr>
          <w:rFonts w:cs="Times New Roman"/>
          <w:kern w:val="0"/>
          <w14:ligatures w14:val="none"/>
        </w:rPr>
        <w:t>.</w:t>
      </w:r>
      <w:r w:rsidR="6556F892" w:rsidRPr="00820DAA">
        <w:rPr>
          <w:rFonts w:cs="Times New Roman"/>
          <w:kern w:val="0"/>
          <w14:ligatures w14:val="none"/>
        </w:rPr>
        <w:t>, 2012)</w:t>
      </w:r>
      <w:r w:rsidRPr="00820DAA">
        <w:rPr>
          <w:rFonts w:cs="Times New Roman"/>
          <w:kern w:val="0"/>
          <w14:ligatures w14:val="none"/>
        </w:rPr>
        <w:t>. Additionally, the high standards being met by the industry ensure the ongoing viability of the Kakadu Plum habitat and species and helps to promote the clean, green and pristine Australian Native Botanical Industry</w:t>
      </w:r>
      <w:r w:rsidR="798FD5B3" w:rsidRPr="00820DAA">
        <w:rPr>
          <w:rFonts w:cs="Times New Roman"/>
          <w:kern w:val="0"/>
          <w14:ligatures w14:val="none"/>
        </w:rPr>
        <w:t xml:space="preserve"> (Department of Environment and Natural Resources, 2019-2023).</w:t>
      </w:r>
    </w:p>
    <w:p w14:paraId="3EA4C64E" w14:textId="77777777" w:rsidR="003B3A4F" w:rsidRPr="00820DAA" w:rsidRDefault="003B3A4F" w:rsidP="00313845">
      <w:pPr>
        <w:spacing w:before="75" w:after="75" w:line="276" w:lineRule="auto"/>
        <w:rPr>
          <w:rFonts w:cs="Times New Roman"/>
        </w:rPr>
      </w:pPr>
    </w:p>
    <w:p w14:paraId="6F2F0CD3" w14:textId="77777777" w:rsidR="00866D73" w:rsidRDefault="00866D73">
      <w:pPr>
        <w:rPr>
          <w:rFonts w:cs="Times New Roman"/>
          <w:b/>
          <w:bCs/>
          <w:kern w:val="0"/>
          <w14:ligatures w14:val="none"/>
        </w:rPr>
      </w:pPr>
      <w:r>
        <w:rPr>
          <w:rFonts w:cs="Times New Roman"/>
          <w:b/>
          <w:bCs/>
          <w:kern w:val="0"/>
          <w14:ligatures w14:val="none"/>
        </w:rPr>
        <w:br w:type="page"/>
      </w:r>
    </w:p>
    <w:p w14:paraId="10A96655" w14:textId="03BC705B" w:rsidR="00744174" w:rsidRPr="00820DAA" w:rsidRDefault="00744174" w:rsidP="00313845">
      <w:pPr>
        <w:spacing w:before="75" w:after="75" w:line="276" w:lineRule="auto"/>
        <w:rPr>
          <w:rFonts w:cs="Times New Roman"/>
          <w:b/>
          <w:bCs/>
          <w:kern w:val="0"/>
          <w14:ligatures w14:val="none"/>
        </w:rPr>
      </w:pPr>
      <w:r w:rsidRPr="00820DAA">
        <w:rPr>
          <w:rFonts w:cs="Times New Roman"/>
          <w:b/>
          <w:bCs/>
          <w:kern w:val="0"/>
          <w14:ligatures w14:val="none"/>
        </w:rPr>
        <w:lastRenderedPageBreak/>
        <w:t>10. References</w:t>
      </w:r>
    </w:p>
    <w:p w14:paraId="417C9565" w14:textId="264DA5FC" w:rsidR="62E135C3" w:rsidRPr="00820DAA" w:rsidRDefault="0015310B"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 xml:space="preserve">Brand, J.C, </w:t>
      </w:r>
      <w:proofErr w:type="spellStart"/>
      <w:r w:rsidRPr="00820DAA">
        <w:rPr>
          <w:rFonts w:eastAsia="Times New Roman" w:cs="Times New Roman"/>
          <w:kern w:val="0"/>
          <w14:ligatures w14:val="none"/>
        </w:rPr>
        <w:t>Cherikoff</w:t>
      </w:r>
      <w:proofErr w:type="spellEnd"/>
      <w:r w:rsidRPr="00820DAA">
        <w:rPr>
          <w:rFonts w:eastAsia="Times New Roman" w:cs="Times New Roman"/>
          <w:kern w:val="0"/>
          <w14:ligatures w14:val="none"/>
        </w:rPr>
        <w:t xml:space="preserve">, V. and Lee, A. </w:t>
      </w:r>
      <w:r w:rsidR="1CCB46A7" w:rsidRPr="00820DAA">
        <w:rPr>
          <w:rFonts w:eastAsia="Times New Roman" w:cs="Times New Roman"/>
          <w:kern w:val="0"/>
          <w14:ligatures w14:val="none"/>
        </w:rPr>
        <w:t>(</w:t>
      </w:r>
      <w:r w:rsidRPr="00820DAA">
        <w:rPr>
          <w:rFonts w:eastAsia="Times New Roman" w:cs="Times New Roman"/>
          <w:kern w:val="0"/>
          <w14:ligatures w14:val="none"/>
        </w:rPr>
        <w:t>1982</w:t>
      </w:r>
      <w:r w:rsidR="6DEF3476" w:rsidRPr="00820DAA">
        <w:rPr>
          <w:rFonts w:eastAsia="Times New Roman" w:cs="Times New Roman"/>
          <w:kern w:val="0"/>
          <w14:ligatures w14:val="none"/>
        </w:rPr>
        <w:t>)</w:t>
      </w:r>
      <w:r w:rsidRPr="00820DAA">
        <w:rPr>
          <w:rFonts w:eastAsia="Times New Roman" w:cs="Times New Roman"/>
          <w:kern w:val="0"/>
          <w14:ligatures w14:val="none"/>
        </w:rPr>
        <w:t xml:space="preserve">. </w:t>
      </w:r>
      <w:r w:rsidRPr="00820DAA">
        <w:rPr>
          <w:rFonts w:eastAsia="Times New Roman" w:cs="Times New Roman"/>
          <w:i/>
          <w:iCs/>
          <w:kern w:val="0"/>
          <w14:ligatures w14:val="none"/>
        </w:rPr>
        <w:t>An Outstanding Food Source of Vitamin C</w:t>
      </w:r>
      <w:r w:rsidR="3CB229F0" w:rsidRPr="00820DAA">
        <w:rPr>
          <w:rFonts w:eastAsia="Times New Roman" w:cs="Times New Roman"/>
          <w:i/>
          <w:iCs/>
          <w:kern w:val="0"/>
          <w14:ligatures w14:val="none"/>
        </w:rPr>
        <w:t>.</w:t>
      </w:r>
      <w:r w:rsidRPr="00820DAA">
        <w:rPr>
          <w:rFonts w:eastAsia="Times New Roman" w:cs="Times New Roman"/>
          <w:kern w:val="0"/>
          <w14:ligatures w14:val="none"/>
        </w:rPr>
        <w:t xml:space="preserve"> Lancet</w:t>
      </w:r>
      <w:r w:rsidRPr="00820DAA">
        <w:rPr>
          <w:rFonts w:eastAsia="Times New Roman" w:cs="Times New Roman"/>
          <w:i/>
          <w:iCs/>
          <w:kern w:val="0"/>
          <w14:ligatures w14:val="none"/>
        </w:rPr>
        <w:t xml:space="preserve"> </w:t>
      </w:r>
      <w:r w:rsidRPr="00820DAA">
        <w:rPr>
          <w:rFonts w:eastAsia="Times New Roman" w:cs="Times New Roman"/>
          <w:kern w:val="0"/>
          <w14:ligatures w14:val="none"/>
        </w:rPr>
        <w:t>2(8303):873</w:t>
      </w:r>
      <w:r w:rsidR="16C1506F" w:rsidRPr="00820DAA">
        <w:rPr>
          <w:rFonts w:eastAsia="Times New Roman" w:cs="Times New Roman"/>
          <w:kern w:val="0"/>
          <w14:ligatures w14:val="none"/>
        </w:rPr>
        <w:t>.</w:t>
      </w:r>
      <w:r w:rsidRPr="00820DAA">
        <w:rPr>
          <w:rFonts w:eastAsia="Times New Roman" w:cs="Times New Roman"/>
          <w:kern w:val="0"/>
          <w14:ligatures w14:val="none"/>
        </w:rPr>
        <w:t xml:space="preserve"> </w:t>
      </w:r>
    </w:p>
    <w:p w14:paraId="4D292E1F" w14:textId="307F7F91" w:rsidR="62E135C3" w:rsidRPr="00820DAA" w:rsidRDefault="7DC8D66D" w:rsidP="00313845">
      <w:pPr>
        <w:spacing w:beforeAutospacing="1" w:afterAutospacing="1" w:line="276" w:lineRule="auto"/>
        <w:rPr>
          <w:rFonts w:eastAsia="Times New Roman" w:cs="Times New Roman"/>
        </w:rPr>
      </w:pPr>
      <w:r w:rsidRPr="00820DAA">
        <w:rPr>
          <w:rFonts w:eastAsia="Times New Roman" w:cs="Times New Roman"/>
        </w:rPr>
        <w:t xml:space="preserve">Department of Environment and Natural Resources. </w:t>
      </w:r>
      <w:r w:rsidR="59ADB137" w:rsidRPr="00820DAA">
        <w:rPr>
          <w:rFonts w:eastAsia="Times New Roman" w:cs="Times New Roman"/>
        </w:rPr>
        <w:t>(</w:t>
      </w:r>
      <w:r w:rsidRPr="00820DAA">
        <w:rPr>
          <w:rFonts w:eastAsia="Times New Roman" w:cs="Times New Roman"/>
        </w:rPr>
        <w:t>2019-2023</w:t>
      </w:r>
      <w:r w:rsidR="5156F08F" w:rsidRPr="00820DAA">
        <w:rPr>
          <w:rFonts w:eastAsia="Times New Roman" w:cs="Times New Roman"/>
        </w:rPr>
        <w:t>)</w:t>
      </w:r>
      <w:r w:rsidRPr="00820DAA">
        <w:rPr>
          <w:rFonts w:eastAsia="Times New Roman" w:cs="Times New Roman"/>
        </w:rPr>
        <w:t>.</w:t>
      </w:r>
      <w:r w:rsidRPr="00820DAA">
        <w:rPr>
          <w:rFonts w:eastAsia="Times New Roman" w:cs="Times New Roman"/>
          <w:i/>
          <w:iCs/>
        </w:rPr>
        <w:t xml:space="preserve"> Management program for Kakadu Plum.</w:t>
      </w:r>
      <w:r w:rsidRPr="00820DAA">
        <w:rPr>
          <w:rFonts w:eastAsia="Times New Roman" w:cs="Times New Roman"/>
        </w:rPr>
        <w:t xml:space="preserve"> Management program for Kakadu Plum 2019-2023: https://depws.nt.gov.au/__data/assets/pdf_file/0011/685676/kakadu-plum-tree-management-program-2019- 2023.pdf</w:t>
      </w:r>
    </w:p>
    <w:p w14:paraId="0939D57A" w14:textId="168E869D" w:rsidR="62E135C3" w:rsidRPr="00820DAA" w:rsidRDefault="00A47509"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Department of Land Resource Management</w:t>
      </w:r>
      <w:r w:rsidR="00B644A4" w:rsidRPr="00820DAA">
        <w:rPr>
          <w:rFonts w:eastAsia="Times New Roman" w:cs="Times New Roman"/>
          <w:kern w:val="0"/>
          <w14:ligatures w14:val="none"/>
        </w:rPr>
        <w:t xml:space="preserve">. 2016 </w:t>
      </w:r>
      <w:r w:rsidRPr="00820DAA">
        <w:rPr>
          <w:rFonts w:eastAsia="Times New Roman" w:cs="Times New Roman"/>
          <w:i/>
          <w:iCs/>
          <w:kern w:val="0"/>
          <w14:ligatures w14:val="none"/>
        </w:rPr>
        <w:t>Threatened Species List</w:t>
      </w:r>
      <w:r w:rsidR="460BDD87" w:rsidRPr="00820DAA">
        <w:rPr>
          <w:rFonts w:eastAsia="Times New Roman" w:cs="Times New Roman"/>
          <w:i/>
          <w:iCs/>
          <w:kern w:val="0"/>
          <w14:ligatures w14:val="none"/>
        </w:rPr>
        <w:t>.</w:t>
      </w:r>
      <w:r w:rsidRPr="00820DAA">
        <w:rPr>
          <w:rFonts w:eastAsia="Times New Roman" w:cs="Times New Roman"/>
          <w:i/>
          <w:iCs/>
          <w:kern w:val="0"/>
          <w14:ligatures w14:val="none"/>
        </w:rPr>
        <w:t xml:space="preserve"> </w:t>
      </w:r>
      <w:r w:rsidRPr="00820DAA">
        <w:rPr>
          <w:rFonts w:eastAsia="Times New Roman" w:cs="Times New Roman"/>
          <w:kern w:val="0"/>
          <w14:ligatures w14:val="none"/>
        </w:rPr>
        <w:t>http://lrm.nt.gov.au/plants-and- animals/</w:t>
      </w:r>
      <w:proofErr w:type="gramStart"/>
      <w:r w:rsidRPr="00820DAA">
        <w:rPr>
          <w:rFonts w:eastAsia="Times New Roman" w:cs="Times New Roman"/>
          <w:kern w:val="0"/>
          <w14:ligatures w14:val="none"/>
        </w:rPr>
        <w:t>threatened-species</w:t>
      </w:r>
      <w:proofErr w:type="gramEnd"/>
      <w:r w:rsidRPr="00820DAA">
        <w:rPr>
          <w:rFonts w:eastAsia="Times New Roman" w:cs="Times New Roman"/>
          <w:kern w:val="0"/>
          <w14:ligatures w14:val="none"/>
        </w:rPr>
        <w:t>/specieslist</w:t>
      </w:r>
      <w:proofErr w:type="gramStart"/>
      <w:r w:rsidRPr="00820DAA">
        <w:rPr>
          <w:rFonts w:eastAsia="Times New Roman" w:cs="Times New Roman"/>
          <w:kern w:val="0"/>
          <w14:ligatures w14:val="none"/>
        </w:rPr>
        <w:t>#.VEW</w:t>
      </w:r>
      <w:proofErr w:type="gramEnd"/>
      <w:r w:rsidRPr="00820DAA">
        <w:rPr>
          <w:rFonts w:eastAsia="Times New Roman" w:cs="Times New Roman"/>
          <w:kern w:val="0"/>
          <w14:ligatures w14:val="none"/>
        </w:rPr>
        <w:t xml:space="preserve">4CcIcR9A </w:t>
      </w:r>
    </w:p>
    <w:p w14:paraId="723EED51" w14:textId="2953FFF1" w:rsidR="62E135C3" w:rsidRPr="00820DAA" w:rsidRDefault="00A47509"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Environment Protection and Biodiversity Conservation Act</w:t>
      </w:r>
      <w:r w:rsidR="6C31CCF8" w:rsidRPr="00820DAA">
        <w:rPr>
          <w:rFonts w:eastAsia="Times New Roman" w:cs="Times New Roman"/>
          <w:kern w:val="0"/>
          <w14:ligatures w14:val="none"/>
        </w:rPr>
        <w:t>.</w:t>
      </w:r>
      <w:r w:rsidRPr="00820DAA">
        <w:rPr>
          <w:rFonts w:eastAsia="Times New Roman" w:cs="Times New Roman"/>
          <w:kern w:val="0"/>
          <w14:ligatures w14:val="none"/>
        </w:rPr>
        <w:t xml:space="preserve"> </w:t>
      </w:r>
      <w:r w:rsidR="47479381" w:rsidRPr="00820DAA">
        <w:rPr>
          <w:rFonts w:eastAsia="Times New Roman" w:cs="Times New Roman"/>
          <w:kern w:val="0"/>
          <w14:ligatures w14:val="none"/>
        </w:rPr>
        <w:t>(</w:t>
      </w:r>
      <w:r w:rsidRPr="00820DAA">
        <w:rPr>
          <w:rFonts w:eastAsia="Times New Roman" w:cs="Times New Roman"/>
          <w:kern w:val="0"/>
          <w14:ligatures w14:val="none"/>
        </w:rPr>
        <w:t>1999</w:t>
      </w:r>
      <w:r w:rsidR="397970A9" w:rsidRPr="00820DAA">
        <w:rPr>
          <w:rFonts w:eastAsia="Times New Roman" w:cs="Times New Roman"/>
          <w:kern w:val="0"/>
          <w14:ligatures w14:val="none"/>
        </w:rPr>
        <w:t xml:space="preserve">). </w:t>
      </w:r>
      <w:r w:rsidRPr="00820DAA">
        <w:rPr>
          <w:rFonts w:eastAsia="Times New Roman" w:cs="Times New Roman"/>
          <w:i/>
          <w:iCs/>
          <w:kern w:val="0"/>
          <w14:ligatures w14:val="none"/>
        </w:rPr>
        <w:t>Species Profile and Threats Database</w:t>
      </w:r>
      <w:r w:rsidR="305AB64B" w:rsidRPr="00820DAA">
        <w:rPr>
          <w:rFonts w:eastAsia="Times New Roman" w:cs="Times New Roman"/>
          <w:i/>
          <w:iCs/>
          <w:kern w:val="0"/>
          <w14:ligatures w14:val="none"/>
        </w:rPr>
        <w:t>.</w:t>
      </w:r>
      <w:r w:rsidRPr="00820DAA">
        <w:rPr>
          <w:rFonts w:eastAsia="Times New Roman" w:cs="Times New Roman"/>
          <w:i/>
          <w:iCs/>
          <w:kern w:val="0"/>
          <w14:ligatures w14:val="none"/>
        </w:rPr>
        <w:t xml:space="preserve"> </w:t>
      </w:r>
      <w:hyperlink r:id="rId7" w:history="1">
        <w:r w:rsidRPr="00820DAA">
          <w:rPr>
            <w:rStyle w:val="Hyperlink"/>
            <w:rFonts w:eastAsia="Times New Roman" w:cs="Times New Roman"/>
            <w:color w:val="auto"/>
            <w:kern w:val="0"/>
            <w14:ligatures w14:val="none"/>
          </w:rPr>
          <w:t>http://www.environment.gov.au/cgi-bin/sprat/public/sprat.pl</w:t>
        </w:r>
      </w:hyperlink>
      <w:r w:rsidRPr="00820DAA">
        <w:rPr>
          <w:rFonts w:eastAsia="Times New Roman" w:cs="Times New Roman"/>
          <w:kern w:val="0"/>
          <w14:ligatures w14:val="none"/>
        </w:rPr>
        <w:t xml:space="preserve"> </w:t>
      </w:r>
    </w:p>
    <w:p w14:paraId="299FD140" w14:textId="74CEE224" w:rsidR="62E135C3" w:rsidRPr="00820DAA" w:rsidRDefault="62B92FA3" w:rsidP="00313845">
      <w:pPr>
        <w:pStyle w:val="NormalWeb"/>
        <w:spacing w:line="276" w:lineRule="auto"/>
        <w:rPr>
          <w:rFonts w:asciiTheme="minorHAnsi" w:eastAsia="Times New Roman" w:hAnsiTheme="minorHAnsi"/>
        </w:rPr>
      </w:pPr>
      <w:r w:rsidRPr="00820DAA">
        <w:rPr>
          <w:rFonts w:asciiTheme="minorHAnsi" w:eastAsia="Times New Roman" w:hAnsiTheme="minorHAnsi"/>
        </w:rPr>
        <w:t xml:space="preserve">Fijn, N., Keen, I., Lloyd, C. and Pickering, M. </w:t>
      </w:r>
      <w:r w:rsidR="25D8E366" w:rsidRPr="00820DAA">
        <w:rPr>
          <w:rFonts w:asciiTheme="minorHAnsi" w:eastAsia="Times New Roman" w:hAnsiTheme="minorHAnsi"/>
        </w:rPr>
        <w:t>(</w:t>
      </w:r>
      <w:r w:rsidRPr="00820DAA">
        <w:rPr>
          <w:rFonts w:asciiTheme="minorHAnsi" w:eastAsia="Times New Roman" w:hAnsiTheme="minorHAnsi"/>
        </w:rPr>
        <w:t>2012</w:t>
      </w:r>
      <w:r w:rsidR="60457DA9" w:rsidRPr="00820DAA">
        <w:rPr>
          <w:rFonts w:asciiTheme="minorHAnsi" w:eastAsia="Times New Roman" w:hAnsiTheme="minorHAnsi"/>
        </w:rPr>
        <w:t>)</w:t>
      </w:r>
      <w:r w:rsidRPr="00820DAA">
        <w:rPr>
          <w:rFonts w:asciiTheme="minorHAnsi" w:eastAsia="Times New Roman" w:hAnsiTheme="minorHAnsi"/>
        </w:rPr>
        <w:t xml:space="preserve">. </w:t>
      </w:r>
      <w:r w:rsidRPr="00820DAA">
        <w:rPr>
          <w:rFonts w:asciiTheme="minorHAnsi" w:eastAsia="Times New Roman" w:hAnsiTheme="minorHAnsi"/>
          <w:i/>
          <w:iCs/>
        </w:rPr>
        <w:t>Indigenous Participation in Australian Economies II.</w:t>
      </w:r>
      <w:r w:rsidRPr="00820DAA">
        <w:rPr>
          <w:rFonts w:asciiTheme="minorHAnsi" w:eastAsia="Times New Roman" w:hAnsiTheme="minorHAnsi"/>
        </w:rPr>
        <w:t xml:space="preserve"> ANU Press.  Indigenous Participation in Australian Economies II: https://press- files.anu.edu.au/downloads/press/p182561/html/ch16.html?referer=254&amp;page=26</w:t>
      </w:r>
    </w:p>
    <w:p w14:paraId="3C09B816" w14:textId="3FC66641" w:rsidR="62E135C3" w:rsidRPr="00820DAA" w:rsidRDefault="62B92FA3" w:rsidP="00313845">
      <w:pPr>
        <w:spacing w:beforeAutospacing="1" w:afterAutospacing="1" w:line="276" w:lineRule="auto"/>
        <w:rPr>
          <w:rFonts w:cs="Times New Roman"/>
        </w:rPr>
      </w:pPr>
      <w:r w:rsidRPr="00820DAA">
        <w:rPr>
          <w:rFonts w:cs="Times New Roman"/>
        </w:rPr>
        <w:t xml:space="preserve">Kenneally, K, F., Edinger, D, C. and Willing, T. </w:t>
      </w:r>
      <w:r w:rsidR="5E02934E" w:rsidRPr="00820DAA">
        <w:rPr>
          <w:rFonts w:cs="Times New Roman"/>
        </w:rPr>
        <w:t>(</w:t>
      </w:r>
      <w:r w:rsidRPr="00820DAA">
        <w:rPr>
          <w:rFonts w:cs="Times New Roman"/>
        </w:rPr>
        <w:t>1996</w:t>
      </w:r>
      <w:r w:rsidR="65947386" w:rsidRPr="00820DAA">
        <w:rPr>
          <w:rFonts w:cs="Times New Roman"/>
        </w:rPr>
        <w:t>)</w:t>
      </w:r>
      <w:r w:rsidRPr="00820DAA">
        <w:rPr>
          <w:rFonts w:cs="Times New Roman"/>
        </w:rPr>
        <w:t xml:space="preserve">. </w:t>
      </w:r>
      <w:r w:rsidRPr="00820DAA">
        <w:rPr>
          <w:rFonts w:cs="Times New Roman"/>
          <w:i/>
          <w:iCs/>
        </w:rPr>
        <w:t>Broome and Beyond, Plants and People of the Dampier Peninsula</w:t>
      </w:r>
      <w:r w:rsidR="7FB7E737" w:rsidRPr="00820DAA">
        <w:rPr>
          <w:rFonts w:cs="Times New Roman"/>
          <w:i/>
          <w:iCs/>
        </w:rPr>
        <w:t>.</w:t>
      </w:r>
      <w:r w:rsidR="5511415B" w:rsidRPr="00820DAA">
        <w:rPr>
          <w:rFonts w:cs="Times New Roman"/>
          <w:i/>
          <w:iCs/>
        </w:rPr>
        <w:t xml:space="preserve"> </w:t>
      </w:r>
      <w:r w:rsidR="5511415B" w:rsidRPr="00820DAA">
        <w:rPr>
          <w:rFonts w:cs="Times New Roman"/>
        </w:rPr>
        <w:t>(p.88)</w:t>
      </w:r>
      <w:r w:rsidRPr="00820DAA">
        <w:rPr>
          <w:rFonts w:cs="Times New Roman"/>
          <w:i/>
          <w:iCs/>
        </w:rPr>
        <w:t>.</w:t>
      </w:r>
      <w:r w:rsidRPr="00820DAA">
        <w:rPr>
          <w:rFonts w:cs="Times New Roman"/>
        </w:rPr>
        <w:t xml:space="preserve"> CALM. </w:t>
      </w:r>
    </w:p>
    <w:p w14:paraId="7B0A4A83" w14:textId="394DAA19" w:rsidR="62E135C3" w:rsidRPr="00820DAA" w:rsidRDefault="62B92FA3" w:rsidP="00313845">
      <w:pPr>
        <w:pStyle w:val="NormalWeb"/>
        <w:spacing w:line="276" w:lineRule="auto"/>
        <w:rPr>
          <w:rFonts w:asciiTheme="minorHAnsi" w:eastAsia="Times New Roman" w:hAnsiTheme="minorHAnsi"/>
        </w:rPr>
      </w:pPr>
      <w:r w:rsidRPr="00820DAA">
        <w:rPr>
          <w:rFonts w:asciiTheme="minorHAnsi" w:eastAsia="Times New Roman" w:hAnsiTheme="minorHAnsi"/>
        </w:rPr>
        <w:t xml:space="preserve">Konczak, I., </w:t>
      </w:r>
      <w:proofErr w:type="spellStart"/>
      <w:r w:rsidRPr="00820DAA">
        <w:rPr>
          <w:rFonts w:asciiTheme="minorHAnsi" w:eastAsia="Times New Roman" w:hAnsiTheme="minorHAnsi"/>
        </w:rPr>
        <w:t>Zabaras</w:t>
      </w:r>
      <w:proofErr w:type="spellEnd"/>
      <w:r w:rsidRPr="00820DAA">
        <w:rPr>
          <w:rFonts w:asciiTheme="minorHAnsi" w:eastAsia="Times New Roman" w:hAnsiTheme="minorHAnsi"/>
        </w:rPr>
        <w:t xml:space="preserve">, D., Dunstan, M., Aguas, P., </w:t>
      </w:r>
      <w:proofErr w:type="spellStart"/>
      <w:r w:rsidRPr="00820DAA">
        <w:rPr>
          <w:rFonts w:asciiTheme="minorHAnsi" w:eastAsia="Times New Roman" w:hAnsiTheme="minorHAnsi"/>
        </w:rPr>
        <w:t>Roulfe</w:t>
      </w:r>
      <w:proofErr w:type="spellEnd"/>
      <w:r w:rsidRPr="00820DAA">
        <w:rPr>
          <w:rFonts w:asciiTheme="minorHAnsi" w:eastAsia="Times New Roman" w:hAnsiTheme="minorHAnsi"/>
        </w:rPr>
        <w:t xml:space="preserve">, P. and Pavan, A. </w:t>
      </w:r>
      <w:r w:rsidR="261D83E4" w:rsidRPr="00820DAA">
        <w:rPr>
          <w:rFonts w:asciiTheme="minorHAnsi" w:eastAsia="Times New Roman" w:hAnsiTheme="minorHAnsi"/>
        </w:rPr>
        <w:t>(</w:t>
      </w:r>
      <w:r w:rsidRPr="00820DAA">
        <w:rPr>
          <w:rFonts w:asciiTheme="minorHAnsi" w:eastAsia="Times New Roman" w:hAnsiTheme="minorHAnsi"/>
        </w:rPr>
        <w:t>2009</w:t>
      </w:r>
      <w:r w:rsidR="22F93DC2" w:rsidRPr="00820DAA">
        <w:rPr>
          <w:rFonts w:asciiTheme="minorHAnsi" w:eastAsia="Times New Roman" w:hAnsiTheme="minorHAnsi"/>
        </w:rPr>
        <w:t>)</w:t>
      </w:r>
      <w:r w:rsidRPr="00820DAA">
        <w:rPr>
          <w:rFonts w:asciiTheme="minorHAnsi" w:eastAsia="Times New Roman" w:hAnsiTheme="minorHAnsi"/>
        </w:rPr>
        <w:t xml:space="preserve">. </w:t>
      </w:r>
      <w:r w:rsidRPr="00820DAA">
        <w:rPr>
          <w:rFonts w:asciiTheme="minorHAnsi" w:eastAsia="Times New Roman" w:hAnsiTheme="minorHAnsi"/>
          <w:i/>
          <w:iCs/>
        </w:rPr>
        <w:t>Health Benefits of Australian Native Food – A evaluation of health-enhancing compounds.</w:t>
      </w:r>
      <w:r w:rsidRPr="00820DAA">
        <w:rPr>
          <w:rFonts w:asciiTheme="minorHAnsi" w:eastAsia="Times New Roman" w:hAnsiTheme="minorHAnsi"/>
        </w:rPr>
        <w:t xml:space="preserve"> Rural Industries Research &amp; Development Corporation (RIRDC) publication. </w:t>
      </w:r>
    </w:p>
    <w:p w14:paraId="6F091AF9" w14:textId="73835CCB" w:rsidR="62E135C3" w:rsidRPr="00820DAA" w:rsidRDefault="00861E54"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 xml:space="preserve">Laurie, S. (2020). </w:t>
      </w:r>
      <w:r w:rsidRPr="00820DAA">
        <w:rPr>
          <w:rFonts w:eastAsia="Times New Roman" w:cs="Times New Roman"/>
          <w:i/>
          <w:iCs/>
          <w:kern w:val="0"/>
          <w14:ligatures w14:val="none"/>
        </w:rPr>
        <w:t>Australian native foods and botanicals – 2019/20 market study.</w:t>
      </w:r>
      <w:r w:rsidRPr="00820DAA">
        <w:rPr>
          <w:rFonts w:eastAsia="Times New Roman" w:cs="Times New Roman"/>
          <w:kern w:val="0"/>
          <w14:ligatures w14:val="none"/>
        </w:rPr>
        <w:t xml:space="preserve"> ANFAB. </w:t>
      </w:r>
      <w:hyperlink r:id="rId8" w:history="1">
        <w:r w:rsidRPr="00820DAA">
          <w:rPr>
            <w:rStyle w:val="Hyperlink"/>
            <w:rFonts w:eastAsia="Times New Roman" w:cs="Times New Roman"/>
            <w:color w:val="auto"/>
            <w:kern w:val="0"/>
            <w14:ligatures w14:val="none"/>
          </w:rPr>
          <w:t>https://anfab.org.au/edit/research_projects/ANFAB_2020_Market%20Study.pdf</w:t>
        </w:r>
      </w:hyperlink>
      <w:r w:rsidRPr="00820DAA">
        <w:rPr>
          <w:rFonts w:eastAsia="Times New Roman" w:cs="Times New Roman"/>
          <w:kern w:val="0"/>
          <w14:ligatures w14:val="none"/>
        </w:rPr>
        <w:t xml:space="preserve"> </w:t>
      </w:r>
    </w:p>
    <w:p w14:paraId="3F734D2E" w14:textId="126D4A5B" w:rsidR="62E135C3" w:rsidRPr="00820DAA" w:rsidRDefault="006E73F3"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 xml:space="preserve">Ranger Groups of the Dampier Peninsula </w:t>
      </w:r>
      <w:proofErr w:type="gramStart"/>
      <w:r w:rsidRPr="00820DAA">
        <w:rPr>
          <w:rFonts w:eastAsia="Times New Roman" w:cs="Times New Roman"/>
          <w:kern w:val="0"/>
          <w14:ligatures w14:val="none"/>
        </w:rPr>
        <w:t>WA</w:t>
      </w:r>
      <w:r w:rsidR="2B467E42" w:rsidRPr="00820DAA">
        <w:rPr>
          <w:rFonts w:eastAsia="Times New Roman" w:cs="Times New Roman"/>
          <w:kern w:val="0"/>
          <w14:ligatures w14:val="none"/>
        </w:rPr>
        <w:t>.</w:t>
      </w:r>
      <w:r w:rsidR="2B467E42" w:rsidRPr="00820DAA">
        <w:rPr>
          <w:rFonts w:eastAsia="Times New Roman" w:cs="Times New Roman"/>
          <w:i/>
          <w:iCs/>
        </w:rPr>
        <w:t>.</w:t>
      </w:r>
      <w:proofErr w:type="gramEnd"/>
      <w:r w:rsidRPr="00820DAA">
        <w:rPr>
          <w:rFonts w:eastAsia="Times New Roman" w:cs="Times New Roman"/>
          <w:kern w:val="0"/>
          <w14:ligatures w14:val="none"/>
        </w:rPr>
        <w:t xml:space="preserve"> </w:t>
      </w:r>
      <w:hyperlink r:id="rId9" w:history="1">
        <w:r w:rsidRPr="00820DAA">
          <w:rPr>
            <w:rStyle w:val="Hyperlink"/>
            <w:rFonts w:eastAsia="Times New Roman" w:cs="Times New Roman"/>
            <w:color w:val="auto"/>
            <w:kern w:val="0"/>
            <w14:ligatures w14:val="none"/>
          </w:rPr>
          <w:t>https://nailsma.org.au/national-practitioner-network/land-sea-managers-map/nyul-nyul-rangers</w:t>
        </w:r>
      </w:hyperlink>
      <w:r w:rsidRPr="00820DAA">
        <w:rPr>
          <w:rFonts w:eastAsia="Times New Roman" w:cs="Times New Roman"/>
          <w:kern w:val="0"/>
          <w14:ligatures w14:val="none"/>
        </w:rPr>
        <w:t xml:space="preserve"> </w:t>
      </w:r>
      <w:hyperlink r:id="rId10" w:history="1">
        <w:r w:rsidRPr="00820DAA">
          <w:rPr>
            <w:rStyle w:val="Hyperlink"/>
            <w:rFonts w:eastAsia="Times New Roman" w:cs="Times New Roman"/>
            <w:color w:val="auto"/>
            <w:kern w:val="0"/>
            <w14:ligatures w14:val="none"/>
          </w:rPr>
          <w:t>https://nailsma.org.au/national-practitioner-network/land-sea-managers-map/bardi-jawi-rangers</w:t>
        </w:r>
      </w:hyperlink>
    </w:p>
    <w:p w14:paraId="23B0F431" w14:textId="05CA4487" w:rsidR="004C2057" w:rsidRPr="00820DAA" w:rsidRDefault="00A47509" w:rsidP="00313845">
      <w:pPr>
        <w:pStyle w:val="NormalWeb"/>
        <w:spacing w:line="276" w:lineRule="auto"/>
        <w:rPr>
          <w:rFonts w:asciiTheme="minorHAnsi" w:eastAsia="Times New Roman" w:hAnsiTheme="minorHAnsi"/>
        </w:rPr>
      </w:pPr>
      <w:proofErr w:type="spellStart"/>
      <w:r w:rsidRPr="00820DAA">
        <w:rPr>
          <w:rFonts w:asciiTheme="minorHAnsi" w:eastAsia="Times New Roman" w:hAnsiTheme="minorHAnsi"/>
        </w:rPr>
        <w:t>Sultanbawa</w:t>
      </w:r>
      <w:proofErr w:type="spellEnd"/>
      <w:r w:rsidRPr="00820DAA">
        <w:rPr>
          <w:rFonts w:asciiTheme="minorHAnsi" w:eastAsia="Times New Roman" w:hAnsiTheme="minorHAnsi"/>
        </w:rPr>
        <w:t xml:space="preserve">, Y. and </w:t>
      </w:r>
      <w:proofErr w:type="spellStart"/>
      <w:r w:rsidRPr="00820DAA">
        <w:rPr>
          <w:rFonts w:asciiTheme="minorHAnsi" w:eastAsia="Times New Roman" w:hAnsiTheme="minorHAnsi"/>
        </w:rPr>
        <w:t>Sultanbawa</w:t>
      </w:r>
      <w:proofErr w:type="spellEnd"/>
      <w:r w:rsidRPr="00820DAA">
        <w:rPr>
          <w:rFonts w:asciiTheme="minorHAnsi" w:eastAsia="Times New Roman" w:hAnsiTheme="minorHAnsi"/>
        </w:rPr>
        <w:t xml:space="preserve">, F. </w:t>
      </w:r>
      <w:r w:rsidR="1FC885D9" w:rsidRPr="00820DAA">
        <w:rPr>
          <w:rFonts w:asciiTheme="minorHAnsi" w:eastAsia="Times New Roman" w:hAnsiTheme="minorHAnsi"/>
        </w:rPr>
        <w:t>(</w:t>
      </w:r>
      <w:r w:rsidRPr="00820DAA">
        <w:rPr>
          <w:rFonts w:asciiTheme="minorHAnsi" w:eastAsia="Times New Roman" w:hAnsiTheme="minorHAnsi"/>
        </w:rPr>
        <w:t>2016</w:t>
      </w:r>
      <w:r w:rsidR="11123CEF" w:rsidRPr="00820DAA">
        <w:rPr>
          <w:rFonts w:asciiTheme="minorHAnsi" w:eastAsia="Times New Roman" w:hAnsiTheme="minorHAnsi"/>
        </w:rPr>
        <w:t>)</w:t>
      </w:r>
      <w:r w:rsidRPr="00820DAA">
        <w:rPr>
          <w:rFonts w:asciiTheme="minorHAnsi" w:eastAsia="Times New Roman" w:hAnsiTheme="minorHAnsi"/>
        </w:rPr>
        <w:t xml:space="preserve">. </w:t>
      </w:r>
      <w:r w:rsidRPr="00820DAA">
        <w:rPr>
          <w:rFonts w:asciiTheme="minorHAnsi" w:eastAsia="Times New Roman" w:hAnsiTheme="minorHAnsi"/>
          <w:i/>
          <w:iCs/>
        </w:rPr>
        <w:t xml:space="preserve">Australian native plants: cultivation and uses in the health and food industries. </w:t>
      </w:r>
      <w:r w:rsidRPr="00820DAA">
        <w:rPr>
          <w:rFonts w:asciiTheme="minorHAnsi" w:eastAsia="Times New Roman" w:hAnsiTheme="minorHAnsi"/>
        </w:rPr>
        <w:t xml:space="preserve">CRC Press, Taylor &amp; Francis Group, Florida, USA. </w:t>
      </w:r>
    </w:p>
    <w:p w14:paraId="0498458B" w14:textId="3BB39CC0" w:rsidR="62E135C3" w:rsidRPr="00820DAA" w:rsidRDefault="00A47509" w:rsidP="00313845">
      <w:pPr>
        <w:spacing w:before="100" w:beforeAutospacing="1" w:after="100" w:afterAutospacing="1" w:line="276" w:lineRule="auto"/>
        <w:rPr>
          <w:rFonts w:eastAsia="Times New Roman" w:cs="Times New Roman"/>
          <w:kern w:val="0"/>
          <w14:ligatures w14:val="none"/>
        </w:rPr>
      </w:pPr>
      <w:r w:rsidRPr="00820DAA">
        <w:rPr>
          <w:rFonts w:eastAsia="Times New Roman" w:cs="Times New Roman"/>
          <w:kern w:val="0"/>
          <w14:ligatures w14:val="none"/>
        </w:rPr>
        <w:t xml:space="preserve">Whitehead, P.J., Gorman, J., Griffiths, A.D., Wightman, G., Massarella, H. and Altman, J. </w:t>
      </w:r>
      <w:r w:rsidR="61061FE0" w:rsidRPr="00820DAA">
        <w:rPr>
          <w:rFonts w:eastAsia="Times New Roman" w:cs="Times New Roman"/>
          <w:kern w:val="0"/>
          <w14:ligatures w14:val="none"/>
        </w:rPr>
        <w:t>(</w:t>
      </w:r>
      <w:r w:rsidRPr="00820DAA">
        <w:rPr>
          <w:rFonts w:eastAsia="Times New Roman" w:cs="Times New Roman"/>
          <w:kern w:val="0"/>
          <w14:ligatures w14:val="none"/>
        </w:rPr>
        <w:t>2006</w:t>
      </w:r>
      <w:r w:rsidR="5BB944F9" w:rsidRPr="00820DAA">
        <w:rPr>
          <w:rFonts w:eastAsia="Times New Roman" w:cs="Times New Roman"/>
          <w:kern w:val="0"/>
          <w14:ligatures w14:val="none"/>
        </w:rPr>
        <w:t>)</w:t>
      </w:r>
      <w:r w:rsidRPr="00820DAA">
        <w:rPr>
          <w:rFonts w:eastAsia="Times New Roman" w:cs="Times New Roman"/>
          <w:kern w:val="0"/>
          <w14:ligatures w14:val="none"/>
        </w:rPr>
        <w:t xml:space="preserve">. </w:t>
      </w:r>
      <w:r w:rsidRPr="00820DAA">
        <w:rPr>
          <w:rFonts w:eastAsia="Times New Roman" w:cs="Times New Roman"/>
          <w:i/>
          <w:iCs/>
          <w:kern w:val="0"/>
          <w14:ligatures w14:val="none"/>
        </w:rPr>
        <w:t xml:space="preserve">Small-scale Commercial Plant Harvest by Indigenous Communities: </w:t>
      </w:r>
      <w:r w:rsidRPr="00820DAA">
        <w:rPr>
          <w:rFonts w:eastAsia="Times New Roman" w:cs="Times New Roman"/>
          <w:kern w:val="0"/>
          <w14:ligatures w14:val="none"/>
        </w:rPr>
        <w:t xml:space="preserve">A report for </w:t>
      </w:r>
      <w:r w:rsidRPr="00820DAA">
        <w:rPr>
          <w:rFonts w:eastAsia="Times New Roman" w:cs="Times New Roman"/>
          <w:kern w:val="0"/>
          <w14:ligatures w14:val="none"/>
        </w:rPr>
        <w:lastRenderedPageBreak/>
        <w:t xml:space="preserve">the Rural Industries Research &amp; Development Corporation (RIRDC)/Land and Water Australia/FWPRDC/MDBC Joint Agroforestry Program RIRDC, Barton, Australian Capital Territory, Australia. </w:t>
      </w:r>
    </w:p>
    <w:p w14:paraId="17A12566" w14:textId="391357FB" w:rsidR="0061201A" w:rsidRPr="00820DAA" w:rsidRDefault="0061201A" w:rsidP="00313845">
      <w:pPr>
        <w:pStyle w:val="NormalWeb"/>
        <w:spacing w:line="276" w:lineRule="auto"/>
        <w:rPr>
          <w:rFonts w:asciiTheme="minorHAnsi" w:eastAsia="Times New Roman" w:hAnsiTheme="minorHAnsi"/>
        </w:rPr>
      </w:pPr>
      <w:r w:rsidRPr="00820DAA">
        <w:rPr>
          <w:rFonts w:asciiTheme="minorHAnsi" w:eastAsia="Times New Roman" w:hAnsiTheme="minorHAnsi"/>
        </w:rPr>
        <w:t>Williams, D.J., Edwards, D., Pun, S., Chaliha, M.</w:t>
      </w:r>
      <w:r w:rsidR="463C571F" w:rsidRPr="00820DAA">
        <w:rPr>
          <w:rFonts w:asciiTheme="minorHAnsi" w:eastAsia="Times New Roman" w:hAnsiTheme="minorHAnsi"/>
        </w:rPr>
        <w:t xml:space="preserve"> and</w:t>
      </w:r>
      <w:r w:rsidRPr="00820DAA">
        <w:rPr>
          <w:rFonts w:asciiTheme="minorHAnsi" w:eastAsia="Times New Roman" w:hAnsiTheme="minorHAnsi"/>
        </w:rPr>
        <w:t xml:space="preserve"> </w:t>
      </w:r>
      <w:proofErr w:type="spellStart"/>
      <w:r w:rsidRPr="00820DAA">
        <w:rPr>
          <w:rFonts w:asciiTheme="minorHAnsi" w:eastAsia="Times New Roman" w:hAnsiTheme="minorHAnsi"/>
        </w:rPr>
        <w:t>Sultanbawa</w:t>
      </w:r>
      <w:proofErr w:type="spellEnd"/>
      <w:r w:rsidRPr="00820DAA">
        <w:rPr>
          <w:rFonts w:asciiTheme="minorHAnsi" w:eastAsia="Times New Roman" w:hAnsiTheme="minorHAnsi"/>
        </w:rPr>
        <w:t xml:space="preserve">, Y. </w:t>
      </w:r>
      <w:r w:rsidR="0FC3A7F6" w:rsidRPr="00820DAA">
        <w:rPr>
          <w:rFonts w:asciiTheme="minorHAnsi" w:eastAsia="Times New Roman" w:hAnsiTheme="minorHAnsi"/>
        </w:rPr>
        <w:t>(</w:t>
      </w:r>
      <w:r w:rsidRPr="00820DAA">
        <w:rPr>
          <w:rFonts w:asciiTheme="minorHAnsi" w:eastAsia="Times New Roman" w:hAnsiTheme="minorHAnsi"/>
        </w:rPr>
        <w:t>2014</w:t>
      </w:r>
      <w:r w:rsidR="3E410C0C" w:rsidRPr="00820DAA">
        <w:rPr>
          <w:rFonts w:asciiTheme="minorHAnsi" w:eastAsia="Times New Roman" w:hAnsiTheme="minorHAnsi"/>
        </w:rPr>
        <w:t>)</w:t>
      </w:r>
      <w:r w:rsidRPr="00820DAA">
        <w:rPr>
          <w:rFonts w:asciiTheme="minorHAnsi" w:eastAsia="Times New Roman" w:hAnsiTheme="minorHAnsi"/>
        </w:rPr>
        <w:t xml:space="preserve">. </w:t>
      </w:r>
      <w:r w:rsidRPr="00820DAA">
        <w:rPr>
          <w:rFonts w:asciiTheme="minorHAnsi" w:eastAsia="Times New Roman" w:hAnsiTheme="minorHAnsi"/>
          <w:i/>
          <w:iCs/>
        </w:rPr>
        <w:t>Profiling ellagic acid content: the importance of form and ascorbic acid levels</w:t>
      </w:r>
      <w:r w:rsidRPr="00820DAA">
        <w:rPr>
          <w:rFonts w:asciiTheme="minorHAnsi" w:eastAsia="Times New Roman" w:hAnsiTheme="minorHAnsi"/>
        </w:rPr>
        <w:t>. Food Research International</w:t>
      </w:r>
      <w:r w:rsidRPr="00820DAA">
        <w:rPr>
          <w:rFonts w:asciiTheme="minorHAnsi" w:eastAsia="Times New Roman" w:hAnsiTheme="minorHAnsi"/>
          <w:i/>
          <w:iCs/>
        </w:rPr>
        <w:t xml:space="preserve">. </w:t>
      </w:r>
      <w:r w:rsidRPr="00820DAA">
        <w:rPr>
          <w:rFonts w:asciiTheme="minorHAnsi" w:eastAsia="Times New Roman" w:hAnsiTheme="minorHAnsi"/>
        </w:rPr>
        <w:t>66, 100-106</w:t>
      </w:r>
      <w:r w:rsidR="4E79BC93" w:rsidRPr="00820DAA">
        <w:rPr>
          <w:rFonts w:asciiTheme="minorHAnsi" w:eastAsia="Times New Roman" w:hAnsiTheme="minorHAnsi"/>
        </w:rPr>
        <w:t>.</w:t>
      </w:r>
      <w:r w:rsidRPr="00820DAA">
        <w:rPr>
          <w:rFonts w:asciiTheme="minorHAnsi" w:eastAsia="Times New Roman" w:hAnsiTheme="minorHAnsi"/>
        </w:rPr>
        <w:t xml:space="preserve"> </w:t>
      </w:r>
    </w:p>
    <w:p w14:paraId="7A356BD9" w14:textId="5765CB48" w:rsidR="00744174" w:rsidRPr="00820DAA" w:rsidRDefault="00744174" w:rsidP="00313845">
      <w:pPr>
        <w:spacing w:before="75" w:after="75" w:line="276" w:lineRule="auto"/>
        <w:rPr>
          <w:rFonts w:cs="Times New Roman"/>
          <w:kern w:val="0"/>
          <w14:ligatures w14:val="none"/>
        </w:rPr>
      </w:pPr>
    </w:p>
    <w:p w14:paraId="28F9C72E" w14:textId="1F6247D0" w:rsidR="003D7CA8" w:rsidRPr="00820DAA" w:rsidRDefault="003D7CA8" w:rsidP="00313845">
      <w:pPr>
        <w:spacing w:before="75" w:after="75" w:line="276" w:lineRule="auto"/>
        <w:rPr>
          <w:rFonts w:cs="Times New Roman"/>
          <w:kern w:val="0"/>
          <w14:ligatures w14:val="none"/>
        </w:rPr>
      </w:pPr>
    </w:p>
    <w:p w14:paraId="282BCE2C" w14:textId="1886096B" w:rsidR="00744174" w:rsidRPr="00820DAA" w:rsidRDefault="003D7CA8" w:rsidP="00313845">
      <w:pPr>
        <w:spacing w:before="75" w:after="75" w:line="276" w:lineRule="auto"/>
        <w:rPr>
          <w:rFonts w:cs="Times New Roman"/>
          <w:kern w:val="0"/>
          <w14:ligatures w14:val="none"/>
        </w:rPr>
      </w:pPr>
      <w:r w:rsidRPr="00820DAA">
        <w:rPr>
          <w:rFonts w:cs="Times New Roman"/>
          <w:kern w:val="0"/>
          <w14:ligatures w14:val="none"/>
        </w:rPr>
        <w:t> </w:t>
      </w:r>
      <w:r w:rsidR="00CC50C0" w:rsidRPr="00820DAA">
        <w:rPr>
          <w:rFonts w:cs="Times New Roman"/>
          <w:kern w:val="0"/>
          <w14:ligatures w14:val="none"/>
        </w:rPr>
        <w:t xml:space="preserve"> </w:t>
      </w:r>
    </w:p>
    <w:p w14:paraId="2FC38C85" w14:textId="7BF29CA9" w:rsidR="00CC50C0" w:rsidRPr="00820DAA" w:rsidRDefault="00CC50C0" w:rsidP="00313845">
      <w:pPr>
        <w:spacing w:before="75" w:after="75" w:line="276" w:lineRule="auto"/>
        <w:rPr>
          <w:rFonts w:cs="Times New Roman"/>
          <w:kern w:val="0"/>
          <w14:ligatures w14:val="none"/>
        </w:rPr>
      </w:pPr>
    </w:p>
    <w:p w14:paraId="2570F123" w14:textId="7248E6DF" w:rsidR="00CC50C0" w:rsidRPr="00820DAA" w:rsidRDefault="0008322E" w:rsidP="00313845">
      <w:pPr>
        <w:spacing w:before="75" w:after="75" w:line="276" w:lineRule="auto"/>
        <w:rPr>
          <w:rFonts w:cs="Times New Roman"/>
          <w:kern w:val="0"/>
          <w14:ligatures w14:val="none"/>
        </w:rPr>
      </w:pPr>
      <w:r w:rsidRPr="00820DAA">
        <w:rPr>
          <w:rFonts w:cs="Times New Roman"/>
          <w:noProof/>
          <w:kern w:val="0"/>
        </w:rPr>
        <w:lastRenderedPageBreak/>
        <w:drawing>
          <wp:inline distT="0" distB="0" distL="0" distR="0" wp14:anchorId="71CDEC19" wp14:editId="0B4375E2">
            <wp:extent cx="5731510" cy="8108950"/>
            <wp:effectExtent l="0" t="0" r="0" b="6350"/>
            <wp:docPr id="224155113" name="Picture 2" descr="Map - Dampier Peninsula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55113" name="Picture 2" descr="Map - Dampier Peninsula W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47445EAE" w14:textId="77777777" w:rsidR="003D7CA8" w:rsidRPr="00820DAA" w:rsidRDefault="003D7CA8" w:rsidP="00313845">
      <w:pPr>
        <w:spacing w:after="0" w:line="276" w:lineRule="auto"/>
        <w:rPr>
          <w:rFonts w:cs="Times New Roman"/>
          <w:kern w:val="0"/>
          <w14:ligatures w14:val="none"/>
        </w:rPr>
      </w:pPr>
      <w:r w:rsidRPr="00820DAA">
        <w:rPr>
          <w:rFonts w:cs="Times New Roman"/>
          <w:kern w:val="0"/>
          <w14:ligatures w14:val="none"/>
        </w:rPr>
        <w:t> </w:t>
      </w:r>
    </w:p>
    <w:p w14:paraId="1B28D71E" w14:textId="13753CBA" w:rsidR="008617BB" w:rsidRPr="00820DAA" w:rsidRDefault="003D7CA8" w:rsidP="00313845">
      <w:pPr>
        <w:spacing w:after="0" w:line="276" w:lineRule="auto"/>
        <w:ind w:left="270"/>
        <w:rPr>
          <w:rFonts w:cs="Times New Roman"/>
          <w:kern w:val="0"/>
          <w14:ligatures w14:val="none"/>
        </w:rPr>
      </w:pPr>
      <w:r w:rsidRPr="00820DAA">
        <w:rPr>
          <w:rFonts w:cs="Times New Roman"/>
          <w:kern w:val="0"/>
          <w14:ligatures w14:val="none"/>
        </w:rPr>
        <w:t> </w:t>
      </w:r>
    </w:p>
    <w:sectPr w:rsidR="008617BB" w:rsidRPr="00820D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6AC63" w14:textId="77777777" w:rsidR="00147AC9" w:rsidRDefault="00147AC9">
      <w:pPr>
        <w:spacing w:after="0" w:line="240" w:lineRule="auto"/>
      </w:pPr>
      <w:r>
        <w:separator/>
      </w:r>
    </w:p>
  </w:endnote>
  <w:endnote w:type="continuationSeparator" w:id="0">
    <w:p w14:paraId="258D812C" w14:textId="77777777" w:rsidR="00147AC9" w:rsidRDefault="0014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3D4A1" w14:textId="77777777" w:rsidR="00147AC9" w:rsidRDefault="00147AC9">
      <w:pPr>
        <w:spacing w:after="0" w:line="240" w:lineRule="auto"/>
      </w:pPr>
      <w:r>
        <w:separator/>
      </w:r>
    </w:p>
  </w:footnote>
  <w:footnote w:type="continuationSeparator" w:id="0">
    <w:p w14:paraId="466E1E27" w14:textId="77777777" w:rsidR="00147AC9" w:rsidRDefault="00147A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1130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184DE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9344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1244D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DC803E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F9C3190"/>
    <w:multiLevelType w:val="multilevel"/>
    <w:tmpl w:val="3D265D3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148134132">
    <w:abstractNumId w:val="5"/>
  </w:num>
  <w:num w:numId="2" w16cid:durableId="1866208493">
    <w:abstractNumId w:val="0"/>
  </w:num>
  <w:num w:numId="3" w16cid:durableId="1990357632">
    <w:abstractNumId w:val="4"/>
  </w:num>
  <w:num w:numId="4" w16cid:durableId="1829399135">
    <w:abstractNumId w:val="1"/>
  </w:num>
  <w:num w:numId="5" w16cid:durableId="401607261">
    <w:abstractNumId w:val="3"/>
  </w:num>
  <w:num w:numId="6" w16cid:durableId="1326739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BB"/>
    <w:rsid w:val="00004FE6"/>
    <w:rsid w:val="0008322E"/>
    <w:rsid w:val="00095C57"/>
    <w:rsid w:val="00096E39"/>
    <w:rsid w:val="000D56BF"/>
    <w:rsid w:val="00105BF9"/>
    <w:rsid w:val="00112224"/>
    <w:rsid w:val="00115940"/>
    <w:rsid w:val="00126CAA"/>
    <w:rsid w:val="00141DB7"/>
    <w:rsid w:val="00147440"/>
    <w:rsid w:val="00147AC9"/>
    <w:rsid w:val="0015310B"/>
    <w:rsid w:val="00181720"/>
    <w:rsid w:val="001B3D59"/>
    <w:rsid w:val="001D62B9"/>
    <w:rsid w:val="001D7BD5"/>
    <w:rsid w:val="00233A5A"/>
    <w:rsid w:val="002C0730"/>
    <w:rsid w:val="002C58FB"/>
    <w:rsid w:val="0030208D"/>
    <w:rsid w:val="00313845"/>
    <w:rsid w:val="003249F5"/>
    <w:rsid w:val="0033232B"/>
    <w:rsid w:val="00352D99"/>
    <w:rsid w:val="00384972"/>
    <w:rsid w:val="00385164"/>
    <w:rsid w:val="003B3A4F"/>
    <w:rsid w:val="003D7CA8"/>
    <w:rsid w:val="003F2182"/>
    <w:rsid w:val="00435CB9"/>
    <w:rsid w:val="00453891"/>
    <w:rsid w:val="004638F8"/>
    <w:rsid w:val="00477930"/>
    <w:rsid w:val="004922F0"/>
    <w:rsid w:val="004C2057"/>
    <w:rsid w:val="004C736D"/>
    <w:rsid w:val="004D5376"/>
    <w:rsid w:val="004E7F89"/>
    <w:rsid w:val="00516FFA"/>
    <w:rsid w:val="005579D6"/>
    <w:rsid w:val="0056148D"/>
    <w:rsid w:val="005771AD"/>
    <w:rsid w:val="00611CBF"/>
    <w:rsid w:val="0061201A"/>
    <w:rsid w:val="00612AD6"/>
    <w:rsid w:val="006A3943"/>
    <w:rsid w:val="006B08E2"/>
    <w:rsid w:val="006B18F7"/>
    <w:rsid w:val="006E73F3"/>
    <w:rsid w:val="006F59FD"/>
    <w:rsid w:val="00701DAD"/>
    <w:rsid w:val="00744174"/>
    <w:rsid w:val="0078554E"/>
    <w:rsid w:val="007D134C"/>
    <w:rsid w:val="008158C1"/>
    <w:rsid w:val="00820DAA"/>
    <w:rsid w:val="00830BEA"/>
    <w:rsid w:val="008617BB"/>
    <w:rsid w:val="00861E54"/>
    <w:rsid w:val="00866D73"/>
    <w:rsid w:val="008919C4"/>
    <w:rsid w:val="0089376A"/>
    <w:rsid w:val="008E3A66"/>
    <w:rsid w:val="008E537D"/>
    <w:rsid w:val="008F3C3C"/>
    <w:rsid w:val="00946983"/>
    <w:rsid w:val="00947ABE"/>
    <w:rsid w:val="00971440"/>
    <w:rsid w:val="00972981"/>
    <w:rsid w:val="00981AC7"/>
    <w:rsid w:val="00983C18"/>
    <w:rsid w:val="00993FAE"/>
    <w:rsid w:val="009E7087"/>
    <w:rsid w:val="00A47509"/>
    <w:rsid w:val="00A5140F"/>
    <w:rsid w:val="00A7504D"/>
    <w:rsid w:val="00A81ED2"/>
    <w:rsid w:val="00AA1383"/>
    <w:rsid w:val="00B033AC"/>
    <w:rsid w:val="00B13292"/>
    <w:rsid w:val="00B310D7"/>
    <w:rsid w:val="00B523C1"/>
    <w:rsid w:val="00B644A4"/>
    <w:rsid w:val="00B66393"/>
    <w:rsid w:val="00BC2CF2"/>
    <w:rsid w:val="00C03A50"/>
    <w:rsid w:val="00C07221"/>
    <w:rsid w:val="00C17E94"/>
    <w:rsid w:val="00C3469B"/>
    <w:rsid w:val="00C55993"/>
    <w:rsid w:val="00C5608D"/>
    <w:rsid w:val="00C73753"/>
    <w:rsid w:val="00C7715A"/>
    <w:rsid w:val="00CC50C0"/>
    <w:rsid w:val="00D17686"/>
    <w:rsid w:val="00D53AE6"/>
    <w:rsid w:val="00D65765"/>
    <w:rsid w:val="00D701E1"/>
    <w:rsid w:val="00DE24BC"/>
    <w:rsid w:val="00E01C95"/>
    <w:rsid w:val="00E50C6E"/>
    <w:rsid w:val="00E572E9"/>
    <w:rsid w:val="00EC1CA9"/>
    <w:rsid w:val="00EF640C"/>
    <w:rsid w:val="00EF7E32"/>
    <w:rsid w:val="00F06CA9"/>
    <w:rsid w:val="00F1506D"/>
    <w:rsid w:val="00F405F7"/>
    <w:rsid w:val="00F43CC3"/>
    <w:rsid w:val="00F460A1"/>
    <w:rsid w:val="00F55F3C"/>
    <w:rsid w:val="00F57CD7"/>
    <w:rsid w:val="00F66682"/>
    <w:rsid w:val="00F733E6"/>
    <w:rsid w:val="00FF7EE7"/>
    <w:rsid w:val="0365174F"/>
    <w:rsid w:val="03CC14BA"/>
    <w:rsid w:val="03D45729"/>
    <w:rsid w:val="046D9423"/>
    <w:rsid w:val="046E54EB"/>
    <w:rsid w:val="049AFAB4"/>
    <w:rsid w:val="0512F9EF"/>
    <w:rsid w:val="0733170E"/>
    <w:rsid w:val="0887E5D6"/>
    <w:rsid w:val="08B1CC18"/>
    <w:rsid w:val="08C95D51"/>
    <w:rsid w:val="0B54B981"/>
    <w:rsid w:val="0B8FC304"/>
    <w:rsid w:val="0D23E2D8"/>
    <w:rsid w:val="0EA04726"/>
    <w:rsid w:val="0FC3A7F6"/>
    <w:rsid w:val="10C90A46"/>
    <w:rsid w:val="11123CEF"/>
    <w:rsid w:val="1408B537"/>
    <w:rsid w:val="15A6573C"/>
    <w:rsid w:val="16544EBA"/>
    <w:rsid w:val="1684006A"/>
    <w:rsid w:val="16C1506F"/>
    <w:rsid w:val="1957472C"/>
    <w:rsid w:val="1984FD31"/>
    <w:rsid w:val="1A2D6FFE"/>
    <w:rsid w:val="1AABB4C8"/>
    <w:rsid w:val="1ACB314C"/>
    <w:rsid w:val="1B577515"/>
    <w:rsid w:val="1BA4480D"/>
    <w:rsid w:val="1CCB46A7"/>
    <w:rsid w:val="1DCBAD18"/>
    <w:rsid w:val="1DE8B7E8"/>
    <w:rsid w:val="1DFFC0F1"/>
    <w:rsid w:val="1E4E4695"/>
    <w:rsid w:val="1EA5B586"/>
    <w:rsid w:val="1EB257DB"/>
    <w:rsid w:val="1F157733"/>
    <w:rsid w:val="1F9EDC33"/>
    <w:rsid w:val="1FC885D9"/>
    <w:rsid w:val="21469A78"/>
    <w:rsid w:val="21C6B017"/>
    <w:rsid w:val="22E41C30"/>
    <w:rsid w:val="22F93DC2"/>
    <w:rsid w:val="2594FB2C"/>
    <w:rsid w:val="25D8E366"/>
    <w:rsid w:val="261D83E4"/>
    <w:rsid w:val="262D0779"/>
    <w:rsid w:val="26A52625"/>
    <w:rsid w:val="26FA1A2C"/>
    <w:rsid w:val="2711DDED"/>
    <w:rsid w:val="271F67C8"/>
    <w:rsid w:val="2849F9FF"/>
    <w:rsid w:val="29169CD6"/>
    <w:rsid w:val="2A06B4F4"/>
    <w:rsid w:val="2A1B7E3B"/>
    <w:rsid w:val="2A826B3E"/>
    <w:rsid w:val="2AB0B5A9"/>
    <w:rsid w:val="2AB34E46"/>
    <w:rsid w:val="2AB53653"/>
    <w:rsid w:val="2B467E42"/>
    <w:rsid w:val="2CFCE039"/>
    <w:rsid w:val="2D98ADAB"/>
    <w:rsid w:val="2EB938ED"/>
    <w:rsid w:val="2F239019"/>
    <w:rsid w:val="2FF02340"/>
    <w:rsid w:val="30009314"/>
    <w:rsid w:val="30209B05"/>
    <w:rsid w:val="305AB64B"/>
    <w:rsid w:val="3244B421"/>
    <w:rsid w:val="339EE216"/>
    <w:rsid w:val="33ABCB38"/>
    <w:rsid w:val="345EF42D"/>
    <w:rsid w:val="3639CE59"/>
    <w:rsid w:val="364CB39A"/>
    <w:rsid w:val="36802D5B"/>
    <w:rsid w:val="381FDBE0"/>
    <w:rsid w:val="38495AC6"/>
    <w:rsid w:val="38A67AB4"/>
    <w:rsid w:val="39755525"/>
    <w:rsid w:val="397970A9"/>
    <w:rsid w:val="3B3531F4"/>
    <w:rsid w:val="3CB229F0"/>
    <w:rsid w:val="3CB85800"/>
    <w:rsid w:val="3D2470FB"/>
    <w:rsid w:val="3DE0CC4D"/>
    <w:rsid w:val="3E16EB5D"/>
    <w:rsid w:val="3E213B29"/>
    <w:rsid w:val="3E410C0C"/>
    <w:rsid w:val="3EB94E90"/>
    <w:rsid w:val="3ECA8AC4"/>
    <w:rsid w:val="3F199809"/>
    <w:rsid w:val="3F5F29EA"/>
    <w:rsid w:val="3F6A45C2"/>
    <w:rsid w:val="3F8DEBD9"/>
    <w:rsid w:val="403F8DE4"/>
    <w:rsid w:val="42C5EF2C"/>
    <w:rsid w:val="43117FFF"/>
    <w:rsid w:val="4366E6BF"/>
    <w:rsid w:val="437AEE23"/>
    <w:rsid w:val="4486A955"/>
    <w:rsid w:val="45DF9884"/>
    <w:rsid w:val="460BDD87"/>
    <w:rsid w:val="463C571F"/>
    <w:rsid w:val="4740D154"/>
    <w:rsid w:val="47479381"/>
    <w:rsid w:val="486425F0"/>
    <w:rsid w:val="488A2E17"/>
    <w:rsid w:val="488A4F86"/>
    <w:rsid w:val="48D9AAB7"/>
    <w:rsid w:val="49D55EC3"/>
    <w:rsid w:val="4C2E539F"/>
    <w:rsid w:val="4C54A52F"/>
    <w:rsid w:val="4D838296"/>
    <w:rsid w:val="4E79BC93"/>
    <w:rsid w:val="4F8A2FC1"/>
    <w:rsid w:val="5070679C"/>
    <w:rsid w:val="50A60372"/>
    <w:rsid w:val="50B72FD1"/>
    <w:rsid w:val="50CFAF7E"/>
    <w:rsid w:val="50E82E30"/>
    <w:rsid w:val="5156F08F"/>
    <w:rsid w:val="522581DD"/>
    <w:rsid w:val="523D9085"/>
    <w:rsid w:val="5260C93B"/>
    <w:rsid w:val="5310F1D3"/>
    <w:rsid w:val="53AD40DA"/>
    <w:rsid w:val="53F4A81F"/>
    <w:rsid w:val="549451E4"/>
    <w:rsid w:val="5511415B"/>
    <w:rsid w:val="5656ABD3"/>
    <w:rsid w:val="569B1223"/>
    <w:rsid w:val="58010E15"/>
    <w:rsid w:val="58CA4438"/>
    <w:rsid w:val="59A867AB"/>
    <w:rsid w:val="59ADB137"/>
    <w:rsid w:val="5A2BB352"/>
    <w:rsid w:val="5A61EE3E"/>
    <w:rsid w:val="5A6F8600"/>
    <w:rsid w:val="5AA0C03E"/>
    <w:rsid w:val="5B754240"/>
    <w:rsid w:val="5B8EC33E"/>
    <w:rsid w:val="5BB944F9"/>
    <w:rsid w:val="5CADD413"/>
    <w:rsid w:val="5D260BEF"/>
    <w:rsid w:val="5D62E658"/>
    <w:rsid w:val="5D7213FB"/>
    <w:rsid w:val="5E02934E"/>
    <w:rsid w:val="5E7D4734"/>
    <w:rsid w:val="5EA16619"/>
    <w:rsid w:val="5F1A6F00"/>
    <w:rsid w:val="6016D01B"/>
    <w:rsid w:val="6039501A"/>
    <w:rsid w:val="60457DA9"/>
    <w:rsid w:val="608977ED"/>
    <w:rsid w:val="60F37B51"/>
    <w:rsid w:val="61061FE0"/>
    <w:rsid w:val="6217CFA1"/>
    <w:rsid w:val="626FC942"/>
    <w:rsid w:val="6293EC42"/>
    <w:rsid w:val="62B92FA3"/>
    <w:rsid w:val="62E135C3"/>
    <w:rsid w:val="63B4E07D"/>
    <w:rsid w:val="64A28DF6"/>
    <w:rsid w:val="6556F892"/>
    <w:rsid w:val="65947386"/>
    <w:rsid w:val="66731150"/>
    <w:rsid w:val="67686D32"/>
    <w:rsid w:val="67D0EA47"/>
    <w:rsid w:val="695FDAAB"/>
    <w:rsid w:val="6A9B7CE2"/>
    <w:rsid w:val="6B0D345D"/>
    <w:rsid w:val="6B83337A"/>
    <w:rsid w:val="6C08D76F"/>
    <w:rsid w:val="6C2E8D6F"/>
    <w:rsid w:val="6C31CCF8"/>
    <w:rsid w:val="6CE7B300"/>
    <w:rsid w:val="6D375164"/>
    <w:rsid w:val="6DEF3476"/>
    <w:rsid w:val="6E2C2752"/>
    <w:rsid w:val="6F588D11"/>
    <w:rsid w:val="6F5CB5B4"/>
    <w:rsid w:val="716DAFB0"/>
    <w:rsid w:val="721D3E62"/>
    <w:rsid w:val="7300F685"/>
    <w:rsid w:val="73BE3EB5"/>
    <w:rsid w:val="73FD653B"/>
    <w:rsid w:val="760879BA"/>
    <w:rsid w:val="76934353"/>
    <w:rsid w:val="7728DC78"/>
    <w:rsid w:val="78AFB141"/>
    <w:rsid w:val="78B5DA11"/>
    <w:rsid w:val="78CD79DF"/>
    <w:rsid w:val="798FD5B3"/>
    <w:rsid w:val="7A698030"/>
    <w:rsid w:val="7BAC60B8"/>
    <w:rsid w:val="7BE61219"/>
    <w:rsid w:val="7D2BCE42"/>
    <w:rsid w:val="7D4B7A92"/>
    <w:rsid w:val="7D78D86F"/>
    <w:rsid w:val="7DA8BF57"/>
    <w:rsid w:val="7DC8D66D"/>
    <w:rsid w:val="7E66BDAC"/>
    <w:rsid w:val="7F1D40EF"/>
    <w:rsid w:val="7F698955"/>
    <w:rsid w:val="7FAB61FE"/>
    <w:rsid w:val="7FB7E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291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17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17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17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17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17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17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17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17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17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17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17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17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17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17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17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17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17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17BB"/>
    <w:rPr>
      <w:rFonts w:eastAsiaTheme="majorEastAsia" w:cstheme="majorBidi"/>
      <w:color w:val="272727" w:themeColor="text1" w:themeTint="D8"/>
    </w:rPr>
  </w:style>
  <w:style w:type="paragraph" w:styleId="Title">
    <w:name w:val="Title"/>
    <w:basedOn w:val="Normal"/>
    <w:next w:val="Normal"/>
    <w:link w:val="TitleChar"/>
    <w:uiPriority w:val="10"/>
    <w:qFormat/>
    <w:rsid w:val="008617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7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17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17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17BB"/>
    <w:pPr>
      <w:spacing w:before="160"/>
      <w:jc w:val="center"/>
    </w:pPr>
    <w:rPr>
      <w:i/>
      <w:iCs/>
      <w:color w:val="404040" w:themeColor="text1" w:themeTint="BF"/>
    </w:rPr>
  </w:style>
  <w:style w:type="character" w:customStyle="1" w:styleId="QuoteChar">
    <w:name w:val="Quote Char"/>
    <w:basedOn w:val="DefaultParagraphFont"/>
    <w:link w:val="Quote"/>
    <w:uiPriority w:val="29"/>
    <w:rsid w:val="008617BB"/>
    <w:rPr>
      <w:i/>
      <w:iCs/>
      <w:color w:val="404040" w:themeColor="text1" w:themeTint="BF"/>
    </w:rPr>
  </w:style>
  <w:style w:type="paragraph" w:styleId="ListParagraph">
    <w:name w:val="List Paragraph"/>
    <w:basedOn w:val="Normal"/>
    <w:uiPriority w:val="34"/>
    <w:qFormat/>
    <w:rsid w:val="008617BB"/>
    <w:pPr>
      <w:ind w:left="720"/>
      <w:contextualSpacing/>
    </w:pPr>
  </w:style>
  <w:style w:type="character" w:styleId="IntenseEmphasis">
    <w:name w:val="Intense Emphasis"/>
    <w:basedOn w:val="DefaultParagraphFont"/>
    <w:uiPriority w:val="21"/>
    <w:qFormat/>
    <w:rsid w:val="008617BB"/>
    <w:rPr>
      <w:i/>
      <w:iCs/>
      <w:color w:val="0F4761" w:themeColor="accent1" w:themeShade="BF"/>
    </w:rPr>
  </w:style>
  <w:style w:type="paragraph" w:styleId="IntenseQuote">
    <w:name w:val="Intense Quote"/>
    <w:basedOn w:val="Normal"/>
    <w:next w:val="Normal"/>
    <w:link w:val="IntenseQuoteChar"/>
    <w:uiPriority w:val="30"/>
    <w:qFormat/>
    <w:rsid w:val="008617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17BB"/>
    <w:rPr>
      <w:i/>
      <w:iCs/>
      <w:color w:val="0F4761" w:themeColor="accent1" w:themeShade="BF"/>
    </w:rPr>
  </w:style>
  <w:style w:type="character" w:styleId="IntenseReference">
    <w:name w:val="Intense Reference"/>
    <w:basedOn w:val="DefaultParagraphFont"/>
    <w:uiPriority w:val="32"/>
    <w:qFormat/>
    <w:rsid w:val="008617BB"/>
    <w:rPr>
      <w:b/>
      <w:bCs/>
      <w:smallCaps/>
      <w:color w:val="0F4761" w:themeColor="accent1" w:themeShade="BF"/>
      <w:spacing w:val="5"/>
    </w:rPr>
  </w:style>
  <w:style w:type="paragraph" w:styleId="NormalWeb">
    <w:name w:val="Normal (Web)"/>
    <w:basedOn w:val="Normal"/>
    <w:uiPriority w:val="99"/>
    <w:unhideWhenUsed/>
    <w:rsid w:val="008617BB"/>
    <w:pPr>
      <w:spacing w:before="100" w:beforeAutospacing="1" w:after="100" w:afterAutospacing="1" w:line="240" w:lineRule="auto"/>
    </w:pPr>
    <w:rPr>
      <w:rFonts w:ascii="Times New Roman" w:hAnsi="Times New Roman" w:cs="Times New Roman"/>
      <w:kern w:val="0"/>
      <w14:ligatures w14:val="none"/>
    </w:rPr>
  </w:style>
  <w:style w:type="character" w:customStyle="1" w:styleId="bumpedfont15">
    <w:name w:val="bumpedfont15"/>
    <w:basedOn w:val="DefaultParagraphFont"/>
    <w:rsid w:val="008617BB"/>
  </w:style>
  <w:style w:type="character" w:customStyle="1" w:styleId="s3">
    <w:name w:val="s3"/>
    <w:basedOn w:val="DefaultParagraphFont"/>
    <w:rsid w:val="008617BB"/>
  </w:style>
  <w:style w:type="character" w:customStyle="1" w:styleId="s4">
    <w:name w:val="s4"/>
    <w:basedOn w:val="DefaultParagraphFont"/>
    <w:rsid w:val="008617BB"/>
  </w:style>
  <w:style w:type="character" w:customStyle="1" w:styleId="apple-converted-space">
    <w:name w:val="apple-converted-space"/>
    <w:basedOn w:val="DefaultParagraphFont"/>
    <w:rsid w:val="008617BB"/>
  </w:style>
  <w:style w:type="character" w:customStyle="1" w:styleId="s5">
    <w:name w:val="s5"/>
    <w:basedOn w:val="DefaultParagraphFont"/>
    <w:rsid w:val="008617BB"/>
  </w:style>
  <w:style w:type="paragraph" w:customStyle="1" w:styleId="s6">
    <w:name w:val="s6"/>
    <w:basedOn w:val="Normal"/>
    <w:rsid w:val="003D7CA8"/>
    <w:pPr>
      <w:spacing w:before="100" w:beforeAutospacing="1" w:after="100" w:afterAutospacing="1" w:line="240" w:lineRule="auto"/>
    </w:pPr>
    <w:rPr>
      <w:rFonts w:ascii="Times New Roman" w:hAnsi="Times New Roman" w:cs="Times New Roman"/>
      <w:kern w:val="0"/>
      <w14:ligatures w14:val="none"/>
    </w:rPr>
  </w:style>
  <w:style w:type="character" w:customStyle="1" w:styleId="s9">
    <w:name w:val="s9"/>
    <w:basedOn w:val="DefaultParagraphFont"/>
    <w:rsid w:val="003D7CA8"/>
  </w:style>
  <w:style w:type="paragraph" w:customStyle="1" w:styleId="s11">
    <w:name w:val="s11"/>
    <w:basedOn w:val="Normal"/>
    <w:rsid w:val="003D7CA8"/>
    <w:pPr>
      <w:spacing w:before="100" w:beforeAutospacing="1" w:after="100" w:afterAutospacing="1" w:line="240" w:lineRule="auto"/>
    </w:pPr>
    <w:rPr>
      <w:rFonts w:ascii="Times New Roman" w:hAnsi="Times New Roman" w:cs="Times New Roman"/>
      <w:kern w:val="0"/>
      <w14:ligatures w14:val="none"/>
    </w:rPr>
  </w:style>
  <w:style w:type="character" w:customStyle="1" w:styleId="s10">
    <w:name w:val="s10"/>
    <w:basedOn w:val="DefaultParagraphFont"/>
    <w:rsid w:val="003D7CA8"/>
  </w:style>
  <w:style w:type="character" w:customStyle="1" w:styleId="s12">
    <w:name w:val="s12"/>
    <w:basedOn w:val="DefaultParagraphFont"/>
    <w:rsid w:val="003D7CA8"/>
  </w:style>
  <w:style w:type="character" w:customStyle="1" w:styleId="s15">
    <w:name w:val="s15"/>
    <w:basedOn w:val="DefaultParagraphFont"/>
    <w:rsid w:val="003D7CA8"/>
  </w:style>
  <w:style w:type="character" w:customStyle="1" w:styleId="s16">
    <w:name w:val="s16"/>
    <w:basedOn w:val="DefaultParagraphFont"/>
    <w:rsid w:val="003D7CA8"/>
  </w:style>
  <w:style w:type="character" w:customStyle="1" w:styleId="s17">
    <w:name w:val="s17"/>
    <w:basedOn w:val="DefaultParagraphFont"/>
    <w:rsid w:val="003D7CA8"/>
  </w:style>
  <w:style w:type="character" w:customStyle="1" w:styleId="s18">
    <w:name w:val="s18"/>
    <w:basedOn w:val="DefaultParagraphFont"/>
    <w:rsid w:val="003D7CA8"/>
  </w:style>
  <w:style w:type="character" w:customStyle="1" w:styleId="s19">
    <w:name w:val="s19"/>
    <w:basedOn w:val="DefaultParagraphFont"/>
    <w:rsid w:val="003D7CA8"/>
  </w:style>
  <w:style w:type="character" w:customStyle="1" w:styleId="s20">
    <w:name w:val="s20"/>
    <w:basedOn w:val="DefaultParagraphFont"/>
    <w:rsid w:val="003D7CA8"/>
  </w:style>
  <w:style w:type="paragraph" w:customStyle="1" w:styleId="s22">
    <w:name w:val="s22"/>
    <w:basedOn w:val="Normal"/>
    <w:rsid w:val="003D7CA8"/>
    <w:pPr>
      <w:spacing w:before="100" w:beforeAutospacing="1" w:after="100" w:afterAutospacing="1" w:line="240" w:lineRule="auto"/>
    </w:pPr>
    <w:rPr>
      <w:rFonts w:ascii="Times New Roman" w:hAnsi="Times New Roman" w:cs="Times New Roman"/>
      <w:kern w:val="0"/>
      <w14:ligatures w14:val="none"/>
    </w:rPr>
  </w:style>
  <w:style w:type="character" w:customStyle="1" w:styleId="s23">
    <w:name w:val="s23"/>
    <w:basedOn w:val="DefaultParagraphFont"/>
    <w:rsid w:val="003D7CA8"/>
  </w:style>
  <w:style w:type="character" w:styleId="Hyperlink">
    <w:name w:val="Hyperlink"/>
    <w:basedOn w:val="DefaultParagraphFont"/>
    <w:uiPriority w:val="99"/>
    <w:unhideWhenUsed/>
    <w:rsid w:val="00B13292"/>
    <w:rPr>
      <w:color w:val="467886" w:themeColor="hyperlink"/>
      <w:u w:val="single"/>
    </w:rPr>
  </w:style>
  <w:style w:type="character" w:styleId="UnresolvedMention">
    <w:name w:val="Unresolved Mention"/>
    <w:basedOn w:val="DefaultParagraphFont"/>
    <w:uiPriority w:val="99"/>
    <w:semiHidden/>
    <w:unhideWhenUsed/>
    <w:rsid w:val="00B13292"/>
    <w:rPr>
      <w:color w:val="605E5C"/>
      <w:shd w:val="clear" w:color="auto" w:fill="E1DFDD"/>
    </w:rPr>
  </w:style>
  <w:style w:type="paragraph" w:styleId="Header">
    <w:name w:val="header"/>
    <w:basedOn w:val="Normal"/>
    <w:uiPriority w:val="99"/>
    <w:unhideWhenUsed/>
    <w:rsid w:val="62E135C3"/>
    <w:pPr>
      <w:tabs>
        <w:tab w:val="center" w:pos="4680"/>
        <w:tab w:val="right" w:pos="9360"/>
      </w:tabs>
      <w:spacing w:after="0" w:line="240" w:lineRule="auto"/>
    </w:pPr>
  </w:style>
  <w:style w:type="paragraph" w:styleId="Footer">
    <w:name w:val="footer"/>
    <w:basedOn w:val="Normal"/>
    <w:uiPriority w:val="99"/>
    <w:unhideWhenUsed/>
    <w:rsid w:val="62E135C3"/>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774">
      <w:marLeft w:val="270"/>
      <w:marRight w:val="0"/>
      <w:marTop w:val="75"/>
      <w:marBottom w:val="75"/>
      <w:divBdr>
        <w:top w:val="none" w:sz="0" w:space="0" w:color="auto"/>
        <w:left w:val="none" w:sz="0" w:space="0" w:color="auto"/>
        <w:bottom w:val="none" w:sz="0" w:space="0" w:color="auto"/>
        <w:right w:val="none" w:sz="0" w:space="0" w:color="auto"/>
      </w:divBdr>
    </w:div>
    <w:div w:id="98333111">
      <w:marLeft w:val="0"/>
      <w:marRight w:val="0"/>
      <w:marTop w:val="0"/>
      <w:marBottom w:val="0"/>
      <w:divBdr>
        <w:top w:val="none" w:sz="0" w:space="0" w:color="auto"/>
        <w:left w:val="none" w:sz="0" w:space="0" w:color="auto"/>
        <w:bottom w:val="none" w:sz="0" w:space="0" w:color="auto"/>
        <w:right w:val="none" w:sz="0" w:space="0" w:color="auto"/>
      </w:divBdr>
    </w:div>
    <w:div w:id="145166248">
      <w:marLeft w:val="0"/>
      <w:marRight w:val="0"/>
      <w:marTop w:val="0"/>
      <w:marBottom w:val="0"/>
      <w:divBdr>
        <w:top w:val="none" w:sz="0" w:space="0" w:color="auto"/>
        <w:left w:val="none" w:sz="0" w:space="0" w:color="auto"/>
        <w:bottom w:val="none" w:sz="0" w:space="0" w:color="auto"/>
        <w:right w:val="none" w:sz="0" w:space="0" w:color="auto"/>
      </w:divBdr>
    </w:div>
    <w:div w:id="217665225">
      <w:bodyDiv w:val="1"/>
      <w:marLeft w:val="0"/>
      <w:marRight w:val="0"/>
      <w:marTop w:val="0"/>
      <w:marBottom w:val="0"/>
      <w:divBdr>
        <w:top w:val="none" w:sz="0" w:space="0" w:color="auto"/>
        <w:left w:val="none" w:sz="0" w:space="0" w:color="auto"/>
        <w:bottom w:val="none" w:sz="0" w:space="0" w:color="auto"/>
        <w:right w:val="none" w:sz="0" w:space="0" w:color="auto"/>
      </w:divBdr>
      <w:divsChild>
        <w:div w:id="222067298">
          <w:marLeft w:val="0"/>
          <w:marRight w:val="0"/>
          <w:marTop w:val="75"/>
          <w:marBottom w:val="75"/>
          <w:divBdr>
            <w:top w:val="none" w:sz="0" w:space="0" w:color="auto"/>
            <w:left w:val="none" w:sz="0" w:space="0" w:color="auto"/>
            <w:bottom w:val="none" w:sz="0" w:space="0" w:color="auto"/>
            <w:right w:val="none" w:sz="0" w:space="0" w:color="auto"/>
          </w:divBdr>
        </w:div>
        <w:div w:id="770200202">
          <w:marLeft w:val="0"/>
          <w:marRight w:val="0"/>
          <w:marTop w:val="75"/>
          <w:marBottom w:val="75"/>
          <w:divBdr>
            <w:top w:val="none" w:sz="0" w:space="0" w:color="auto"/>
            <w:left w:val="none" w:sz="0" w:space="0" w:color="auto"/>
            <w:bottom w:val="none" w:sz="0" w:space="0" w:color="auto"/>
            <w:right w:val="none" w:sz="0" w:space="0" w:color="auto"/>
          </w:divBdr>
        </w:div>
      </w:divsChild>
    </w:div>
    <w:div w:id="311642800">
      <w:marLeft w:val="0"/>
      <w:marRight w:val="0"/>
      <w:marTop w:val="0"/>
      <w:marBottom w:val="0"/>
      <w:divBdr>
        <w:top w:val="none" w:sz="0" w:space="0" w:color="auto"/>
        <w:left w:val="none" w:sz="0" w:space="0" w:color="auto"/>
        <w:bottom w:val="none" w:sz="0" w:space="0" w:color="auto"/>
        <w:right w:val="none" w:sz="0" w:space="0" w:color="auto"/>
      </w:divBdr>
    </w:div>
    <w:div w:id="441192858">
      <w:marLeft w:val="540"/>
      <w:marRight w:val="0"/>
      <w:marTop w:val="75"/>
      <w:marBottom w:val="75"/>
      <w:divBdr>
        <w:top w:val="none" w:sz="0" w:space="0" w:color="auto"/>
        <w:left w:val="none" w:sz="0" w:space="0" w:color="auto"/>
        <w:bottom w:val="none" w:sz="0" w:space="0" w:color="auto"/>
        <w:right w:val="none" w:sz="0" w:space="0" w:color="auto"/>
      </w:divBdr>
    </w:div>
    <w:div w:id="452360420">
      <w:marLeft w:val="0"/>
      <w:marRight w:val="0"/>
      <w:marTop w:val="0"/>
      <w:marBottom w:val="0"/>
      <w:divBdr>
        <w:top w:val="none" w:sz="0" w:space="0" w:color="auto"/>
        <w:left w:val="none" w:sz="0" w:space="0" w:color="auto"/>
        <w:bottom w:val="none" w:sz="0" w:space="0" w:color="auto"/>
        <w:right w:val="none" w:sz="0" w:space="0" w:color="auto"/>
      </w:divBdr>
    </w:div>
    <w:div w:id="458501766">
      <w:marLeft w:val="0"/>
      <w:marRight w:val="0"/>
      <w:marTop w:val="0"/>
      <w:marBottom w:val="0"/>
      <w:divBdr>
        <w:top w:val="none" w:sz="0" w:space="0" w:color="auto"/>
        <w:left w:val="none" w:sz="0" w:space="0" w:color="auto"/>
        <w:bottom w:val="none" w:sz="0" w:space="0" w:color="auto"/>
        <w:right w:val="none" w:sz="0" w:space="0" w:color="auto"/>
      </w:divBdr>
    </w:div>
    <w:div w:id="536820215">
      <w:marLeft w:val="540"/>
      <w:marRight w:val="0"/>
      <w:marTop w:val="75"/>
      <w:marBottom w:val="75"/>
      <w:divBdr>
        <w:top w:val="none" w:sz="0" w:space="0" w:color="auto"/>
        <w:left w:val="none" w:sz="0" w:space="0" w:color="auto"/>
        <w:bottom w:val="none" w:sz="0" w:space="0" w:color="auto"/>
        <w:right w:val="none" w:sz="0" w:space="0" w:color="auto"/>
      </w:divBdr>
    </w:div>
    <w:div w:id="551619311">
      <w:marLeft w:val="270"/>
      <w:marRight w:val="0"/>
      <w:marTop w:val="75"/>
      <w:marBottom w:val="75"/>
      <w:divBdr>
        <w:top w:val="none" w:sz="0" w:space="0" w:color="auto"/>
        <w:left w:val="none" w:sz="0" w:space="0" w:color="auto"/>
        <w:bottom w:val="none" w:sz="0" w:space="0" w:color="auto"/>
        <w:right w:val="none" w:sz="0" w:space="0" w:color="auto"/>
      </w:divBdr>
    </w:div>
    <w:div w:id="553851269">
      <w:marLeft w:val="0"/>
      <w:marRight w:val="0"/>
      <w:marTop w:val="0"/>
      <w:marBottom w:val="0"/>
      <w:divBdr>
        <w:top w:val="none" w:sz="0" w:space="0" w:color="auto"/>
        <w:left w:val="none" w:sz="0" w:space="0" w:color="auto"/>
        <w:bottom w:val="none" w:sz="0" w:space="0" w:color="auto"/>
        <w:right w:val="none" w:sz="0" w:space="0" w:color="auto"/>
      </w:divBdr>
      <w:divsChild>
        <w:div w:id="1639725541">
          <w:marLeft w:val="0"/>
          <w:marRight w:val="0"/>
          <w:marTop w:val="0"/>
          <w:marBottom w:val="0"/>
          <w:divBdr>
            <w:top w:val="none" w:sz="0" w:space="0" w:color="auto"/>
            <w:left w:val="none" w:sz="0" w:space="0" w:color="auto"/>
            <w:bottom w:val="none" w:sz="0" w:space="0" w:color="auto"/>
            <w:right w:val="none" w:sz="0" w:space="0" w:color="auto"/>
          </w:divBdr>
        </w:div>
      </w:divsChild>
    </w:div>
    <w:div w:id="556673978">
      <w:marLeft w:val="0"/>
      <w:marRight w:val="0"/>
      <w:marTop w:val="0"/>
      <w:marBottom w:val="0"/>
      <w:divBdr>
        <w:top w:val="none" w:sz="0" w:space="0" w:color="auto"/>
        <w:left w:val="none" w:sz="0" w:space="0" w:color="auto"/>
        <w:bottom w:val="none" w:sz="0" w:space="0" w:color="auto"/>
        <w:right w:val="none" w:sz="0" w:space="0" w:color="auto"/>
      </w:divBdr>
    </w:div>
    <w:div w:id="587420904">
      <w:marLeft w:val="0"/>
      <w:marRight w:val="0"/>
      <w:marTop w:val="0"/>
      <w:marBottom w:val="0"/>
      <w:divBdr>
        <w:top w:val="none" w:sz="0" w:space="0" w:color="auto"/>
        <w:left w:val="none" w:sz="0" w:space="0" w:color="auto"/>
        <w:bottom w:val="none" w:sz="0" w:space="0" w:color="auto"/>
        <w:right w:val="none" w:sz="0" w:space="0" w:color="auto"/>
      </w:divBdr>
    </w:div>
    <w:div w:id="685669052">
      <w:marLeft w:val="540"/>
      <w:marRight w:val="0"/>
      <w:marTop w:val="75"/>
      <w:marBottom w:val="75"/>
      <w:divBdr>
        <w:top w:val="none" w:sz="0" w:space="0" w:color="auto"/>
        <w:left w:val="none" w:sz="0" w:space="0" w:color="auto"/>
        <w:bottom w:val="none" w:sz="0" w:space="0" w:color="auto"/>
        <w:right w:val="none" w:sz="0" w:space="0" w:color="auto"/>
      </w:divBdr>
    </w:div>
    <w:div w:id="749011027">
      <w:marLeft w:val="0"/>
      <w:marRight w:val="0"/>
      <w:marTop w:val="0"/>
      <w:marBottom w:val="0"/>
      <w:divBdr>
        <w:top w:val="none" w:sz="0" w:space="0" w:color="auto"/>
        <w:left w:val="none" w:sz="0" w:space="0" w:color="auto"/>
        <w:bottom w:val="none" w:sz="0" w:space="0" w:color="auto"/>
        <w:right w:val="none" w:sz="0" w:space="0" w:color="auto"/>
      </w:divBdr>
    </w:div>
    <w:div w:id="761266206">
      <w:marLeft w:val="270"/>
      <w:marRight w:val="0"/>
      <w:marTop w:val="75"/>
      <w:marBottom w:val="75"/>
      <w:divBdr>
        <w:top w:val="none" w:sz="0" w:space="0" w:color="auto"/>
        <w:left w:val="none" w:sz="0" w:space="0" w:color="auto"/>
        <w:bottom w:val="none" w:sz="0" w:space="0" w:color="auto"/>
        <w:right w:val="none" w:sz="0" w:space="0" w:color="auto"/>
      </w:divBdr>
    </w:div>
    <w:div w:id="811558917">
      <w:marLeft w:val="0"/>
      <w:marRight w:val="0"/>
      <w:marTop w:val="0"/>
      <w:marBottom w:val="0"/>
      <w:divBdr>
        <w:top w:val="none" w:sz="0" w:space="0" w:color="auto"/>
        <w:left w:val="none" w:sz="0" w:space="0" w:color="auto"/>
        <w:bottom w:val="none" w:sz="0" w:space="0" w:color="auto"/>
        <w:right w:val="none" w:sz="0" w:space="0" w:color="auto"/>
      </w:divBdr>
    </w:div>
    <w:div w:id="819616487">
      <w:marLeft w:val="0"/>
      <w:marRight w:val="0"/>
      <w:marTop w:val="0"/>
      <w:marBottom w:val="0"/>
      <w:divBdr>
        <w:top w:val="none" w:sz="0" w:space="0" w:color="auto"/>
        <w:left w:val="none" w:sz="0" w:space="0" w:color="auto"/>
        <w:bottom w:val="none" w:sz="0" w:space="0" w:color="auto"/>
        <w:right w:val="none" w:sz="0" w:space="0" w:color="auto"/>
      </w:divBdr>
    </w:div>
    <w:div w:id="940648621">
      <w:marLeft w:val="540"/>
      <w:marRight w:val="0"/>
      <w:marTop w:val="75"/>
      <w:marBottom w:val="75"/>
      <w:divBdr>
        <w:top w:val="none" w:sz="0" w:space="0" w:color="auto"/>
        <w:left w:val="none" w:sz="0" w:space="0" w:color="auto"/>
        <w:bottom w:val="none" w:sz="0" w:space="0" w:color="auto"/>
        <w:right w:val="none" w:sz="0" w:space="0" w:color="auto"/>
      </w:divBdr>
    </w:div>
    <w:div w:id="989553925">
      <w:marLeft w:val="0"/>
      <w:marRight w:val="0"/>
      <w:marTop w:val="0"/>
      <w:marBottom w:val="0"/>
      <w:divBdr>
        <w:top w:val="none" w:sz="0" w:space="0" w:color="auto"/>
        <w:left w:val="none" w:sz="0" w:space="0" w:color="auto"/>
        <w:bottom w:val="none" w:sz="0" w:space="0" w:color="auto"/>
        <w:right w:val="none" w:sz="0" w:space="0" w:color="auto"/>
      </w:divBdr>
    </w:div>
    <w:div w:id="1001542230">
      <w:marLeft w:val="0"/>
      <w:marRight w:val="0"/>
      <w:marTop w:val="0"/>
      <w:marBottom w:val="0"/>
      <w:divBdr>
        <w:top w:val="none" w:sz="0" w:space="0" w:color="auto"/>
        <w:left w:val="none" w:sz="0" w:space="0" w:color="auto"/>
        <w:bottom w:val="none" w:sz="0" w:space="0" w:color="auto"/>
        <w:right w:val="none" w:sz="0" w:space="0" w:color="auto"/>
      </w:divBdr>
    </w:div>
    <w:div w:id="1010914957">
      <w:marLeft w:val="0"/>
      <w:marRight w:val="0"/>
      <w:marTop w:val="0"/>
      <w:marBottom w:val="0"/>
      <w:divBdr>
        <w:top w:val="none" w:sz="0" w:space="0" w:color="auto"/>
        <w:left w:val="none" w:sz="0" w:space="0" w:color="auto"/>
        <w:bottom w:val="none" w:sz="0" w:space="0" w:color="auto"/>
        <w:right w:val="none" w:sz="0" w:space="0" w:color="auto"/>
      </w:divBdr>
    </w:div>
    <w:div w:id="1061706648">
      <w:marLeft w:val="0"/>
      <w:marRight w:val="0"/>
      <w:marTop w:val="0"/>
      <w:marBottom w:val="0"/>
      <w:divBdr>
        <w:top w:val="none" w:sz="0" w:space="0" w:color="auto"/>
        <w:left w:val="none" w:sz="0" w:space="0" w:color="auto"/>
        <w:bottom w:val="none" w:sz="0" w:space="0" w:color="auto"/>
        <w:right w:val="none" w:sz="0" w:space="0" w:color="auto"/>
      </w:divBdr>
    </w:div>
    <w:div w:id="1207448204">
      <w:marLeft w:val="0"/>
      <w:marRight w:val="0"/>
      <w:marTop w:val="0"/>
      <w:marBottom w:val="0"/>
      <w:divBdr>
        <w:top w:val="none" w:sz="0" w:space="0" w:color="auto"/>
        <w:left w:val="none" w:sz="0" w:space="0" w:color="auto"/>
        <w:bottom w:val="none" w:sz="0" w:space="0" w:color="auto"/>
        <w:right w:val="none" w:sz="0" w:space="0" w:color="auto"/>
      </w:divBdr>
    </w:div>
    <w:div w:id="1274089729">
      <w:marLeft w:val="0"/>
      <w:marRight w:val="0"/>
      <w:marTop w:val="0"/>
      <w:marBottom w:val="0"/>
      <w:divBdr>
        <w:top w:val="none" w:sz="0" w:space="0" w:color="auto"/>
        <w:left w:val="none" w:sz="0" w:space="0" w:color="auto"/>
        <w:bottom w:val="none" w:sz="0" w:space="0" w:color="auto"/>
        <w:right w:val="none" w:sz="0" w:space="0" w:color="auto"/>
      </w:divBdr>
    </w:div>
    <w:div w:id="1279334617">
      <w:marLeft w:val="540"/>
      <w:marRight w:val="0"/>
      <w:marTop w:val="75"/>
      <w:marBottom w:val="75"/>
      <w:divBdr>
        <w:top w:val="none" w:sz="0" w:space="0" w:color="auto"/>
        <w:left w:val="none" w:sz="0" w:space="0" w:color="auto"/>
        <w:bottom w:val="none" w:sz="0" w:space="0" w:color="auto"/>
        <w:right w:val="none" w:sz="0" w:space="0" w:color="auto"/>
      </w:divBdr>
    </w:div>
    <w:div w:id="1392651782">
      <w:marLeft w:val="0"/>
      <w:marRight w:val="0"/>
      <w:marTop w:val="0"/>
      <w:marBottom w:val="0"/>
      <w:divBdr>
        <w:top w:val="none" w:sz="0" w:space="0" w:color="auto"/>
        <w:left w:val="none" w:sz="0" w:space="0" w:color="auto"/>
        <w:bottom w:val="none" w:sz="0" w:space="0" w:color="auto"/>
        <w:right w:val="none" w:sz="0" w:space="0" w:color="auto"/>
      </w:divBdr>
    </w:div>
    <w:div w:id="1394351672">
      <w:marLeft w:val="540"/>
      <w:marRight w:val="0"/>
      <w:marTop w:val="75"/>
      <w:marBottom w:val="75"/>
      <w:divBdr>
        <w:top w:val="none" w:sz="0" w:space="0" w:color="auto"/>
        <w:left w:val="none" w:sz="0" w:space="0" w:color="auto"/>
        <w:bottom w:val="none" w:sz="0" w:space="0" w:color="auto"/>
        <w:right w:val="none" w:sz="0" w:space="0" w:color="auto"/>
      </w:divBdr>
    </w:div>
    <w:div w:id="1468469774">
      <w:marLeft w:val="540"/>
      <w:marRight w:val="0"/>
      <w:marTop w:val="75"/>
      <w:marBottom w:val="75"/>
      <w:divBdr>
        <w:top w:val="none" w:sz="0" w:space="0" w:color="auto"/>
        <w:left w:val="none" w:sz="0" w:space="0" w:color="auto"/>
        <w:bottom w:val="none" w:sz="0" w:space="0" w:color="auto"/>
        <w:right w:val="none" w:sz="0" w:space="0" w:color="auto"/>
      </w:divBdr>
    </w:div>
    <w:div w:id="1605502354">
      <w:marLeft w:val="0"/>
      <w:marRight w:val="0"/>
      <w:marTop w:val="0"/>
      <w:marBottom w:val="0"/>
      <w:divBdr>
        <w:top w:val="none" w:sz="0" w:space="0" w:color="auto"/>
        <w:left w:val="none" w:sz="0" w:space="0" w:color="auto"/>
        <w:bottom w:val="none" w:sz="0" w:space="0" w:color="auto"/>
        <w:right w:val="none" w:sz="0" w:space="0" w:color="auto"/>
      </w:divBdr>
    </w:div>
    <w:div w:id="1607081534">
      <w:marLeft w:val="0"/>
      <w:marRight w:val="0"/>
      <w:marTop w:val="0"/>
      <w:marBottom w:val="0"/>
      <w:divBdr>
        <w:top w:val="none" w:sz="0" w:space="0" w:color="auto"/>
        <w:left w:val="none" w:sz="0" w:space="0" w:color="auto"/>
        <w:bottom w:val="none" w:sz="0" w:space="0" w:color="auto"/>
        <w:right w:val="none" w:sz="0" w:space="0" w:color="auto"/>
      </w:divBdr>
    </w:div>
    <w:div w:id="1694644956">
      <w:marLeft w:val="0"/>
      <w:marRight w:val="0"/>
      <w:marTop w:val="0"/>
      <w:marBottom w:val="0"/>
      <w:divBdr>
        <w:top w:val="none" w:sz="0" w:space="0" w:color="auto"/>
        <w:left w:val="none" w:sz="0" w:space="0" w:color="auto"/>
        <w:bottom w:val="none" w:sz="0" w:space="0" w:color="auto"/>
        <w:right w:val="none" w:sz="0" w:space="0" w:color="auto"/>
      </w:divBdr>
    </w:div>
    <w:div w:id="1757314742">
      <w:marLeft w:val="0"/>
      <w:marRight w:val="0"/>
      <w:marTop w:val="0"/>
      <w:marBottom w:val="0"/>
      <w:divBdr>
        <w:top w:val="none" w:sz="0" w:space="0" w:color="auto"/>
        <w:left w:val="none" w:sz="0" w:space="0" w:color="auto"/>
        <w:bottom w:val="none" w:sz="0" w:space="0" w:color="auto"/>
        <w:right w:val="none" w:sz="0" w:space="0" w:color="auto"/>
      </w:divBdr>
    </w:div>
    <w:div w:id="1779180322">
      <w:marLeft w:val="0"/>
      <w:marRight w:val="0"/>
      <w:marTop w:val="0"/>
      <w:marBottom w:val="0"/>
      <w:divBdr>
        <w:top w:val="none" w:sz="0" w:space="0" w:color="auto"/>
        <w:left w:val="none" w:sz="0" w:space="0" w:color="auto"/>
        <w:bottom w:val="none" w:sz="0" w:space="0" w:color="auto"/>
        <w:right w:val="none" w:sz="0" w:space="0" w:color="auto"/>
      </w:divBdr>
    </w:div>
    <w:div w:id="1781952802">
      <w:marLeft w:val="0"/>
      <w:marRight w:val="0"/>
      <w:marTop w:val="0"/>
      <w:marBottom w:val="0"/>
      <w:divBdr>
        <w:top w:val="none" w:sz="0" w:space="0" w:color="auto"/>
        <w:left w:val="none" w:sz="0" w:space="0" w:color="auto"/>
        <w:bottom w:val="none" w:sz="0" w:space="0" w:color="auto"/>
        <w:right w:val="none" w:sz="0" w:space="0" w:color="auto"/>
      </w:divBdr>
    </w:div>
    <w:div w:id="1786459399">
      <w:marLeft w:val="0"/>
      <w:marRight w:val="0"/>
      <w:marTop w:val="0"/>
      <w:marBottom w:val="0"/>
      <w:divBdr>
        <w:top w:val="none" w:sz="0" w:space="0" w:color="auto"/>
        <w:left w:val="none" w:sz="0" w:space="0" w:color="auto"/>
        <w:bottom w:val="none" w:sz="0" w:space="0" w:color="auto"/>
        <w:right w:val="none" w:sz="0" w:space="0" w:color="auto"/>
      </w:divBdr>
    </w:div>
    <w:div w:id="1986472808">
      <w:marLeft w:val="0"/>
      <w:marRight w:val="0"/>
      <w:marTop w:val="0"/>
      <w:marBottom w:val="0"/>
      <w:divBdr>
        <w:top w:val="none" w:sz="0" w:space="0" w:color="auto"/>
        <w:left w:val="none" w:sz="0" w:space="0" w:color="auto"/>
        <w:bottom w:val="none" w:sz="0" w:space="0" w:color="auto"/>
        <w:right w:val="none" w:sz="0" w:space="0" w:color="auto"/>
      </w:divBdr>
    </w:div>
    <w:div w:id="1996256023">
      <w:marLeft w:val="0"/>
      <w:marRight w:val="0"/>
      <w:marTop w:val="0"/>
      <w:marBottom w:val="0"/>
      <w:divBdr>
        <w:top w:val="none" w:sz="0" w:space="0" w:color="auto"/>
        <w:left w:val="none" w:sz="0" w:space="0" w:color="auto"/>
        <w:bottom w:val="none" w:sz="0" w:space="0" w:color="auto"/>
        <w:right w:val="none" w:sz="0" w:space="0" w:color="auto"/>
      </w:divBdr>
    </w:div>
    <w:div w:id="2017419929">
      <w:marLeft w:val="540"/>
      <w:marRight w:val="0"/>
      <w:marTop w:val="75"/>
      <w:marBottom w:val="75"/>
      <w:divBdr>
        <w:top w:val="none" w:sz="0" w:space="0" w:color="auto"/>
        <w:left w:val="none" w:sz="0" w:space="0" w:color="auto"/>
        <w:bottom w:val="none" w:sz="0" w:space="0" w:color="auto"/>
        <w:right w:val="none" w:sz="0" w:space="0" w:color="auto"/>
      </w:divBdr>
    </w:div>
    <w:div w:id="20526556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fab.org.au/edit/research_projects/ANFAB_2020_Market%20Study.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vironment.gov.au/cgi-bin/sprat/public/sprat.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nailsma.org.au/national-practitioner-network/land-sea-managers-map/bardi-jawi-rangers" TargetMode="External"/><Relationship Id="rId4" Type="http://schemas.openxmlformats.org/officeDocument/2006/relationships/webSettings" Target="webSettings.xml"/><Relationship Id="rId9" Type="http://schemas.openxmlformats.org/officeDocument/2006/relationships/hyperlink" Target="https://nailsma.org.au/national-practitioner-network/land-sea-managers-map/nyul-nyul-ran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2449</Words>
  <Characters>14014</Characters>
  <Application>Microsoft Office Word</Application>
  <DocSecurity>0</DocSecurity>
  <Lines>304</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2025-10-30T02:26:00Z</dcterms:created>
  <dcterms:modified xsi:type="dcterms:W3CDTF">2025-10-31T00:52:00Z</dcterms:modified>
</cp:coreProperties>
</file>