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CEDCE" w14:textId="0B7ED424" w:rsidR="006D7343" w:rsidRDefault="00A57E6E" w:rsidP="001F5C83">
      <w:pPr>
        <w:rPr>
          <w:b/>
          <w:bCs/>
        </w:rPr>
      </w:pPr>
      <w:r w:rsidRPr="00FE66DC">
        <w:rPr>
          <w:noProof/>
        </w:rPr>
        <w:drawing>
          <wp:anchor distT="0" distB="0" distL="114300" distR="114300" simplePos="0" relativeHeight="251658240" behindDoc="1" locked="0" layoutInCell="1" allowOverlap="1" wp14:anchorId="1B9D1091" wp14:editId="1E192CE2">
            <wp:simplePos x="0" y="0"/>
            <wp:positionH relativeFrom="page">
              <wp:align>left</wp:align>
            </wp:positionH>
            <wp:positionV relativeFrom="paragraph">
              <wp:posOffset>-914400</wp:posOffset>
            </wp:positionV>
            <wp:extent cx="7574037" cy="10713598"/>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037" cy="10713598"/>
                    </a:xfrm>
                    <a:prstGeom prst="rect">
                      <a:avLst/>
                    </a:prstGeom>
                  </pic:spPr>
                </pic:pic>
              </a:graphicData>
            </a:graphic>
            <wp14:sizeRelH relativeFrom="margin">
              <wp14:pctWidth>0</wp14:pctWidth>
            </wp14:sizeRelH>
            <wp14:sizeRelV relativeFrom="margin">
              <wp14:pctHeight>0</wp14:pctHeight>
            </wp14:sizeRelV>
          </wp:anchor>
        </w:drawing>
      </w:r>
    </w:p>
    <w:p w14:paraId="0E380084" w14:textId="77777777" w:rsidR="000C209E" w:rsidRDefault="000C209E" w:rsidP="00D55E09"/>
    <w:p w14:paraId="46DFEC99" w14:textId="77777777" w:rsidR="001F5C83" w:rsidRDefault="001F5C83" w:rsidP="00D55E09"/>
    <w:p w14:paraId="4517C153" w14:textId="0E880ABC" w:rsidR="00EF0767" w:rsidRPr="00A554FB" w:rsidRDefault="00EF0767" w:rsidP="00D9016A">
      <w:pPr>
        <w:rPr>
          <w:color w:val="FFFFFF" w:themeColor="background1"/>
          <w:sz w:val="72"/>
          <w:szCs w:val="72"/>
        </w:rPr>
      </w:pPr>
      <w:bookmarkStart w:id="0" w:name="_Toc232434833"/>
      <w:bookmarkStart w:id="1" w:name="_Toc232435621"/>
      <w:bookmarkStart w:id="2" w:name="_Toc232577804"/>
      <w:r w:rsidRPr="00A554FB">
        <w:rPr>
          <w:color w:val="FFFFFF" w:themeColor="background1"/>
          <w:sz w:val="72"/>
          <w:szCs w:val="72"/>
        </w:rPr>
        <w:t>Detailed explainer</w:t>
      </w:r>
      <w:bookmarkEnd w:id="0"/>
      <w:bookmarkEnd w:id="1"/>
      <w:bookmarkEnd w:id="2"/>
    </w:p>
    <w:p w14:paraId="5B609DA9" w14:textId="601C788E" w:rsidR="00C64302" w:rsidRPr="00A554FB" w:rsidRDefault="00B0640F" w:rsidP="00554389">
      <w:pPr>
        <w:rPr>
          <w:color w:val="FFFFFF" w:themeColor="background1"/>
          <w:sz w:val="72"/>
          <w:szCs w:val="72"/>
        </w:rPr>
      </w:pPr>
      <w:bookmarkStart w:id="3" w:name="_Toc232434834"/>
      <w:bookmarkStart w:id="4" w:name="_Toc232435622"/>
      <w:bookmarkStart w:id="5" w:name="_Toc232577805"/>
      <w:r w:rsidRPr="00A554FB">
        <w:rPr>
          <w:color w:val="FFFFFF" w:themeColor="background1"/>
          <w:sz w:val="72"/>
          <w:szCs w:val="72"/>
        </w:rPr>
        <w:t xml:space="preserve">Exposure </w:t>
      </w:r>
      <w:r w:rsidR="49FE5AB5" w:rsidRPr="00A554FB">
        <w:rPr>
          <w:color w:val="FFFFFF" w:themeColor="background1"/>
          <w:sz w:val="72"/>
          <w:szCs w:val="72"/>
        </w:rPr>
        <w:t>Draft</w:t>
      </w:r>
      <w:r w:rsidR="00D12529" w:rsidRPr="00A554FB">
        <w:rPr>
          <w:color w:val="FFFFFF" w:themeColor="background1"/>
          <w:sz w:val="72"/>
          <w:szCs w:val="72"/>
        </w:rPr>
        <w:t xml:space="preserve"> Enhancing Native Vegetation</w:t>
      </w:r>
      <w:r w:rsidR="7057B038" w:rsidRPr="00A554FB">
        <w:rPr>
          <w:color w:val="FFFFFF" w:themeColor="background1"/>
          <w:sz w:val="72"/>
          <w:szCs w:val="72"/>
        </w:rPr>
        <w:t xml:space="preserve"> Method</w:t>
      </w:r>
      <w:bookmarkEnd w:id="3"/>
      <w:bookmarkEnd w:id="4"/>
      <w:bookmarkEnd w:id="5"/>
    </w:p>
    <w:p w14:paraId="248D55EE" w14:textId="537BA358" w:rsidR="00C64302" w:rsidRPr="00A57E6E" w:rsidRDefault="00C64302" w:rsidP="00C64302">
      <w:pPr>
        <w:pStyle w:val="AuthorOrganisationAffiliation"/>
        <w:tabs>
          <w:tab w:val="left" w:pos="7995"/>
        </w:tabs>
        <w:spacing w:after="500" w:line="264" w:lineRule="auto"/>
        <w:rPr>
          <w:b/>
          <w:color w:val="FFFFFF" w:themeColor="background1"/>
          <w:sz w:val="28"/>
          <w:szCs w:val="28"/>
        </w:rPr>
      </w:pPr>
      <w:r w:rsidRPr="00A57E6E">
        <w:rPr>
          <w:b/>
          <w:color w:val="FFFFFF" w:themeColor="background1"/>
          <w:sz w:val="28"/>
          <w:szCs w:val="28"/>
        </w:rPr>
        <w:t xml:space="preserve">Nature Repair Market </w:t>
      </w:r>
      <w:r w:rsidR="003A6148" w:rsidRPr="00A57E6E">
        <w:rPr>
          <w:b/>
          <w:color w:val="FFFFFF" w:themeColor="background1"/>
          <w:sz w:val="28"/>
          <w:szCs w:val="28"/>
        </w:rPr>
        <w:t>Delivery Branch</w:t>
      </w:r>
    </w:p>
    <w:p w14:paraId="5D2656C3" w14:textId="77777777" w:rsidR="00C64302" w:rsidRPr="005D3790" w:rsidRDefault="00C64302" w:rsidP="00C64302">
      <w:pPr>
        <w:spacing w:line="264" w:lineRule="auto"/>
      </w:pPr>
    </w:p>
    <w:p w14:paraId="22DB65BC" w14:textId="7EFAE126" w:rsidR="00C64302" w:rsidRDefault="00C64302" w:rsidP="00C64302">
      <w:pPr>
        <w:pStyle w:val="Normalsmall"/>
        <w:spacing w:line="264" w:lineRule="auto"/>
      </w:pPr>
      <w:r>
        <w:br w:type="page"/>
        <w:t>© Commonwealth of Australia 202</w:t>
      </w:r>
      <w:r w:rsidR="000E15A1">
        <w:t>6</w:t>
      </w:r>
    </w:p>
    <w:p w14:paraId="55DAB08B" w14:textId="77777777" w:rsidR="00C64302" w:rsidRDefault="00C64302" w:rsidP="00C64302">
      <w:pPr>
        <w:pStyle w:val="Normalsmall"/>
        <w:spacing w:line="264" w:lineRule="auto"/>
        <w:rPr>
          <w:rStyle w:val="Strong"/>
        </w:rPr>
      </w:pPr>
      <w:r>
        <w:rPr>
          <w:rStyle w:val="Strong"/>
        </w:rPr>
        <w:t>Ownership of intellectual property rights</w:t>
      </w:r>
    </w:p>
    <w:p w14:paraId="41B396C5" w14:textId="77777777" w:rsidR="00C64302" w:rsidRDefault="00C64302" w:rsidP="00C64302">
      <w:pPr>
        <w:pStyle w:val="Normalsmall"/>
        <w:spacing w:line="264" w:lineRule="auto"/>
      </w:pPr>
      <w:r>
        <w:t>Unless otherwise noted, copyright (and any other intellectual property rights) in this publication is owned by the Commonwealth of Australia (referred to as the Commonwealth).</w:t>
      </w:r>
    </w:p>
    <w:p w14:paraId="21ABC7FA" w14:textId="77777777" w:rsidR="00C64302" w:rsidRDefault="00C64302" w:rsidP="00C64302">
      <w:pPr>
        <w:pStyle w:val="Normalsmall"/>
        <w:spacing w:line="264" w:lineRule="auto"/>
        <w:rPr>
          <w:rStyle w:val="Strong"/>
        </w:rPr>
      </w:pPr>
      <w:r>
        <w:rPr>
          <w:rStyle w:val="Strong"/>
        </w:rPr>
        <w:t>Creative Commons licence</w:t>
      </w:r>
    </w:p>
    <w:p w14:paraId="56239570" w14:textId="77777777" w:rsidR="00C64302" w:rsidRDefault="00C64302" w:rsidP="00C64302">
      <w:pPr>
        <w:pStyle w:val="Normalsmall"/>
        <w:spacing w:line="264" w:lineRule="auto"/>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DEB4C64" w14:textId="77777777" w:rsidR="00AF2205" w:rsidRDefault="00AF2205" w:rsidP="00C64302">
      <w:pPr>
        <w:pStyle w:val="Normalsmall"/>
        <w:spacing w:line="264" w:lineRule="auto"/>
      </w:pPr>
      <w:r w:rsidRPr="00AF2205">
        <w:t>Inquiries about the licence and any use of this document should be submitted via our online contact form.</w:t>
      </w:r>
    </w:p>
    <w:p w14:paraId="70F834A3" w14:textId="6A432B91" w:rsidR="00C64302" w:rsidRPr="00364A4A" w:rsidRDefault="00C64302" w:rsidP="00C64302">
      <w:pPr>
        <w:pStyle w:val="Normalsmall"/>
        <w:spacing w:line="264" w:lineRule="auto"/>
      </w:pPr>
      <w:r w:rsidRPr="00364A4A">
        <w:rPr>
          <w:noProof/>
          <w:lang w:eastAsia="en-AU"/>
        </w:rPr>
        <w:drawing>
          <wp:inline distT="0" distB="0" distL="0" distR="0" wp14:anchorId="53EC619F" wp14:editId="2E69EC07">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D084D11" w14:textId="77777777" w:rsidR="00C64302" w:rsidRPr="00364A4A" w:rsidRDefault="00C64302" w:rsidP="00C64302">
      <w:pPr>
        <w:pStyle w:val="Normalsmall"/>
        <w:spacing w:line="264" w:lineRule="auto"/>
        <w:rPr>
          <w:rStyle w:val="Strong"/>
        </w:rPr>
      </w:pPr>
      <w:r w:rsidRPr="00364A4A">
        <w:rPr>
          <w:rStyle w:val="Strong"/>
        </w:rPr>
        <w:t>Cataloguing data</w:t>
      </w:r>
    </w:p>
    <w:p w14:paraId="42818F1E" w14:textId="0D751D9E" w:rsidR="00C64302" w:rsidRDefault="00C64302" w:rsidP="00C64302">
      <w:pPr>
        <w:pStyle w:val="Normalsmall"/>
        <w:spacing w:line="264" w:lineRule="auto"/>
      </w:pPr>
      <w:r>
        <w:t xml:space="preserve">This publication (and any material sourced from it) should be attributed as: </w:t>
      </w:r>
      <w:r w:rsidRPr="1B70B667">
        <w:t>DCCEEW 202</w:t>
      </w:r>
      <w:r w:rsidR="00193DE4" w:rsidRPr="1B70B667">
        <w:t>6</w:t>
      </w:r>
      <w:r w:rsidRPr="1B70B667">
        <w:t xml:space="preserve">, Detailed </w:t>
      </w:r>
      <w:r w:rsidR="00141F9B" w:rsidRPr="1B70B667">
        <w:t>explainer draft</w:t>
      </w:r>
      <w:r w:rsidRPr="1B70B667">
        <w:t xml:space="preserve"> </w:t>
      </w:r>
      <w:r w:rsidR="00193DE4" w:rsidRPr="1B70B667">
        <w:t>Enhancing Native Vegetation</w:t>
      </w:r>
      <w:r w:rsidRPr="1B70B667">
        <w:t xml:space="preserve"> method</w:t>
      </w:r>
      <w:r w:rsidRPr="00E04931">
        <w:t>,</w:t>
      </w:r>
      <w:r>
        <w:t xml:space="preserve"> Department of Climate Change, Energy, the Environment and Water, Canberra, October. CC BY 4.0.</w:t>
      </w:r>
    </w:p>
    <w:p w14:paraId="602210AF" w14:textId="00A8E014" w:rsidR="008116D6" w:rsidRDefault="00C64302" w:rsidP="00C64302">
      <w:pPr>
        <w:pStyle w:val="Normalsmall"/>
        <w:spacing w:line="264" w:lineRule="auto"/>
        <w:rPr>
          <w:highlight w:val="yellow"/>
        </w:rPr>
      </w:pPr>
      <w:r>
        <w:t xml:space="preserve">This publication is available at, </w:t>
      </w:r>
      <w:r w:rsidR="00BC5B15" w:rsidRPr="00BC5B15">
        <w:t>https://app.converlens.com/climate-au/nature-repair-committee-enhancing-native-vegetation-method-consultation</w:t>
      </w:r>
    </w:p>
    <w:p w14:paraId="6D3FFE6A" w14:textId="77777777" w:rsidR="00AA63AE" w:rsidRDefault="00AA63AE" w:rsidP="00C64302">
      <w:pPr>
        <w:pStyle w:val="Normalsmall"/>
        <w:spacing w:line="264" w:lineRule="auto"/>
      </w:pPr>
    </w:p>
    <w:p w14:paraId="7F5C5B2B" w14:textId="1E027A7F" w:rsidR="00C64302" w:rsidRDefault="00C64302" w:rsidP="00C64302">
      <w:pPr>
        <w:pStyle w:val="Normalsmall"/>
        <w:spacing w:line="264" w:lineRule="auto"/>
      </w:pPr>
      <w:r w:rsidRPr="00D86640">
        <w:t>Department of Climate Change, Energy, the Environment and Water</w:t>
      </w:r>
    </w:p>
    <w:p w14:paraId="152288B2" w14:textId="77777777" w:rsidR="00C64302" w:rsidRPr="00364A4A" w:rsidRDefault="00C64302" w:rsidP="00C64302">
      <w:pPr>
        <w:pStyle w:val="Normalsmall"/>
        <w:spacing w:after="0" w:line="264" w:lineRule="auto"/>
      </w:pPr>
      <w:r w:rsidRPr="00364A4A">
        <w:t xml:space="preserve">GPO Box </w:t>
      </w:r>
      <w:r>
        <w:t>3090</w:t>
      </w:r>
      <w:r w:rsidRPr="00364A4A">
        <w:t xml:space="preserve"> Canberra ACT 2601</w:t>
      </w:r>
    </w:p>
    <w:p w14:paraId="68E2C2BE" w14:textId="77777777" w:rsidR="00C64302" w:rsidRPr="00364A4A" w:rsidRDefault="00C64302" w:rsidP="00C64302">
      <w:pPr>
        <w:pStyle w:val="Normalsmall"/>
        <w:spacing w:after="0" w:line="264" w:lineRule="auto"/>
      </w:pPr>
      <w:r w:rsidRPr="00364A4A">
        <w:t xml:space="preserve">Telephone </w:t>
      </w:r>
      <w:r w:rsidRPr="00D464F4">
        <w:t>1800 920 528</w:t>
      </w:r>
    </w:p>
    <w:p w14:paraId="5E55E80F" w14:textId="77777777" w:rsidR="00C64302" w:rsidRPr="00364A4A" w:rsidRDefault="00C64302" w:rsidP="00C64302">
      <w:pPr>
        <w:pStyle w:val="Normalsmall"/>
        <w:spacing w:line="264" w:lineRule="auto"/>
      </w:pPr>
      <w:bookmarkStart w:id="6" w:name="_Hlk108621036"/>
      <w:r w:rsidRPr="00364A4A">
        <w:t xml:space="preserve">Web </w:t>
      </w:r>
      <w:hyperlink r:id="rId14" w:history="1">
        <w:r>
          <w:rPr>
            <w:rStyle w:val="Hyperlink"/>
          </w:rPr>
          <w:t>dcceew.gov.au</w:t>
        </w:r>
      </w:hyperlink>
    </w:p>
    <w:bookmarkEnd w:id="6"/>
    <w:p w14:paraId="1F53A21D" w14:textId="77777777" w:rsidR="00D55E09" w:rsidRDefault="00D55E09" w:rsidP="00C64302">
      <w:pPr>
        <w:pStyle w:val="Normalsmall"/>
        <w:spacing w:line="264" w:lineRule="auto"/>
        <w:rPr>
          <w:rStyle w:val="Strong"/>
        </w:rPr>
      </w:pPr>
    </w:p>
    <w:p w14:paraId="20B47D04" w14:textId="07B75564" w:rsidR="00C64302" w:rsidRDefault="00C64302" w:rsidP="00C64302">
      <w:pPr>
        <w:pStyle w:val="Normalsmall"/>
        <w:spacing w:line="264" w:lineRule="auto"/>
      </w:pPr>
      <w:r w:rsidRPr="00364A4A">
        <w:rPr>
          <w:rStyle w:val="Strong"/>
        </w:rPr>
        <w:t>Disclaimer</w:t>
      </w:r>
    </w:p>
    <w:p w14:paraId="472CB5B4" w14:textId="77777777" w:rsidR="00C64302" w:rsidRDefault="00C64302" w:rsidP="00C64302">
      <w:pPr>
        <w:pStyle w:val="Normalsmall"/>
        <w:spacing w:line="264" w:lineRule="auto"/>
      </w:pPr>
      <w:r>
        <w:t xml:space="preserve">The Australian Government acting through the </w:t>
      </w:r>
      <w:r w:rsidRPr="00D86640">
        <w:t>Department of Climate Change, Energy, the Environment and Water</w:t>
      </w:r>
      <w:r>
        <w:t xml:space="preserve"> has exercised due care and skill in preparing and compiling the information and data in this publication. Notwithstanding, the </w:t>
      </w:r>
      <w:r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194E15C" w14:textId="77777777" w:rsidR="00D55E09" w:rsidRDefault="00D55E09" w:rsidP="00C64302">
      <w:pPr>
        <w:pStyle w:val="Normalsmall"/>
        <w:spacing w:line="264" w:lineRule="auto"/>
        <w:rPr>
          <w:rStyle w:val="Strong"/>
        </w:rPr>
      </w:pPr>
    </w:p>
    <w:p w14:paraId="19439D86" w14:textId="667F02A2" w:rsidR="00C64302" w:rsidRDefault="00C64302" w:rsidP="00C64302">
      <w:pPr>
        <w:pStyle w:val="Normalsmall"/>
        <w:spacing w:line="264" w:lineRule="auto"/>
      </w:pPr>
      <w:r>
        <w:rPr>
          <w:rStyle w:val="Strong"/>
        </w:rPr>
        <w:t>Acknowledgement of Country</w:t>
      </w:r>
    </w:p>
    <w:p w14:paraId="51FEDD11" w14:textId="77777777" w:rsidR="00C64302" w:rsidRDefault="00C64302" w:rsidP="00C64302">
      <w:pPr>
        <w:pStyle w:val="Normalsmall"/>
        <w:spacing w:line="264" w:lineRule="auto"/>
      </w:pPr>
      <w:r w:rsidRPr="00B8745D">
        <w:t>We acknowledge the Traditional Owners of Country throughout Australia and recognise their continuing connection to land, waters and culture. We pay our respects to their Elders past and present</w:t>
      </w:r>
      <w:r w:rsidRPr="00FC0B39">
        <w:t>.</w:t>
      </w:r>
    </w:p>
    <w:p w14:paraId="6EDA915C" w14:textId="61131FF8" w:rsidR="006C35D1" w:rsidRDefault="00A16185">
      <w:pPr>
        <w:rPr>
          <w:rFonts w:asciiTheme="majorHAnsi" w:hAnsiTheme="majorHAnsi" w:cstheme="majorHAnsi"/>
          <w:color w:val="083A42" w:themeColor="text2"/>
          <w:sz w:val="32"/>
          <w:szCs w:val="32"/>
        </w:rPr>
      </w:pPr>
      <w:bookmarkStart w:id="7" w:name="_Toc232577806"/>
      <w:r>
        <w:br w:type="page"/>
      </w:r>
    </w:p>
    <w:p w14:paraId="292E0938" w14:textId="77777777" w:rsidR="00554389" w:rsidRPr="00917D4A" w:rsidRDefault="00C645C7" w:rsidP="00917D4A">
      <w:pPr>
        <w:pStyle w:val="Heading2"/>
        <w:rPr>
          <w:rFonts w:asciiTheme="minorHAnsi" w:hAnsiTheme="minorHAnsi" w:cstheme="minorHAnsi"/>
          <w:color w:val="007096"/>
          <w:sz w:val="56"/>
          <w:szCs w:val="56"/>
        </w:rPr>
      </w:pPr>
      <w:bookmarkStart w:id="8" w:name="_Toc233644624"/>
      <w:r w:rsidRPr="00917D4A">
        <w:rPr>
          <w:rFonts w:asciiTheme="minorHAnsi" w:hAnsiTheme="minorHAnsi" w:cstheme="minorHAnsi"/>
          <w:color w:val="007096"/>
          <w:sz w:val="56"/>
          <w:szCs w:val="56"/>
        </w:rPr>
        <w:t>Table of contents</w:t>
      </w:r>
      <w:bookmarkEnd w:id="7"/>
      <w:bookmarkEnd w:id="8"/>
    </w:p>
    <w:p w14:paraId="24E4C3CF" w14:textId="0D18264B" w:rsidR="0036743E" w:rsidRPr="00BE3128" w:rsidRDefault="00323651">
      <w:pPr>
        <w:pStyle w:val="TOC2"/>
        <w:rPr>
          <w:rFonts w:eastAsiaTheme="minorEastAsia"/>
          <w:noProof/>
          <w:sz w:val="24"/>
          <w:szCs w:val="24"/>
          <w:lang w:eastAsia="en-AU"/>
        </w:rPr>
      </w:pPr>
      <w:r w:rsidRPr="00BE3128">
        <w:fldChar w:fldCharType="begin"/>
      </w:r>
      <w:r w:rsidR="00554389" w:rsidRPr="00BE3128">
        <w:instrText>TOC \o "1-5" \z \u \h</w:instrText>
      </w:r>
      <w:r w:rsidRPr="00BE3128">
        <w:fldChar w:fldCharType="separate"/>
      </w:r>
      <w:hyperlink w:anchor="_Toc233644624" w:history="1">
        <w:r w:rsidR="0036743E" w:rsidRPr="00BE3128">
          <w:rPr>
            <w:rStyle w:val="Hyperlink"/>
            <w:rFonts w:cstheme="minorHAnsi"/>
            <w:noProof/>
          </w:rPr>
          <w:t>Table of contents</w:t>
        </w:r>
        <w:r w:rsidR="0036743E" w:rsidRPr="00BE3128">
          <w:rPr>
            <w:noProof/>
            <w:webHidden/>
          </w:rPr>
          <w:tab/>
        </w:r>
        <w:r w:rsidR="0036743E" w:rsidRPr="00BE3128">
          <w:rPr>
            <w:noProof/>
            <w:webHidden/>
          </w:rPr>
          <w:fldChar w:fldCharType="begin"/>
        </w:r>
        <w:r w:rsidR="0036743E" w:rsidRPr="00BE3128">
          <w:rPr>
            <w:noProof/>
            <w:webHidden/>
          </w:rPr>
          <w:instrText xml:space="preserve"> PAGEREF _Toc233644624 \h </w:instrText>
        </w:r>
        <w:r w:rsidR="0036743E" w:rsidRPr="00BE3128">
          <w:rPr>
            <w:noProof/>
            <w:webHidden/>
          </w:rPr>
        </w:r>
        <w:r w:rsidR="0036743E" w:rsidRPr="00BE3128">
          <w:rPr>
            <w:noProof/>
            <w:webHidden/>
          </w:rPr>
          <w:fldChar w:fldCharType="separate"/>
        </w:r>
        <w:r w:rsidR="0036743E" w:rsidRPr="00BE3128">
          <w:rPr>
            <w:noProof/>
            <w:webHidden/>
          </w:rPr>
          <w:t>3</w:t>
        </w:r>
        <w:r w:rsidR="0036743E" w:rsidRPr="00BE3128">
          <w:rPr>
            <w:noProof/>
            <w:webHidden/>
          </w:rPr>
          <w:fldChar w:fldCharType="end"/>
        </w:r>
      </w:hyperlink>
    </w:p>
    <w:p w14:paraId="77388F99" w14:textId="789538D2" w:rsidR="0036743E" w:rsidRPr="00BE3128" w:rsidRDefault="0036743E">
      <w:pPr>
        <w:pStyle w:val="TOC2"/>
        <w:rPr>
          <w:rFonts w:eastAsiaTheme="minorEastAsia"/>
          <w:noProof/>
          <w:sz w:val="24"/>
          <w:szCs w:val="24"/>
          <w:lang w:eastAsia="en-AU"/>
        </w:rPr>
      </w:pPr>
      <w:hyperlink w:anchor="_Toc233644625" w:history="1">
        <w:r w:rsidRPr="00BE3128">
          <w:rPr>
            <w:rStyle w:val="Hyperlink"/>
            <w:rFonts w:cstheme="minorHAnsi"/>
            <w:noProof/>
          </w:rPr>
          <w:t>Introduction</w:t>
        </w:r>
        <w:r w:rsidRPr="00BE3128">
          <w:rPr>
            <w:noProof/>
            <w:webHidden/>
          </w:rPr>
          <w:tab/>
        </w:r>
        <w:r w:rsidRPr="00BE3128">
          <w:rPr>
            <w:noProof/>
            <w:webHidden/>
          </w:rPr>
          <w:fldChar w:fldCharType="begin"/>
        </w:r>
        <w:r w:rsidRPr="00BE3128">
          <w:rPr>
            <w:noProof/>
            <w:webHidden/>
          </w:rPr>
          <w:instrText xml:space="preserve"> PAGEREF _Toc233644625 \h </w:instrText>
        </w:r>
        <w:r w:rsidRPr="00BE3128">
          <w:rPr>
            <w:noProof/>
            <w:webHidden/>
          </w:rPr>
        </w:r>
        <w:r w:rsidRPr="00BE3128">
          <w:rPr>
            <w:noProof/>
            <w:webHidden/>
          </w:rPr>
          <w:fldChar w:fldCharType="separate"/>
        </w:r>
        <w:r w:rsidRPr="00BE3128">
          <w:rPr>
            <w:noProof/>
            <w:webHidden/>
          </w:rPr>
          <w:t>7</w:t>
        </w:r>
        <w:r w:rsidRPr="00BE3128">
          <w:rPr>
            <w:noProof/>
            <w:webHidden/>
          </w:rPr>
          <w:fldChar w:fldCharType="end"/>
        </w:r>
      </w:hyperlink>
    </w:p>
    <w:p w14:paraId="4FE9D1A6" w14:textId="33A3C301" w:rsidR="0036743E" w:rsidRPr="00BE3128" w:rsidRDefault="0036743E">
      <w:pPr>
        <w:pStyle w:val="TOC2"/>
        <w:rPr>
          <w:rFonts w:eastAsiaTheme="minorEastAsia"/>
          <w:noProof/>
          <w:sz w:val="24"/>
          <w:szCs w:val="24"/>
          <w:lang w:eastAsia="en-AU"/>
        </w:rPr>
      </w:pPr>
      <w:hyperlink w:anchor="_Toc233644626" w:history="1">
        <w:r w:rsidRPr="00BE3128">
          <w:rPr>
            <w:rStyle w:val="Hyperlink"/>
            <w:rFonts w:cstheme="minorHAnsi"/>
            <w:noProof/>
          </w:rPr>
          <w:t>Incorporated documents</w:t>
        </w:r>
        <w:r w:rsidRPr="00BE3128">
          <w:rPr>
            <w:noProof/>
            <w:webHidden/>
          </w:rPr>
          <w:tab/>
        </w:r>
        <w:r w:rsidRPr="00BE3128">
          <w:rPr>
            <w:noProof/>
            <w:webHidden/>
          </w:rPr>
          <w:fldChar w:fldCharType="begin"/>
        </w:r>
        <w:r w:rsidRPr="00BE3128">
          <w:rPr>
            <w:noProof/>
            <w:webHidden/>
          </w:rPr>
          <w:instrText xml:space="preserve"> PAGEREF _Toc233644626 \h </w:instrText>
        </w:r>
        <w:r w:rsidRPr="00BE3128">
          <w:rPr>
            <w:noProof/>
            <w:webHidden/>
          </w:rPr>
        </w:r>
        <w:r w:rsidRPr="00BE3128">
          <w:rPr>
            <w:noProof/>
            <w:webHidden/>
          </w:rPr>
          <w:fldChar w:fldCharType="separate"/>
        </w:r>
        <w:r w:rsidRPr="00BE3128">
          <w:rPr>
            <w:noProof/>
            <w:webHidden/>
          </w:rPr>
          <w:t>7</w:t>
        </w:r>
        <w:r w:rsidRPr="00BE3128">
          <w:rPr>
            <w:noProof/>
            <w:webHidden/>
          </w:rPr>
          <w:fldChar w:fldCharType="end"/>
        </w:r>
      </w:hyperlink>
    </w:p>
    <w:p w14:paraId="581CAAE4" w14:textId="4ADA68C3" w:rsidR="0036743E" w:rsidRPr="00BE3128" w:rsidRDefault="0036743E">
      <w:pPr>
        <w:pStyle w:val="TOC2"/>
        <w:rPr>
          <w:rFonts w:eastAsiaTheme="minorEastAsia"/>
          <w:noProof/>
          <w:sz w:val="24"/>
          <w:szCs w:val="24"/>
          <w:lang w:eastAsia="en-AU"/>
        </w:rPr>
      </w:pPr>
      <w:hyperlink w:anchor="_Toc233644627" w:history="1">
        <w:r w:rsidRPr="00BE3128">
          <w:rPr>
            <w:rStyle w:val="Hyperlink"/>
            <w:rFonts w:cstheme="minorHAnsi"/>
            <w:noProof/>
          </w:rPr>
          <w:t>Part 1 – Preliminary</w:t>
        </w:r>
        <w:r w:rsidRPr="00BE3128">
          <w:rPr>
            <w:noProof/>
            <w:webHidden/>
          </w:rPr>
          <w:tab/>
        </w:r>
        <w:r w:rsidRPr="00BE3128">
          <w:rPr>
            <w:noProof/>
            <w:webHidden/>
          </w:rPr>
          <w:fldChar w:fldCharType="begin"/>
        </w:r>
        <w:r w:rsidRPr="00BE3128">
          <w:rPr>
            <w:noProof/>
            <w:webHidden/>
          </w:rPr>
          <w:instrText xml:space="preserve"> PAGEREF _Toc233644627 \h </w:instrText>
        </w:r>
        <w:r w:rsidRPr="00BE3128">
          <w:rPr>
            <w:noProof/>
            <w:webHidden/>
          </w:rPr>
        </w:r>
        <w:r w:rsidRPr="00BE3128">
          <w:rPr>
            <w:noProof/>
            <w:webHidden/>
          </w:rPr>
          <w:fldChar w:fldCharType="separate"/>
        </w:r>
        <w:r w:rsidRPr="00BE3128">
          <w:rPr>
            <w:noProof/>
            <w:webHidden/>
          </w:rPr>
          <w:t>7</w:t>
        </w:r>
        <w:r w:rsidRPr="00BE3128">
          <w:rPr>
            <w:noProof/>
            <w:webHidden/>
          </w:rPr>
          <w:fldChar w:fldCharType="end"/>
        </w:r>
      </w:hyperlink>
    </w:p>
    <w:p w14:paraId="5ED4C1A5" w14:textId="55F464A6" w:rsidR="0036743E" w:rsidRPr="00BE3128" w:rsidRDefault="0036743E">
      <w:pPr>
        <w:pStyle w:val="TOC5"/>
        <w:tabs>
          <w:tab w:val="right" w:leader="dot" w:pos="9016"/>
        </w:tabs>
        <w:rPr>
          <w:rFonts w:eastAsiaTheme="minorEastAsia"/>
          <w:noProof/>
          <w:sz w:val="24"/>
          <w:szCs w:val="24"/>
          <w:lang w:eastAsia="en-AU"/>
        </w:rPr>
      </w:pPr>
      <w:hyperlink w:anchor="_Toc233644628" w:history="1">
        <w:r w:rsidRPr="00BE3128">
          <w:rPr>
            <w:rStyle w:val="Hyperlink"/>
            <w:noProof/>
          </w:rPr>
          <w:t>Section 1 - Name</w:t>
        </w:r>
        <w:r w:rsidRPr="00BE3128">
          <w:rPr>
            <w:noProof/>
            <w:webHidden/>
          </w:rPr>
          <w:tab/>
        </w:r>
        <w:r w:rsidRPr="00BE3128">
          <w:rPr>
            <w:noProof/>
            <w:webHidden/>
          </w:rPr>
          <w:fldChar w:fldCharType="begin"/>
        </w:r>
        <w:r w:rsidRPr="00BE3128">
          <w:rPr>
            <w:noProof/>
            <w:webHidden/>
          </w:rPr>
          <w:instrText xml:space="preserve"> PAGEREF _Toc233644628 \h </w:instrText>
        </w:r>
        <w:r w:rsidRPr="00BE3128">
          <w:rPr>
            <w:noProof/>
            <w:webHidden/>
          </w:rPr>
        </w:r>
        <w:r w:rsidRPr="00BE3128">
          <w:rPr>
            <w:noProof/>
            <w:webHidden/>
          </w:rPr>
          <w:fldChar w:fldCharType="separate"/>
        </w:r>
        <w:r w:rsidRPr="00BE3128">
          <w:rPr>
            <w:noProof/>
            <w:webHidden/>
          </w:rPr>
          <w:t>7</w:t>
        </w:r>
        <w:r w:rsidRPr="00BE3128">
          <w:rPr>
            <w:noProof/>
            <w:webHidden/>
          </w:rPr>
          <w:fldChar w:fldCharType="end"/>
        </w:r>
      </w:hyperlink>
    </w:p>
    <w:p w14:paraId="2315C876" w14:textId="17309D97" w:rsidR="0036743E" w:rsidRPr="00BE3128" w:rsidRDefault="0036743E">
      <w:pPr>
        <w:pStyle w:val="TOC5"/>
        <w:tabs>
          <w:tab w:val="right" w:leader="dot" w:pos="9016"/>
        </w:tabs>
        <w:rPr>
          <w:rFonts w:eastAsiaTheme="minorEastAsia"/>
          <w:noProof/>
          <w:sz w:val="24"/>
          <w:szCs w:val="24"/>
          <w:lang w:eastAsia="en-AU"/>
        </w:rPr>
      </w:pPr>
      <w:hyperlink w:anchor="_Toc233644629" w:history="1">
        <w:r w:rsidRPr="00BE3128">
          <w:rPr>
            <w:rStyle w:val="Hyperlink"/>
            <w:noProof/>
          </w:rPr>
          <w:t>Sections 2 and 3 – Commencement and authority</w:t>
        </w:r>
        <w:r w:rsidRPr="00BE3128">
          <w:rPr>
            <w:noProof/>
            <w:webHidden/>
          </w:rPr>
          <w:tab/>
        </w:r>
        <w:r w:rsidRPr="00BE3128">
          <w:rPr>
            <w:noProof/>
            <w:webHidden/>
          </w:rPr>
          <w:fldChar w:fldCharType="begin"/>
        </w:r>
        <w:r w:rsidRPr="00BE3128">
          <w:rPr>
            <w:noProof/>
            <w:webHidden/>
          </w:rPr>
          <w:instrText xml:space="preserve"> PAGEREF _Toc233644629 \h </w:instrText>
        </w:r>
        <w:r w:rsidRPr="00BE3128">
          <w:rPr>
            <w:noProof/>
            <w:webHidden/>
          </w:rPr>
        </w:r>
        <w:r w:rsidRPr="00BE3128">
          <w:rPr>
            <w:noProof/>
            <w:webHidden/>
          </w:rPr>
          <w:fldChar w:fldCharType="separate"/>
        </w:r>
        <w:r w:rsidRPr="00BE3128">
          <w:rPr>
            <w:noProof/>
            <w:webHidden/>
          </w:rPr>
          <w:t>7</w:t>
        </w:r>
        <w:r w:rsidRPr="00BE3128">
          <w:rPr>
            <w:noProof/>
            <w:webHidden/>
          </w:rPr>
          <w:fldChar w:fldCharType="end"/>
        </w:r>
      </w:hyperlink>
    </w:p>
    <w:p w14:paraId="15B81177" w14:textId="757209E5" w:rsidR="0036743E" w:rsidRPr="00BE3128" w:rsidRDefault="0036743E">
      <w:pPr>
        <w:pStyle w:val="TOC5"/>
        <w:tabs>
          <w:tab w:val="right" w:leader="dot" w:pos="9016"/>
        </w:tabs>
        <w:rPr>
          <w:rFonts w:eastAsiaTheme="minorEastAsia"/>
          <w:noProof/>
          <w:sz w:val="24"/>
          <w:szCs w:val="24"/>
          <w:lang w:eastAsia="en-AU"/>
        </w:rPr>
      </w:pPr>
      <w:hyperlink w:anchor="_Toc233644630" w:history="1">
        <w:r w:rsidRPr="00BE3128">
          <w:rPr>
            <w:rStyle w:val="Hyperlink"/>
            <w:noProof/>
          </w:rPr>
          <w:t>Section 4 – Schedules</w:t>
        </w:r>
        <w:r w:rsidRPr="00BE3128">
          <w:rPr>
            <w:noProof/>
            <w:webHidden/>
          </w:rPr>
          <w:tab/>
        </w:r>
        <w:r w:rsidRPr="00BE3128">
          <w:rPr>
            <w:noProof/>
            <w:webHidden/>
          </w:rPr>
          <w:fldChar w:fldCharType="begin"/>
        </w:r>
        <w:r w:rsidRPr="00BE3128">
          <w:rPr>
            <w:noProof/>
            <w:webHidden/>
          </w:rPr>
          <w:instrText xml:space="preserve"> PAGEREF _Toc233644630 \h </w:instrText>
        </w:r>
        <w:r w:rsidRPr="00BE3128">
          <w:rPr>
            <w:noProof/>
            <w:webHidden/>
          </w:rPr>
        </w:r>
        <w:r w:rsidRPr="00BE3128">
          <w:rPr>
            <w:noProof/>
            <w:webHidden/>
          </w:rPr>
          <w:fldChar w:fldCharType="separate"/>
        </w:r>
        <w:r w:rsidRPr="00BE3128">
          <w:rPr>
            <w:noProof/>
            <w:webHidden/>
          </w:rPr>
          <w:t>7</w:t>
        </w:r>
        <w:r w:rsidRPr="00BE3128">
          <w:rPr>
            <w:noProof/>
            <w:webHidden/>
          </w:rPr>
          <w:fldChar w:fldCharType="end"/>
        </w:r>
      </w:hyperlink>
    </w:p>
    <w:p w14:paraId="5182B75B" w14:textId="1FE50DFD" w:rsidR="0036743E" w:rsidRPr="00BE3128" w:rsidRDefault="0036743E">
      <w:pPr>
        <w:pStyle w:val="TOC5"/>
        <w:tabs>
          <w:tab w:val="right" w:leader="dot" w:pos="9016"/>
        </w:tabs>
        <w:rPr>
          <w:rFonts w:eastAsiaTheme="minorEastAsia"/>
          <w:noProof/>
          <w:sz w:val="24"/>
          <w:szCs w:val="24"/>
          <w:lang w:eastAsia="en-AU"/>
        </w:rPr>
      </w:pPr>
      <w:hyperlink w:anchor="_Toc233644631" w:history="1">
        <w:r w:rsidRPr="00BE3128">
          <w:rPr>
            <w:rStyle w:val="Hyperlink"/>
            <w:noProof/>
          </w:rPr>
          <w:t>Section 5 – Definitions</w:t>
        </w:r>
        <w:r w:rsidRPr="00BE3128">
          <w:rPr>
            <w:noProof/>
            <w:webHidden/>
          </w:rPr>
          <w:tab/>
        </w:r>
        <w:r w:rsidRPr="00BE3128">
          <w:rPr>
            <w:noProof/>
            <w:webHidden/>
          </w:rPr>
          <w:fldChar w:fldCharType="begin"/>
        </w:r>
        <w:r w:rsidRPr="00BE3128">
          <w:rPr>
            <w:noProof/>
            <w:webHidden/>
          </w:rPr>
          <w:instrText xml:space="preserve"> PAGEREF _Toc233644631 \h </w:instrText>
        </w:r>
        <w:r w:rsidRPr="00BE3128">
          <w:rPr>
            <w:noProof/>
            <w:webHidden/>
          </w:rPr>
        </w:r>
        <w:r w:rsidRPr="00BE3128">
          <w:rPr>
            <w:noProof/>
            <w:webHidden/>
          </w:rPr>
          <w:fldChar w:fldCharType="separate"/>
        </w:r>
        <w:r w:rsidRPr="00BE3128">
          <w:rPr>
            <w:noProof/>
            <w:webHidden/>
          </w:rPr>
          <w:t>7</w:t>
        </w:r>
        <w:r w:rsidRPr="00BE3128">
          <w:rPr>
            <w:noProof/>
            <w:webHidden/>
          </w:rPr>
          <w:fldChar w:fldCharType="end"/>
        </w:r>
      </w:hyperlink>
    </w:p>
    <w:p w14:paraId="1EC0EF95" w14:textId="5BA3DE73" w:rsidR="0036743E" w:rsidRPr="00BE3128" w:rsidRDefault="0036743E">
      <w:pPr>
        <w:pStyle w:val="TOC5"/>
        <w:tabs>
          <w:tab w:val="right" w:leader="dot" w:pos="9016"/>
        </w:tabs>
        <w:rPr>
          <w:rFonts w:eastAsiaTheme="minorEastAsia"/>
          <w:noProof/>
          <w:sz w:val="24"/>
          <w:szCs w:val="24"/>
          <w:lang w:eastAsia="en-AU"/>
        </w:rPr>
      </w:pPr>
      <w:hyperlink w:anchor="_Toc233644632" w:history="1">
        <w:r w:rsidRPr="00BE3128">
          <w:rPr>
            <w:rStyle w:val="Hyperlink"/>
            <w:noProof/>
          </w:rPr>
          <w:t>Section 6 - Biodiversity projects covered by this method</w:t>
        </w:r>
        <w:r w:rsidRPr="00BE3128">
          <w:rPr>
            <w:noProof/>
            <w:webHidden/>
          </w:rPr>
          <w:tab/>
        </w:r>
        <w:r w:rsidRPr="00BE3128">
          <w:rPr>
            <w:noProof/>
            <w:webHidden/>
          </w:rPr>
          <w:fldChar w:fldCharType="begin"/>
        </w:r>
        <w:r w:rsidRPr="00BE3128">
          <w:rPr>
            <w:noProof/>
            <w:webHidden/>
          </w:rPr>
          <w:instrText xml:space="preserve"> PAGEREF _Toc233644632 \h </w:instrText>
        </w:r>
        <w:r w:rsidRPr="00BE3128">
          <w:rPr>
            <w:noProof/>
            <w:webHidden/>
          </w:rPr>
        </w:r>
        <w:r w:rsidRPr="00BE3128">
          <w:rPr>
            <w:noProof/>
            <w:webHidden/>
          </w:rPr>
          <w:fldChar w:fldCharType="separate"/>
        </w:r>
        <w:r w:rsidRPr="00BE3128">
          <w:rPr>
            <w:noProof/>
            <w:webHidden/>
          </w:rPr>
          <w:t>10</w:t>
        </w:r>
        <w:r w:rsidRPr="00BE3128">
          <w:rPr>
            <w:noProof/>
            <w:webHidden/>
          </w:rPr>
          <w:fldChar w:fldCharType="end"/>
        </w:r>
      </w:hyperlink>
    </w:p>
    <w:p w14:paraId="6AB3F294" w14:textId="7F4630F8" w:rsidR="0036743E" w:rsidRPr="00BE3128" w:rsidRDefault="0036743E">
      <w:pPr>
        <w:pStyle w:val="TOC5"/>
        <w:tabs>
          <w:tab w:val="right" w:leader="dot" w:pos="9016"/>
        </w:tabs>
        <w:rPr>
          <w:rFonts w:eastAsiaTheme="minorEastAsia"/>
          <w:noProof/>
          <w:sz w:val="24"/>
          <w:szCs w:val="24"/>
          <w:lang w:eastAsia="en-AU"/>
        </w:rPr>
      </w:pPr>
      <w:hyperlink w:anchor="_Toc233644633" w:history="1">
        <w:r w:rsidRPr="00BE3128">
          <w:rPr>
            <w:rStyle w:val="Hyperlink"/>
            <w:noProof/>
          </w:rPr>
          <w:t>Section 7 - Fixed biodiversity project characteristics</w:t>
        </w:r>
        <w:r w:rsidRPr="00BE3128">
          <w:rPr>
            <w:noProof/>
            <w:webHidden/>
          </w:rPr>
          <w:tab/>
        </w:r>
        <w:r w:rsidRPr="00BE3128">
          <w:rPr>
            <w:noProof/>
            <w:webHidden/>
          </w:rPr>
          <w:fldChar w:fldCharType="begin"/>
        </w:r>
        <w:r w:rsidRPr="00BE3128">
          <w:rPr>
            <w:noProof/>
            <w:webHidden/>
          </w:rPr>
          <w:instrText xml:space="preserve"> PAGEREF _Toc233644633 \h </w:instrText>
        </w:r>
        <w:r w:rsidRPr="00BE3128">
          <w:rPr>
            <w:noProof/>
            <w:webHidden/>
          </w:rPr>
        </w:r>
        <w:r w:rsidRPr="00BE3128">
          <w:rPr>
            <w:noProof/>
            <w:webHidden/>
          </w:rPr>
          <w:fldChar w:fldCharType="separate"/>
        </w:r>
        <w:r w:rsidRPr="00BE3128">
          <w:rPr>
            <w:noProof/>
            <w:webHidden/>
          </w:rPr>
          <w:t>10</w:t>
        </w:r>
        <w:r w:rsidRPr="00BE3128">
          <w:rPr>
            <w:noProof/>
            <w:webHidden/>
          </w:rPr>
          <w:fldChar w:fldCharType="end"/>
        </w:r>
      </w:hyperlink>
    </w:p>
    <w:p w14:paraId="146E1499" w14:textId="7D0DD374" w:rsidR="0036743E" w:rsidRPr="00BE3128" w:rsidRDefault="0036743E">
      <w:pPr>
        <w:pStyle w:val="TOC5"/>
        <w:tabs>
          <w:tab w:val="right" w:leader="dot" w:pos="9016"/>
        </w:tabs>
        <w:rPr>
          <w:rFonts w:eastAsiaTheme="minorEastAsia"/>
          <w:noProof/>
          <w:sz w:val="24"/>
          <w:szCs w:val="24"/>
          <w:lang w:eastAsia="en-AU"/>
        </w:rPr>
      </w:pPr>
      <w:hyperlink w:anchor="_Toc233644634" w:history="1">
        <w:r w:rsidRPr="00BE3128">
          <w:rPr>
            <w:rStyle w:val="Hyperlink"/>
            <w:noProof/>
          </w:rPr>
          <w:t>Section 8 - Variable biodiversity project characteristics</w:t>
        </w:r>
        <w:r w:rsidRPr="00BE3128">
          <w:rPr>
            <w:noProof/>
            <w:webHidden/>
          </w:rPr>
          <w:tab/>
        </w:r>
        <w:r w:rsidRPr="00BE3128">
          <w:rPr>
            <w:noProof/>
            <w:webHidden/>
          </w:rPr>
          <w:fldChar w:fldCharType="begin"/>
        </w:r>
        <w:r w:rsidRPr="00BE3128">
          <w:rPr>
            <w:noProof/>
            <w:webHidden/>
          </w:rPr>
          <w:instrText xml:space="preserve"> PAGEREF _Toc233644634 \h </w:instrText>
        </w:r>
        <w:r w:rsidRPr="00BE3128">
          <w:rPr>
            <w:noProof/>
            <w:webHidden/>
          </w:rPr>
        </w:r>
        <w:r w:rsidRPr="00BE3128">
          <w:rPr>
            <w:noProof/>
            <w:webHidden/>
          </w:rPr>
          <w:fldChar w:fldCharType="separate"/>
        </w:r>
        <w:r w:rsidRPr="00BE3128">
          <w:rPr>
            <w:noProof/>
            <w:webHidden/>
          </w:rPr>
          <w:t>10</w:t>
        </w:r>
        <w:r w:rsidRPr="00BE3128">
          <w:rPr>
            <w:noProof/>
            <w:webHidden/>
          </w:rPr>
          <w:fldChar w:fldCharType="end"/>
        </w:r>
      </w:hyperlink>
    </w:p>
    <w:p w14:paraId="5E18FC95" w14:textId="4B485028" w:rsidR="0036743E" w:rsidRPr="00BE3128" w:rsidRDefault="0036743E">
      <w:pPr>
        <w:pStyle w:val="TOC5"/>
        <w:tabs>
          <w:tab w:val="right" w:leader="dot" w:pos="9016"/>
        </w:tabs>
        <w:rPr>
          <w:rFonts w:eastAsiaTheme="minorEastAsia"/>
          <w:noProof/>
          <w:sz w:val="24"/>
          <w:szCs w:val="24"/>
          <w:lang w:eastAsia="en-AU"/>
        </w:rPr>
      </w:pPr>
      <w:hyperlink w:anchor="_Toc233644635" w:history="1">
        <w:r w:rsidRPr="00BE3128">
          <w:rPr>
            <w:rStyle w:val="Hyperlink"/>
            <w:noProof/>
          </w:rPr>
          <w:t>Section 9 - Counterfactual scenarios for an ENV project</w:t>
        </w:r>
        <w:r w:rsidRPr="00BE3128">
          <w:rPr>
            <w:noProof/>
            <w:webHidden/>
          </w:rPr>
          <w:tab/>
        </w:r>
        <w:r w:rsidRPr="00BE3128">
          <w:rPr>
            <w:noProof/>
            <w:webHidden/>
          </w:rPr>
          <w:fldChar w:fldCharType="begin"/>
        </w:r>
        <w:r w:rsidRPr="00BE3128">
          <w:rPr>
            <w:noProof/>
            <w:webHidden/>
          </w:rPr>
          <w:instrText xml:space="preserve"> PAGEREF _Toc233644635 \h </w:instrText>
        </w:r>
        <w:r w:rsidRPr="00BE3128">
          <w:rPr>
            <w:noProof/>
            <w:webHidden/>
          </w:rPr>
        </w:r>
        <w:r w:rsidRPr="00BE3128">
          <w:rPr>
            <w:noProof/>
            <w:webHidden/>
          </w:rPr>
          <w:fldChar w:fldCharType="separate"/>
        </w:r>
        <w:r w:rsidRPr="00BE3128">
          <w:rPr>
            <w:noProof/>
            <w:webHidden/>
          </w:rPr>
          <w:t>11</w:t>
        </w:r>
        <w:r w:rsidRPr="00BE3128">
          <w:rPr>
            <w:noProof/>
            <w:webHidden/>
          </w:rPr>
          <w:fldChar w:fldCharType="end"/>
        </w:r>
      </w:hyperlink>
    </w:p>
    <w:p w14:paraId="7F9ED982" w14:textId="6F07D195" w:rsidR="0036743E" w:rsidRPr="00BE3128" w:rsidRDefault="0036743E">
      <w:pPr>
        <w:pStyle w:val="TOC5"/>
        <w:tabs>
          <w:tab w:val="right" w:leader="dot" w:pos="9016"/>
        </w:tabs>
        <w:rPr>
          <w:rFonts w:eastAsiaTheme="minorEastAsia"/>
          <w:noProof/>
          <w:sz w:val="24"/>
          <w:szCs w:val="24"/>
          <w:lang w:eastAsia="en-AU"/>
        </w:rPr>
      </w:pPr>
      <w:hyperlink w:anchor="_Toc233644636" w:history="1">
        <w:r w:rsidRPr="00BE3128">
          <w:rPr>
            <w:rStyle w:val="Hyperlink"/>
            <w:noProof/>
          </w:rPr>
          <w:t>Section 10 - Period for achieving the project outcome</w:t>
        </w:r>
        <w:r w:rsidRPr="00BE3128">
          <w:rPr>
            <w:noProof/>
            <w:webHidden/>
          </w:rPr>
          <w:tab/>
        </w:r>
        <w:r w:rsidRPr="00BE3128">
          <w:rPr>
            <w:noProof/>
            <w:webHidden/>
          </w:rPr>
          <w:fldChar w:fldCharType="begin"/>
        </w:r>
        <w:r w:rsidRPr="00BE3128">
          <w:rPr>
            <w:noProof/>
            <w:webHidden/>
          </w:rPr>
          <w:instrText xml:space="preserve"> PAGEREF _Toc233644636 \h </w:instrText>
        </w:r>
        <w:r w:rsidRPr="00BE3128">
          <w:rPr>
            <w:noProof/>
            <w:webHidden/>
          </w:rPr>
        </w:r>
        <w:r w:rsidRPr="00BE3128">
          <w:rPr>
            <w:noProof/>
            <w:webHidden/>
          </w:rPr>
          <w:fldChar w:fldCharType="separate"/>
        </w:r>
        <w:r w:rsidRPr="00BE3128">
          <w:rPr>
            <w:noProof/>
            <w:webHidden/>
          </w:rPr>
          <w:t>13</w:t>
        </w:r>
        <w:r w:rsidRPr="00BE3128">
          <w:rPr>
            <w:noProof/>
            <w:webHidden/>
          </w:rPr>
          <w:fldChar w:fldCharType="end"/>
        </w:r>
      </w:hyperlink>
    </w:p>
    <w:p w14:paraId="0C0B5A53" w14:textId="1478A6D7" w:rsidR="0036743E" w:rsidRPr="00BE3128" w:rsidRDefault="0036743E">
      <w:pPr>
        <w:pStyle w:val="TOC5"/>
        <w:tabs>
          <w:tab w:val="right" w:leader="dot" w:pos="9016"/>
        </w:tabs>
        <w:rPr>
          <w:rFonts w:eastAsiaTheme="minorEastAsia"/>
          <w:noProof/>
          <w:sz w:val="24"/>
          <w:szCs w:val="24"/>
          <w:lang w:eastAsia="en-AU"/>
        </w:rPr>
      </w:pPr>
      <w:hyperlink w:anchor="_Toc233644637" w:history="1">
        <w:r w:rsidRPr="00BE3128">
          <w:rPr>
            <w:rStyle w:val="Hyperlink"/>
            <w:noProof/>
          </w:rPr>
          <w:t xml:space="preserve">Section 11 - Meaning of </w:t>
        </w:r>
        <w:r w:rsidRPr="00BE3128">
          <w:rPr>
            <w:rStyle w:val="Hyperlink"/>
            <w:i/>
            <w:iCs/>
            <w:noProof/>
          </w:rPr>
          <w:t>ecosystem condition</w:t>
        </w:r>
        <w:r w:rsidRPr="00BE3128">
          <w:rPr>
            <w:rStyle w:val="Hyperlink"/>
            <w:noProof/>
          </w:rPr>
          <w:t xml:space="preserve">, and </w:t>
        </w:r>
        <w:r w:rsidRPr="00BE3128">
          <w:rPr>
            <w:rStyle w:val="Hyperlink"/>
            <w:i/>
            <w:iCs/>
            <w:noProof/>
          </w:rPr>
          <w:t>indicators</w:t>
        </w:r>
        <w:r w:rsidRPr="00BE3128">
          <w:rPr>
            <w:rStyle w:val="Hyperlink"/>
            <w:noProof/>
          </w:rPr>
          <w:t xml:space="preserve"> and </w:t>
        </w:r>
        <w:r w:rsidRPr="00BE3128">
          <w:rPr>
            <w:rStyle w:val="Hyperlink"/>
            <w:i/>
            <w:iCs/>
            <w:noProof/>
          </w:rPr>
          <w:t>sub-indicators</w:t>
        </w:r>
        <w:r w:rsidRPr="00BE3128">
          <w:rPr>
            <w:rStyle w:val="Hyperlink"/>
            <w:noProof/>
          </w:rPr>
          <w:t xml:space="preserve"> for ecosystem condition</w:t>
        </w:r>
        <w:r w:rsidRPr="00BE3128">
          <w:rPr>
            <w:noProof/>
            <w:webHidden/>
          </w:rPr>
          <w:tab/>
        </w:r>
        <w:r w:rsidRPr="00BE3128">
          <w:rPr>
            <w:noProof/>
            <w:webHidden/>
          </w:rPr>
          <w:fldChar w:fldCharType="begin"/>
        </w:r>
        <w:r w:rsidRPr="00BE3128">
          <w:rPr>
            <w:noProof/>
            <w:webHidden/>
          </w:rPr>
          <w:instrText xml:space="preserve"> PAGEREF _Toc233644637 \h </w:instrText>
        </w:r>
        <w:r w:rsidRPr="00BE3128">
          <w:rPr>
            <w:noProof/>
            <w:webHidden/>
          </w:rPr>
        </w:r>
        <w:r w:rsidRPr="00BE3128">
          <w:rPr>
            <w:noProof/>
            <w:webHidden/>
          </w:rPr>
          <w:fldChar w:fldCharType="separate"/>
        </w:r>
        <w:r w:rsidRPr="00BE3128">
          <w:rPr>
            <w:noProof/>
            <w:webHidden/>
          </w:rPr>
          <w:t>13</w:t>
        </w:r>
        <w:r w:rsidRPr="00BE3128">
          <w:rPr>
            <w:noProof/>
            <w:webHidden/>
          </w:rPr>
          <w:fldChar w:fldCharType="end"/>
        </w:r>
      </w:hyperlink>
    </w:p>
    <w:p w14:paraId="2A94CCA3" w14:textId="2861CF7A" w:rsidR="0036743E" w:rsidRPr="00BE3128" w:rsidRDefault="0036743E">
      <w:pPr>
        <w:pStyle w:val="TOC5"/>
        <w:tabs>
          <w:tab w:val="right" w:leader="dot" w:pos="9016"/>
        </w:tabs>
        <w:rPr>
          <w:rFonts w:eastAsiaTheme="minorEastAsia"/>
          <w:noProof/>
          <w:sz w:val="24"/>
          <w:szCs w:val="24"/>
          <w:lang w:eastAsia="en-AU"/>
        </w:rPr>
      </w:pPr>
      <w:hyperlink w:anchor="_Toc233644638" w:history="1">
        <w:r w:rsidRPr="00BE3128">
          <w:rPr>
            <w:rStyle w:val="Hyperlink"/>
            <w:noProof/>
          </w:rPr>
          <w:t xml:space="preserve">Section 12 - Meaning of </w:t>
        </w:r>
        <w:r w:rsidRPr="00BE3128">
          <w:rPr>
            <w:rStyle w:val="Hyperlink"/>
            <w:i/>
            <w:iCs/>
            <w:noProof/>
          </w:rPr>
          <w:t>starting ecosystem condition state</w:t>
        </w:r>
        <w:r w:rsidRPr="00BE3128">
          <w:rPr>
            <w:noProof/>
            <w:webHidden/>
          </w:rPr>
          <w:tab/>
        </w:r>
        <w:r w:rsidRPr="00BE3128">
          <w:rPr>
            <w:noProof/>
            <w:webHidden/>
          </w:rPr>
          <w:fldChar w:fldCharType="begin"/>
        </w:r>
        <w:r w:rsidRPr="00BE3128">
          <w:rPr>
            <w:noProof/>
            <w:webHidden/>
          </w:rPr>
          <w:instrText xml:space="preserve"> PAGEREF _Toc233644638 \h </w:instrText>
        </w:r>
        <w:r w:rsidRPr="00BE3128">
          <w:rPr>
            <w:noProof/>
            <w:webHidden/>
          </w:rPr>
        </w:r>
        <w:r w:rsidRPr="00BE3128">
          <w:rPr>
            <w:noProof/>
            <w:webHidden/>
          </w:rPr>
          <w:fldChar w:fldCharType="separate"/>
        </w:r>
        <w:r w:rsidRPr="00BE3128">
          <w:rPr>
            <w:noProof/>
            <w:webHidden/>
          </w:rPr>
          <w:t>15</w:t>
        </w:r>
        <w:r w:rsidRPr="00BE3128">
          <w:rPr>
            <w:noProof/>
            <w:webHidden/>
          </w:rPr>
          <w:fldChar w:fldCharType="end"/>
        </w:r>
      </w:hyperlink>
    </w:p>
    <w:p w14:paraId="297B62AE" w14:textId="7012974E" w:rsidR="0036743E" w:rsidRPr="00BE3128" w:rsidRDefault="0036743E">
      <w:pPr>
        <w:pStyle w:val="TOC5"/>
        <w:tabs>
          <w:tab w:val="right" w:leader="dot" w:pos="9016"/>
        </w:tabs>
        <w:rPr>
          <w:rFonts w:eastAsiaTheme="minorEastAsia"/>
          <w:noProof/>
          <w:sz w:val="24"/>
          <w:szCs w:val="24"/>
          <w:lang w:eastAsia="en-AU"/>
        </w:rPr>
      </w:pPr>
      <w:hyperlink w:anchor="_Toc233644639" w:history="1">
        <w:r w:rsidRPr="00BE3128">
          <w:rPr>
            <w:rStyle w:val="Hyperlink"/>
            <w:noProof/>
          </w:rPr>
          <w:t>Section 13 - Determination of ecosystem condition scores</w:t>
        </w:r>
        <w:r w:rsidRPr="00BE3128">
          <w:rPr>
            <w:noProof/>
            <w:webHidden/>
          </w:rPr>
          <w:tab/>
        </w:r>
        <w:r w:rsidRPr="00BE3128">
          <w:rPr>
            <w:noProof/>
            <w:webHidden/>
          </w:rPr>
          <w:fldChar w:fldCharType="begin"/>
        </w:r>
        <w:r w:rsidRPr="00BE3128">
          <w:rPr>
            <w:noProof/>
            <w:webHidden/>
          </w:rPr>
          <w:instrText xml:space="preserve"> PAGEREF _Toc233644639 \h </w:instrText>
        </w:r>
        <w:r w:rsidRPr="00BE3128">
          <w:rPr>
            <w:noProof/>
            <w:webHidden/>
          </w:rPr>
        </w:r>
        <w:r w:rsidRPr="00BE3128">
          <w:rPr>
            <w:noProof/>
            <w:webHidden/>
          </w:rPr>
          <w:fldChar w:fldCharType="separate"/>
        </w:r>
        <w:r w:rsidRPr="00BE3128">
          <w:rPr>
            <w:noProof/>
            <w:webHidden/>
          </w:rPr>
          <w:t>16</w:t>
        </w:r>
        <w:r w:rsidRPr="00BE3128">
          <w:rPr>
            <w:noProof/>
            <w:webHidden/>
          </w:rPr>
          <w:fldChar w:fldCharType="end"/>
        </w:r>
      </w:hyperlink>
    </w:p>
    <w:p w14:paraId="7D858267" w14:textId="7CFF8DE1" w:rsidR="0036743E" w:rsidRPr="00BE3128" w:rsidRDefault="0036743E">
      <w:pPr>
        <w:pStyle w:val="TOC5"/>
        <w:tabs>
          <w:tab w:val="right" w:leader="dot" w:pos="9016"/>
        </w:tabs>
        <w:rPr>
          <w:rFonts w:eastAsiaTheme="minorEastAsia"/>
          <w:noProof/>
          <w:sz w:val="24"/>
          <w:szCs w:val="24"/>
          <w:lang w:eastAsia="en-AU"/>
        </w:rPr>
      </w:pPr>
      <w:hyperlink w:anchor="_Toc233644640" w:history="1">
        <w:r w:rsidRPr="00BE3128">
          <w:rPr>
            <w:rStyle w:val="Hyperlink"/>
            <w:noProof/>
          </w:rPr>
          <w:t>Section 14 - Indicators for the threatened species characteristic</w:t>
        </w:r>
        <w:r w:rsidRPr="00BE3128">
          <w:rPr>
            <w:noProof/>
            <w:webHidden/>
          </w:rPr>
          <w:tab/>
        </w:r>
        <w:r w:rsidRPr="00BE3128">
          <w:rPr>
            <w:noProof/>
            <w:webHidden/>
          </w:rPr>
          <w:fldChar w:fldCharType="begin"/>
        </w:r>
        <w:r w:rsidRPr="00BE3128">
          <w:rPr>
            <w:noProof/>
            <w:webHidden/>
          </w:rPr>
          <w:instrText xml:space="preserve"> PAGEREF _Toc233644640 \h </w:instrText>
        </w:r>
        <w:r w:rsidRPr="00BE3128">
          <w:rPr>
            <w:noProof/>
            <w:webHidden/>
          </w:rPr>
        </w:r>
        <w:r w:rsidRPr="00BE3128">
          <w:rPr>
            <w:noProof/>
            <w:webHidden/>
          </w:rPr>
          <w:fldChar w:fldCharType="separate"/>
        </w:r>
        <w:r w:rsidRPr="00BE3128">
          <w:rPr>
            <w:noProof/>
            <w:webHidden/>
          </w:rPr>
          <w:t>16</w:t>
        </w:r>
        <w:r w:rsidRPr="00BE3128">
          <w:rPr>
            <w:noProof/>
            <w:webHidden/>
          </w:rPr>
          <w:fldChar w:fldCharType="end"/>
        </w:r>
      </w:hyperlink>
    </w:p>
    <w:p w14:paraId="05E8976B" w14:textId="6AF2D7D0" w:rsidR="0036743E" w:rsidRPr="00BE3128" w:rsidRDefault="0036743E">
      <w:pPr>
        <w:pStyle w:val="TOC5"/>
        <w:tabs>
          <w:tab w:val="right" w:leader="dot" w:pos="9016"/>
        </w:tabs>
        <w:rPr>
          <w:rFonts w:eastAsiaTheme="minorEastAsia"/>
          <w:noProof/>
          <w:sz w:val="24"/>
          <w:szCs w:val="24"/>
          <w:lang w:eastAsia="en-AU"/>
        </w:rPr>
      </w:pPr>
      <w:hyperlink w:anchor="_Toc233644641" w:history="1">
        <w:r w:rsidRPr="00BE3128">
          <w:rPr>
            <w:rStyle w:val="Hyperlink"/>
            <w:noProof/>
          </w:rPr>
          <w:t>Section 15 - Determination of threatened species scores</w:t>
        </w:r>
        <w:r w:rsidRPr="00BE3128">
          <w:rPr>
            <w:noProof/>
            <w:webHidden/>
          </w:rPr>
          <w:tab/>
        </w:r>
        <w:r w:rsidRPr="00BE3128">
          <w:rPr>
            <w:noProof/>
            <w:webHidden/>
          </w:rPr>
          <w:fldChar w:fldCharType="begin"/>
        </w:r>
        <w:r w:rsidRPr="00BE3128">
          <w:rPr>
            <w:noProof/>
            <w:webHidden/>
          </w:rPr>
          <w:instrText xml:space="preserve"> PAGEREF _Toc233644641 \h </w:instrText>
        </w:r>
        <w:r w:rsidRPr="00BE3128">
          <w:rPr>
            <w:noProof/>
            <w:webHidden/>
          </w:rPr>
        </w:r>
        <w:r w:rsidRPr="00BE3128">
          <w:rPr>
            <w:noProof/>
            <w:webHidden/>
          </w:rPr>
          <w:fldChar w:fldCharType="separate"/>
        </w:r>
        <w:r w:rsidRPr="00BE3128">
          <w:rPr>
            <w:noProof/>
            <w:webHidden/>
          </w:rPr>
          <w:t>17</w:t>
        </w:r>
        <w:r w:rsidRPr="00BE3128">
          <w:rPr>
            <w:noProof/>
            <w:webHidden/>
          </w:rPr>
          <w:fldChar w:fldCharType="end"/>
        </w:r>
      </w:hyperlink>
    </w:p>
    <w:p w14:paraId="470589DC" w14:textId="3103B5B6" w:rsidR="0036743E" w:rsidRPr="00BE3128" w:rsidRDefault="0036743E">
      <w:pPr>
        <w:pStyle w:val="TOC5"/>
        <w:tabs>
          <w:tab w:val="right" w:leader="dot" w:pos="9016"/>
        </w:tabs>
        <w:rPr>
          <w:rFonts w:eastAsiaTheme="minorEastAsia"/>
          <w:noProof/>
          <w:sz w:val="24"/>
          <w:szCs w:val="24"/>
          <w:lang w:eastAsia="en-AU"/>
        </w:rPr>
      </w:pPr>
      <w:hyperlink w:anchor="_Toc233644642" w:history="1">
        <w:r w:rsidRPr="00BE3128">
          <w:rPr>
            <w:rStyle w:val="Hyperlink"/>
            <w:noProof/>
          </w:rPr>
          <w:t>Section 16 - Indicators for the commitment to protection characteristic</w:t>
        </w:r>
        <w:r w:rsidRPr="00BE3128">
          <w:rPr>
            <w:noProof/>
            <w:webHidden/>
          </w:rPr>
          <w:tab/>
        </w:r>
        <w:r w:rsidRPr="00BE3128">
          <w:rPr>
            <w:noProof/>
            <w:webHidden/>
          </w:rPr>
          <w:fldChar w:fldCharType="begin"/>
        </w:r>
        <w:r w:rsidRPr="00BE3128">
          <w:rPr>
            <w:noProof/>
            <w:webHidden/>
          </w:rPr>
          <w:instrText xml:space="preserve"> PAGEREF _Toc233644642 \h </w:instrText>
        </w:r>
        <w:r w:rsidRPr="00BE3128">
          <w:rPr>
            <w:noProof/>
            <w:webHidden/>
          </w:rPr>
        </w:r>
        <w:r w:rsidRPr="00BE3128">
          <w:rPr>
            <w:noProof/>
            <w:webHidden/>
          </w:rPr>
          <w:fldChar w:fldCharType="separate"/>
        </w:r>
        <w:r w:rsidRPr="00BE3128">
          <w:rPr>
            <w:noProof/>
            <w:webHidden/>
          </w:rPr>
          <w:t>17</w:t>
        </w:r>
        <w:r w:rsidRPr="00BE3128">
          <w:rPr>
            <w:noProof/>
            <w:webHidden/>
          </w:rPr>
          <w:fldChar w:fldCharType="end"/>
        </w:r>
      </w:hyperlink>
    </w:p>
    <w:p w14:paraId="3A869A48" w14:textId="31590F22" w:rsidR="0036743E" w:rsidRPr="00BE3128" w:rsidRDefault="0036743E">
      <w:pPr>
        <w:pStyle w:val="TOC5"/>
        <w:tabs>
          <w:tab w:val="right" w:leader="dot" w:pos="9016"/>
        </w:tabs>
        <w:rPr>
          <w:rFonts w:eastAsiaTheme="minorEastAsia"/>
          <w:noProof/>
          <w:sz w:val="24"/>
          <w:szCs w:val="24"/>
          <w:lang w:eastAsia="en-AU"/>
        </w:rPr>
      </w:pPr>
      <w:hyperlink w:anchor="_Toc233644643" w:history="1">
        <w:r w:rsidRPr="00BE3128">
          <w:rPr>
            <w:rStyle w:val="Hyperlink"/>
            <w:noProof/>
          </w:rPr>
          <w:t>Section 17 - Species tick</w:t>
        </w:r>
        <w:r w:rsidRPr="00BE3128">
          <w:rPr>
            <w:noProof/>
            <w:webHidden/>
          </w:rPr>
          <w:tab/>
        </w:r>
        <w:r w:rsidRPr="00BE3128">
          <w:rPr>
            <w:noProof/>
            <w:webHidden/>
          </w:rPr>
          <w:fldChar w:fldCharType="begin"/>
        </w:r>
        <w:r w:rsidRPr="00BE3128">
          <w:rPr>
            <w:noProof/>
            <w:webHidden/>
          </w:rPr>
          <w:instrText xml:space="preserve"> PAGEREF _Toc233644643 \h </w:instrText>
        </w:r>
        <w:r w:rsidRPr="00BE3128">
          <w:rPr>
            <w:noProof/>
            <w:webHidden/>
          </w:rPr>
        </w:r>
        <w:r w:rsidRPr="00BE3128">
          <w:rPr>
            <w:noProof/>
            <w:webHidden/>
          </w:rPr>
          <w:fldChar w:fldCharType="separate"/>
        </w:r>
        <w:r w:rsidRPr="00BE3128">
          <w:rPr>
            <w:noProof/>
            <w:webHidden/>
          </w:rPr>
          <w:t>17</w:t>
        </w:r>
        <w:r w:rsidRPr="00BE3128">
          <w:rPr>
            <w:noProof/>
            <w:webHidden/>
          </w:rPr>
          <w:fldChar w:fldCharType="end"/>
        </w:r>
      </w:hyperlink>
    </w:p>
    <w:p w14:paraId="58D9A26F" w14:textId="4B930E51" w:rsidR="0036743E" w:rsidRPr="00BE3128" w:rsidRDefault="0036743E">
      <w:pPr>
        <w:pStyle w:val="TOC5"/>
        <w:tabs>
          <w:tab w:val="right" w:leader="dot" w:pos="9016"/>
        </w:tabs>
        <w:rPr>
          <w:rFonts w:eastAsiaTheme="minorEastAsia"/>
          <w:noProof/>
          <w:sz w:val="24"/>
          <w:szCs w:val="24"/>
          <w:lang w:eastAsia="en-AU"/>
        </w:rPr>
      </w:pPr>
      <w:hyperlink w:anchor="_Toc233644644" w:history="1">
        <w:r w:rsidRPr="00BE3128">
          <w:rPr>
            <w:rStyle w:val="Hyperlink"/>
            <w:noProof/>
          </w:rPr>
          <w:t xml:space="preserve">Section 18 - Meaning of </w:t>
        </w:r>
        <w:r w:rsidRPr="00BE3128">
          <w:rPr>
            <w:rStyle w:val="Hyperlink"/>
            <w:i/>
            <w:noProof/>
          </w:rPr>
          <w:t>TS survey</w:t>
        </w:r>
        <w:r w:rsidRPr="00BE3128">
          <w:rPr>
            <w:noProof/>
            <w:webHidden/>
          </w:rPr>
          <w:tab/>
        </w:r>
        <w:r w:rsidRPr="00BE3128">
          <w:rPr>
            <w:noProof/>
            <w:webHidden/>
          </w:rPr>
          <w:fldChar w:fldCharType="begin"/>
        </w:r>
        <w:r w:rsidRPr="00BE3128">
          <w:rPr>
            <w:noProof/>
            <w:webHidden/>
          </w:rPr>
          <w:instrText xml:space="preserve"> PAGEREF _Toc233644644 \h </w:instrText>
        </w:r>
        <w:r w:rsidRPr="00BE3128">
          <w:rPr>
            <w:noProof/>
            <w:webHidden/>
          </w:rPr>
        </w:r>
        <w:r w:rsidRPr="00BE3128">
          <w:rPr>
            <w:noProof/>
            <w:webHidden/>
          </w:rPr>
          <w:fldChar w:fldCharType="separate"/>
        </w:r>
        <w:r w:rsidRPr="00BE3128">
          <w:rPr>
            <w:noProof/>
            <w:webHidden/>
          </w:rPr>
          <w:t>18</w:t>
        </w:r>
        <w:r w:rsidRPr="00BE3128">
          <w:rPr>
            <w:noProof/>
            <w:webHidden/>
          </w:rPr>
          <w:fldChar w:fldCharType="end"/>
        </w:r>
      </w:hyperlink>
    </w:p>
    <w:p w14:paraId="303953D7" w14:textId="01E3F09F" w:rsidR="0036743E" w:rsidRPr="00BE3128" w:rsidRDefault="0036743E">
      <w:pPr>
        <w:pStyle w:val="TOC5"/>
        <w:tabs>
          <w:tab w:val="right" w:leader="dot" w:pos="9016"/>
        </w:tabs>
        <w:rPr>
          <w:rFonts w:eastAsiaTheme="minorEastAsia"/>
          <w:noProof/>
          <w:sz w:val="24"/>
          <w:szCs w:val="24"/>
          <w:lang w:eastAsia="en-AU"/>
        </w:rPr>
      </w:pPr>
      <w:hyperlink w:anchor="_Toc233644645" w:history="1">
        <w:r w:rsidRPr="00BE3128">
          <w:rPr>
            <w:rStyle w:val="Hyperlink"/>
            <w:noProof/>
          </w:rPr>
          <w:t xml:space="preserve">Section 19 – Actions that require a </w:t>
        </w:r>
        <w:r w:rsidRPr="00BE3128">
          <w:rPr>
            <w:rStyle w:val="Hyperlink"/>
            <w:i/>
            <w:iCs/>
            <w:noProof/>
          </w:rPr>
          <w:t>suitably qualified person</w:t>
        </w:r>
        <w:r w:rsidRPr="00BE3128">
          <w:rPr>
            <w:noProof/>
            <w:webHidden/>
          </w:rPr>
          <w:tab/>
        </w:r>
        <w:r w:rsidRPr="00BE3128">
          <w:rPr>
            <w:noProof/>
            <w:webHidden/>
          </w:rPr>
          <w:fldChar w:fldCharType="begin"/>
        </w:r>
        <w:r w:rsidRPr="00BE3128">
          <w:rPr>
            <w:noProof/>
            <w:webHidden/>
          </w:rPr>
          <w:instrText xml:space="preserve"> PAGEREF _Toc233644645 \h </w:instrText>
        </w:r>
        <w:r w:rsidRPr="00BE3128">
          <w:rPr>
            <w:noProof/>
            <w:webHidden/>
          </w:rPr>
        </w:r>
        <w:r w:rsidRPr="00BE3128">
          <w:rPr>
            <w:noProof/>
            <w:webHidden/>
          </w:rPr>
          <w:fldChar w:fldCharType="separate"/>
        </w:r>
        <w:r w:rsidRPr="00BE3128">
          <w:rPr>
            <w:noProof/>
            <w:webHidden/>
          </w:rPr>
          <w:t>18</w:t>
        </w:r>
        <w:r w:rsidRPr="00BE3128">
          <w:rPr>
            <w:noProof/>
            <w:webHidden/>
          </w:rPr>
          <w:fldChar w:fldCharType="end"/>
        </w:r>
      </w:hyperlink>
    </w:p>
    <w:p w14:paraId="22523EF1" w14:textId="37923094" w:rsidR="0036743E" w:rsidRPr="00BE3128" w:rsidRDefault="0036743E">
      <w:pPr>
        <w:pStyle w:val="TOC5"/>
        <w:tabs>
          <w:tab w:val="right" w:leader="dot" w:pos="9016"/>
        </w:tabs>
        <w:rPr>
          <w:rFonts w:eastAsiaTheme="minorEastAsia"/>
          <w:noProof/>
          <w:sz w:val="24"/>
          <w:szCs w:val="24"/>
          <w:lang w:eastAsia="en-AU"/>
        </w:rPr>
      </w:pPr>
      <w:hyperlink w:anchor="_Toc233644646" w:history="1">
        <w:r w:rsidRPr="00BE3128">
          <w:rPr>
            <w:rStyle w:val="Hyperlink"/>
            <w:noProof/>
          </w:rPr>
          <w:t>Section 20 Offset-capable projects</w:t>
        </w:r>
        <w:r w:rsidRPr="00BE3128">
          <w:rPr>
            <w:noProof/>
            <w:webHidden/>
          </w:rPr>
          <w:tab/>
        </w:r>
        <w:r w:rsidRPr="00BE3128">
          <w:rPr>
            <w:noProof/>
            <w:webHidden/>
          </w:rPr>
          <w:fldChar w:fldCharType="begin"/>
        </w:r>
        <w:r w:rsidRPr="00BE3128">
          <w:rPr>
            <w:noProof/>
            <w:webHidden/>
          </w:rPr>
          <w:instrText xml:space="preserve"> PAGEREF _Toc233644646 \h </w:instrText>
        </w:r>
        <w:r w:rsidRPr="00BE3128">
          <w:rPr>
            <w:noProof/>
            <w:webHidden/>
          </w:rPr>
        </w:r>
        <w:r w:rsidRPr="00BE3128">
          <w:rPr>
            <w:noProof/>
            <w:webHidden/>
          </w:rPr>
          <w:fldChar w:fldCharType="separate"/>
        </w:r>
        <w:r w:rsidRPr="00BE3128">
          <w:rPr>
            <w:noProof/>
            <w:webHidden/>
          </w:rPr>
          <w:t>20</w:t>
        </w:r>
        <w:r w:rsidRPr="00BE3128">
          <w:rPr>
            <w:noProof/>
            <w:webHidden/>
          </w:rPr>
          <w:fldChar w:fldCharType="end"/>
        </w:r>
      </w:hyperlink>
    </w:p>
    <w:p w14:paraId="4845633D" w14:textId="0584907F" w:rsidR="0036743E" w:rsidRPr="00BE3128" w:rsidRDefault="0036743E">
      <w:pPr>
        <w:pStyle w:val="TOC2"/>
        <w:rPr>
          <w:rFonts w:eastAsiaTheme="minorEastAsia"/>
          <w:noProof/>
          <w:sz w:val="24"/>
          <w:szCs w:val="24"/>
          <w:lang w:eastAsia="en-AU"/>
        </w:rPr>
      </w:pPr>
      <w:hyperlink w:anchor="_Toc233644647" w:history="1">
        <w:r w:rsidRPr="00BE3128">
          <w:rPr>
            <w:rStyle w:val="Hyperlink"/>
            <w:rFonts w:cstheme="minorHAnsi"/>
            <w:noProof/>
          </w:rPr>
          <w:t>Part 2 – Project requirements</w:t>
        </w:r>
        <w:r w:rsidRPr="00BE3128">
          <w:rPr>
            <w:noProof/>
            <w:webHidden/>
          </w:rPr>
          <w:tab/>
        </w:r>
        <w:r w:rsidRPr="00BE3128">
          <w:rPr>
            <w:noProof/>
            <w:webHidden/>
          </w:rPr>
          <w:fldChar w:fldCharType="begin"/>
        </w:r>
        <w:r w:rsidRPr="00BE3128">
          <w:rPr>
            <w:noProof/>
            <w:webHidden/>
          </w:rPr>
          <w:instrText xml:space="preserve"> PAGEREF _Toc233644647 \h </w:instrText>
        </w:r>
        <w:r w:rsidRPr="00BE3128">
          <w:rPr>
            <w:noProof/>
            <w:webHidden/>
          </w:rPr>
        </w:r>
        <w:r w:rsidRPr="00BE3128">
          <w:rPr>
            <w:noProof/>
            <w:webHidden/>
          </w:rPr>
          <w:fldChar w:fldCharType="separate"/>
        </w:r>
        <w:r w:rsidRPr="00BE3128">
          <w:rPr>
            <w:noProof/>
            <w:webHidden/>
          </w:rPr>
          <w:t>21</w:t>
        </w:r>
        <w:r w:rsidRPr="00BE3128">
          <w:rPr>
            <w:noProof/>
            <w:webHidden/>
          </w:rPr>
          <w:fldChar w:fldCharType="end"/>
        </w:r>
      </w:hyperlink>
    </w:p>
    <w:p w14:paraId="28FD0423" w14:textId="5189F869" w:rsidR="0036743E" w:rsidRPr="00BE3128" w:rsidRDefault="0036743E">
      <w:pPr>
        <w:pStyle w:val="TOC2"/>
        <w:rPr>
          <w:rFonts w:eastAsiaTheme="minorEastAsia"/>
          <w:noProof/>
          <w:sz w:val="24"/>
          <w:szCs w:val="24"/>
          <w:lang w:eastAsia="en-AU"/>
        </w:rPr>
      </w:pPr>
      <w:hyperlink w:anchor="_Toc233644648" w:history="1">
        <w:r w:rsidRPr="00BE3128">
          <w:rPr>
            <w:rStyle w:val="Hyperlink"/>
            <w:rFonts w:ascii="Calibri" w:hAnsi="Calibri"/>
            <w:noProof/>
          </w:rPr>
          <w:t>Division 2.1 – General</w:t>
        </w:r>
        <w:r w:rsidRPr="00BE3128">
          <w:rPr>
            <w:noProof/>
            <w:webHidden/>
          </w:rPr>
          <w:tab/>
        </w:r>
        <w:r w:rsidRPr="00BE3128">
          <w:rPr>
            <w:noProof/>
            <w:webHidden/>
          </w:rPr>
          <w:fldChar w:fldCharType="begin"/>
        </w:r>
        <w:r w:rsidRPr="00BE3128">
          <w:rPr>
            <w:noProof/>
            <w:webHidden/>
          </w:rPr>
          <w:instrText xml:space="preserve"> PAGEREF _Toc233644648 \h </w:instrText>
        </w:r>
        <w:r w:rsidRPr="00BE3128">
          <w:rPr>
            <w:noProof/>
            <w:webHidden/>
          </w:rPr>
        </w:r>
        <w:r w:rsidRPr="00BE3128">
          <w:rPr>
            <w:noProof/>
            <w:webHidden/>
          </w:rPr>
          <w:fldChar w:fldCharType="separate"/>
        </w:r>
        <w:r w:rsidRPr="00BE3128">
          <w:rPr>
            <w:noProof/>
            <w:webHidden/>
          </w:rPr>
          <w:t>21</w:t>
        </w:r>
        <w:r w:rsidRPr="00BE3128">
          <w:rPr>
            <w:noProof/>
            <w:webHidden/>
          </w:rPr>
          <w:fldChar w:fldCharType="end"/>
        </w:r>
      </w:hyperlink>
    </w:p>
    <w:p w14:paraId="0D94788D" w14:textId="1C12EEBD" w:rsidR="0036743E" w:rsidRPr="00BE3128" w:rsidRDefault="0036743E">
      <w:pPr>
        <w:pStyle w:val="TOC5"/>
        <w:tabs>
          <w:tab w:val="right" w:leader="dot" w:pos="9016"/>
        </w:tabs>
        <w:rPr>
          <w:rFonts w:eastAsiaTheme="minorEastAsia"/>
          <w:noProof/>
          <w:sz w:val="24"/>
          <w:szCs w:val="24"/>
          <w:lang w:eastAsia="en-AU"/>
        </w:rPr>
      </w:pPr>
      <w:hyperlink w:anchor="_Toc233644649" w:history="1">
        <w:r w:rsidRPr="00BE3128">
          <w:rPr>
            <w:rStyle w:val="Hyperlink"/>
            <w:noProof/>
          </w:rPr>
          <w:t>Section 21 - Conditions for registration as a registered biodiversity project</w:t>
        </w:r>
        <w:r w:rsidRPr="00BE3128">
          <w:rPr>
            <w:noProof/>
            <w:webHidden/>
          </w:rPr>
          <w:tab/>
        </w:r>
        <w:r w:rsidRPr="00BE3128">
          <w:rPr>
            <w:noProof/>
            <w:webHidden/>
          </w:rPr>
          <w:fldChar w:fldCharType="begin"/>
        </w:r>
        <w:r w:rsidRPr="00BE3128">
          <w:rPr>
            <w:noProof/>
            <w:webHidden/>
          </w:rPr>
          <w:instrText xml:space="preserve"> PAGEREF _Toc233644649 \h </w:instrText>
        </w:r>
        <w:r w:rsidRPr="00BE3128">
          <w:rPr>
            <w:noProof/>
            <w:webHidden/>
          </w:rPr>
        </w:r>
        <w:r w:rsidRPr="00BE3128">
          <w:rPr>
            <w:noProof/>
            <w:webHidden/>
          </w:rPr>
          <w:fldChar w:fldCharType="separate"/>
        </w:r>
        <w:r w:rsidRPr="00BE3128">
          <w:rPr>
            <w:noProof/>
            <w:webHidden/>
          </w:rPr>
          <w:t>21</w:t>
        </w:r>
        <w:r w:rsidRPr="00BE3128">
          <w:rPr>
            <w:noProof/>
            <w:webHidden/>
          </w:rPr>
          <w:fldChar w:fldCharType="end"/>
        </w:r>
      </w:hyperlink>
    </w:p>
    <w:p w14:paraId="13E177CA" w14:textId="28D740B6" w:rsidR="0036743E" w:rsidRPr="00BE3128" w:rsidRDefault="0036743E">
      <w:pPr>
        <w:pStyle w:val="TOC2"/>
        <w:rPr>
          <w:rFonts w:eastAsiaTheme="minorEastAsia"/>
          <w:noProof/>
          <w:sz w:val="24"/>
          <w:szCs w:val="24"/>
          <w:lang w:eastAsia="en-AU"/>
        </w:rPr>
      </w:pPr>
      <w:hyperlink w:anchor="_Toc233644650" w:history="1">
        <w:r w:rsidRPr="00BE3128">
          <w:rPr>
            <w:rStyle w:val="Hyperlink"/>
            <w:rFonts w:ascii="Calibri" w:hAnsi="Calibri"/>
            <w:noProof/>
          </w:rPr>
          <w:t>Division 2.2 – Project activities</w:t>
        </w:r>
        <w:r w:rsidRPr="00BE3128">
          <w:rPr>
            <w:noProof/>
            <w:webHidden/>
          </w:rPr>
          <w:tab/>
        </w:r>
        <w:r w:rsidRPr="00BE3128">
          <w:rPr>
            <w:noProof/>
            <w:webHidden/>
          </w:rPr>
          <w:fldChar w:fldCharType="begin"/>
        </w:r>
        <w:r w:rsidRPr="00BE3128">
          <w:rPr>
            <w:noProof/>
            <w:webHidden/>
          </w:rPr>
          <w:instrText xml:space="preserve"> PAGEREF _Toc233644650 \h </w:instrText>
        </w:r>
        <w:r w:rsidRPr="00BE3128">
          <w:rPr>
            <w:noProof/>
            <w:webHidden/>
          </w:rPr>
        </w:r>
        <w:r w:rsidRPr="00BE3128">
          <w:rPr>
            <w:noProof/>
            <w:webHidden/>
          </w:rPr>
          <w:fldChar w:fldCharType="separate"/>
        </w:r>
        <w:r w:rsidRPr="00BE3128">
          <w:rPr>
            <w:noProof/>
            <w:webHidden/>
          </w:rPr>
          <w:t>22</w:t>
        </w:r>
        <w:r w:rsidRPr="00BE3128">
          <w:rPr>
            <w:noProof/>
            <w:webHidden/>
          </w:rPr>
          <w:fldChar w:fldCharType="end"/>
        </w:r>
      </w:hyperlink>
    </w:p>
    <w:p w14:paraId="4BBD4D8F" w14:textId="28A00BAD" w:rsidR="0036743E" w:rsidRPr="00BE3128" w:rsidRDefault="0036743E">
      <w:pPr>
        <w:pStyle w:val="TOC5"/>
        <w:tabs>
          <w:tab w:val="right" w:leader="dot" w:pos="9016"/>
        </w:tabs>
        <w:rPr>
          <w:rFonts w:eastAsiaTheme="minorEastAsia"/>
          <w:noProof/>
          <w:sz w:val="24"/>
          <w:szCs w:val="24"/>
          <w:lang w:eastAsia="en-AU"/>
        </w:rPr>
      </w:pPr>
      <w:hyperlink w:anchor="_Toc233644651" w:history="1">
        <w:r w:rsidRPr="00BE3128">
          <w:rPr>
            <w:rStyle w:val="Hyperlink"/>
            <w:noProof/>
          </w:rPr>
          <w:t>Section 22 - Activity period</w:t>
        </w:r>
        <w:r w:rsidRPr="00BE3128">
          <w:rPr>
            <w:noProof/>
            <w:webHidden/>
          </w:rPr>
          <w:tab/>
        </w:r>
        <w:r w:rsidRPr="00BE3128">
          <w:rPr>
            <w:noProof/>
            <w:webHidden/>
          </w:rPr>
          <w:fldChar w:fldCharType="begin"/>
        </w:r>
        <w:r w:rsidRPr="00BE3128">
          <w:rPr>
            <w:noProof/>
            <w:webHidden/>
          </w:rPr>
          <w:instrText xml:space="preserve"> PAGEREF _Toc233644651 \h </w:instrText>
        </w:r>
        <w:r w:rsidRPr="00BE3128">
          <w:rPr>
            <w:noProof/>
            <w:webHidden/>
          </w:rPr>
        </w:r>
        <w:r w:rsidRPr="00BE3128">
          <w:rPr>
            <w:noProof/>
            <w:webHidden/>
          </w:rPr>
          <w:fldChar w:fldCharType="separate"/>
        </w:r>
        <w:r w:rsidRPr="00BE3128">
          <w:rPr>
            <w:noProof/>
            <w:webHidden/>
          </w:rPr>
          <w:t>22</w:t>
        </w:r>
        <w:r w:rsidRPr="00BE3128">
          <w:rPr>
            <w:noProof/>
            <w:webHidden/>
          </w:rPr>
          <w:fldChar w:fldCharType="end"/>
        </w:r>
      </w:hyperlink>
    </w:p>
    <w:p w14:paraId="3855443C" w14:textId="7C578362" w:rsidR="0036743E" w:rsidRPr="00BE3128" w:rsidRDefault="0036743E">
      <w:pPr>
        <w:pStyle w:val="TOC5"/>
        <w:tabs>
          <w:tab w:val="right" w:leader="dot" w:pos="9016"/>
        </w:tabs>
        <w:rPr>
          <w:rFonts w:eastAsiaTheme="minorEastAsia"/>
          <w:noProof/>
          <w:sz w:val="24"/>
          <w:szCs w:val="24"/>
          <w:lang w:eastAsia="en-AU"/>
        </w:rPr>
      </w:pPr>
      <w:hyperlink w:anchor="_Toc233644652" w:history="1">
        <w:r w:rsidRPr="00BE3128">
          <w:rPr>
            <w:rStyle w:val="Hyperlink"/>
            <w:noProof/>
          </w:rPr>
          <w:t>Section 23 - Eligible project activities</w:t>
        </w:r>
        <w:r w:rsidRPr="00BE3128">
          <w:rPr>
            <w:noProof/>
            <w:webHidden/>
          </w:rPr>
          <w:tab/>
        </w:r>
        <w:r w:rsidRPr="00BE3128">
          <w:rPr>
            <w:noProof/>
            <w:webHidden/>
          </w:rPr>
          <w:fldChar w:fldCharType="begin"/>
        </w:r>
        <w:r w:rsidRPr="00BE3128">
          <w:rPr>
            <w:noProof/>
            <w:webHidden/>
          </w:rPr>
          <w:instrText xml:space="preserve"> PAGEREF _Toc233644652 \h </w:instrText>
        </w:r>
        <w:r w:rsidRPr="00BE3128">
          <w:rPr>
            <w:noProof/>
            <w:webHidden/>
          </w:rPr>
        </w:r>
        <w:r w:rsidRPr="00BE3128">
          <w:rPr>
            <w:noProof/>
            <w:webHidden/>
          </w:rPr>
          <w:fldChar w:fldCharType="separate"/>
        </w:r>
        <w:r w:rsidRPr="00BE3128">
          <w:rPr>
            <w:noProof/>
            <w:webHidden/>
          </w:rPr>
          <w:t>22</w:t>
        </w:r>
        <w:r w:rsidRPr="00BE3128">
          <w:rPr>
            <w:noProof/>
            <w:webHidden/>
          </w:rPr>
          <w:fldChar w:fldCharType="end"/>
        </w:r>
      </w:hyperlink>
    </w:p>
    <w:p w14:paraId="3A27911B" w14:textId="0784B6E6" w:rsidR="0036743E" w:rsidRPr="00BE3128" w:rsidRDefault="0036743E">
      <w:pPr>
        <w:pStyle w:val="TOC5"/>
        <w:tabs>
          <w:tab w:val="right" w:leader="dot" w:pos="9016"/>
        </w:tabs>
        <w:rPr>
          <w:rFonts w:eastAsiaTheme="minorEastAsia"/>
          <w:noProof/>
          <w:sz w:val="24"/>
          <w:szCs w:val="24"/>
          <w:lang w:eastAsia="en-AU"/>
        </w:rPr>
      </w:pPr>
      <w:hyperlink w:anchor="_Toc233644653" w:history="1">
        <w:r w:rsidRPr="00BE3128">
          <w:rPr>
            <w:rStyle w:val="Hyperlink"/>
            <w:noProof/>
          </w:rPr>
          <w:t>Section 24 - Enhanced grazing control</w:t>
        </w:r>
        <w:r w:rsidRPr="00BE3128">
          <w:rPr>
            <w:noProof/>
            <w:webHidden/>
          </w:rPr>
          <w:tab/>
        </w:r>
        <w:r w:rsidRPr="00BE3128">
          <w:rPr>
            <w:noProof/>
            <w:webHidden/>
          </w:rPr>
          <w:fldChar w:fldCharType="begin"/>
        </w:r>
        <w:r w:rsidRPr="00BE3128">
          <w:rPr>
            <w:noProof/>
            <w:webHidden/>
          </w:rPr>
          <w:instrText xml:space="preserve"> PAGEREF _Toc233644653 \h </w:instrText>
        </w:r>
        <w:r w:rsidRPr="00BE3128">
          <w:rPr>
            <w:noProof/>
            <w:webHidden/>
          </w:rPr>
        </w:r>
        <w:r w:rsidRPr="00BE3128">
          <w:rPr>
            <w:noProof/>
            <w:webHidden/>
          </w:rPr>
          <w:fldChar w:fldCharType="separate"/>
        </w:r>
        <w:r w:rsidRPr="00BE3128">
          <w:rPr>
            <w:noProof/>
            <w:webHidden/>
          </w:rPr>
          <w:t>24</w:t>
        </w:r>
        <w:r w:rsidRPr="00BE3128">
          <w:rPr>
            <w:noProof/>
            <w:webHidden/>
          </w:rPr>
          <w:fldChar w:fldCharType="end"/>
        </w:r>
      </w:hyperlink>
    </w:p>
    <w:p w14:paraId="1AF69473" w14:textId="293D1165" w:rsidR="0036743E" w:rsidRPr="00BE3128" w:rsidRDefault="0036743E">
      <w:pPr>
        <w:pStyle w:val="TOC5"/>
        <w:tabs>
          <w:tab w:val="right" w:leader="dot" w:pos="9016"/>
        </w:tabs>
        <w:rPr>
          <w:rFonts w:eastAsiaTheme="minorEastAsia"/>
          <w:noProof/>
          <w:sz w:val="24"/>
          <w:szCs w:val="24"/>
          <w:lang w:eastAsia="en-AU"/>
        </w:rPr>
      </w:pPr>
      <w:hyperlink w:anchor="_Toc233644654" w:history="1">
        <w:r w:rsidRPr="00BE3128">
          <w:rPr>
            <w:rStyle w:val="Hyperlink"/>
            <w:noProof/>
          </w:rPr>
          <w:t>Section 25 - Enhanced weed control</w:t>
        </w:r>
        <w:r w:rsidRPr="00BE3128">
          <w:rPr>
            <w:noProof/>
            <w:webHidden/>
          </w:rPr>
          <w:tab/>
        </w:r>
        <w:r w:rsidRPr="00BE3128">
          <w:rPr>
            <w:noProof/>
            <w:webHidden/>
          </w:rPr>
          <w:fldChar w:fldCharType="begin"/>
        </w:r>
        <w:r w:rsidRPr="00BE3128">
          <w:rPr>
            <w:noProof/>
            <w:webHidden/>
          </w:rPr>
          <w:instrText xml:space="preserve"> PAGEREF _Toc233644654 \h </w:instrText>
        </w:r>
        <w:r w:rsidRPr="00BE3128">
          <w:rPr>
            <w:noProof/>
            <w:webHidden/>
          </w:rPr>
        </w:r>
        <w:r w:rsidRPr="00BE3128">
          <w:rPr>
            <w:noProof/>
            <w:webHidden/>
          </w:rPr>
          <w:fldChar w:fldCharType="separate"/>
        </w:r>
        <w:r w:rsidRPr="00BE3128">
          <w:rPr>
            <w:noProof/>
            <w:webHidden/>
          </w:rPr>
          <w:t>25</w:t>
        </w:r>
        <w:r w:rsidRPr="00BE3128">
          <w:rPr>
            <w:noProof/>
            <w:webHidden/>
          </w:rPr>
          <w:fldChar w:fldCharType="end"/>
        </w:r>
      </w:hyperlink>
    </w:p>
    <w:p w14:paraId="00A9B8E0" w14:textId="40A07EAD" w:rsidR="0036743E" w:rsidRPr="00BE3128" w:rsidRDefault="0036743E">
      <w:pPr>
        <w:pStyle w:val="TOC5"/>
        <w:tabs>
          <w:tab w:val="right" w:leader="dot" w:pos="9016"/>
        </w:tabs>
        <w:rPr>
          <w:rFonts w:eastAsiaTheme="minorEastAsia"/>
          <w:noProof/>
          <w:sz w:val="24"/>
          <w:szCs w:val="24"/>
          <w:lang w:eastAsia="en-AU"/>
        </w:rPr>
      </w:pPr>
      <w:hyperlink w:anchor="_Toc233644655" w:history="1">
        <w:r w:rsidRPr="00BE3128">
          <w:rPr>
            <w:rStyle w:val="Hyperlink"/>
            <w:noProof/>
          </w:rPr>
          <w:t>Section 26 - Enhanced pest control</w:t>
        </w:r>
        <w:r w:rsidRPr="00BE3128">
          <w:rPr>
            <w:noProof/>
            <w:webHidden/>
          </w:rPr>
          <w:tab/>
        </w:r>
        <w:r w:rsidRPr="00BE3128">
          <w:rPr>
            <w:noProof/>
            <w:webHidden/>
          </w:rPr>
          <w:fldChar w:fldCharType="begin"/>
        </w:r>
        <w:r w:rsidRPr="00BE3128">
          <w:rPr>
            <w:noProof/>
            <w:webHidden/>
          </w:rPr>
          <w:instrText xml:space="preserve"> PAGEREF _Toc233644655 \h </w:instrText>
        </w:r>
        <w:r w:rsidRPr="00BE3128">
          <w:rPr>
            <w:noProof/>
            <w:webHidden/>
          </w:rPr>
        </w:r>
        <w:r w:rsidRPr="00BE3128">
          <w:rPr>
            <w:noProof/>
            <w:webHidden/>
          </w:rPr>
          <w:fldChar w:fldCharType="separate"/>
        </w:r>
        <w:r w:rsidRPr="00BE3128">
          <w:rPr>
            <w:noProof/>
            <w:webHidden/>
          </w:rPr>
          <w:t>26</w:t>
        </w:r>
        <w:r w:rsidRPr="00BE3128">
          <w:rPr>
            <w:noProof/>
            <w:webHidden/>
          </w:rPr>
          <w:fldChar w:fldCharType="end"/>
        </w:r>
      </w:hyperlink>
    </w:p>
    <w:p w14:paraId="0A262C97" w14:textId="739950EA" w:rsidR="0036743E" w:rsidRPr="00BE3128" w:rsidRDefault="0036743E">
      <w:pPr>
        <w:pStyle w:val="TOC5"/>
        <w:tabs>
          <w:tab w:val="right" w:leader="dot" w:pos="9016"/>
        </w:tabs>
        <w:rPr>
          <w:rFonts w:eastAsiaTheme="minorEastAsia"/>
          <w:noProof/>
          <w:sz w:val="24"/>
          <w:szCs w:val="24"/>
          <w:lang w:eastAsia="en-AU"/>
        </w:rPr>
      </w:pPr>
      <w:hyperlink w:anchor="_Toc233644656" w:history="1">
        <w:r w:rsidRPr="00BE3128">
          <w:rPr>
            <w:rStyle w:val="Hyperlink"/>
            <w:noProof/>
          </w:rPr>
          <w:t>Section 27 - Infill planting</w:t>
        </w:r>
        <w:r w:rsidRPr="00BE3128">
          <w:rPr>
            <w:noProof/>
            <w:webHidden/>
          </w:rPr>
          <w:tab/>
        </w:r>
        <w:r w:rsidRPr="00BE3128">
          <w:rPr>
            <w:noProof/>
            <w:webHidden/>
          </w:rPr>
          <w:fldChar w:fldCharType="begin"/>
        </w:r>
        <w:r w:rsidRPr="00BE3128">
          <w:rPr>
            <w:noProof/>
            <w:webHidden/>
          </w:rPr>
          <w:instrText xml:space="preserve"> PAGEREF _Toc233644656 \h </w:instrText>
        </w:r>
        <w:r w:rsidRPr="00BE3128">
          <w:rPr>
            <w:noProof/>
            <w:webHidden/>
          </w:rPr>
        </w:r>
        <w:r w:rsidRPr="00BE3128">
          <w:rPr>
            <w:noProof/>
            <w:webHidden/>
          </w:rPr>
          <w:fldChar w:fldCharType="separate"/>
        </w:r>
        <w:r w:rsidRPr="00BE3128">
          <w:rPr>
            <w:noProof/>
            <w:webHidden/>
          </w:rPr>
          <w:t>26</w:t>
        </w:r>
        <w:r w:rsidRPr="00BE3128">
          <w:rPr>
            <w:noProof/>
            <w:webHidden/>
          </w:rPr>
          <w:fldChar w:fldCharType="end"/>
        </w:r>
      </w:hyperlink>
    </w:p>
    <w:p w14:paraId="75894DB5" w14:textId="3D8FF3AF" w:rsidR="0036743E" w:rsidRPr="00BE3128" w:rsidRDefault="0036743E">
      <w:pPr>
        <w:pStyle w:val="TOC5"/>
        <w:tabs>
          <w:tab w:val="right" w:leader="dot" w:pos="9016"/>
        </w:tabs>
        <w:rPr>
          <w:rFonts w:eastAsiaTheme="minorEastAsia"/>
          <w:noProof/>
          <w:sz w:val="24"/>
          <w:szCs w:val="24"/>
          <w:lang w:eastAsia="en-AU"/>
        </w:rPr>
      </w:pPr>
      <w:hyperlink w:anchor="_Toc233644657" w:history="1">
        <w:r w:rsidRPr="00BE3128">
          <w:rPr>
            <w:rStyle w:val="Hyperlink"/>
            <w:noProof/>
          </w:rPr>
          <w:t>Section 28 - Revegetation through environmental planting or facilitated regeneration</w:t>
        </w:r>
        <w:r w:rsidRPr="00BE3128">
          <w:rPr>
            <w:noProof/>
            <w:webHidden/>
          </w:rPr>
          <w:tab/>
        </w:r>
        <w:r w:rsidRPr="00BE3128">
          <w:rPr>
            <w:noProof/>
            <w:webHidden/>
          </w:rPr>
          <w:fldChar w:fldCharType="begin"/>
        </w:r>
        <w:r w:rsidRPr="00BE3128">
          <w:rPr>
            <w:noProof/>
            <w:webHidden/>
          </w:rPr>
          <w:instrText xml:space="preserve"> PAGEREF _Toc233644657 \h </w:instrText>
        </w:r>
        <w:r w:rsidRPr="00BE3128">
          <w:rPr>
            <w:noProof/>
            <w:webHidden/>
          </w:rPr>
        </w:r>
        <w:r w:rsidRPr="00BE3128">
          <w:rPr>
            <w:noProof/>
            <w:webHidden/>
          </w:rPr>
          <w:fldChar w:fldCharType="separate"/>
        </w:r>
        <w:r w:rsidRPr="00BE3128">
          <w:rPr>
            <w:noProof/>
            <w:webHidden/>
          </w:rPr>
          <w:t>27</w:t>
        </w:r>
        <w:r w:rsidRPr="00BE3128">
          <w:rPr>
            <w:noProof/>
            <w:webHidden/>
          </w:rPr>
          <w:fldChar w:fldCharType="end"/>
        </w:r>
      </w:hyperlink>
    </w:p>
    <w:p w14:paraId="2F770E94" w14:textId="2CCA1A7C" w:rsidR="0036743E" w:rsidRPr="00BE3128" w:rsidRDefault="0036743E">
      <w:pPr>
        <w:pStyle w:val="TOC5"/>
        <w:tabs>
          <w:tab w:val="right" w:leader="dot" w:pos="9016"/>
        </w:tabs>
        <w:rPr>
          <w:rFonts w:eastAsiaTheme="minorEastAsia"/>
          <w:noProof/>
          <w:sz w:val="24"/>
          <w:szCs w:val="24"/>
          <w:lang w:eastAsia="en-AU"/>
        </w:rPr>
      </w:pPr>
      <w:hyperlink w:anchor="_Toc233644658" w:history="1">
        <w:r w:rsidRPr="00BE3128">
          <w:rPr>
            <w:rStyle w:val="Hyperlink"/>
            <w:noProof/>
          </w:rPr>
          <w:t>Section 29 - Remedial planting</w:t>
        </w:r>
        <w:r w:rsidRPr="00BE3128">
          <w:rPr>
            <w:noProof/>
            <w:webHidden/>
          </w:rPr>
          <w:tab/>
        </w:r>
        <w:r w:rsidRPr="00BE3128">
          <w:rPr>
            <w:noProof/>
            <w:webHidden/>
          </w:rPr>
          <w:fldChar w:fldCharType="begin"/>
        </w:r>
        <w:r w:rsidRPr="00BE3128">
          <w:rPr>
            <w:noProof/>
            <w:webHidden/>
          </w:rPr>
          <w:instrText xml:space="preserve"> PAGEREF _Toc233644658 \h </w:instrText>
        </w:r>
        <w:r w:rsidRPr="00BE3128">
          <w:rPr>
            <w:noProof/>
            <w:webHidden/>
          </w:rPr>
        </w:r>
        <w:r w:rsidRPr="00BE3128">
          <w:rPr>
            <w:noProof/>
            <w:webHidden/>
          </w:rPr>
          <w:fldChar w:fldCharType="separate"/>
        </w:r>
        <w:r w:rsidRPr="00BE3128">
          <w:rPr>
            <w:noProof/>
            <w:webHidden/>
          </w:rPr>
          <w:t>28</w:t>
        </w:r>
        <w:r w:rsidRPr="00BE3128">
          <w:rPr>
            <w:noProof/>
            <w:webHidden/>
          </w:rPr>
          <w:fldChar w:fldCharType="end"/>
        </w:r>
      </w:hyperlink>
    </w:p>
    <w:p w14:paraId="057722B4" w14:textId="64F69FD6" w:rsidR="0036743E" w:rsidRPr="00BE3128" w:rsidRDefault="0036743E">
      <w:pPr>
        <w:pStyle w:val="TOC5"/>
        <w:tabs>
          <w:tab w:val="right" w:leader="dot" w:pos="9016"/>
        </w:tabs>
        <w:rPr>
          <w:rFonts w:eastAsiaTheme="minorEastAsia"/>
          <w:noProof/>
          <w:sz w:val="24"/>
          <w:szCs w:val="24"/>
          <w:lang w:eastAsia="en-AU"/>
        </w:rPr>
      </w:pPr>
      <w:hyperlink w:anchor="_Toc233644659" w:history="1">
        <w:r w:rsidRPr="00BE3128">
          <w:rPr>
            <w:rStyle w:val="Hyperlink"/>
            <w:noProof/>
          </w:rPr>
          <w:t>Section 30 - Habitat enhancement activities</w:t>
        </w:r>
        <w:r w:rsidRPr="00BE3128">
          <w:rPr>
            <w:noProof/>
            <w:webHidden/>
          </w:rPr>
          <w:tab/>
        </w:r>
        <w:r w:rsidRPr="00BE3128">
          <w:rPr>
            <w:noProof/>
            <w:webHidden/>
          </w:rPr>
          <w:fldChar w:fldCharType="begin"/>
        </w:r>
        <w:r w:rsidRPr="00BE3128">
          <w:rPr>
            <w:noProof/>
            <w:webHidden/>
          </w:rPr>
          <w:instrText xml:space="preserve"> PAGEREF _Toc233644659 \h </w:instrText>
        </w:r>
        <w:r w:rsidRPr="00BE3128">
          <w:rPr>
            <w:noProof/>
            <w:webHidden/>
          </w:rPr>
        </w:r>
        <w:r w:rsidRPr="00BE3128">
          <w:rPr>
            <w:noProof/>
            <w:webHidden/>
          </w:rPr>
          <w:fldChar w:fldCharType="separate"/>
        </w:r>
        <w:r w:rsidRPr="00BE3128">
          <w:rPr>
            <w:noProof/>
            <w:webHidden/>
          </w:rPr>
          <w:t>28</w:t>
        </w:r>
        <w:r w:rsidRPr="00BE3128">
          <w:rPr>
            <w:noProof/>
            <w:webHidden/>
          </w:rPr>
          <w:fldChar w:fldCharType="end"/>
        </w:r>
      </w:hyperlink>
    </w:p>
    <w:p w14:paraId="467B0C30" w14:textId="1F9E78D4" w:rsidR="0036743E" w:rsidRPr="00BE3128" w:rsidRDefault="0036743E">
      <w:pPr>
        <w:pStyle w:val="TOC5"/>
        <w:tabs>
          <w:tab w:val="right" w:leader="dot" w:pos="9016"/>
        </w:tabs>
        <w:rPr>
          <w:rFonts w:eastAsiaTheme="minorEastAsia"/>
          <w:noProof/>
          <w:sz w:val="24"/>
          <w:szCs w:val="24"/>
          <w:lang w:eastAsia="en-AU"/>
        </w:rPr>
      </w:pPr>
      <w:hyperlink w:anchor="_Toc233644660" w:history="1">
        <w:r w:rsidRPr="00BE3128">
          <w:rPr>
            <w:rStyle w:val="Hyperlink"/>
            <w:noProof/>
          </w:rPr>
          <w:t>Section 31 - Threat management activities</w:t>
        </w:r>
        <w:r w:rsidRPr="00BE3128">
          <w:rPr>
            <w:noProof/>
            <w:webHidden/>
          </w:rPr>
          <w:tab/>
        </w:r>
        <w:r w:rsidRPr="00BE3128">
          <w:rPr>
            <w:noProof/>
            <w:webHidden/>
          </w:rPr>
          <w:fldChar w:fldCharType="begin"/>
        </w:r>
        <w:r w:rsidRPr="00BE3128">
          <w:rPr>
            <w:noProof/>
            <w:webHidden/>
          </w:rPr>
          <w:instrText xml:space="preserve"> PAGEREF _Toc233644660 \h </w:instrText>
        </w:r>
        <w:r w:rsidRPr="00BE3128">
          <w:rPr>
            <w:noProof/>
            <w:webHidden/>
          </w:rPr>
        </w:r>
        <w:r w:rsidRPr="00BE3128">
          <w:rPr>
            <w:noProof/>
            <w:webHidden/>
          </w:rPr>
          <w:fldChar w:fldCharType="separate"/>
        </w:r>
        <w:r w:rsidRPr="00BE3128">
          <w:rPr>
            <w:noProof/>
            <w:webHidden/>
          </w:rPr>
          <w:t>28</w:t>
        </w:r>
        <w:r w:rsidRPr="00BE3128">
          <w:rPr>
            <w:noProof/>
            <w:webHidden/>
          </w:rPr>
          <w:fldChar w:fldCharType="end"/>
        </w:r>
      </w:hyperlink>
    </w:p>
    <w:p w14:paraId="798F5B23" w14:textId="7115412C" w:rsidR="0036743E" w:rsidRPr="00BE3128" w:rsidRDefault="0036743E">
      <w:pPr>
        <w:pStyle w:val="TOC5"/>
        <w:tabs>
          <w:tab w:val="right" w:leader="dot" w:pos="9016"/>
        </w:tabs>
        <w:rPr>
          <w:rFonts w:eastAsiaTheme="minorEastAsia"/>
          <w:noProof/>
          <w:sz w:val="24"/>
          <w:szCs w:val="24"/>
          <w:lang w:eastAsia="en-AU"/>
        </w:rPr>
      </w:pPr>
      <w:hyperlink w:anchor="_Toc233644661" w:history="1">
        <w:r w:rsidRPr="00BE3128">
          <w:rPr>
            <w:rStyle w:val="Hyperlink"/>
            <w:noProof/>
          </w:rPr>
          <w:t>Section 32 - Limitation on use of fire</w:t>
        </w:r>
        <w:r w:rsidRPr="00BE3128">
          <w:rPr>
            <w:noProof/>
            <w:webHidden/>
          </w:rPr>
          <w:tab/>
        </w:r>
        <w:r w:rsidRPr="00BE3128">
          <w:rPr>
            <w:noProof/>
            <w:webHidden/>
          </w:rPr>
          <w:fldChar w:fldCharType="begin"/>
        </w:r>
        <w:r w:rsidRPr="00BE3128">
          <w:rPr>
            <w:noProof/>
            <w:webHidden/>
          </w:rPr>
          <w:instrText xml:space="preserve"> PAGEREF _Toc233644661 \h </w:instrText>
        </w:r>
        <w:r w:rsidRPr="00BE3128">
          <w:rPr>
            <w:noProof/>
            <w:webHidden/>
          </w:rPr>
        </w:r>
        <w:r w:rsidRPr="00BE3128">
          <w:rPr>
            <w:noProof/>
            <w:webHidden/>
          </w:rPr>
          <w:fldChar w:fldCharType="separate"/>
        </w:r>
        <w:r w:rsidRPr="00BE3128">
          <w:rPr>
            <w:noProof/>
            <w:webHidden/>
          </w:rPr>
          <w:t>29</w:t>
        </w:r>
        <w:r w:rsidRPr="00BE3128">
          <w:rPr>
            <w:noProof/>
            <w:webHidden/>
          </w:rPr>
          <w:fldChar w:fldCharType="end"/>
        </w:r>
      </w:hyperlink>
    </w:p>
    <w:p w14:paraId="0BA8356B" w14:textId="50AF03F1" w:rsidR="0036743E" w:rsidRPr="00BE3128" w:rsidRDefault="0036743E">
      <w:pPr>
        <w:pStyle w:val="TOC5"/>
        <w:tabs>
          <w:tab w:val="right" w:leader="dot" w:pos="9016"/>
        </w:tabs>
        <w:rPr>
          <w:rFonts w:eastAsiaTheme="minorEastAsia"/>
          <w:noProof/>
          <w:sz w:val="24"/>
          <w:szCs w:val="24"/>
          <w:lang w:eastAsia="en-AU"/>
        </w:rPr>
      </w:pPr>
      <w:hyperlink w:anchor="_Toc233644662" w:history="1">
        <w:r w:rsidRPr="00BE3128">
          <w:rPr>
            <w:rStyle w:val="Hyperlink"/>
            <w:noProof/>
          </w:rPr>
          <w:t>Section 33 - Limitation on ecological thinning</w:t>
        </w:r>
        <w:r w:rsidRPr="00BE3128">
          <w:rPr>
            <w:noProof/>
            <w:webHidden/>
          </w:rPr>
          <w:tab/>
        </w:r>
        <w:r w:rsidRPr="00BE3128">
          <w:rPr>
            <w:noProof/>
            <w:webHidden/>
          </w:rPr>
          <w:fldChar w:fldCharType="begin"/>
        </w:r>
        <w:r w:rsidRPr="00BE3128">
          <w:rPr>
            <w:noProof/>
            <w:webHidden/>
          </w:rPr>
          <w:instrText xml:space="preserve"> PAGEREF _Toc233644662 \h </w:instrText>
        </w:r>
        <w:r w:rsidRPr="00BE3128">
          <w:rPr>
            <w:noProof/>
            <w:webHidden/>
          </w:rPr>
        </w:r>
        <w:r w:rsidRPr="00BE3128">
          <w:rPr>
            <w:noProof/>
            <w:webHidden/>
          </w:rPr>
          <w:fldChar w:fldCharType="separate"/>
        </w:r>
        <w:r w:rsidRPr="00BE3128">
          <w:rPr>
            <w:noProof/>
            <w:webHidden/>
          </w:rPr>
          <w:t>30</w:t>
        </w:r>
        <w:r w:rsidRPr="00BE3128">
          <w:rPr>
            <w:noProof/>
            <w:webHidden/>
          </w:rPr>
          <w:fldChar w:fldCharType="end"/>
        </w:r>
      </w:hyperlink>
    </w:p>
    <w:p w14:paraId="4F160C55" w14:textId="1009D7A5" w:rsidR="0036743E" w:rsidRPr="00BE3128" w:rsidRDefault="0036743E">
      <w:pPr>
        <w:pStyle w:val="TOC5"/>
        <w:tabs>
          <w:tab w:val="right" w:leader="dot" w:pos="9016"/>
        </w:tabs>
        <w:rPr>
          <w:rFonts w:eastAsiaTheme="minorEastAsia"/>
          <w:noProof/>
          <w:sz w:val="24"/>
          <w:szCs w:val="24"/>
          <w:lang w:eastAsia="en-AU"/>
        </w:rPr>
      </w:pPr>
      <w:hyperlink w:anchor="_Toc233644663" w:history="1">
        <w:r w:rsidRPr="00BE3128">
          <w:rPr>
            <w:rStyle w:val="Hyperlink"/>
            <w:noProof/>
          </w:rPr>
          <w:t>Section 34 - Limitation on livestock grazing</w:t>
        </w:r>
        <w:r w:rsidRPr="00BE3128">
          <w:rPr>
            <w:noProof/>
            <w:webHidden/>
          </w:rPr>
          <w:tab/>
        </w:r>
        <w:r w:rsidRPr="00BE3128">
          <w:rPr>
            <w:noProof/>
            <w:webHidden/>
          </w:rPr>
          <w:fldChar w:fldCharType="begin"/>
        </w:r>
        <w:r w:rsidRPr="00BE3128">
          <w:rPr>
            <w:noProof/>
            <w:webHidden/>
          </w:rPr>
          <w:instrText xml:space="preserve"> PAGEREF _Toc233644663 \h </w:instrText>
        </w:r>
        <w:r w:rsidRPr="00BE3128">
          <w:rPr>
            <w:noProof/>
            <w:webHidden/>
          </w:rPr>
        </w:r>
        <w:r w:rsidRPr="00BE3128">
          <w:rPr>
            <w:noProof/>
            <w:webHidden/>
          </w:rPr>
          <w:fldChar w:fldCharType="separate"/>
        </w:r>
        <w:r w:rsidRPr="00BE3128">
          <w:rPr>
            <w:noProof/>
            <w:webHidden/>
          </w:rPr>
          <w:t>30</w:t>
        </w:r>
        <w:r w:rsidRPr="00BE3128">
          <w:rPr>
            <w:noProof/>
            <w:webHidden/>
          </w:rPr>
          <w:fldChar w:fldCharType="end"/>
        </w:r>
      </w:hyperlink>
    </w:p>
    <w:p w14:paraId="1BE3F724" w14:textId="4B2A191A" w:rsidR="0036743E" w:rsidRPr="00BE3128" w:rsidRDefault="0036743E">
      <w:pPr>
        <w:pStyle w:val="TOC5"/>
        <w:tabs>
          <w:tab w:val="right" w:leader="dot" w:pos="9016"/>
        </w:tabs>
        <w:rPr>
          <w:rFonts w:eastAsiaTheme="minorEastAsia"/>
          <w:noProof/>
          <w:sz w:val="24"/>
          <w:szCs w:val="24"/>
          <w:lang w:eastAsia="en-AU"/>
        </w:rPr>
      </w:pPr>
      <w:hyperlink w:anchor="_Toc233644664" w:history="1">
        <w:r w:rsidRPr="00BE3128">
          <w:rPr>
            <w:rStyle w:val="Hyperlink"/>
            <w:noProof/>
          </w:rPr>
          <w:t>Section 35 - Prohibited activities</w:t>
        </w:r>
        <w:r w:rsidRPr="00BE3128">
          <w:rPr>
            <w:noProof/>
            <w:webHidden/>
          </w:rPr>
          <w:tab/>
        </w:r>
        <w:r w:rsidRPr="00BE3128">
          <w:rPr>
            <w:noProof/>
            <w:webHidden/>
          </w:rPr>
          <w:fldChar w:fldCharType="begin"/>
        </w:r>
        <w:r w:rsidRPr="00BE3128">
          <w:rPr>
            <w:noProof/>
            <w:webHidden/>
          </w:rPr>
          <w:instrText xml:space="preserve"> PAGEREF _Toc233644664 \h </w:instrText>
        </w:r>
        <w:r w:rsidRPr="00BE3128">
          <w:rPr>
            <w:noProof/>
            <w:webHidden/>
          </w:rPr>
        </w:r>
        <w:r w:rsidRPr="00BE3128">
          <w:rPr>
            <w:noProof/>
            <w:webHidden/>
          </w:rPr>
          <w:fldChar w:fldCharType="separate"/>
        </w:r>
        <w:r w:rsidRPr="00BE3128">
          <w:rPr>
            <w:noProof/>
            <w:webHidden/>
          </w:rPr>
          <w:t>31</w:t>
        </w:r>
        <w:r w:rsidRPr="00BE3128">
          <w:rPr>
            <w:noProof/>
            <w:webHidden/>
          </w:rPr>
          <w:fldChar w:fldCharType="end"/>
        </w:r>
      </w:hyperlink>
    </w:p>
    <w:p w14:paraId="138CE6E3" w14:textId="2CE15C7E" w:rsidR="0036743E" w:rsidRPr="00BE3128" w:rsidRDefault="0036743E">
      <w:pPr>
        <w:pStyle w:val="TOC2"/>
        <w:rPr>
          <w:rFonts w:eastAsiaTheme="minorEastAsia"/>
          <w:noProof/>
          <w:sz w:val="24"/>
          <w:szCs w:val="24"/>
          <w:lang w:eastAsia="en-AU"/>
        </w:rPr>
      </w:pPr>
      <w:hyperlink w:anchor="_Toc233644665" w:history="1">
        <w:r w:rsidRPr="00BE3128">
          <w:rPr>
            <w:rStyle w:val="Hyperlink"/>
            <w:rFonts w:ascii="Calibri" w:hAnsi="Calibri"/>
            <w:noProof/>
          </w:rPr>
          <w:t>Division 2.3 – Land and location</w:t>
        </w:r>
        <w:r w:rsidRPr="00BE3128">
          <w:rPr>
            <w:noProof/>
            <w:webHidden/>
          </w:rPr>
          <w:tab/>
        </w:r>
        <w:r w:rsidRPr="00BE3128">
          <w:rPr>
            <w:noProof/>
            <w:webHidden/>
          </w:rPr>
          <w:fldChar w:fldCharType="begin"/>
        </w:r>
        <w:r w:rsidRPr="00BE3128">
          <w:rPr>
            <w:noProof/>
            <w:webHidden/>
          </w:rPr>
          <w:instrText xml:space="preserve"> PAGEREF _Toc233644665 \h </w:instrText>
        </w:r>
        <w:r w:rsidRPr="00BE3128">
          <w:rPr>
            <w:noProof/>
            <w:webHidden/>
          </w:rPr>
        </w:r>
        <w:r w:rsidRPr="00BE3128">
          <w:rPr>
            <w:noProof/>
            <w:webHidden/>
          </w:rPr>
          <w:fldChar w:fldCharType="separate"/>
        </w:r>
        <w:r w:rsidRPr="00BE3128">
          <w:rPr>
            <w:noProof/>
            <w:webHidden/>
          </w:rPr>
          <w:t>32</w:t>
        </w:r>
        <w:r w:rsidRPr="00BE3128">
          <w:rPr>
            <w:noProof/>
            <w:webHidden/>
          </w:rPr>
          <w:fldChar w:fldCharType="end"/>
        </w:r>
      </w:hyperlink>
    </w:p>
    <w:p w14:paraId="1F825EE5" w14:textId="6CE5E83B" w:rsidR="0036743E" w:rsidRPr="00BE3128" w:rsidRDefault="0036743E">
      <w:pPr>
        <w:pStyle w:val="TOC5"/>
        <w:tabs>
          <w:tab w:val="right" w:leader="dot" w:pos="9016"/>
        </w:tabs>
        <w:rPr>
          <w:rFonts w:eastAsiaTheme="minorEastAsia"/>
          <w:noProof/>
          <w:sz w:val="24"/>
          <w:szCs w:val="24"/>
          <w:lang w:eastAsia="en-AU"/>
        </w:rPr>
      </w:pPr>
      <w:hyperlink w:anchor="_Toc233644666" w:history="1">
        <w:r w:rsidRPr="00BE3128">
          <w:rPr>
            <w:rStyle w:val="Hyperlink"/>
            <w:noProof/>
          </w:rPr>
          <w:t>Section 36 – Project area must be in eligible region and include eligible land</w:t>
        </w:r>
        <w:r w:rsidRPr="00BE3128">
          <w:rPr>
            <w:noProof/>
            <w:webHidden/>
          </w:rPr>
          <w:tab/>
        </w:r>
        <w:r w:rsidRPr="00BE3128">
          <w:rPr>
            <w:noProof/>
            <w:webHidden/>
          </w:rPr>
          <w:fldChar w:fldCharType="begin"/>
        </w:r>
        <w:r w:rsidRPr="00BE3128">
          <w:rPr>
            <w:noProof/>
            <w:webHidden/>
          </w:rPr>
          <w:instrText xml:space="preserve"> PAGEREF _Toc233644666 \h </w:instrText>
        </w:r>
        <w:r w:rsidRPr="00BE3128">
          <w:rPr>
            <w:noProof/>
            <w:webHidden/>
          </w:rPr>
        </w:r>
        <w:r w:rsidRPr="00BE3128">
          <w:rPr>
            <w:noProof/>
            <w:webHidden/>
          </w:rPr>
          <w:fldChar w:fldCharType="separate"/>
        </w:r>
        <w:r w:rsidRPr="00BE3128">
          <w:rPr>
            <w:noProof/>
            <w:webHidden/>
          </w:rPr>
          <w:t>32</w:t>
        </w:r>
        <w:r w:rsidRPr="00BE3128">
          <w:rPr>
            <w:noProof/>
            <w:webHidden/>
          </w:rPr>
          <w:fldChar w:fldCharType="end"/>
        </w:r>
      </w:hyperlink>
    </w:p>
    <w:p w14:paraId="677F3528" w14:textId="0356B2B9" w:rsidR="0036743E" w:rsidRPr="00BE3128" w:rsidRDefault="0036743E">
      <w:pPr>
        <w:pStyle w:val="TOC5"/>
        <w:tabs>
          <w:tab w:val="right" w:leader="dot" w:pos="9016"/>
        </w:tabs>
        <w:rPr>
          <w:rFonts w:eastAsiaTheme="minorEastAsia"/>
          <w:noProof/>
          <w:sz w:val="24"/>
          <w:szCs w:val="24"/>
          <w:lang w:eastAsia="en-AU"/>
        </w:rPr>
      </w:pPr>
      <w:hyperlink w:anchor="_Toc233644667" w:history="1">
        <w:r w:rsidRPr="00BE3128">
          <w:rPr>
            <w:rStyle w:val="Hyperlink"/>
            <w:noProof/>
          </w:rPr>
          <w:t xml:space="preserve">Section 37 - Meaning of </w:t>
        </w:r>
        <w:r w:rsidRPr="00BE3128">
          <w:rPr>
            <w:rStyle w:val="Hyperlink"/>
            <w:i/>
            <w:iCs/>
            <w:noProof/>
          </w:rPr>
          <w:t>eligible land</w:t>
        </w:r>
        <w:r w:rsidRPr="00BE3128">
          <w:rPr>
            <w:noProof/>
            <w:webHidden/>
          </w:rPr>
          <w:tab/>
        </w:r>
        <w:r w:rsidRPr="00BE3128">
          <w:rPr>
            <w:noProof/>
            <w:webHidden/>
          </w:rPr>
          <w:fldChar w:fldCharType="begin"/>
        </w:r>
        <w:r w:rsidRPr="00BE3128">
          <w:rPr>
            <w:noProof/>
            <w:webHidden/>
          </w:rPr>
          <w:instrText xml:space="preserve"> PAGEREF _Toc233644667 \h </w:instrText>
        </w:r>
        <w:r w:rsidRPr="00BE3128">
          <w:rPr>
            <w:noProof/>
            <w:webHidden/>
          </w:rPr>
        </w:r>
        <w:r w:rsidRPr="00BE3128">
          <w:rPr>
            <w:noProof/>
            <w:webHidden/>
          </w:rPr>
          <w:fldChar w:fldCharType="separate"/>
        </w:r>
        <w:r w:rsidRPr="00BE3128">
          <w:rPr>
            <w:noProof/>
            <w:webHidden/>
          </w:rPr>
          <w:t>32</w:t>
        </w:r>
        <w:r w:rsidRPr="00BE3128">
          <w:rPr>
            <w:noProof/>
            <w:webHidden/>
          </w:rPr>
          <w:fldChar w:fldCharType="end"/>
        </w:r>
      </w:hyperlink>
    </w:p>
    <w:p w14:paraId="162721B1" w14:textId="688D9B68" w:rsidR="0036743E" w:rsidRPr="00BE3128" w:rsidRDefault="0036743E">
      <w:pPr>
        <w:pStyle w:val="TOC2"/>
        <w:rPr>
          <w:rFonts w:eastAsiaTheme="minorEastAsia"/>
          <w:noProof/>
          <w:sz w:val="24"/>
          <w:szCs w:val="24"/>
          <w:lang w:eastAsia="en-AU"/>
        </w:rPr>
      </w:pPr>
      <w:hyperlink w:anchor="_Toc233644668" w:history="1">
        <w:r w:rsidRPr="00BE3128">
          <w:rPr>
            <w:rStyle w:val="Hyperlink"/>
            <w:rFonts w:ascii="Calibri" w:hAnsi="Calibri"/>
            <w:noProof/>
          </w:rPr>
          <w:t>Division 2.4 – Stratification of the project area</w:t>
        </w:r>
        <w:r w:rsidRPr="00BE3128">
          <w:rPr>
            <w:noProof/>
            <w:webHidden/>
          </w:rPr>
          <w:tab/>
        </w:r>
        <w:r w:rsidRPr="00BE3128">
          <w:rPr>
            <w:noProof/>
            <w:webHidden/>
          </w:rPr>
          <w:fldChar w:fldCharType="begin"/>
        </w:r>
        <w:r w:rsidRPr="00BE3128">
          <w:rPr>
            <w:noProof/>
            <w:webHidden/>
          </w:rPr>
          <w:instrText xml:space="preserve"> PAGEREF _Toc233644668 \h </w:instrText>
        </w:r>
        <w:r w:rsidRPr="00BE3128">
          <w:rPr>
            <w:noProof/>
            <w:webHidden/>
          </w:rPr>
        </w:r>
        <w:r w:rsidRPr="00BE3128">
          <w:rPr>
            <w:noProof/>
            <w:webHidden/>
          </w:rPr>
          <w:fldChar w:fldCharType="separate"/>
        </w:r>
        <w:r w:rsidRPr="00BE3128">
          <w:rPr>
            <w:noProof/>
            <w:webHidden/>
          </w:rPr>
          <w:t>33</w:t>
        </w:r>
        <w:r w:rsidRPr="00BE3128">
          <w:rPr>
            <w:noProof/>
            <w:webHidden/>
          </w:rPr>
          <w:fldChar w:fldCharType="end"/>
        </w:r>
      </w:hyperlink>
    </w:p>
    <w:p w14:paraId="764434D3" w14:textId="7767EAB6" w:rsidR="0036743E" w:rsidRPr="00BE3128" w:rsidRDefault="0036743E">
      <w:pPr>
        <w:pStyle w:val="TOC5"/>
        <w:tabs>
          <w:tab w:val="right" w:leader="dot" w:pos="9016"/>
        </w:tabs>
        <w:rPr>
          <w:rFonts w:eastAsiaTheme="minorEastAsia"/>
          <w:noProof/>
          <w:sz w:val="24"/>
          <w:szCs w:val="24"/>
          <w:lang w:eastAsia="en-AU"/>
        </w:rPr>
      </w:pPr>
      <w:hyperlink w:anchor="_Toc233644669" w:history="1">
        <w:r w:rsidRPr="00BE3128">
          <w:rPr>
            <w:rStyle w:val="Hyperlink"/>
            <w:noProof/>
          </w:rPr>
          <w:t>Section 38 – Initial stratification of the project area</w:t>
        </w:r>
        <w:r w:rsidRPr="00BE3128">
          <w:rPr>
            <w:noProof/>
            <w:webHidden/>
          </w:rPr>
          <w:tab/>
        </w:r>
        <w:r w:rsidRPr="00BE3128">
          <w:rPr>
            <w:noProof/>
            <w:webHidden/>
          </w:rPr>
          <w:fldChar w:fldCharType="begin"/>
        </w:r>
        <w:r w:rsidRPr="00BE3128">
          <w:rPr>
            <w:noProof/>
            <w:webHidden/>
          </w:rPr>
          <w:instrText xml:space="preserve"> PAGEREF _Toc233644669 \h </w:instrText>
        </w:r>
        <w:r w:rsidRPr="00BE3128">
          <w:rPr>
            <w:noProof/>
            <w:webHidden/>
          </w:rPr>
        </w:r>
        <w:r w:rsidRPr="00BE3128">
          <w:rPr>
            <w:noProof/>
            <w:webHidden/>
          </w:rPr>
          <w:fldChar w:fldCharType="separate"/>
        </w:r>
        <w:r w:rsidRPr="00BE3128">
          <w:rPr>
            <w:noProof/>
            <w:webHidden/>
          </w:rPr>
          <w:t>33</w:t>
        </w:r>
        <w:r w:rsidRPr="00BE3128">
          <w:rPr>
            <w:noProof/>
            <w:webHidden/>
          </w:rPr>
          <w:fldChar w:fldCharType="end"/>
        </w:r>
      </w:hyperlink>
    </w:p>
    <w:p w14:paraId="31AB8554" w14:textId="00607029" w:rsidR="0036743E" w:rsidRPr="00BE3128" w:rsidRDefault="0036743E">
      <w:pPr>
        <w:pStyle w:val="TOC5"/>
        <w:tabs>
          <w:tab w:val="right" w:leader="dot" w:pos="9016"/>
        </w:tabs>
        <w:rPr>
          <w:rFonts w:eastAsiaTheme="minorEastAsia"/>
          <w:noProof/>
          <w:sz w:val="24"/>
          <w:szCs w:val="24"/>
          <w:lang w:eastAsia="en-AU"/>
        </w:rPr>
      </w:pPr>
      <w:hyperlink w:anchor="_Toc233644670" w:history="1">
        <w:r w:rsidRPr="00BE3128">
          <w:rPr>
            <w:rStyle w:val="Hyperlink"/>
            <w:noProof/>
          </w:rPr>
          <w:t>Section 39 - Requirements for activity areas</w:t>
        </w:r>
        <w:r w:rsidRPr="00BE3128">
          <w:rPr>
            <w:noProof/>
            <w:webHidden/>
          </w:rPr>
          <w:tab/>
        </w:r>
        <w:r w:rsidRPr="00BE3128">
          <w:rPr>
            <w:noProof/>
            <w:webHidden/>
          </w:rPr>
          <w:fldChar w:fldCharType="begin"/>
        </w:r>
        <w:r w:rsidRPr="00BE3128">
          <w:rPr>
            <w:noProof/>
            <w:webHidden/>
          </w:rPr>
          <w:instrText xml:space="preserve"> PAGEREF _Toc233644670 \h </w:instrText>
        </w:r>
        <w:r w:rsidRPr="00BE3128">
          <w:rPr>
            <w:noProof/>
            <w:webHidden/>
          </w:rPr>
        </w:r>
        <w:r w:rsidRPr="00BE3128">
          <w:rPr>
            <w:noProof/>
            <w:webHidden/>
          </w:rPr>
          <w:fldChar w:fldCharType="separate"/>
        </w:r>
        <w:r w:rsidRPr="00BE3128">
          <w:rPr>
            <w:noProof/>
            <w:webHidden/>
          </w:rPr>
          <w:t>34</w:t>
        </w:r>
        <w:r w:rsidRPr="00BE3128">
          <w:rPr>
            <w:noProof/>
            <w:webHidden/>
          </w:rPr>
          <w:fldChar w:fldCharType="end"/>
        </w:r>
      </w:hyperlink>
    </w:p>
    <w:p w14:paraId="1C26B8F7" w14:textId="4A1B2551" w:rsidR="0036743E" w:rsidRPr="00BE3128" w:rsidRDefault="0036743E">
      <w:pPr>
        <w:pStyle w:val="TOC5"/>
        <w:tabs>
          <w:tab w:val="right" w:leader="dot" w:pos="9016"/>
        </w:tabs>
        <w:rPr>
          <w:rFonts w:eastAsiaTheme="minorEastAsia"/>
          <w:noProof/>
          <w:sz w:val="24"/>
          <w:szCs w:val="24"/>
          <w:lang w:eastAsia="en-AU"/>
        </w:rPr>
      </w:pPr>
      <w:hyperlink w:anchor="_Toc233644671" w:history="1">
        <w:r w:rsidRPr="00BE3128">
          <w:rPr>
            <w:rStyle w:val="Hyperlink"/>
            <w:noProof/>
          </w:rPr>
          <w:t>Section 40 - Exclusion areas</w:t>
        </w:r>
        <w:r w:rsidRPr="00BE3128">
          <w:rPr>
            <w:noProof/>
            <w:webHidden/>
          </w:rPr>
          <w:tab/>
        </w:r>
        <w:r w:rsidRPr="00BE3128">
          <w:rPr>
            <w:noProof/>
            <w:webHidden/>
          </w:rPr>
          <w:fldChar w:fldCharType="begin"/>
        </w:r>
        <w:r w:rsidRPr="00BE3128">
          <w:rPr>
            <w:noProof/>
            <w:webHidden/>
          </w:rPr>
          <w:instrText xml:space="preserve"> PAGEREF _Toc233644671 \h </w:instrText>
        </w:r>
        <w:r w:rsidRPr="00BE3128">
          <w:rPr>
            <w:noProof/>
            <w:webHidden/>
          </w:rPr>
        </w:r>
        <w:r w:rsidRPr="00BE3128">
          <w:rPr>
            <w:noProof/>
            <w:webHidden/>
          </w:rPr>
          <w:fldChar w:fldCharType="separate"/>
        </w:r>
        <w:r w:rsidRPr="00BE3128">
          <w:rPr>
            <w:noProof/>
            <w:webHidden/>
          </w:rPr>
          <w:t>34</w:t>
        </w:r>
        <w:r w:rsidRPr="00BE3128">
          <w:rPr>
            <w:noProof/>
            <w:webHidden/>
          </w:rPr>
          <w:fldChar w:fldCharType="end"/>
        </w:r>
      </w:hyperlink>
    </w:p>
    <w:p w14:paraId="1492A038" w14:textId="7CF4A4F3" w:rsidR="0036743E" w:rsidRPr="00BE3128" w:rsidRDefault="0036743E">
      <w:pPr>
        <w:pStyle w:val="TOC5"/>
        <w:tabs>
          <w:tab w:val="right" w:leader="dot" w:pos="9016"/>
        </w:tabs>
        <w:rPr>
          <w:rFonts w:eastAsiaTheme="minorEastAsia"/>
          <w:noProof/>
          <w:sz w:val="24"/>
          <w:szCs w:val="24"/>
          <w:lang w:eastAsia="en-AU"/>
        </w:rPr>
      </w:pPr>
      <w:hyperlink w:anchor="_Toc233644672" w:history="1">
        <w:r w:rsidRPr="00BE3128">
          <w:rPr>
            <w:rStyle w:val="Hyperlink"/>
            <w:noProof/>
          </w:rPr>
          <w:t>Section 41 – Mapping of boundaries</w:t>
        </w:r>
        <w:r w:rsidRPr="00BE3128">
          <w:rPr>
            <w:noProof/>
            <w:webHidden/>
          </w:rPr>
          <w:tab/>
        </w:r>
        <w:r w:rsidRPr="00BE3128">
          <w:rPr>
            <w:noProof/>
            <w:webHidden/>
          </w:rPr>
          <w:fldChar w:fldCharType="begin"/>
        </w:r>
        <w:r w:rsidRPr="00BE3128">
          <w:rPr>
            <w:noProof/>
            <w:webHidden/>
          </w:rPr>
          <w:instrText xml:space="preserve"> PAGEREF _Toc233644672 \h </w:instrText>
        </w:r>
        <w:r w:rsidRPr="00BE3128">
          <w:rPr>
            <w:noProof/>
            <w:webHidden/>
          </w:rPr>
        </w:r>
        <w:r w:rsidRPr="00BE3128">
          <w:rPr>
            <w:noProof/>
            <w:webHidden/>
          </w:rPr>
          <w:fldChar w:fldCharType="separate"/>
        </w:r>
        <w:r w:rsidRPr="00BE3128">
          <w:rPr>
            <w:noProof/>
            <w:webHidden/>
          </w:rPr>
          <w:t>34</w:t>
        </w:r>
        <w:r w:rsidRPr="00BE3128">
          <w:rPr>
            <w:noProof/>
            <w:webHidden/>
          </w:rPr>
          <w:fldChar w:fldCharType="end"/>
        </w:r>
      </w:hyperlink>
    </w:p>
    <w:p w14:paraId="58193891" w14:textId="65EF1254" w:rsidR="0036743E" w:rsidRPr="00BE3128" w:rsidRDefault="0036743E">
      <w:pPr>
        <w:pStyle w:val="TOC2"/>
        <w:rPr>
          <w:rFonts w:eastAsiaTheme="minorEastAsia"/>
          <w:noProof/>
          <w:sz w:val="24"/>
          <w:szCs w:val="24"/>
          <w:lang w:eastAsia="en-AU"/>
        </w:rPr>
      </w:pPr>
      <w:hyperlink w:anchor="_Toc233644673" w:history="1">
        <w:r w:rsidRPr="00BE3128">
          <w:rPr>
            <w:rStyle w:val="Hyperlink"/>
            <w:rFonts w:cstheme="minorHAnsi"/>
            <w:noProof/>
          </w:rPr>
          <w:t>Part 3 – Assessment of the project area</w:t>
        </w:r>
        <w:r w:rsidRPr="00BE3128">
          <w:rPr>
            <w:noProof/>
            <w:webHidden/>
          </w:rPr>
          <w:tab/>
        </w:r>
        <w:r w:rsidRPr="00BE3128">
          <w:rPr>
            <w:noProof/>
            <w:webHidden/>
          </w:rPr>
          <w:fldChar w:fldCharType="begin"/>
        </w:r>
        <w:r w:rsidRPr="00BE3128">
          <w:rPr>
            <w:noProof/>
            <w:webHidden/>
          </w:rPr>
          <w:instrText xml:space="preserve"> PAGEREF _Toc233644673 \h </w:instrText>
        </w:r>
        <w:r w:rsidRPr="00BE3128">
          <w:rPr>
            <w:noProof/>
            <w:webHidden/>
          </w:rPr>
        </w:r>
        <w:r w:rsidRPr="00BE3128">
          <w:rPr>
            <w:noProof/>
            <w:webHidden/>
          </w:rPr>
          <w:fldChar w:fldCharType="separate"/>
        </w:r>
        <w:r w:rsidRPr="00BE3128">
          <w:rPr>
            <w:noProof/>
            <w:webHidden/>
          </w:rPr>
          <w:t>35</w:t>
        </w:r>
        <w:r w:rsidRPr="00BE3128">
          <w:rPr>
            <w:noProof/>
            <w:webHidden/>
          </w:rPr>
          <w:fldChar w:fldCharType="end"/>
        </w:r>
      </w:hyperlink>
    </w:p>
    <w:p w14:paraId="5A9C03AB" w14:textId="3144E33D" w:rsidR="0036743E" w:rsidRPr="00BE3128" w:rsidRDefault="0036743E">
      <w:pPr>
        <w:pStyle w:val="TOC5"/>
        <w:tabs>
          <w:tab w:val="right" w:leader="dot" w:pos="9016"/>
        </w:tabs>
        <w:rPr>
          <w:rFonts w:eastAsiaTheme="minorEastAsia"/>
          <w:noProof/>
          <w:sz w:val="24"/>
          <w:szCs w:val="24"/>
          <w:lang w:eastAsia="en-AU"/>
        </w:rPr>
      </w:pPr>
      <w:hyperlink w:anchor="_Toc233644674" w:history="1">
        <w:r w:rsidRPr="00BE3128">
          <w:rPr>
            <w:rStyle w:val="Hyperlink"/>
            <w:noProof/>
          </w:rPr>
          <w:t>Section 42 and 43 - Starting state assessment</w:t>
        </w:r>
        <w:r w:rsidRPr="00BE3128">
          <w:rPr>
            <w:noProof/>
            <w:webHidden/>
          </w:rPr>
          <w:tab/>
        </w:r>
        <w:r w:rsidRPr="00BE3128">
          <w:rPr>
            <w:noProof/>
            <w:webHidden/>
          </w:rPr>
          <w:fldChar w:fldCharType="begin"/>
        </w:r>
        <w:r w:rsidRPr="00BE3128">
          <w:rPr>
            <w:noProof/>
            <w:webHidden/>
          </w:rPr>
          <w:instrText xml:space="preserve"> PAGEREF _Toc233644674 \h </w:instrText>
        </w:r>
        <w:r w:rsidRPr="00BE3128">
          <w:rPr>
            <w:noProof/>
            <w:webHidden/>
          </w:rPr>
        </w:r>
        <w:r w:rsidRPr="00BE3128">
          <w:rPr>
            <w:noProof/>
            <w:webHidden/>
          </w:rPr>
          <w:fldChar w:fldCharType="separate"/>
        </w:r>
        <w:r w:rsidRPr="00BE3128">
          <w:rPr>
            <w:noProof/>
            <w:webHidden/>
          </w:rPr>
          <w:t>35</w:t>
        </w:r>
        <w:r w:rsidRPr="00BE3128">
          <w:rPr>
            <w:noProof/>
            <w:webHidden/>
          </w:rPr>
          <w:fldChar w:fldCharType="end"/>
        </w:r>
      </w:hyperlink>
    </w:p>
    <w:p w14:paraId="2E458DAA" w14:textId="1DECACDB" w:rsidR="0036743E" w:rsidRPr="00BE3128" w:rsidRDefault="0036743E">
      <w:pPr>
        <w:pStyle w:val="TOC5"/>
        <w:tabs>
          <w:tab w:val="right" w:leader="dot" w:pos="9016"/>
        </w:tabs>
        <w:rPr>
          <w:rFonts w:eastAsiaTheme="minorEastAsia"/>
          <w:noProof/>
          <w:sz w:val="24"/>
          <w:szCs w:val="24"/>
          <w:lang w:eastAsia="en-AU"/>
        </w:rPr>
      </w:pPr>
      <w:hyperlink w:anchor="_Toc233644675" w:history="1">
        <w:r w:rsidRPr="00BE3128">
          <w:rPr>
            <w:rStyle w:val="Hyperlink"/>
            <w:noProof/>
          </w:rPr>
          <w:t>Section 44 - Assessment of the eligibility of the land</w:t>
        </w:r>
        <w:r w:rsidRPr="00BE3128">
          <w:rPr>
            <w:noProof/>
            <w:webHidden/>
          </w:rPr>
          <w:tab/>
        </w:r>
        <w:r w:rsidRPr="00BE3128">
          <w:rPr>
            <w:noProof/>
            <w:webHidden/>
          </w:rPr>
          <w:fldChar w:fldCharType="begin"/>
        </w:r>
        <w:r w:rsidRPr="00BE3128">
          <w:rPr>
            <w:noProof/>
            <w:webHidden/>
          </w:rPr>
          <w:instrText xml:space="preserve"> PAGEREF _Toc233644675 \h </w:instrText>
        </w:r>
        <w:r w:rsidRPr="00BE3128">
          <w:rPr>
            <w:noProof/>
            <w:webHidden/>
          </w:rPr>
        </w:r>
        <w:r w:rsidRPr="00BE3128">
          <w:rPr>
            <w:noProof/>
            <w:webHidden/>
          </w:rPr>
          <w:fldChar w:fldCharType="separate"/>
        </w:r>
        <w:r w:rsidRPr="00BE3128">
          <w:rPr>
            <w:noProof/>
            <w:webHidden/>
          </w:rPr>
          <w:t>36</w:t>
        </w:r>
        <w:r w:rsidRPr="00BE3128">
          <w:rPr>
            <w:noProof/>
            <w:webHidden/>
          </w:rPr>
          <w:fldChar w:fldCharType="end"/>
        </w:r>
      </w:hyperlink>
    </w:p>
    <w:p w14:paraId="3D5884BB" w14:textId="4B079DB9" w:rsidR="0036743E" w:rsidRPr="00BE3128" w:rsidRDefault="0036743E">
      <w:pPr>
        <w:pStyle w:val="TOC5"/>
        <w:tabs>
          <w:tab w:val="right" w:leader="dot" w:pos="9016"/>
        </w:tabs>
        <w:rPr>
          <w:rFonts w:eastAsiaTheme="minorEastAsia"/>
          <w:noProof/>
          <w:sz w:val="24"/>
          <w:szCs w:val="24"/>
          <w:lang w:eastAsia="en-AU"/>
        </w:rPr>
      </w:pPr>
      <w:hyperlink w:anchor="_Toc233644676" w:history="1">
        <w:r w:rsidRPr="00BE3128">
          <w:rPr>
            <w:rStyle w:val="Hyperlink"/>
            <w:noProof/>
          </w:rPr>
          <w:t>Section 45 - Engagement with relevant Indigenous representatives</w:t>
        </w:r>
        <w:r w:rsidRPr="00BE3128">
          <w:rPr>
            <w:noProof/>
            <w:webHidden/>
          </w:rPr>
          <w:tab/>
        </w:r>
        <w:r w:rsidRPr="00BE3128">
          <w:rPr>
            <w:noProof/>
            <w:webHidden/>
          </w:rPr>
          <w:fldChar w:fldCharType="begin"/>
        </w:r>
        <w:r w:rsidRPr="00BE3128">
          <w:rPr>
            <w:noProof/>
            <w:webHidden/>
          </w:rPr>
          <w:instrText xml:space="preserve"> PAGEREF _Toc233644676 \h </w:instrText>
        </w:r>
        <w:r w:rsidRPr="00BE3128">
          <w:rPr>
            <w:noProof/>
            <w:webHidden/>
          </w:rPr>
        </w:r>
        <w:r w:rsidRPr="00BE3128">
          <w:rPr>
            <w:noProof/>
            <w:webHidden/>
          </w:rPr>
          <w:fldChar w:fldCharType="separate"/>
        </w:r>
        <w:r w:rsidRPr="00BE3128">
          <w:rPr>
            <w:noProof/>
            <w:webHidden/>
          </w:rPr>
          <w:t>36</w:t>
        </w:r>
        <w:r w:rsidRPr="00BE3128">
          <w:rPr>
            <w:noProof/>
            <w:webHidden/>
          </w:rPr>
          <w:fldChar w:fldCharType="end"/>
        </w:r>
      </w:hyperlink>
    </w:p>
    <w:p w14:paraId="07E8C8D6" w14:textId="2C6408CC" w:rsidR="0036743E" w:rsidRPr="00BE3128" w:rsidRDefault="0036743E">
      <w:pPr>
        <w:pStyle w:val="TOC5"/>
        <w:tabs>
          <w:tab w:val="right" w:leader="dot" w:pos="9016"/>
        </w:tabs>
        <w:rPr>
          <w:rFonts w:eastAsiaTheme="minorEastAsia"/>
          <w:noProof/>
          <w:sz w:val="24"/>
          <w:szCs w:val="24"/>
          <w:lang w:eastAsia="en-AU"/>
        </w:rPr>
      </w:pPr>
      <w:hyperlink w:anchor="_Toc233644677" w:history="1">
        <w:r w:rsidRPr="00BE3128">
          <w:rPr>
            <w:rStyle w:val="Hyperlink"/>
            <w:noProof/>
          </w:rPr>
          <w:t>Section 46 - Culturally significant entities of an ENV project</w:t>
        </w:r>
        <w:r w:rsidRPr="00BE3128">
          <w:rPr>
            <w:noProof/>
            <w:webHidden/>
          </w:rPr>
          <w:tab/>
        </w:r>
        <w:r w:rsidRPr="00BE3128">
          <w:rPr>
            <w:noProof/>
            <w:webHidden/>
          </w:rPr>
          <w:fldChar w:fldCharType="begin"/>
        </w:r>
        <w:r w:rsidRPr="00BE3128">
          <w:rPr>
            <w:noProof/>
            <w:webHidden/>
          </w:rPr>
          <w:instrText xml:space="preserve"> PAGEREF _Toc233644677 \h </w:instrText>
        </w:r>
        <w:r w:rsidRPr="00BE3128">
          <w:rPr>
            <w:noProof/>
            <w:webHidden/>
          </w:rPr>
        </w:r>
        <w:r w:rsidRPr="00BE3128">
          <w:rPr>
            <w:noProof/>
            <w:webHidden/>
          </w:rPr>
          <w:fldChar w:fldCharType="separate"/>
        </w:r>
        <w:r w:rsidRPr="00BE3128">
          <w:rPr>
            <w:noProof/>
            <w:webHidden/>
          </w:rPr>
          <w:t>38</w:t>
        </w:r>
        <w:r w:rsidRPr="00BE3128">
          <w:rPr>
            <w:noProof/>
            <w:webHidden/>
          </w:rPr>
          <w:fldChar w:fldCharType="end"/>
        </w:r>
      </w:hyperlink>
    </w:p>
    <w:p w14:paraId="086D777D" w14:textId="14BF0BD2" w:rsidR="0036743E" w:rsidRPr="00BE3128" w:rsidRDefault="0036743E">
      <w:pPr>
        <w:pStyle w:val="TOC5"/>
        <w:tabs>
          <w:tab w:val="right" w:leader="dot" w:pos="9016"/>
        </w:tabs>
        <w:rPr>
          <w:rFonts w:eastAsiaTheme="minorEastAsia"/>
          <w:noProof/>
          <w:sz w:val="24"/>
          <w:szCs w:val="24"/>
          <w:lang w:eastAsia="en-AU"/>
        </w:rPr>
      </w:pPr>
      <w:hyperlink w:anchor="_Toc233644678" w:history="1">
        <w:r w:rsidRPr="00BE3128">
          <w:rPr>
            <w:rStyle w:val="Hyperlink"/>
            <w:noProof/>
          </w:rPr>
          <w:t>Section 47 - Use of Indigenous knowledge or values, or Indigenous data</w:t>
        </w:r>
        <w:r w:rsidRPr="00BE3128">
          <w:rPr>
            <w:noProof/>
            <w:webHidden/>
          </w:rPr>
          <w:tab/>
        </w:r>
        <w:r w:rsidRPr="00BE3128">
          <w:rPr>
            <w:noProof/>
            <w:webHidden/>
          </w:rPr>
          <w:fldChar w:fldCharType="begin"/>
        </w:r>
        <w:r w:rsidRPr="00BE3128">
          <w:rPr>
            <w:noProof/>
            <w:webHidden/>
          </w:rPr>
          <w:instrText xml:space="preserve"> PAGEREF _Toc233644678 \h </w:instrText>
        </w:r>
        <w:r w:rsidRPr="00BE3128">
          <w:rPr>
            <w:noProof/>
            <w:webHidden/>
          </w:rPr>
        </w:r>
        <w:r w:rsidRPr="00BE3128">
          <w:rPr>
            <w:noProof/>
            <w:webHidden/>
          </w:rPr>
          <w:fldChar w:fldCharType="separate"/>
        </w:r>
        <w:r w:rsidRPr="00BE3128">
          <w:rPr>
            <w:noProof/>
            <w:webHidden/>
          </w:rPr>
          <w:t>39</w:t>
        </w:r>
        <w:r w:rsidRPr="00BE3128">
          <w:rPr>
            <w:noProof/>
            <w:webHidden/>
          </w:rPr>
          <w:fldChar w:fldCharType="end"/>
        </w:r>
      </w:hyperlink>
    </w:p>
    <w:p w14:paraId="6A8D9D4C" w14:textId="1254B746" w:rsidR="0036743E" w:rsidRPr="00BE3128" w:rsidRDefault="0036743E">
      <w:pPr>
        <w:pStyle w:val="TOC5"/>
        <w:tabs>
          <w:tab w:val="right" w:leader="dot" w:pos="9016"/>
        </w:tabs>
        <w:rPr>
          <w:rFonts w:eastAsiaTheme="minorEastAsia"/>
          <w:noProof/>
          <w:sz w:val="24"/>
          <w:szCs w:val="24"/>
          <w:lang w:eastAsia="en-AU"/>
        </w:rPr>
      </w:pPr>
      <w:hyperlink w:anchor="_Toc233644679" w:history="1">
        <w:r w:rsidRPr="00BE3128">
          <w:rPr>
            <w:rStyle w:val="Hyperlink"/>
            <w:noProof/>
          </w:rPr>
          <w:t>Section 48 - Ecosystem assessment</w:t>
        </w:r>
        <w:r w:rsidRPr="00BE3128">
          <w:rPr>
            <w:noProof/>
            <w:webHidden/>
          </w:rPr>
          <w:tab/>
        </w:r>
        <w:r w:rsidRPr="00BE3128">
          <w:rPr>
            <w:noProof/>
            <w:webHidden/>
          </w:rPr>
          <w:fldChar w:fldCharType="begin"/>
        </w:r>
        <w:r w:rsidRPr="00BE3128">
          <w:rPr>
            <w:noProof/>
            <w:webHidden/>
          </w:rPr>
          <w:instrText xml:space="preserve"> PAGEREF _Toc233644679 \h </w:instrText>
        </w:r>
        <w:r w:rsidRPr="00BE3128">
          <w:rPr>
            <w:noProof/>
            <w:webHidden/>
          </w:rPr>
        </w:r>
        <w:r w:rsidRPr="00BE3128">
          <w:rPr>
            <w:noProof/>
            <w:webHidden/>
          </w:rPr>
          <w:fldChar w:fldCharType="separate"/>
        </w:r>
        <w:r w:rsidRPr="00BE3128">
          <w:rPr>
            <w:noProof/>
            <w:webHidden/>
          </w:rPr>
          <w:t>40</w:t>
        </w:r>
        <w:r w:rsidRPr="00BE3128">
          <w:rPr>
            <w:noProof/>
            <w:webHidden/>
          </w:rPr>
          <w:fldChar w:fldCharType="end"/>
        </w:r>
      </w:hyperlink>
    </w:p>
    <w:p w14:paraId="55D850DD" w14:textId="600998E6" w:rsidR="0036743E" w:rsidRPr="00BE3128" w:rsidRDefault="0036743E">
      <w:pPr>
        <w:pStyle w:val="TOC5"/>
        <w:tabs>
          <w:tab w:val="right" w:leader="dot" w:pos="9016"/>
        </w:tabs>
        <w:rPr>
          <w:rFonts w:eastAsiaTheme="minorEastAsia"/>
          <w:noProof/>
          <w:sz w:val="24"/>
          <w:szCs w:val="24"/>
          <w:lang w:eastAsia="en-AU"/>
        </w:rPr>
      </w:pPr>
      <w:hyperlink w:anchor="_Toc233644680" w:history="1">
        <w:r w:rsidRPr="00BE3128">
          <w:rPr>
            <w:rStyle w:val="Hyperlink"/>
            <w:noProof/>
          </w:rPr>
          <w:t>Section 49 - Identifying reference ecosystems</w:t>
        </w:r>
        <w:r w:rsidRPr="00BE3128">
          <w:rPr>
            <w:noProof/>
            <w:webHidden/>
          </w:rPr>
          <w:tab/>
        </w:r>
        <w:r w:rsidRPr="00BE3128">
          <w:rPr>
            <w:noProof/>
            <w:webHidden/>
          </w:rPr>
          <w:fldChar w:fldCharType="begin"/>
        </w:r>
        <w:r w:rsidRPr="00BE3128">
          <w:rPr>
            <w:noProof/>
            <w:webHidden/>
          </w:rPr>
          <w:instrText xml:space="preserve"> PAGEREF _Toc233644680 \h </w:instrText>
        </w:r>
        <w:r w:rsidRPr="00BE3128">
          <w:rPr>
            <w:noProof/>
            <w:webHidden/>
          </w:rPr>
        </w:r>
        <w:r w:rsidRPr="00BE3128">
          <w:rPr>
            <w:noProof/>
            <w:webHidden/>
          </w:rPr>
          <w:fldChar w:fldCharType="separate"/>
        </w:r>
        <w:r w:rsidRPr="00BE3128">
          <w:rPr>
            <w:noProof/>
            <w:webHidden/>
          </w:rPr>
          <w:t>40</w:t>
        </w:r>
        <w:r w:rsidRPr="00BE3128">
          <w:rPr>
            <w:noProof/>
            <w:webHidden/>
          </w:rPr>
          <w:fldChar w:fldCharType="end"/>
        </w:r>
      </w:hyperlink>
    </w:p>
    <w:p w14:paraId="66A30979" w14:textId="6ADE2224" w:rsidR="0036743E" w:rsidRPr="00BE3128" w:rsidRDefault="0036743E">
      <w:pPr>
        <w:pStyle w:val="TOC5"/>
        <w:tabs>
          <w:tab w:val="right" w:leader="dot" w:pos="9016"/>
        </w:tabs>
        <w:rPr>
          <w:rFonts w:eastAsiaTheme="minorEastAsia"/>
          <w:noProof/>
          <w:sz w:val="24"/>
          <w:szCs w:val="24"/>
          <w:lang w:eastAsia="en-AU"/>
        </w:rPr>
      </w:pPr>
      <w:hyperlink w:anchor="_Toc233644681" w:history="1">
        <w:r w:rsidRPr="00BE3128">
          <w:rPr>
            <w:rStyle w:val="Hyperlink"/>
            <w:noProof/>
          </w:rPr>
          <w:t>Section 50 - Assessment of drivers of the ecology of the project area</w:t>
        </w:r>
        <w:r w:rsidRPr="00BE3128">
          <w:rPr>
            <w:noProof/>
            <w:webHidden/>
          </w:rPr>
          <w:tab/>
        </w:r>
        <w:r w:rsidRPr="00BE3128">
          <w:rPr>
            <w:noProof/>
            <w:webHidden/>
          </w:rPr>
          <w:fldChar w:fldCharType="begin"/>
        </w:r>
        <w:r w:rsidRPr="00BE3128">
          <w:rPr>
            <w:noProof/>
            <w:webHidden/>
          </w:rPr>
          <w:instrText xml:space="preserve"> PAGEREF _Toc233644681 \h </w:instrText>
        </w:r>
        <w:r w:rsidRPr="00BE3128">
          <w:rPr>
            <w:noProof/>
            <w:webHidden/>
          </w:rPr>
        </w:r>
        <w:r w:rsidRPr="00BE3128">
          <w:rPr>
            <w:noProof/>
            <w:webHidden/>
          </w:rPr>
          <w:fldChar w:fldCharType="separate"/>
        </w:r>
        <w:r w:rsidRPr="00BE3128">
          <w:rPr>
            <w:noProof/>
            <w:webHidden/>
          </w:rPr>
          <w:t>42</w:t>
        </w:r>
        <w:r w:rsidRPr="00BE3128">
          <w:rPr>
            <w:noProof/>
            <w:webHidden/>
          </w:rPr>
          <w:fldChar w:fldCharType="end"/>
        </w:r>
      </w:hyperlink>
    </w:p>
    <w:p w14:paraId="17AF42F9" w14:textId="6C397919" w:rsidR="0036743E" w:rsidRPr="00BE3128" w:rsidRDefault="0036743E">
      <w:pPr>
        <w:pStyle w:val="TOC5"/>
        <w:tabs>
          <w:tab w:val="right" w:leader="dot" w:pos="9016"/>
        </w:tabs>
        <w:rPr>
          <w:rFonts w:eastAsiaTheme="minorEastAsia"/>
          <w:noProof/>
          <w:sz w:val="24"/>
          <w:szCs w:val="24"/>
          <w:lang w:eastAsia="en-AU"/>
        </w:rPr>
      </w:pPr>
      <w:hyperlink w:anchor="_Toc233644682" w:history="1">
        <w:r w:rsidRPr="00BE3128">
          <w:rPr>
            <w:rStyle w:val="Hyperlink"/>
            <w:noProof/>
          </w:rPr>
          <w:t>Section 51 - Identification of threatened species that may benefit from the project</w:t>
        </w:r>
        <w:r w:rsidRPr="00BE3128">
          <w:rPr>
            <w:noProof/>
            <w:webHidden/>
          </w:rPr>
          <w:tab/>
        </w:r>
        <w:r w:rsidRPr="00BE3128">
          <w:rPr>
            <w:noProof/>
            <w:webHidden/>
          </w:rPr>
          <w:fldChar w:fldCharType="begin"/>
        </w:r>
        <w:r w:rsidRPr="00BE3128">
          <w:rPr>
            <w:noProof/>
            <w:webHidden/>
          </w:rPr>
          <w:instrText xml:space="preserve"> PAGEREF _Toc233644682 \h </w:instrText>
        </w:r>
        <w:r w:rsidRPr="00BE3128">
          <w:rPr>
            <w:noProof/>
            <w:webHidden/>
          </w:rPr>
        </w:r>
        <w:r w:rsidRPr="00BE3128">
          <w:rPr>
            <w:noProof/>
            <w:webHidden/>
          </w:rPr>
          <w:fldChar w:fldCharType="separate"/>
        </w:r>
        <w:r w:rsidRPr="00BE3128">
          <w:rPr>
            <w:noProof/>
            <w:webHidden/>
          </w:rPr>
          <w:t>43</w:t>
        </w:r>
        <w:r w:rsidRPr="00BE3128">
          <w:rPr>
            <w:noProof/>
            <w:webHidden/>
          </w:rPr>
          <w:fldChar w:fldCharType="end"/>
        </w:r>
      </w:hyperlink>
    </w:p>
    <w:p w14:paraId="39A90008" w14:textId="182AA6A8" w:rsidR="0036743E" w:rsidRPr="00BE3128" w:rsidRDefault="0036743E">
      <w:pPr>
        <w:pStyle w:val="TOC5"/>
        <w:tabs>
          <w:tab w:val="right" w:leader="dot" w:pos="9016"/>
        </w:tabs>
        <w:rPr>
          <w:rFonts w:eastAsiaTheme="minorEastAsia"/>
          <w:noProof/>
          <w:sz w:val="24"/>
          <w:szCs w:val="24"/>
          <w:lang w:eastAsia="en-AU"/>
        </w:rPr>
      </w:pPr>
      <w:hyperlink w:anchor="_Toc233644683" w:history="1">
        <w:r w:rsidRPr="00BE3128">
          <w:rPr>
            <w:rStyle w:val="Hyperlink"/>
            <w:noProof/>
          </w:rPr>
          <w:t>Section 52 - Identification of relevant threatened species</w:t>
        </w:r>
        <w:r w:rsidRPr="00BE3128">
          <w:rPr>
            <w:noProof/>
            <w:webHidden/>
          </w:rPr>
          <w:tab/>
        </w:r>
        <w:r w:rsidRPr="00BE3128">
          <w:rPr>
            <w:noProof/>
            <w:webHidden/>
          </w:rPr>
          <w:fldChar w:fldCharType="begin"/>
        </w:r>
        <w:r w:rsidRPr="00BE3128">
          <w:rPr>
            <w:noProof/>
            <w:webHidden/>
          </w:rPr>
          <w:instrText xml:space="preserve"> PAGEREF _Toc233644683 \h </w:instrText>
        </w:r>
        <w:r w:rsidRPr="00BE3128">
          <w:rPr>
            <w:noProof/>
            <w:webHidden/>
          </w:rPr>
        </w:r>
        <w:r w:rsidRPr="00BE3128">
          <w:rPr>
            <w:noProof/>
            <w:webHidden/>
          </w:rPr>
          <w:fldChar w:fldCharType="separate"/>
        </w:r>
        <w:r w:rsidRPr="00BE3128">
          <w:rPr>
            <w:noProof/>
            <w:webHidden/>
          </w:rPr>
          <w:t>44</w:t>
        </w:r>
        <w:r w:rsidRPr="00BE3128">
          <w:rPr>
            <w:noProof/>
            <w:webHidden/>
          </w:rPr>
          <w:fldChar w:fldCharType="end"/>
        </w:r>
      </w:hyperlink>
    </w:p>
    <w:p w14:paraId="237307E1" w14:textId="66E80600" w:rsidR="0036743E" w:rsidRPr="00BE3128" w:rsidRDefault="0036743E">
      <w:pPr>
        <w:pStyle w:val="TOC5"/>
        <w:tabs>
          <w:tab w:val="right" w:leader="dot" w:pos="9016"/>
        </w:tabs>
        <w:rPr>
          <w:rFonts w:eastAsiaTheme="minorEastAsia"/>
          <w:noProof/>
          <w:sz w:val="24"/>
          <w:szCs w:val="24"/>
          <w:lang w:eastAsia="en-AU"/>
        </w:rPr>
      </w:pPr>
      <w:hyperlink w:anchor="_Toc233644684" w:history="1">
        <w:r w:rsidRPr="00BE3128">
          <w:rPr>
            <w:rStyle w:val="Hyperlink"/>
            <w:noProof/>
          </w:rPr>
          <w:t>Section 53 - Assessment of relevant threatened species</w:t>
        </w:r>
        <w:r w:rsidRPr="00BE3128">
          <w:rPr>
            <w:noProof/>
            <w:webHidden/>
          </w:rPr>
          <w:tab/>
        </w:r>
        <w:r w:rsidRPr="00BE3128">
          <w:rPr>
            <w:noProof/>
            <w:webHidden/>
          </w:rPr>
          <w:fldChar w:fldCharType="begin"/>
        </w:r>
        <w:r w:rsidRPr="00BE3128">
          <w:rPr>
            <w:noProof/>
            <w:webHidden/>
          </w:rPr>
          <w:instrText xml:space="preserve"> PAGEREF _Toc233644684 \h </w:instrText>
        </w:r>
        <w:r w:rsidRPr="00BE3128">
          <w:rPr>
            <w:noProof/>
            <w:webHidden/>
          </w:rPr>
        </w:r>
        <w:r w:rsidRPr="00BE3128">
          <w:rPr>
            <w:noProof/>
            <w:webHidden/>
          </w:rPr>
          <w:fldChar w:fldCharType="separate"/>
        </w:r>
        <w:r w:rsidRPr="00BE3128">
          <w:rPr>
            <w:noProof/>
            <w:webHidden/>
          </w:rPr>
          <w:t>44</w:t>
        </w:r>
        <w:r w:rsidRPr="00BE3128">
          <w:rPr>
            <w:noProof/>
            <w:webHidden/>
          </w:rPr>
          <w:fldChar w:fldCharType="end"/>
        </w:r>
      </w:hyperlink>
    </w:p>
    <w:p w14:paraId="0F01F578" w14:textId="6CEA2F45" w:rsidR="0036743E" w:rsidRPr="00BE3128" w:rsidRDefault="0036743E">
      <w:pPr>
        <w:pStyle w:val="TOC5"/>
        <w:tabs>
          <w:tab w:val="right" w:leader="dot" w:pos="9016"/>
        </w:tabs>
        <w:rPr>
          <w:rFonts w:eastAsiaTheme="minorEastAsia"/>
          <w:noProof/>
          <w:sz w:val="24"/>
          <w:szCs w:val="24"/>
          <w:lang w:eastAsia="en-AU"/>
        </w:rPr>
      </w:pPr>
      <w:hyperlink w:anchor="_Toc233644685" w:history="1">
        <w:r w:rsidRPr="00BE3128">
          <w:rPr>
            <w:rStyle w:val="Hyperlink"/>
            <w:noProof/>
          </w:rPr>
          <w:t>Section 54 - Assessment of the level of commitment to protection</w:t>
        </w:r>
        <w:r w:rsidRPr="00BE3128">
          <w:rPr>
            <w:noProof/>
            <w:webHidden/>
          </w:rPr>
          <w:tab/>
        </w:r>
        <w:r w:rsidRPr="00BE3128">
          <w:rPr>
            <w:noProof/>
            <w:webHidden/>
          </w:rPr>
          <w:fldChar w:fldCharType="begin"/>
        </w:r>
        <w:r w:rsidRPr="00BE3128">
          <w:rPr>
            <w:noProof/>
            <w:webHidden/>
          </w:rPr>
          <w:instrText xml:space="preserve"> PAGEREF _Toc233644685 \h </w:instrText>
        </w:r>
        <w:r w:rsidRPr="00BE3128">
          <w:rPr>
            <w:noProof/>
            <w:webHidden/>
          </w:rPr>
        </w:r>
        <w:r w:rsidRPr="00BE3128">
          <w:rPr>
            <w:noProof/>
            <w:webHidden/>
          </w:rPr>
          <w:fldChar w:fldCharType="separate"/>
        </w:r>
        <w:r w:rsidRPr="00BE3128">
          <w:rPr>
            <w:noProof/>
            <w:webHidden/>
          </w:rPr>
          <w:t>45</w:t>
        </w:r>
        <w:r w:rsidRPr="00BE3128">
          <w:rPr>
            <w:noProof/>
            <w:webHidden/>
          </w:rPr>
          <w:fldChar w:fldCharType="end"/>
        </w:r>
      </w:hyperlink>
    </w:p>
    <w:p w14:paraId="5932AEF2" w14:textId="621C35AD" w:rsidR="0036743E" w:rsidRPr="00BE3128" w:rsidRDefault="0036743E">
      <w:pPr>
        <w:pStyle w:val="TOC5"/>
        <w:tabs>
          <w:tab w:val="right" w:leader="dot" w:pos="9016"/>
        </w:tabs>
        <w:rPr>
          <w:rFonts w:eastAsiaTheme="minorEastAsia"/>
          <w:noProof/>
          <w:sz w:val="24"/>
          <w:szCs w:val="24"/>
          <w:lang w:eastAsia="en-AU"/>
        </w:rPr>
      </w:pPr>
      <w:hyperlink w:anchor="_Toc233644686" w:history="1">
        <w:r w:rsidRPr="00BE3128">
          <w:rPr>
            <w:rStyle w:val="Hyperlink"/>
            <w:noProof/>
          </w:rPr>
          <w:t>Section 55 - Assessment of the project context</w:t>
        </w:r>
        <w:r w:rsidRPr="00BE3128">
          <w:rPr>
            <w:noProof/>
            <w:webHidden/>
          </w:rPr>
          <w:tab/>
        </w:r>
        <w:r w:rsidRPr="00BE3128">
          <w:rPr>
            <w:noProof/>
            <w:webHidden/>
          </w:rPr>
          <w:fldChar w:fldCharType="begin"/>
        </w:r>
        <w:r w:rsidRPr="00BE3128">
          <w:rPr>
            <w:noProof/>
            <w:webHidden/>
          </w:rPr>
          <w:instrText xml:space="preserve"> PAGEREF _Toc233644686 \h </w:instrText>
        </w:r>
        <w:r w:rsidRPr="00BE3128">
          <w:rPr>
            <w:noProof/>
            <w:webHidden/>
          </w:rPr>
        </w:r>
        <w:r w:rsidRPr="00BE3128">
          <w:rPr>
            <w:noProof/>
            <w:webHidden/>
          </w:rPr>
          <w:fldChar w:fldCharType="separate"/>
        </w:r>
        <w:r w:rsidRPr="00BE3128">
          <w:rPr>
            <w:noProof/>
            <w:webHidden/>
          </w:rPr>
          <w:t>45</w:t>
        </w:r>
        <w:r w:rsidRPr="00BE3128">
          <w:rPr>
            <w:noProof/>
            <w:webHidden/>
          </w:rPr>
          <w:fldChar w:fldCharType="end"/>
        </w:r>
      </w:hyperlink>
    </w:p>
    <w:p w14:paraId="086E5628" w14:textId="21072FAE" w:rsidR="0036743E" w:rsidRPr="00BE3128" w:rsidRDefault="0036743E">
      <w:pPr>
        <w:pStyle w:val="TOC5"/>
        <w:tabs>
          <w:tab w:val="right" w:leader="dot" w:pos="9016"/>
        </w:tabs>
        <w:rPr>
          <w:rFonts w:eastAsiaTheme="minorEastAsia"/>
          <w:noProof/>
          <w:sz w:val="24"/>
          <w:szCs w:val="24"/>
          <w:lang w:eastAsia="en-AU"/>
        </w:rPr>
      </w:pPr>
      <w:hyperlink w:anchor="_Toc233644687" w:history="1">
        <w:r w:rsidRPr="00BE3128">
          <w:rPr>
            <w:rStyle w:val="Hyperlink"/>
            <w:noProof/>
          </w:rPr>
          <w:t>Section 56 - The site assessment report</w:t>
        </w:r>
        <w:r w:rsidRPr="00BE3128">
          <w:rPr>
            <w:noProof/>
            <w:webHidden/>
          </w:rPr>
          <w:tab/>
        </w:r>
        <w:r w:rsidRPr="00BE3128">
          <w:rPr>
            <w:noProof/>
            <w:webHidden/>
          </w:rPr>
          <w:fldChar w:fldCharType="begin"/>
        </w:r>
        <w:r w:rsidRPr="00BE3128">
          <w:rPr>
            <w:noProof/>
            <w:webHidden/>
          </w:rPr>
          <w:instrText xml:space="preserve"> PAGEREF _Toc233644687 \h </w:instrText>
        </w:r>
        <w:r w:rsidRPr="00BE3128">
          <w:rPr>
            <w:noProof/>
            <w:webHidden/>
          </w:rPr>
        </w:r>
        <w:r w:rsidRPr="00BE3128">
          <w:rPr>
            <w:noProof/>
            <w:webHidden/>
          </w:rPr>
          <w:fldChar w:fldCharType="separate"/>
        </w:r>
        <w:r w:rsidRPr="00BE3128">
          <w:rPr>
            <w:noProof/>
            <w:webHidden/>
          </w:rPr>
          <w:t>46</w:t>
        </w:r>
        <w:r w:rsidRPr="00BE3128">
          <w:rPr>
            <w:noProof/>
            <w:webHidden/>
          </w:rPr>
          <w:fldChar w:fldCharType="end"/>
        </w:r>
      </w:hyperlink>
    </w:p>
    <w:p w14:paraId="0BEBE0A6" w14:textId="0867F60F" w:rsidR="0036743E" w:rsidRPr="00BE3128" w:rsidRDefault="0036743E">
      <w:pPr>
        <w:pStyle w:val="TOC2"/>
        <w:rPr>
          <w:rFonts w:eastAsiaTheme="minorEastAsia"/>
          <w:noProof/>
          <w:sz w:val="24"/>
          <w:szCs w:val="24"/>
          <w:lang w:eastAsia="en-AU"/>
        </w:rPr>
      </w:pPr>
      <w:hyperlink w:anchor="_Toc233644688" w:history="1">
        <w:r w:rsidRPr="00BE3128">
          <w:rPr>
            <w:rStyle w:val="Hyperlink"/>
            <w:rFonts w:cstheme="minorHAnsi"/>
            <w:noProof/>
          </w:rPr>
          <w:t>Part 4 – Project plan</w:t>
        </w:r>
        <w:r w:rsidRPr="00BE3128">
          <w:rPr>
            <w:noProof/>
            <w:webHidden/>
          </w:rPr>
          <w:tab/>
        </w:r>
        <w:r w:rsidRPr="00BE3128">
          <w:rPr>
            <w:noProof/>
            <w:webHidden/>
          </w:rPr>
          <w:fldChar w:fldCharType="begin"/>
        </w:r>
        <w:r w:rsidRPr="00BE3128">
          <w:rPr>
            <w:noProof/>
            <w:webHidden/>
          </w:rPr>
          <w:instrText xml:space="preserve"> PAGEREF _Toc233644688 \h </w:instrText>
        </w:r>
        <w:r w:rsidRPr="00BE3128">
          <w:rPr>
            <w:noProof/>
            <w:webHidden/>
          </w:rPr>
        </w:r>
        <w:r w:rsidRPr="00BE3128">
          <w:rPr>
            <w:noProof/>
            <w:webHidden/>
          </w:rPr>
          <w:fldChar w:fldCharType="separate"/>
        </w:r>
        <w:r w:rsidRPr="00BE3128">
          <w:rPr>
            <w:noProof/>
            <w:webHidden/>
          </w:rPr>
          <w:t>46</w:t>
        </w:r>
        <w:r w:rsidRPr="00BE3128">
          <w:rPr>
            <w:noProof/>
            <w:webHidden/>
          </w:rPr>
          <w:fldChar w:fldCharType="end"/>
        </w:r>
      </w:hyperlink>
    </w:p>
    <w:p w14:paraId="731608E8" w14:textId="0D2715FF" w:rsidR="0036743E" w:rsidRPr="00BE3128" w:rsidRDefault="0036743E">
      <w:pPr>
        <w:pStyle w:val="TOC2"/>
        <w:rPr>
          <w:rFonts w:eastAsiaTheme="minorEastAsia"/>
          <w:noProof/>
          <w:sz w:val="24"/>
          <w:szCs w:val="24"/>
          <w:lang w:eastAsia="en-AU"/>
        </w:rPr>
      </w:pPr>
      <w:hyperlink w:anchor="_Toc233644689" w:history="1">
        <w:r w:rsidRPr="00BE3128">
          <w:rPr>
            <w:rStyle w:val="Hyperlink"/>
            <w:rFonts w:ascii="Calibri" w:hAnsi="Calibri"/>
            <w:noProof/>
          </w:rPr>
          <w:t>Division 4.1 – Restoration assessment and activity recommendations</w:t>
        </w:r>
        <w:r w:rsidRPr="00BE3128">
          <w:rPr>
            <w:noProof/>
            <w:webHidden/>
          </w:rPr>
          <w:tab/>
        </w:r>
        <w:r w:rsidRPr="00BE3128">
          <w:rPr>
            <w:noProof/>
            <w:webHidden/>
          </w:rPr>
          <w:fldChar w:fldCharType="begin"/>
        </w:r>
        <w:r w:rsidRPr="00BE3128">
          <w:rPr>
            <w:noProof/>
            <w:webHidden/>
          </w:rPr>
          <w:instrText xml:space="preserve"> PAGEREF _Toc233644689 \h </w:instrText>
        </w:r>
        <w:r w:rsidRPr="00BE3128">
          <w:rPr>
            <w:noProof/>
            <w:webHidden/>
          </w:rPr>
        </w:r>
        <w:r w:rsidRPr="00BE3128">
          <w:rPr>
            <w:noProof/>
            <w:webHidden/>
          </w:rPr>
          <w:fldChar w:fldCharType="separate"/>
        </w:r>
        <w:r w:rsidRPr="00BE3128">
          <w:rPr>
            <w:noProof/>
            <w:webHidden/>
          </w:rPr>
          <w:t>46</w:t>
        </w:r>
        <w:r w:rsidRPr="00BE3128">
          <w:rPr>
            <w:noProof/>
            <w:webHidden/>
          </w:rPr>
          <w:fldChar w:fldCharType="end"/>
        </w:r>
      </w:hyperlink>
    </w:p>
    <w:p w14:paraId="2F60ACDC" w14:textId="63D030F7" w:rsidR="0036743E" w:rsidRPr="00BE3128" w:rsidRDefault="0036743E">
      <w:pPr>
        <w:pStyle w:val="TOC5"/>
        <w:tabs>
          <w:tab w:val="right" w:leader="dot" w:pos="9016"/>
        </w:tabs>
        <w:rPr>
          <w:rFonts w:eastAsiaTheme="minorEastAsia"/>
          <w:noProof/>
          <w:sz w:val="24"/>
          <w:szCs w:val="24"/>
          <w:lang w:eastAsia="en-AU"/>
        </w:rPr>
      </w:pPr>
      <w:hyperlink w:anchor="_Toc233644690" w:history="1">
        <w:r w:rsidRPr="00BE3128">
          <w:rPr>
            <w:rStyle w:val="Hyperlink"/>
            <w:noProof/>
          </w:rPr>
          <w:t>Section 57 - The restoration assessment</w:t>
        </w:r>
        <w:r w:rsidRPr="00BE3128">
          <w:rPr>
            <w:noProof/>
            <w:webHidden/>
          </w:rPr>
          <w:tab/>
        </w:r>
        <w:r w:rsidRPr="00BE3128">
          <w:rPr>
            <w:noProof/>
            <w:webHidden/>
          </w:rPr>
          <w:fldChar w:fldCharType="begin"/>
        </w:r>
        <w:r w:rsidRPr="00BE3128">
          <w:rPr>
            <w:noProof/>
            <w:webHidden/>
          </w:rPr>
          <w:instrText xml:space="preserve"> PAGEREF _Toc233644690 \h </w:instrText>
        </w:r>
        <w:r w:rsidRPr="00BE3128">
          <w:rPr>
            <w:noProof/>
            <w:webHidden/>
          </w:rPr>
        </w:r>
        <w:r w:rsidRPr="00BE3128">
          <w:rPr>
            <w:noProof/>
            <w:webHidden/>
          </w:rPr>
          <w:fldChar w:fldCharType="separate"/>
        </w:r>
        <w:r w:rsidRPr="00BE3128">
          <w:rPr>
            <w:noProof/>
            <w:webHidden/>
          </w:rPr>
          <w:t>46</w:t>
        </w:r>
        <w:r w:rsidRPr="00BE3128">
          <w:rPr>
            <w:noProof/>
            <w:webHidden/>
          </w:rPr>
          <w:fldChar w:fldCharType="end"/>
        </w:r>
      </w:hyperlink>
    </w:p>
    <w:p w14:paraId="2AD44213" w14:textId="4771CF00" w:rsidR="0036743E" w:rsidRPr="00BE3128" w:rsidRDefault="0036743E">
      <w:pPr>
        <w:pStyle w:val="TOC5"/>
        <w:tabs>
          <w:tab w:val="right" w:leader="dot" w:pos="9016"/>
        </w:tabs>
        <w:rPr>
          <w:rFonts w:eastAsiaTheme="minorEastAsia"/>
          <w:noProof/>
          <w:sz w:val="24"/>
          <w:szCs w:val="24"/>
          <w:lang w:eastAsia="en-AU"/>
        </w:rPr>
      </w:pPr>
      <w:hyperlink w:anchor="_Toc233644691" w:history="1">
        <w:r w:rsidRPr="00BE3128">
          <w:rPr>
            <w:rStyle w:val="Hyperlink"/>
            <w:noProof/>
          </w:rPr>
          <w:t>Section 58 - The assessment of permissible and achievable restoration targets</w:t>
        </w:r>
        <w:r w:rsidRPr="00BE3128">
          <w:rPr>
            <w:noProof/>
            <w:webHidden/>
          </w:rPr>
          <w:tab/>
        </w:r>
        <w:r w:rsidRPr="00BE3128">
          <w:rPr>
            <w:noProof/>
            <w:webHidden/>
          </w:rPr>
          <w:fldChar w:fldCharType="begin"/>
        </w:r>
        <w:r w:rsidRPr="00BE3128">
          <w:rPr>
            <w:noProof/>
            <w:webHidden/>
          </w:rPr>
          <w:instrText xml:space="preserve"> PAGEREF _Toc233644691 \h </w:instrText>
        </w:r>
        <w:r w:rsidRPr="00BE3128">
          <w:rPr>
            <w:noProof/>
            <w:webHidden/>
          </w:rPr>
        </w:r>
        <w:r w:rsidRPr="00BE3128">
          <w:rPr>
            <w:noProof/>
            <w:webHidden/>
          </w:rPr>
          <w:fldChar w:fldCharType="separate"/>
        </w:r>
        <w:r w:rsidRPr="00BE3128">
          <w:rPr>
            <w:noProof/>
            <w:webHidden/>
          </w:rPr>
          <w:t>47</w:t>
        </w:r>
        <w:r w:rsidRPr="00BE3128">
          <w:rPr>
            <w:noProof/>
            <w:webHidden/>
          </w:rPr>
          <w:fldChar w:fldCharType="end"/>
        </w:r>
      </w:hyperlink>
    </w:p>
    <w:p w14:paraId="2BF797B0" w14:textId="670B5C77" w:rsidR="0036743E" w:rsidRPr="00BE3128" w:rsidRDefault="0036743E">
      <w:pPr>
        <w:pStyle w:val="TOC5"/>
        <w:tabs>
          <w:tab w:val="right" w:leader="dot" w:pos="9016"/>
        </w:tabs>
        <w:rPr>
          <w:rFonts w:eastAsiaTheme="minorEastAsia"/>
          <w:noProof/>
          <w:sz w:val="24"/>
          <w:szCs w:val="24"/>
          <w:lang w:eastAsia="en-AU"/>
        </w:rPr>
      </w:pPr>
      <w:hyperlink w:anchor="_Toc233644692" w:history="1">
        <w:r w:rsidRPr="00BE3128">
          <w:rPr>
            <w:rStyle w:val="Hyperlink"/>
            <w:noProof/>
          </w:rPr>
          <w:t>Section 59 - The recommendations for restoration target states and associated project activities</w:t>
        </w:r>
        <w:r w:rsidRPr="00BE3128">
          <w:rPr>
            <w:noProof/>
            <w:webHidden/>
          </w:rPr>
          <w:tab/>
        </w:r>
        <w:r w:rsidRPr="00BE3128">
          <w:rPr>
            <w:noProof/>
            <w:webHidden/>
          </w:rPr>
          <w:fldChar w:fldCharType="begin"/>
        </w:r>
        <w:r w:rsidRPr="00BE3128">
          <w:rPr>
            <w:noProof/>
            <w:webHidden/>
          </w:rPr>
          <w:instrText xml:space="preserve"> PAGEREF _Toc233644692 \h </w:instrText>
        </w:r>
        <w:r w:rsidRPr="00BE3128">
          <w:rPr>
            <w:noProof/>
            <w:webHidden/>
          </w:rPr>
        </w:r>
        <w:r w:rsidRPr="00BE3128">
          <w:rPr>
            <w:noProof/>
            <w:webHidden/>
          </w:rPr>
          <w:fldChar w:fldCharType="separate"/>
        </w:r>
        <w:r w:rsidRPr="00BE3128">
          <w:rPr>
            <w:noProof/>
            <w:webHidden/>
          </w:rPr>
          <w:t>48</w:t>
        </w:r>
        <w:r w:rsidRPr="00BE3128">
          <w:rPr>
            <w:noProof/>
            <w:webHidden/>
          </w:rPr>
          <w:fldChar w:fldCharType="end"/>
        </w:r>
      </w:hyperlink>
    </w:p>
    <w:p w14:paraId="54830B09" w14:textId="7381C223" w:rsidR="0036743E" w:rsidRPr="00BE3128" w:rsidRDefault="0036743E">
      <w:pPr>
        <w:pStyle w:val="TOC5"/>
        <w:tabs>
          <w:tab w:val="right" w:leader="dot" w:pos="9016"/>
        </w:tabs>
        <w:rPr>
          <w:rFonts w:eastAsiaTheme="minorEastAsia"/>
          <w:noProof/>
          <w:sz w:val="24"/>
          <w:szCs w:val="24"/>
          <w:lang w:eastAsia="en-AU"/>
        </w:rPr>
      </w:pPr>
      <w:hyperlink w:anchor="_Toc233644693" w:history="1">
        <w:r w:rsidRPr="00BE3128">
          <w:rPr>
            <w:rStyle w:val="Hyperlink"/>
            <w:noProof/>
          </w:rPr>
          <w:t>Section 60 - The forecast values of, and forecast changes in, the indicators for ecosystem condition</w:t>
        </w:r>
        <w:r w:rsidRPr="00BE3128">
          <w:rPr>
            <w:noProof/>
            <w:webHidden/>
          </w:rPr>
          <w:tab/>
        </w:r>
        <w:r w:rsidRPr="00BE3128">
          <w:rPr>
            <w:noProof/>
            <w:webHidden/>
          </w:rPr>
          <w:fldChar w:fldCharType="begin"/>
        </w:r>
        <w:r w:rsidRPr="00BE3128">
          <w:rPr>
            <w:noProof/>
            <w:webHidden/>
          </w:rPr>
          <w:instrText xml:space="preserve"> PAGEREF _Toc233644693 \h </w:instrText>
        </w:r>
        <w:r w:rsidRPr="00BE3128">
          <w:rPr>
            <w:noProof/>
            <w:webHidden/>
          </w:rPr>
        </w:r>
        <w:r w:rsidRPr="00BE3128">
          <w:rPr>
            <w:noProof/>
            <w:webHidden/>
          </w:rPr>
          <w:fldChar w:fldCharType="separate"/>
        </w:r>
        <w:r w:rsidRPr="00BE3128">
          <w:rPr>
            <w:noProof/>
            <w:webHidden/>
          </w:rPr>
          <w:t>48</w:t>
        </w:r>
        <w:r w:rsidRPr="00BE3128">
          <w:rPr>
            <w:noProof/>
            <w:webHidden/>
          </w:rPr>
          <w:fldChar w:fldCharType="end"/>
        </w:r>
      </w:hyperlink>
    </w:p>
    <w:p w14:paraId="424B38C7" w14:textId="60062DCA" w:rsidR="0036743E" w:rsidRPr="00BE3128" w:rsidRDefault="0036743E">
      <w:pPr>
        <w:pStyle w:val="TOC5"/>
        <w:tabs>
          <w:tab w:val="right" w:leader="dot" w:pos="9016"/>
        </w:tabs>
        <w:rPr>
          <w:rFonts w:eastAsiaTheme="minorEastAsia"/>
          <w:noProof/>
          <w:sz w:val="24"/>
          <w:szCs w:val="24"/>
          <w:lang w:eastAsia="en-AU"/>
        </w:rPr>
      </w:pPr>
      <w:hyperlink w:anchor="_Toc233644694" w:history="1">
        <w:r w:rsidRPr="00BE3128">
          <w:rPr>
            <w:rStyle w:val="Hyperlink"/>
            <w:noProof/>
          </w:rPr>
          <w:t>Section 61 - The activity recommendations for threatened species</w:t>
        </w:r>
        <w:r w:rsidRPr="00BE3128">
          <w:rPr>
            <w:noProof/>
            <w:webHidden/>
          </w:rPr>
          <w:tab/>
        </w:r>
        <w:r w:rsidRPr="00BE3128">
          <w:rPr>
            <w:noProof/>
            <w:webHidden/>
          </w:rPr>
          <w:fldChar w:fldCharType="begin"/>
        </w:r>
        <w:r w:rsidRPr="00BE3128">
          <w:rPr>
            <w:noProof/>
            <w:webHidden/>
          </w:rPr>
          <w:instrText xml:space="preserve"> PAGEREF _Toc233644694 \h </w:instrText>
        </w:r>
        <w:r w:rsidRPr="00BE3128">
          <w:rPr>
            <w:noProof/>
            <w:webHidden/>
          </w:rPr>
        </w:r>
        <w:r w:rsidRPr="00BE3128">
          <w:rPr>
            <w:noProof/>
            <w:webHidden/>
          </w:rPr>
          <w:fldChar w:fldCharType="separate"/>
        </w:r>
        <w:r w:rsidRPr="00BE3128">
          <w:rPr>
            <w:noProof/>
            <w:webHidden/>
          </w:rPr>
          <w:t>50</w:t>
        </w:r>
        <w:r w:rsidRPr="00BE3128">
          <w:rPr>
            <w:noProof/>
            <w:webHidden/>
          </w:rPr>
          <w:fldChar w:fldCharType="end"/>
        </w:r>
      </w:hyperlink>
    </w:p>
    <w:p w14:paraId="5ACE0255" w14:textId="6B6E2635" w:rsidR="0036743E" w:rsidRPr="00BE3128" w:rsidRDefault="0036743E">
      <w:pPr>
        <w:pStyle w:val="TOC5"/>
        <w:tabs>
          <w:tab w:val="right" w:leader="dot" w:pos="9016"/>
        </w:tabs>
        <w:rPr>
          <w:rFonts w:eastAsiaTheme="minorEastAsia"/>
          <w:noProof/>
          <w:sz w:val="24"/>
          <w:szCs w:val="24"/>
          <w:lang w:eastAsia="en-AU"/>
        </w:rPr>
      </w:pPr>
      <w:hyperlink w:anchor="_Toc233644695" w:history="1">
        <w:r w:rsidRPr="00BE3128">
          <w:rPr>
            <w:rStyle w:val="Hyperlink"/>
            <w:noProof/>
          </w:rPr>
          <w:t>Section 62 - Forecast values of, and forecast changes in, the indicators for threatened species</w:t>
        </w:r>
        <w:r w:rsidRPr="00BE3128">
          <w:rPr>
            <w:noProof/>
            <w:webHidden/>
          </w:rPr>
          <w:tab/>
        </w:r>
        <w:r w:rsidRPr="00BE3128">
          <w:rPr>
            <w:noProof/>
            <w:webHidden/>
          </w:rPr>
          <w:fldChar w:fldCharType="begin"/>
        </w:r>
        <w:r w:rsidRPr="00BE3128">
          <w:rPr>
            <w:noProof/>
            <w:webHidden/>
          </w:rPr>
          <w:instrText xml:space="preserve"> PAGEREF _Toc233644695 \h </w:instrText>
        </w:r>
        <w:r w:rsidRPr="00BE3128">
          <w:rPr>
            <w:noProof/>
            <w:webHidden/>
          </w:rPr>
        </w:r>
        <w:r w:rsidRPr="00BE3128">
          <w:rPr>
            <w:noProof/>
            <w:webHidden/>
          </w:rPr>
          <w:fldChar w:fldCharType="separate"/>
        </w:r>
        <w:r w:rsidRPr="00BE3128">
          <w:rPr>
            <w:noProof/>
            <w:webHidden/>
          </w:rPr>
          <w:t>50</w:t>
        </w:r>
        <w:r w:rsidRPr="00BE3128">
          <w:rPr>
            <w:noProof/>
            <w:webHidden/>
          </w:rPr>
          <w:fldChar w:fldCharType="end"/>
        </w:r>
      </w:hyperlink>
    </w:p>
    <w:p w14:paraId="2C3C6121" w14:textId="10F5F541" w:rsidR="0036743E" w:rsidRPr="00BE3128" w:rsidRDefault="0036743E">
      <w:pPr>
        <w:pStyle w:val="TOC5"/>
        <w:tabs>
          <w:tab w:val="right" w:leader="dot" w:pos="9016"/>
        </w:tabs>
        <w:rPr>
          <w:rFonts w:eastAsiaTheme="minorEastAsia"/>
          <w:noProof/>
          <w:sz w:val="24"/>
          <w:szCs w:val="24"/>
          <w:lang w:eastAsia="en-AU"/>
        </w:rPr>
      </w:pPr>
      <w:hyperlink w:anchor="_Toc233644696" w:history="1">
        <w:r w:rsidRPr="00BE3128">
          <w:rPr>
            <w:rStyle w:val="Hyperlink"/>
            <w:noProof/>
          </w:rPr>
          <w:t>Section 63 - Effect of other project activities on threatened species</w:t>
        </w:r>
        <w:r w:rsidRPr="00BE3128">
          <w:rPr>
            <w:noProof/>
            <w:webHidden/>
          </w:rPr>
          <w:tab/>
        </w:r>
        <w:r w:rsidRPr="00BE3128">
          <w:rPr>
            <w:noProof/>
            <w:webHidden/>
          </w:rPr>
          <w:fldChar w:fldCharType="begin"/>
        </w:r>
        <w:r w:rsidRPr="00BE3128">
          <w:rPr>
            <w:noProof/>
            <w:webHidden/>
          </w:rPr>
          <w:instrText xml:space="preserve"> PAGEREF _Toc233644696 \h </w:instrText>
        </w:r>
        <w:r w:rsidRPr="00BE3128">
          <w:rPr>
            <w:noProof/>
            <w:webHidden/>
          </w:rPr>
        </w:r>
        <w:r w:rsidRPr="00BE3128">
          <w:rPr>
            <w:noProof/>
            <w:webHidden/>
          </w:rPr>
          <w:fldChar w:fldCharType="separate"/>
        </w:r>
        <w:r w:rsidRPr="00BE3128">
          <w:rPr>
            <w:noProof/>
            <w:webHidden/>
          </w:rPr>
          <w:t>50</w:t>
        </w:r>
        <w:r w:rsidRPr="00BE3128">
          <w:rPr>
            <w:noProof/>
            <w:webHidden/>
          </w:rPr>
          <w:fldChar w:fldCharType="end"/>
        </w:r>
      </w:hyperlink>
    </w:p>
    <w:p w14:paraId="2366F832" w14:textId="7A491F06" w:rsidR="0036743E" w:rsidRPr="00BE3128" w:rsidRDefault="0036743E">
      <w:pPr>
        <w:pStyle w:val="TOC2"/>
        <w:rPr>
          <w:rFonts w:eastAsiaTheme="minorEastAsia"/>
          <w:noProof/>
          <w:sz w:val="24"/>
          <w:szCs w:val="24"/>
          <w:lang w:eastAsia="en-AU"/>
        </w:rPr>
      </w:pPr>
      <w:hyperlink w:anchor="_Toc233644697" w:history="1">
        <w:r w:rsidRPr="00BE3128">
          <w:rPr>
            <w:rStyle w:val="Hyperlink"/>
            <w:rFonts w:ascii="Calibri" w:hAnsi="Calibri"/>
            <w:noProof/>
          </w:rPr>
          <w:t>Division 4.2 – The project plan</w:t>
        </w:r>
        <w:r w:rsidRPr="00BE3128">
          <w:rPr>
            <w:noProof/>
            <w:webHidden/>
          </w:rPr>
          <w:tab/>
        </w:r>
        <w:r w:rsidRPr="00BE3128">
          <w:rPr>
            <w:noProof/>
            <w:webHidden/>
          </w:rPr>
          <w:fldChar w:fldCharType="begin"/>
        </w:r>
        <w:r w:rsidRPr="00BE3128">
          <w:rPr>
            <w:noProof/>
            <w:webHidden/>
          </w:rPr>
          <w:instrText xml:space="preserve"> PAGEREF _Toc233644697 \h </w:instrText>
        </w:r>
        <w:r w:rsidRPr="00BE3128">
          <w:rPr>
            <w:noProof/>
            <w:webHidden/>
          </w:rPr>
        </w:r>
        <w:r w:rsidRPr="00BE3128">
          <w:rPr>
            <w:noProof/>
            <w:webHidden/>
          </w:rPr>
          <w:fldChar w:fldCharType="separate"/>
        </w:r>
        <w:r w:rsidRPr="00BE3128">
          <w:rPr>
            <w:noProof/>
            <w:webHidden/>
          </w:rPr>
          <w:t>51</w:t>
        </w:r>
        <w:r w:rsidRPr="00BE3128">
          <w:rPr>
            <w:noProof/>
            <w:webHidden/>
          </w:rPr>
          <w:fldChar w:fldCharType="end"/>
        </w:r>
      </w:hyperlink>
    </w:p>
    <w:p w14:paraId="404C5B66" w14:textId="1CE0C5A6" w:rsidR="0036743E" w:rsidRPr="00BE3128" w:rsidRDefault="0036743E">
      <w:pPr>
        <w:pStyle w:val="TOC5"/>
        <w:tabs>
          <w:tab w:val="right" w:leader="dot" w:pos="9016"/>
        </w:tabs>
        <w:rPr>
          <w:rFonts w:eastAsiaTheme="minorEastAsia"/>
          <w:noProof/>
          <w:sz w:val="24"/>
          <w:szCs w:val="24"/>
          <w:lang w:eastAsia="en-AU"/>
        </w:rPr>
      </w:pPr>
      <w:hyperlink w:anchor="_Toc233644698" w:history="1">
        <w:r w:rsidRPr="00BE3128">
          <w:rPr>
            <w:rStyle w:val="Hyperlink"/>
            <w:noProof/>
          </w:rPr>
          <w:t>Section 64 - Requirements for project plan</w:t>
        </w:r>
        <w:r w:rsidRPr="00BE3128">
          <w:rPr>
            <w:noProof/>
            <w:webHidden/>
          </w:rPr>
          <w:tab/>
        </w:r>
        <w:r w:rsidRPr="00BE3128">
          <w:rPr>
            <w:noProof/>
            <w:webHidden/>
          </w:rPr>
          <w:fldChar w:fldCharType="begin"/>
        </w:r>
        <w:r w:rsidRPr="00BE3128">
          <w:rPr>
            <w:noProof/>
            <w:webHidden/>
          </w:rPr>
          <w:instrText xml:space="preserve"> PAGEREF _Toc233644698 \h </w:instrText>
        </w:r>
        <w:r w:rsidRPr="00BE3128">
          <w:rPr>
            <w:noProof/>
            <w:webHidden/>
          </w:rPr>
        </w:r>
        <w:r w:rsidRPr="00BE3128">
          <w:rPr>
            <w:noProof/>
            <w:webHidden/>
          </w:rPr>
          <w:fldChar w:fldCharType="separate"/>
        </w:r>
        <w:r w:rsidRPr="00BE3128">
          <w:rPr>
            <w:noProof/>
            <w:webHidden/>
          </w:rPr>
          <w:t>51</w:t>
        </w:r>
        <w:r w:rsidRPr="00BE3128">
          <w:rPr>
            <w:noProof/>
            <w:webHidden/>
          </w:rPr>
          <w:fldChar w:fldCharType="end"/>
        </w:r>
      </w:hyperlink>
    </w:p>
    <w:p w14:paraId="4C5B2B99" w14:textId="25833356" w:rsidR="0036743E" w:rsidRPr="00BE3128" w:rsidRDefault="0036743E">
      <w:pPr>
        <w:pStyle w:val="TOC5"/>
        <w:tabs>
          <w:tab w:val="right" w:leader="dot" w:pos="9016"/>
        </w:tabs>
        <w:rPr>
          <w:rFonts w:eastAsiaTheme="minorEastAsia"/>
          <w:noProof/>
          <w:sz w:val="24"/>
          <w:szCs w:val="24"/>
          <w:lang w:eastAsia="en-AU"/>
        </w:rPr>
      </w:pPr>
      <w:hyperlink w:anchor="_Toc233644699" w:history="1">
        <w:r w:rsidRPr="00BE3128">
          <w:rPr>
            <w:rStyle w:val="Hyperlink"/>
            <w:noProof/>
          </w:rPr>
          <w:t>Section 65 - Project plan activities and timetable</w:t>
        </w:r>
        <w:r w:rsidRPr="00BE3128">
          <w:rPr>
            <w:noProof/>
            <w:webHidden/>
          </w:rPr>
          <w:tab/>
        </w:r>
        <w:r w:rsidRPr="00BE3128">
          <w:rPr>
            <w:noProof/>
            <w:webHidden/>
          </w:rPr>
          <w:fldChar w:fldCharType="begin"/>
        </w:r>
        <w:r w:rsidRPr="00BE3128">
          <w:rPr>
            <w:noProof/>
            <w:webHidden/>
          </w:rPr>
          <w:instrText xml:space="preserve"> PAGEREF _Toc233644699 \h </w:instrText>
        </w:r>
        <w:r w:rsidRPr="00BE3128">
          <w:rPr>
            <w:noProof/>
            <w:webHidden/>
          </w:rPr>
        </w:r>
        <w:r w:rsidRPr="00BE3128">
          <w:rPr>
            <w:noProof/>
            <w:webHidden/>
          </w:rPr>
          <w:fldChar w:fldCharType="separate"/>
        </w:r>
        <w:r w:rsidRPr="00BE3128">
          <w:rPr>
            <w:noProof/>
            <w:webHidden/>
          </w:rPr>
          <w:t>51</w:t>
        </w:r>
        <w:r w:rsidRPr="00BE3128">
          <w:rPr>
            <w:noProof/>
            <w:webHidden/>
          </w:rPr>
          <w:fldChar w:fldCharType="end"/>
        </w:r>
      </w:hyperlink>
    </w:p>
    <w:p w14:paraId="60A47ABA" w14:textId="2252B49D" w:rsidR="0036743E" w:rsidRPr="00BE3128" w:rsidRDefault="0036743E">
      <w:pPr>
        <w:pStyle w:val="TOC5"/>
        <w:tabs>
          <w:tab w:val="right" w:leader="dot" w:pos="9016"/>
        </w:tabs>
        <w:rPr>
          <w:rFonts w:eastAsiaTheme="minorEastAsia"/>
          <w:noProof/>
          <w:sz w:val="24"/>
          <w:szCs w:val="24"/>
          <w:lang w:eastAsia="en-AU"/>
        </w:rPr>
      </w:pPr>
      <w:hyperlink w:anchor="_Toc233644700" w:history="1">
        <w:r w:rsidRPr="00BE3128">
          <w:rPr>
            <w:rStyle w:val="Hyperlink"/>
            <w:noProof/>
          </w:rPr>
          <w:t>Section 66 - Fire management plan</w:t>
        </w:r>
        <w:r w:rsidRPr="00BE3128">
          <w:rPr>
            <w:noProof/>
            <w:webHidden/>
          </w:rPr>
          <w:tab/>
        </w:r>
        <w:r w:rsidRPr="00BE3128">
          <w:rPr>
            <w:noProof/>
            <w:webHidden/>
          </w:rPr>
          <w:fldChar w:fldCharType="begin"/>
        </w:r>
        <w:r w:rsidRPr="00BE3128">
          <w:rPr>
            <w:noProof/>
            <w:webHidden/>
          </w:rPr>
          <w:instrText xml:space="preserve"> PAGEREF _Toc233644700 \h </w:instrText>
        </w:r>
        <w:r w:rsidRPr="00BE3128">
          <w:rPr>
            <w:noProof/>
            <w:webHidden/>
          </w:rPr>
        </w:r>
        <w:r w:rsidRPr="00BE3128">
          <w:rPr>
            <w:noProof/>
            <w:webHidden/>
          </w:rPr>
          <w:fldChar w:fldCharType="separate"/>
        </w:r>
        <w:r w:rsidRPr="00BE3128">
          <w:rPr>
            <w:noProof/>
            <w:webHidden/>
          </w:rPr>
          <w:t>52</w:t>
        </w:r>
        <w:r w:rsidRPr="00BE3128">
          <w:rPr>
            <w:noProof/>
            <w:webHidden/>
          </w:rPr>
          <w:fldChar w:fldCharType="end"/>
        </w:r>
      </w:hyperlink>
    </w:p>
    <w:p w14:paraId="21050BDC" w14:textId="29E0696A" w:rsidR="0036743E" w:rsidRPr="00BE3128" w:rsidRDefault="0036743E">
      <w:pPr>
        <w:pStyle w:val="TOC5"/>
        <w:tabs>
          <w:tab w:val="right" w:leader="dot" w:pos="9016"/>
        </w:tabs>
        <w:rPr>
          <w:rFonts w:eastAsiaTheme="minorEastAsia"/>
          <w:noProof/>
          <w:sz w:val="24"/>
          <w:szCs w:val="24"/>
          <w:lang w:eastAsia="en-AU"/>
        </w:rPr>
      </w:pPr>
      <w:hyperlink w:anchor="_Toc233644701" w:history="1">
        <w:r w:rsidRPr="00BE3128">
          <w:rPr>
            <w:rStyle w:val="Hyperlink"/>
            <w:noProof/>
          </w:rPr>
          <w:t>Section 67 - Information arising from the restoration assessment</w:t>
        </w:r>
        <w:r w:rsidRPr="00BE3128">
          <w:rPr>
            <w:noProof/>
            <w:webHidden/>
          </w:rPr>
          <w:tab/>
        </w:r>
        <w:r w:rsidRPr="00BE3128">
          <w:rPr>
            <w:noProof/>
            <w:webHidden/>
          </w:rPr>
          <w:fldChar w:fldCharType="begin"/>
        </w:r>
        <w:r w:rsidRPr="00BE3128">
          <w:rPr>
            <w:noProof/>
            <w:webHidden/>
          </w:rPr>
          <w:instrText xml:space="preserve"> PAGEREF _Toc233644701 \h </w:instrText>
        </w:r>
        <w:r w:rsidRPr="00BE3128">
          <w:rPr>
            <w:noProof/>
            <w:webHidden/>
          </w:rPr>
        </w:r>
        <w:r w:rsidRPr="00BE3128">
          <w:rPr>
            <w:noProof/>
            <w:webHidden/>
          </w:rPr>
          <w:fldChar w:fldCharType="separate"/>
        </w:r>
        <w:r w:rsidRPr="00BE3128">
          <w:rPr>
            <w:noProof/>
            <w:webHidden/>
          </w:rPr>
          <w:t>52</w:t>
        </w:r>
        <w:r w:rsidRPr="00BE3128">
          <w:rPr>
            <w:noProof/>
            <w:webHidden/>
          </w:rPr>
          <w:fldChar w:fldCharType="end"/>
        </w:r>
      </w:hyperlink>
    </w:p>
    <w:p w14:paraId="59A4CC0A" w14:textId="19CE972F" w:rsidR="0036743E" w:rsidRPr="00BE3128" w:rsidRDefault="0036743E">
      <w:pPr>
        <w:pStyle w:val="TOC5"/>
        <w:tabs>
          <w:tab w:val="right" w:leader="dot" w:pos="9016"/>
        </w:tabs>
        <w:rPr>
          <w:rFonts w:eastAsiaTheme="minorEastAsia"/>
          <w:noProof/>
          <w:sz w:val="24"/>
          <w:szCs w:val="24"/>
          <w:lang w:eastAsia="en-AU"/>
        </w:rPr>
      </w:pPr>
      <w:hyperlink w:anchor="_Toc233644702" w:history="1">
        <w:r w:rsidRPr="00BE3128">
          <w:rPr>
            <w:rStyle w:val="Hyperlink"/>
            <w:noProof/>
          </w:rPr>
          <w:t>Section 68 - Other information about each activity area</w:t>
        </w:r>
        <w:r w:rsidRPr="00BE3128">
          <w:rPr>
            <w:noProof/>
            <w:webHidden/>
          </w:rPr>
          <w:tab/>
        </w:r>
        <w:r w:rsidRPr="00BE3128">
          <w:rPr>
            <w:noProof/>
            <w:webHidden/>
          </w:rPr>
          <w:fldChar w:fldCharType="begin"/>
        </w:r>
        <w:r w:rsidRPr="00BE3128">
          <w:rPr>
            <w:noProof/>
            <w:webHidden/>
          </w:rPr>
          <w:instrText xml:space="preserve"> PAGEREF _Toc233644702 \h </w:instrText>
        </w:r>
        <w:r w:rsidRPr="00BE3128">
          <w:rPr>
            <w:noProof/>
            <w:webHidden/>
          </w:rPr>
        </w:r>
        <w:r w:rsidRPr="00BE3128">
          <w:rPr>
            <w:noProof/>
            <w:webHidden/>
          </w:rPr>
          <w:fldChar w:fldCharType="separate"/>
        </w:r>
        <w:r w:rsidRPr="00BE3128">
          <w:rPr>
            <w:noProof/>
            <w:webHidden/>
          </w:rPr>
          <w:t>52</w:t>
        </w:r>
        <w:r w:rsidRPr="00BE3128">
          <w:rPr>
            <w:noProof/>
            <w:webHidden/>
          </w:rPr>
          <w:fldChar w:fldCharType="end"/>
        </w:r>
      </w:hyperlink>
    </w:p>
    <w:p w14:paraId="223482A9" w14:textId="55089BAA" w:rsidR="0036743E" w:rsidRPr="00BE3128" w:rsidRDefault="0036743E">
      <w:pPr>
        <w:pStyle w:val="TOC5"/>
        <w:tabs>
          <w:tab w:val="right" w:leader="dot" w:pos="9016"/>
        </w:tabs>
        <w:rPr>
          <w:rFonts w:eastAsiaTheme="minorEastAsia"/>
          <w:noProof/>
          <w:sz w:val="24"/>
          <w:szCs w:val="24"/>
          <w:lang w:eastAsia="en-AU"/>
        </w:rPr>
      </w:pPr>
      <w:hyperlink w:anchor="_Toc233644703" w:history="1">
        <w:r w:rsidRPr="00BE3128">
          <w:rPr>
            <w:rStyle w:val="Hyperlink"/>
            <w:noProof/>
          </w:rPr>
          <w:t>Section 69 - Indigenous engagement</w:t>
        </w:r>
        <w:r w:rsidRPr="00BE3128">
          <w:rPr>
            <w:noProof/>
            <w:webHidden/>
          </w:rPr>
          <w:tab/>
        </w:r>
        <w:r w:rsidRPr="00BE3128">
          <w:rPr>
            <w:noProof/>
            <w:webHidden/>
          </w:rPr>
          <w:fldChar w:fldCharType="begin"/>
        </w:r>
        <w:r w:rsidRPr="00BE3128">
          <w:rPr>
            <w:noProof/>
            <w:webHidden/>
          </w:rPr>
          <w:instrText xml:space="preserve"> PAGEREF _Toc233644703 \h </w:instrText>
        </w:r>
        <w:r w:rsidRPr="00BE3128">
          <w:rPr>
            <w:noProof/>
            <w:webHidden/>
          </w:rPr>
        </w:r>
        <w:r w:rsidRPr="00BE3128">
          <w:rPr>
            <w:noProof/>
            <w:webHidden/>
          </w:rPr>
          <w:fldChar w:fldCharType="separate"/>
        </w:r>
        <w:r w:rsidRPr="00BE3128">
          <w:rPr>
            <w:noProof/>
            <w:webHidden/>
          </w:rPr>
          <w:t>53</w:t>
        </w:r>
        <w:r w:rsidRPr="00BE3128">
          <w:rPr>
            <w:noProof/>
            <w:webHidden/>
          </w:rPr>
          <w:fldChar w:fldCharType="end"/>
        </w:r>
      </w:hyperlink>
    </w:p>
    <w:p w14:paraId="53855DDE" w14:textId="6D0288B3" w:rsidR="0036743E" w:rsidRPr="00BE3128" w:rsidRDefault="0036743E">
      <w:pPr>
        <w:pStyle w:val="TOC5"/>
        <w:tabs>
          <w:tab w:val="right" w:leader="dot" w:pos="9016"/>
        </w:tabs>
        <w:rPr>
          <w:rFonts w:eastAsiaTheme="minorEastAsia"/>
          <w:noProof/>
          <w:sz w:val="24"/>
          <w:szCs w:val="24"/>
          <w:lang w:eastAsia="en-AU"/>
        </w:rPr>
      </w:pPr>
      <w:hyperlink w:anchor="_Toc233644704" w:history="1">
        <w:r w:rsidRPr="00BE3128">
          <w:rPr>
            <w:rStyle w:val="Hyperlink"/>
            <w:noProof/>
          </w:rPr>
          <w:t>Section 70 - Threatened species in non-ENVTS project</w:t>
        </w:r>
        <w:r w:rsidRPr="00BE3128">
          <w:rPr>
            <w:noProof/>
            <w:webHidden/>
          </w:rPr>
          <w:tab/>
        </w:r>
        <w:r w:rsidRPr="00BE3128">
          <w:rPr>
            <w:noProof/>
            <w:webHidden/>
          </w:rPr>
          <w:fldChar w:fldCharType="begin"/>
        </w:r>
        <w:r w:rsidRPr="00BE3128">
          <w:rPr>
            <w:noProof/>
            <w:webHidden/>
          </w:rPr>
          <w:instrText xml:space="preserve"> PAGEREF _Toc233644704 \h </w:instrText>
        </w:r>
        <w:r w:rsidRPr="00BE3128">
          <w:rPr>
            <w:noProof/>
            <w:webHidden/>
          </w:rPr>
        </w:r>
        <w:r w:rsidRPr="00BE3128">
          <w:rPr>
            <w:noProof/>
            <w:webHidden/>
          </w:rPr>
          <w:fldChar w:fldCharType="separate"/>
        </w:r>
        <w:r w:rsidRPr="00BE3128">
          <w:rPr>
            <w:noProof/>
            <w:webHidden/>
          </w:rPr>
          <w:t>54</w:t>
        </w:r>
        <w:r w:rsidRPr="00BE3128">
          <w:rPr>
            <w:noProof/>
            <w:webHidden/>
          </w:rPr>
          <w:fldChar w:fldCharType="end"/>
        </w:r>
      </w:hyperlink>
    </w:p>
    <w:p w14:paraId="3E6EEAA3" w14:textId="4AE30A9E" w:rsidR="0036743E" w:rsidRPr="00BE3128" w:rsidRDefault="0036743E">
      <w:pPr>
        <w:pStyle w:val="TOC5"/>
        <w:tabs>
          <w:tab w:val="right" w:leader="dot" w:pos="9016"/>
        </w:tabs>
        <w:rPr>
          <w:rFonts w:eastAsiaTheme="minorEastAsia"/>
          <w:noProof/>
          <w:sz w:val="24"/>
          <w:szCs w:val="24"/>
          <w:lang w:eastAsia="en-AU"/>
        </w:rPr>
      </w:pPr>
      <w:hyperlink w:anchor="_Toc233644705" w:history="1">
        <w:r w:rsidRPr="00BE3128">
          <w:rPr>
            <w:rStyle w:val="Hyperlink"/>
            <w:noProof/>
          </w:rPr>
          <w:t>Section 71 - Threatened species in an ENVTS project</w:t>
        </w:r>
        <w:r w:rsidRPr="00BE3128">
          <w:rPr>
            <w:noProof/>
            <w:webHidden/>
          </w:rPr>
          <w:tab/>
        </w:r>
        <w:r w:rsidRPr="00BE3128">
          <w:rPr>
            <w:noProof/>
            <w:webHidden/>
          </w:rPr>
          <w:fldChar w:fldCharType="begin"/>
        </w:r>
        <w:r w:rsidRPr="00BE3128">
          <w:rPr>
            <w:noProof/>
            <w:webHidden/>
          </w:rPr>
          <w:instrText xml:space="preserve"> PAGEREF _Toc233644705 \h </w:instrText>
        </w:r>
        <w:r w:rsidRPr="00BE3128">
          <w:rPr>
            <w:noProof/>
            <w:webHidden/>
          </w:rPr>
        </w:r>
        <w:r w:rsidRPr="00BE3128">
          <w:rPr>
            <w:noProof/>
            <w:webHidden/>
          </w:rPr>
          <w:fldChar w:fldCharType="separate"/>
        </w:r>
        <w:r w:rsidRPr="00BE3128">
          <w:rPr>
            <w:noProof/>
            <w:webHidden/>
          </w:rPr>
          <w:t>54</w:t>
        </w:r>
        <w:r w:rsidRPr="00BE3128">
          <w:rPr>
            <w:noProof/>
            <w:webHidden/>
          </w:rPr>
          <w:fldChar w:fldCharType="end"/>
        </w:r>
      </w:hyperlink>
    </w:p>
    <w:p w14:paraId="402C32A7" w14:textId="4468B690" w:rsidR="0036743E" w:rsidRPr="00BE3128" w:rsidRDefault="0036743E">
      <w:pPr>
        <w:pStyle w:val="TOC5"/>
        <w:tabs>
          <w:tab w:val="right" w:leader="dot" w:pos="9016"/>
        </w:tabs>
        <w:rPr>
          <w:rFonts w:eastAsiaTheme="minorEastAsia"/>
          <w:noProof/>
          <w:sz w:val="24"/>
          <w:szCs w:val="24"/>
          <w:lang w:eastAsia="en-AU"/>
        </w:rPr>
      </w:pPr>
      <w:hyperlink w:anchor="_Toc233644706" w:history="1">
        <w:r w:rsidRPr="00BE3128">
          <w:rPr>
            <w:rStyle w:val="Hyperlink"/>
            <w:noProof/>
          </w:rPr>
          <w:t>Section 72 - Nomination of culturally significant entities</w:t>
        </w:r>
        <w:r w:rsidRPr="00BE3128">
          <w:rPr>
            <w:noProof/>
            <w:webHidden/>
          </w:rPr>
          <w:tab/>
        </w:r>
        <w:r w:rsidRPr="00BE3128">
          <w:rPr>
            <w:noProof/>
            <w:webHidden/>
          </w:rPr>
          <w:fldChar w:fldCharType="begin"/>
        </w:r>
        <w:r w:rsidRPr="00BE3128">
          <w:rPr>
            <w:noProof/>
            <w:webHidden/>
          </w:rPr>
          <w:instrText xml:space="preserve"> PAGEREF _Toc233644706 \h </w:instrText>
        </w:r>
        <w:r w:rsidRPr="00BE3128">
          <w:rPr>
            <w:noProof/>
            <w:webHidden/>
          </w:rPr>
        </w:r>
        <w:r w:rsidRPr="00BE3128">
          <w:rPr>
            <w:noProof/>
            <w:webHidden/>
          </w:rPr>
          <w:fldChar w:fldCharType="separate"/>
        </w:r>
        <w:r w:rsidRPr="00BE3128">
          <w:rPr>
            <w:noProof/>
            <w:webHidden/>
          </w:rPr>
          <w:t>55</w:t>
        </w:r>
        <w:r w:rsidRPr="00BE3128">
          <w:rPr>
            <w:noProof/>
            <w:webHidden/>
          </w:rPr>
          <w:fldChar w:fldCharType="end"/>
        </w:r>
      </w:hyperlink>
    </w:p>
    <w:p w14:paraId="7A9FF66C" w14:textId="640A1F7C" w:rsidR="0036743E" w:rsidRPr="00BE3128" w:rsidRDefault="0036743E">
      <w:pPr>
        <w:pStyle w:val="TOC5"/>
        <w:tabs>
          <w:tab w:val="right" w:leader="dot" w:pos="9016"/>
        </w:tabs>
        <w:rPr>
          <w:rFonts w:eastAsiaTheme="minorEastAsia"/>
          <w:noProof/>
          <w:sz w:val="24"/>
          <w:szCs w:val="24"/>
          <w:lang w:eastAsia="en-AU"/>
        </w:rPr>
      </w:pPr>
      <w:hyperlink w:anchor="_Toc233644707" w:history="1">
        <w:r w:rsidRPr="00BE3128">
          <w:rPr>
            <w:rStyle w:val="Hyperlink"/>
            <w:noProof/>
          </w:rPr>
          <w:t>Section 73 - Climate change considerations</w:t>
        </w:r>
        <w:r w:rsidRPr="00BE3128">
          <w:rPr>
            <w:noProof/>
            <w:webHidden/>
          </w:rPr>
          <w:tab/>
        </w:r>
        <w:r w:rsidRPr="00BE3128">
          <w:rPr>
            <w:noProof/>
            <w:webHidden/>
          </w:rPr>
          <w:fldChar w:fldCharType="begin"/>
        </w:r>
        <w:r w:rsidRPr="00BE3128">
          <w:rPr>
            <w:noProof/>
            <w:webHidden/>
          </w:rPr>
          <w:instrText xml:space="preserve"> PAGEREF _Toc233644707 \h </w:instrText>
        </w:r>
        <w:r w:rsidRPr="00BE3128">
          <w:rPr>
            <w:noProof/>
            <w:webHidden/>
          </w:rPr>
        </w:r>
        <w:r w:rsidRPr="00BE3128">
          <w:rPr>
            <w:noProof/>
            <w:webHidden/>
          </w:rPr>
          <w:fldChar w:fldCharType="separate"/>
        </w:r>
        <w:r w:rsidRPr="00BE3128">
          <w:rPr>
            <w:noProof/>
            <w:webHidden/>
          </w:rPr>
          <w:t>56</w:t>
        </w:r>
        <w:r w:rsidRPr="00BE3128">
          <w:rPr>
            <w:noProof/>
            <w:webHidden/>
          </w:rPr>
          <w:fldChar w:fldCharType="end"/>
        </w:r>
      </w:hyperlink>
    </w:p>
    <w:p w14:paraId="65BD918E" w14:textId="47DF9936" w:rsidR="0036743E" w:rsidRPr="00BE3128" w:rsidRDefault="0036743E">
      <w:pPr>
        <w:pStyle w:val="TOC5"/>
        <w:tabs>
          <w:tab w:val="right" w:leader="dot" w:pos="9016"/>
        </w:tabs>
        <w:rPr>
          <w:rFonts w:eastAsiaTheme="minorEastAsia"/>
          <w:noProof/>
          <w:sz w:val="24"/>
          <w:szCs w:val="24"/>
          <w:lang w:eastAsia="en-AU"/>
        </w:rPr>
      </w:pPr>
      <w:hyperlink w:anchor="_Toc233644708" w:history="1">
        <w:r w:rsidRPr="00BE3128">
          <w:rPr>
            <w:rStyle w:val="Hyperlink"/>
            <w:noProof/>
          </w:rPr>
          <w:t>Section 74 - Preparing for and responding to adverse events and ecological drivers</w:t>
        </w:r>
        <w:r w:rsidRPr="00BE3128">
          <w:rPr>
            <w:noProof/>
            <w:webHidden/>
          </w:rPr>
          <w:tab/>
        </w:r>
        <w:r w:rsidRPr="00BE3128">
          <w:rPr>
            <w:noProof/>
            <w:webHidden/>
          </w:rPr>
          <w:fldChar w:fldCharType="begin"/>
        </w:r>
        <w:r w:rsidRPr="00BE3128">
          <w:rPr>
            <w:noProof/>
            <w:webHidden/>
          </w:rPr>
          <w:instrText xml:space="preserve"> PAGEREF _Toc233644708 \h </w:instrText>
        </w:r>
        <w:r w:rsidRPr="00BE3128">
          <w:rPr>
            <w:noProof/>
            <w:webHidden/>
          </w:rPr>
        </w:r>
        <w:r w:rsidRPr="00BE3128">
          <w:rPr>
            <w:noProof/>
            <w:webHidden/>
          </w:rPr>
          <w:fldChar w:fldCharType="separate"/>
        </w:r>
        <w:r w:rsidRPr="00BE3128">
          <w:rPr>
            <w:noProof/>
            <w:webHidden/>
          </w:rPr>
          <w:t>56</w:t>
        </w:r>
        <w:r w:rsidRPr="00BE3128">
          <w:rPr>
            <w:noProof/>
            <w:webHidden/>
          </w:rPr>
          <w:fldChar w:fldCharType="end"/>
        </w:r>
      </w:hyperlink>
    </w:p>
    <w:p w14:paraId="3485EC66" w14:textId="35211DE7" w:rsidR="0036743E" w:rsidRPr="00BE3128" w:rsidRDefault="0036743E">
      <w:pPr>
        <w:pStyle w:val="TOC5"/>
        <w:tabs>
          <w:tab w:val="right" w:leader="dot" w:pos="9016"/>
        </w:tabs>
        <w:rPr>
          <w:rFonts w:eastAsiaTheme="minorEastAsia"/>
          <w:noProof/>
          <w:sz w:val="24"/>
          <w:szCs w:val="24"/>
          <w:lang w:eastAsia="en-AU"/>
        </w:rPr>
      </w:pPr>
      <w:hyperlink w:anchor="_Toc233644709" w:history="1">
        <w:r w:rsidRPr="00BE3128">
          <w:rPr>
            <w:rStyle w:val="Hyperlink"/>
            <w:noProof/>
          </w:rPr>
          <w:t>Section 75 - Offsets information</w:t>
        </w:r>
        <w:r w:rsidRPr="00BE3128">
          <w:rPr>
            <w:noProof/>
            <w:webHidden/>
          </w:rPr>
          <w:tab/>
        </w:r>
        <w:r w:rsidRPr="00BE3128">
          <w:rPr>
            <w:noProof/>
            <w:webHidden/>
          </w:rPr>
          <w:fldChar w:fldCharType="begin"/>
        </w:r>
        <w:r w:rsidRPr="00BE3128">
          <w:rPr>
            <w:noProof/>
            <w:webHidden/>
          </w:rPr>
          <w:instrText xml:space="preserve"> PAGEREF _Toc233644709 \h </w:instrText>
        </w:r>
        <w:r w:rsidRPr="00BE3128">
          <w:rPr>
            <w:noProof/>
            <w:webHidden/>
          </w:rPr>
        </w:r>
        <w:r w:rsidRPr="00BE3128">
          <w:rPr>
            <w:noProof/>
            <w:webHidden/>
          </w:rPr>
          <w:fldChar w:fldCharType="separate"/>
        </w:r>
        <w:r w:rsidRPr="00BE3128">
          <w:rPr>
            <w:noProof/>
            <w:webHidden/>
          </w:rPr>
          <w:t>57</w:t>
        </w:r>
        <w:r w:rsidRPr="00BE3128">
          <w:rPr>
            <w:noProof/>
            <w:webHidden/>
          </w:rPr>
          <w:fldChar w:fldCharType="end"/>
        </w:r>
      </w:hyperlink>
    </w:p>
    <w:p w14:paraId="10CAC98B" w14:textId="53AEA1D2" w:rsidR="0036743E" w:rsidRPr="00BE3128" w:rsidRDefault="0036743E">
      <w:pPr>
        <w:pStyle w:val="TOC5"/>
        <w:tabs>
          <w:tab w:val="right" w:leader="dot" w:pos="9016"/>
        </w:tabs>
        <w:rPr>
          <w:rFonts w:eastAsiaTheme="minorEastAsia"/>
          <w:noProof/>
          <w:sz w:val="24"/>
          <w:szCs w:val="24"/>
          <w:lang w:eastAsia="en-AU"/>
        </w:rPr>
      </w:pPr>
      <w:hyperlink w:anchor="_Toc233644710" w:history="1">
        <w:r w:rsidRPr="00BE3128">
          <w:rPr>
            <w:rStyle w:val="Hyperlink"/>
            <w:noProof/>
          </w:rPr>
          <w:t>Section 76 - Updating a project plan</w:t>
        </w:r>
        <w:r w:rsidRPr="00BE3128">
          <w:rPr>
            <w:noProof/>
            <w:webHidden/>
          </w:rPr>
          <w:tab/>
        </w:r>
        <w:r w:rsidRPr="00BE3128">
          <w:rPr>
            <w:noProof/>
            <w:webHidden/>
          </w:rPr>
          <w:fldChar w:fldCharType="begin"/>
        </w:r>
        <w:r w:rsidRPr="00BE3128">
          <w:rPr>
            <w:noProof/>
            <w:webHidden/>
          </w:rPr>
          <w:instrText xml:space="preserve"> PAGEREF _Toc233644710 \h </w:instrText>
        </w:r>
        <w:r w:rsidRPr="00BE3128">
          <w:rPr>
            <w:noProof/>
            <w:webHidden/>
          </w:rPr>
        </w:r>
        <w:r w:rsidRPr="00BE3128">
          <w:rPr>
            <w:noProof/>
            <w:webHidden/>
          </w:rPr>
          <w:fldChar w:fldCharType="separate"/>
        </w:r>
        <w:r w:rsidRPr="00BE3128">
          <w:rPr>
            <w:noProof/>
            <w:webHidden/>
          </w:rPr>
          <w:t>57</w:t>
        </w:r>
        <w:r w:rsidRPr="00BE3128">
          <w:rPr>
            <w:noProof/>
            <w:webHidden/>
          </w:rPr>
          <w:fldChar w:fldCharType="end"/>
        </w:r>
      </w:hyperlink>
    </w:p>
    <w:p w14:paraId="4EA28DB8" w14:textId="4EA1730A" w:rsidR="0036743E" w:rsidRPr="00BE3128" w:rsidRDefault="0036743E">
      <w:pPr>
        <w:pStyle w:val="TOC2"/>
        <w:rPr>
          <w:rFonts w:eastAsiaTheme="minorEastAsia"/>
          <w:noProof/>
          <w:sz w:val="24"/>
          <w:szCs w:val="24"/>
          <w:lang w:eastAsia="en-AU"/>
        </w:rPr>
      </w:pPr>
      <w:hyperlink w:anchor="_Toc233644711" w:history="1">
        <w:r w:rsidRPr="00BE3128">
          <w:rPr>
            <w:rStyle w:val="Hyperlink"/>
            <w:rFonts w:cstheme="minorHAnsi"/>
            <w:noProof/>
          </w:rPr>
          <w:t>Part 5 - Registration</w:t>
        </w:r>
        <w:r w:rsidRPr="00BE3128">
          <w:rPr>
            <w:noProof/>
            <w:webHidden/>
          </w:rPr>
          <w:tab/>
        </w:r>
        <w:r w:rsidRPr="00BE3128">
          <w:rPr>
            <w:noProof/>
            <w:webHidden/>
          </w:rPr>
          <w:fldChar w:fldCharType="begin"/>
        </w:r>
        <w:r w:rsidRPr="00BE3128">
          <w:rPr>
            <w:noProof/>
            <w:webHidden/>
          </w:rPr>
          <w:instrText xml:space="preserve"> PAGEREF _Toc233644711 \h </w:instrText>
        </w:r>
        <w:r w:rsidRPr="00BE3128">
          <w:rPr>
            <w:noProof/>
            <w:webHidden/>
          </w:rPr>
        </w:r>
        <w:r w:rsidRPr="00BE3128">
          <w:rPr>
            <w:noProof/>
            <w:webHidden/>
          </w:rPr>
          <w:fldChar w:fldCharType="separate"/>
        </w:r>
        <w:r w:rsidRPr="00BE3128">
          <w:rPr>
            <w:noProof/>
            <w:webHidden/>
          </w:rPr>
          <w:t>57</w:t>
        </w:r>
        <w:r w:rsidRPr="00BE3128">
          <w:rPr>
            <w:noProof/>
            <w:webHidden/>
          </w:rPr>
          <w:fldChar w:fldCharType="end"/>
        </w:r>
      </w:hyperlink>
    </w:p>
    <w:p w14:paraId="4D23BCD6" w14:textId="4C1E94AA" w:rsidR="0036743E" w:rsidRPr="00BE3128" w:rsidRDefault="0036743E">
      <w:pPr>
        <w:pStyle w:val="TOC5"/>
        <w:tabs>
          <w:tab w:val="right" w:leader="dot" w:pos="9016"/>
        </w:tabs>
        <w:rPr>
          <w:rFonts w:eastAsiaTheme="minorEastAsia"/>
          <w:noProof/>
          <w:sz w:val="24"/>
          <w:szCs w:val="24"/>
          <w:lang w:eastAsia="en-AU"/>
        </w:rPr>
      </w:pPr>
      <w:hyperlink w:anchor="_Toc233644712" w:history="1">
        <w:r w:rsidRPr="00BE3128">
          <w:rPr>
            <w:rStyle w:val="Hyperlink"/>
            <w:noProof/>
          </w:rPr>
          <w:t>Section 77 - Information and documents required for registration application</w:t>
        </w:r>
        <w:r w:rsidRPr="00BE3128">
          <w:rPr>
            <w:noProof/>
            <w:webHidden/>
          </w:rPr>
          <w:tab/>
        </w:r>
        <w:r w:rsidRPr="00BE3128">
          <w:rPr>
            <w:noProof/>
            <w:webHidden/>
          </w:rPr>
          <w:fldChar w:fldCharType="begin"/>
        </w:r>
        <w:r w:rsidRPr="00BE3128">
          <w:rPr>
            <w:noProof/>
            <w:webHidden/>
          </w:rPr>
          <w:instrText xml:space="preserve"> PAGEREF _Toc233644712 \h </w:instrText>
        </w:r>
        <w:r w:rsidRPr="00BE3128">
          <w:rPr>
            <w:noProof/>
            <w:webHidden/>
          </w:rPr>
        </w:r>
        <w:r w:rsidRPr="00BE3128">
          <w:rPr>
            <w:noProof/>
            <w:webHidden/>
          </w:rPr>
          <w:fldChar w:fldCharType="separate"/>
        </w:r>
        <w:r w:rsidRPr="00BE3128">
          <w:rPr>
            <w:noProof/>
            <w:webHidden/>
          </w:rPr>
          <w:t>57</w:t>
        </w:r>
        <w:r w:rsidRPr="00BE3128">
          <w:rPr>
            <w:noProof/>
            <w:webHidden/>
          </w:rPr>
          <w:fldChar w:fldCharType="end"/>
        </w:r>
      </w:hyperlink>
    </w:p>
    <w:p w14:paraId="6F103448" w14:textId="6AC7E457" w:rsidR="0036743E" w:rsidRPr="00BE3128" w:rsidRDefault="0036743E">
      <w:pPr>
        <w:pStyle w:val="TOC5"/>
        <w:tabs>
          <w:tab w:val="right" w:leader="dot" w:pos="9016"/>
        </w:tabs>
        <w:rPr>
          <w:rFonts w:eastAsiaTheme="minorEastAsia"/>
          <w:noProof/>
          <w:sz w:val="24"/>
          <w:szCs w:val="24"/>
          <w:lang w:eastAsia="en-AU"/>
        </w:rPr>
      </w:pPr>
      <w:hyperlink w:anchor="_Toc233644713" w:history="1">
        <w:r w:rsidRPr="00BE3128">
          <w:rPr>
            <w:rStyle w:val="Hyperlink"/>
            <w:noProof/>
          </w:rPr>
          <w:t>Section 78 - Information to be included in the Register</w:t>
        </w:r>
        <w:r w:rsidRPr="00BE3128">
          <w:rPr>
            <w:noProof/>
            <w:webHidden/>
          </w:rPr>
          <w:tab/>
        </w:r>
        <w:r w:rsidRPr="00BE3128">
          <w:rPr>
            <w:noProof/>
            <w:webHidden/>
          </w:rPr>
          <w:fldChar w:fldCharType="begin"/>
        </w:r>
        <w:r w:rsidRPr="00BE3128">
          <w:rPr>
            <w:noProof/>
            <w:webHidden/>
          </w:rPr>
          <w:instrText xml:space="preserve"> PAGEREF _Toc233644713 \h </w:instrText>
        </w:r>
        <w:r w:rsidRPr="00BE3128">
          <w:rPr>
            <w:noProof/>
            <w:webHidden/>
          </w:rPr>
        </w:r>
        <w:r w:rsidRPr="00BE3128">
          <w:rPr>
            <w:noProof/>
            <w:webHidden/>
          </w:rPr>
          <w:fldChar w:fldCharType="separate"/>
        </w:r>
        <w:r w:rsidRPr="00BE3128">
          <w:rPr>
            <w:noProof/>
            <w:webHidden/>
          </w:rPr>
          <w:t>58</w:t>
        </w:r>
        <w:r w:rsidRPr="00BE3128">
          <w:rPr>
            <w:noProof/>
            <w:webHidden/>
          </w:rPr>
          <w:fldChar w:fldCharType="end"/>
        </w:r>
      </w:hyperlink>
    </w:p>
    <w:p w14:paraId="5BB2A67D" w14:textId="5399C9D9" w:rsidR="0036743E" w:rsidRPr="00BE3128" w:rsidRDefault="0036743E">
      <w:pPr>
        <w:pStyle w:val="TOC2"/>
        <w:rPr>
          <w:rFonts w:eastAsiaTheme="minorEastAsia"/>
          <w:noProof/>
          <w:sz w:val="24"/>
          <w:szCs w:val="24"/>
          <w:lang w:eastAsia="en-AU"/>
        </w:rPr>
      </w:pPr>
      <w:hyperlink w:anchor="_Toc233644714" w:history="1">
        <w:r w:rsidRPr="00BE3128">
          <w:rPr>
            <w:rStyle w:val="Hyperlink"/>
            <w:rFonts w:cstheme="minorHAnsi"/>
            <w:noProof/>
          </w:rPr>
          <w:t>Part 6 – Operation of the project</w:t>
        </w:r>
        <w:r w:rsidRPr="00BE3128">
          <w:rPr>
            <w:noProof/>
            <w:webHidden/>
          </w:rPr>
          <w:tab/>
        </w:r>
        <w:r w:rsidRPr="00BE3128">
          <w:rPr>
            <w:noProof/>
            <w:webHidden/>
          </w:rPr>
          <w:fldChar w:fldCharType="begin"/>
        </w:r>
        <w:r w:rsidRPr="00BE3128">
          <w:rPr>
            <w:noProof/>
            <w:webHidden/>
          </w:rPr>
          <w:instrText xml:space="preserve"> PAGEREF _Toc233644714 \h </w:instrText>
        </w:r>
        <w:r w:rsidRPr="00BE3128">
          <w:rPr>
            <w:noProof/>
            <w:webHidden/>
          </w:rPr>
        </w:r>
        <w:r w:rsidRPr="00BE3128">
          <w:rPr>
            <w:noProof/>
            <w:webHidden/>
          </w:rPr>
          <w:fldChar w:fldCharType="separate"/>
        </w:r>
        <w:r w:rsidRPr="00BE3128">
          <w:rPr>
            <w:noProof/>
            <w:webHidden/>
          </w:rPr>
          <w:t>59</w:t>
        </w:r>
        <w:r w:rsidRPr="00BE3128">
          <w:rPr>
            <w:noProof/>
            <w:webHidden/>
          </w:rPr>
          <w:fldChar w:fldCharType="end"/>
        </w:r>
      </w:hyperlink>
    </w:p>
    <w:p w14:paraId="6FA9FED2" w14:textId="5A9430D6" w:rsidR="0036743E" w:rsidRPr="00BE3128" w:rsidRDefault="0036743E">
      <w:pPr>
        <w:pStyle w:val="TOC5"/>
        <w:tabs>
          <w:tab w:val="right" w:leader="dot" w:pos="9016"/>
        </w:tabs>
        <w:rPr>
          <w:rFonts w:eastAsiaTheme="minorEastAsia"/>
          <w:noProof/>
          <w:sz w:val="24"/>
          <w:szCs w:val="24"/>
          <w:lang w:eastAsia="en-AU"/>
        </w:rPr>
      </w:pPr>
      <w:hyperlink w:anchor="_Toc233644715" w:history="1">
        <w:r w:rsidRPr="00BE3128">
          <w:rPr>
            <w:rStyle w:val="Hyperlink"/>
            <w:noProof/>
          </w:rPr>
          <w:t>Section 79 - Notification obligations of project proponent</w:t>
        </w:r>
        <w:r w:rsidRPr="00BE3128">
          <w:rPr>
            <w:noProof/>
            <w:webHidden/>
          </w:rPr>
          <w:tab/>
        </w:r>
        <w:r w:rsidRPr="00BE3128">
          <w:rPr>
            <w:noProof/>
            <w:webHidden/>
          </w:rPr>
          <w:fldChar w:fldCharType="begin"/>
        </w:r>
        <w:r w:rsidRPr="00BE3128">
          <w:rPr>
            <w:noProof/>
            <w:webHidden/>
          </w:rPr>
          <w:instrText xml:space="preserve"> PAGEREF _Toc233644715 \h </w:instrText>
        </w:r>
        <w:r w:rsidRPr="00BE3128">
          <w:rPr>
            <w:noProof/>
            <w:webHidden/>
          </w:rPr>
        </w:r>
        <w:r w:rsidRPr="00BE3128">
          <w:rPr>
            <w:noProof/>
            <w:webHidden/>
          </w:rPr>
          <w:fldChar w:fldCharType="separate"/>
        </w:r>
        <w:r w:rsidRPr="00BE3128">
          <w:rPr>
            <w:noProof/>
            <w:webHidden/>
          </w:rPr>
          <w:t>59</w:t>
        </w:r>
        <w:r w:rsidRPr="00BE3128">
          <w:rPr>
            <w:noProof/>
            <w:webHidden/>
          </w:rPr>
          <w:fldChar w:fldCharType="end"/>
        </w:r>
      </w:hyperlink>
    </w:p>
    <w:p w14:paraId="67A1B054" w14:textId="7D567B52" w:rsidR="0036743E" w:rsidRPr="00BE3128" w:rsidRDefault="0036743E">
      <w:pPr>
        <w:pStyle w:val="TOC5"/>
        <w:tabs>
          <w:tab w:val="right" w:leader="dot" w:pos="9016"/>
        </w:tabs>
        <w:rPr>
          <w:rFonts w:eastAsiaTheme="minorEastAsia"/>
          <w:noProof/>
          <w:sz w:val="24"/>
          <w:szCs w:val="24"/>
          <w:lang w:eastAsia="en-AU"/>
        </w:rPr>
      </w:pPr>
      <w:hyperlink w:anchor="_Toc233644716" w:history="1">
        <w:r w:rsidRPr="00BE3128">
          <w:rPr>
            <w:rStyle w:val="Hyperlink"/>
            <w:noProof/>
          </w:rPr>
          <w:t>Section 80 - Monitoring requirements – ecosystem condition</w:t>
        </w:r>
        <w:r w:rsidRPr="00BE3128">
          <w:rPr>
            <w:noProof/>
            <w:webHidden/>
          </w:rPr>
          <w:tab/>
        </w:r>
        <w:r w:rsidRPr="00BE3128">
          <w:rPr>
            <w:noProof/>
            <w:webHidden/>
          </w:rPr>
          <w:fldChar w:fldCharType="begin"/>
        </w:r>
        <w:r w:rsidRPr="00BE3128">
          <w:rPr>
            <w:noProof/>
            <w:webHidden/>
          </w:rPr>
          <w:instrText xml:space="preserve"> PAGEREF _Toc233644716 \h </w:instrText>
        </w:r>
        <w:r w:rsidRPr="00BE3128">
          <w:rPr>
            <w:noProof/>
            <w:webHidden/>
          </w:rPr>
        </w:r>
        <w:r w:rsidRPr="00BE3128">
          <w:rPr>
            <w:noProof/>
            <w:webHidden/>
          </w:rPr>
          <w:fldChar w:fldCharType="separate"/>
        </w:r>
        <w:r w:rsidRPr="00BE3128">
          <w:rPr>
            <w:noProof/>
            <w:webHidden/>
          </w:rPr>
          <w:t>59</w:t>
        </w:r>
        <w:r w:rsidRPr="00BE3128">
          <w:rPr>
            <w:noProof/>
            <w:webHidden/>
          </w:rPr>
          <w:fldChar w:fldCharType="end"/>
        </w:r>
      </w:hyperlink>
    </w:p>
    <w:p w14:paraId="40F6720A" w14:textId="39EE3C89" w:rsidR="0036743E" w:rsidRPr="00BE3128" w:rsidRDefault="0036743E">
      <w:pPr>
        <w:pStyle w:val="TOC5"/>
        <w:tabs>
          <w:tab w:val="right" w:leader="dot" w:pos="9016"/>
        </w:tabs>
        <w:rPr>
          <w:rFonts w:eastAsiaTheme="minorEastAsia"/>
          <w:noProof/>
          <w:sz w:val="24"/>
          <w:szCs w:val="24"/>
          <w:lang w:eastAsia="en-AU"/>
        </w:rPr>
      </w:pPr>
      <w:hyperlink w:anchor="_Toc233644717" w:history="1">
        <w:r w:rsidRPr="00BE3128">
          <w:rPr>
            <w:rStyle w:val="Hyperlink"/>
            <w:noProof/>
          </w:rPr>
          <w:t>Section 81 - Monitoring requirements – culturally significant entities</w:t>
        </w:r>
        <w:r w:rsidRPr="00BE3128">
          <w:rPr>
            <w:noProof/>
            <w:webHidden/>
          </w:rPr>
          <w:tab/>
        </w:r>
        <w:r w:rsidRPr="00BE3128">
          <w:rPr>
            <w:noProof/>
            <w:webHidden/>
          </w:rPr>
          <w:fldChar w:fldCharType="begin"/>
        </w:r>
        <w:r w:rsidRPr="00BE3128">
          <w:rPr>
            <w:noProof/>
            <w:webHidden/>
          </w:rPr>
          <w:instrText xml:space="preserve"> PAGEREF _Toc233644717 \h </w:instrText>
        </w:r>
        <w:r w:rsidRPr="00BE3128">
          <w:rPr>
            <w:noProof/>
            <w:webHidden/>
          </w:rPr>
        </w:r>
        <w:r w:rsidRPr="00BE3128">
          <w:rPr>
            <w:noProof/>
            <w:webHidden/>
          </w:rPr>
          <w:fldChar w:fldCharType="separate"/>
        </w:r>
        <w:r w:rsidRPr="00BE3128">
          <w:rPr>
            <w:noProof/>
            <w:webHidden/>
          </w:rPr>
          <w:t>60</w:t>
        </w:r>
        <w:r w:rsidRPr="00BE3128">
          <w:rPr>
            <w:noProof/>
            <w:webHidden/>
          </w:rPr>
          <w:fldChar w:fldCharType="end"/>
        </w:r>
      </w:hyperlink>
    </w:p>
    <w:p w14:paraId="4981B636" w14:textId="0A1DECB7" w:rsidR="0036743E" w:rsidRPr="00BE3128" w:rsidRDefault="0036743E">
      <w:pPr>
        <w:pStyle w:val="TOC5"/>
        <w:tabs>
          <w:tab w:val="right" w:leader="dot" w:pos="9016"/>
        </w:tabs>
        <w:rPr>
          <w:rFonts w:eastAsiaTheme="minorEastAsia"/>
          <w:noProof/>
          <w:sz w:val="24"/>
          <w:szCs w:val="24"/>
          <w:lang w:eastAsia="en-AU"/>
        </w:rPr>
      </w:pPr>
      <w:hyperlink w:anchor="_Toc233644718" w:history="1">
        <w:r w:rsidRPr="00BE3128">
          <w:rPr>
            <w:rStyle w:val="Hyperlink"/>
            <w:noProof/>
          </w:rPr>
          <w:t>Section 82 - Monitoring requirements – threatened species</w:t>
        </w:r>
        <w:r w:rsidRPr="00BE3128">
          <w:rPr>
            <w:noProof/>
            <w:webHidden/>
          </w:rPr>
          <w:tab/>
        </w:r>
        <w:r w:rsidRPr="00BE3128">
          <w:rPr>
            <w:noProof/>
            <w:webHidden/>
          </w:rPr>
          <w:fldChar w:fldCharType="begin"/>
        </w:r>
        <w:r w:rsidRPr="00BE3128">
          <w:rPr>
            <w:noProof/>
            <w:webHidden/>
          </w:rPr>
          <w:instrText xml:space="preserve"> PAGEREF _Toc233644718 \h </w:instrText>
        </w:r>
        <w:r w:rsidRPr="00BE3128">
          <w:rPr>
            <w:noProof/>
            <w:webHidden/>
          </w:rPr>
        </w:r>
        <w:r w:rsidRPr="00BE3128">
          <w:rPr>
            <w:noProof/>
            <w:webHidden/>
          </w:rPr>
          <w:fldChar w:fldCharType="separate"/>
        </w:r>
        <w:r w:rsidRPr="00BE3128">
          <w:rPr>
            <w:noProof/>
            <w:webHidden/>
          </w:rPr>
          <w:t>60</w:t>
        </w:r>
        <w:r w:rsidRPr="00BE3128">
          <w:rPr>
            <w:noProof/>
            <w:webHidden/>
          </w:rPr>
          <w:fldChar w:fldCharType="end"/>
        </w:r>
      </w:hyperlink>
    </w:p>
    <w:p w14:paraId="10380186" w14:textId="08642B56" w:rsidR="0036743E" w:rsidRPr="00BE3128" w:rsidRDefault="0036743E">
      <w:pPr>
        <w:pStyle w:val="TOC5"/>
        <w:tabs>
          <w:tab w:val="right" w:leader="dot" w:pos="9016"/>
        </w:tabs>
        <w:rPr>
          <w:rFonts w:eastAsiaTheme="minorEastAsia"/>
          <w:noProof/>
          <w:sz w:val="24"/>
          <w:szCs w:val="24"/>
          <w:lang w:eastAsia="en-AU"/>
        </w:rPr>
      </w:pPr>
      <w:hyperlink w:anchor="_Toc233644719" w:history="1">
        <w:r w:rsidRPr="00BE3128">
          <w:rPr>
            <w:rStyle w:val="Hyperlink"/>
            <w:noProof/>
          </w:rPr>
          <w:t>Section 83 - Matters to be included in biodiversity project reports</w:t>
        </w:r>
        <w:r w:rsidRPr="00BE3128">
          <w:rPr>
            <w:noProof/>
            <w:webHidden/>
          </w:rPr>
          <w:tab/>
        </w:r>
        <w:r w:rsidRPr="00BE3128">
          <w:rPr>
            <w:noProof/>
            <w:webHidden/>
          </w:rPr>
          <w:fldChar w:fldCharType="begin"/>
        </w:r>
        <w:r w:rsidRPr="00BE3128">
          <w:rPr>
            <w:noProof/>
            <w:webHidden/>
          </w:rPr>
          <w:instrText xml:space="preserve"> PAGEREF _Toc233644719 \h </w:instrText>
        </w:r>
        <w:r w:rsidRPr="00BE3128">
          <w:rPr>
            <w:noProof/>
            <w:webHidden/>
          </w:rPr>
        </w:r>
        <w:r w:rsidRPr="00BE3128">
          <w:rPr>
            <w:noProof/>
            <w:webHidden/>
          </w:rPr>
          <w:fldChar w:fldCharType="separate"/>
        </w:r>
        <w:r w:rsidRPr="00BE3128">
          <w:rPr>
            <w:noProof/>
            <w:webHidden/>
          </w:rPr>
          <w:t>61</w:t>
        </w:r>
        <w:r w:rsidRPr="00BE3128">
          <w:rPr>
            <w:noProof/>
            <w:webHidden/>
          </w:rPr>
          <w:fldChar w:fldCharType="end"/>
        </w:r>
      </w:hyperlink>
    </w:p>
    <w:p w14:paraId="4F9F253B" w14:textId="60EE5090" w:rsidR="0036743E" w:rsidRPr="00BE3128" w:rsidRDefault="0036743E">
      <w:pPr>
        <w:pStyle w:val="TOC5"/>
        <w:tabs>
          <w:tab w:val="right" w:leader="dot" w:pos="9016"/>
        </w:tabs>
        <w:rPr>
          <w:rFonts w:eastAsiaTheme="minorEastAsia"/>
          <w:noProof/>
          <w:sz w:val="24"/>
          <w:szCs w:val="24"/>
          <w:lang w:eastAsia="en-AU"/>
        </w:rPr>
      </w:pPr>
      <w:hyperlink w:anchor="_Toc233644720" w:history="1">
        <w:r w:rsidRPr="00BE3128">
          <w:rPr>
            <w:rStyle w:val="Hyperlink"/>
            <w:noProof/>
          </w:rPr>
          <w:t>Section 84 - Varying activity areas and re-stratifying the project area</w:t>
        </w:r>
        <w:r w:rsidRPr="00BE3128">
          <w:rPr>
            <w:noProof/>
            <w:webHidden/>
          </w:rPr>
          <w:tab/>
        </w:r>
        <w:r w:rsidRPr="00BE3128">
          <w:rPr>
            <w:noProof/>
            <w:webHidden/>
          </w:rPr>
          <w:fldChar w:fldCharType="begin"/>
        </w:r>
        <w:r w:rsidRPr="00BE3128">
          <w:rPr>
            <w:noProof/>
            <w:webHidden/>
          </w:rPr>
          <w:instrText xml:space="preserve"> PAGEREF _Toc233644720 \h </w:instrText>
        </w:r>
        <w:r w:rsidRPr="00BE3128">
          <w:rPr>
            <w:noProof/>
            <w:webHidden/>
          </w:rPr>
        </w:r>
        <w:r w:rsidRPr="00BE3128">
          <w:rPr>
            <w:noProof/>
            <w:webHidden/>
          </w:rPr>
          <w:fldChar w:fldCharType="separate"/>
        </w:r>
        <w:r w:rsidRPr="00BE3128">
          <w:rPr>
            <w:noProof/>
            <w:webHidden/>
          </w:rPr>
          <w:t>63</w:t>
        </w:r>
        <w:r w:rsidRPr="00BE3128">
          <w:rPr>
            <w:noProof/>
            <w:webHidden/>
          </w:rPr>
          <w:fldChar w:fldCharType="end"/>
        </w:r>
      </w:hyperlink>
    </w:p>
    <w:p w14:paraId="27642113" w14:textId="5273C90B" w:rsidR="0036743E" w:rsidRPr="00BE3128" w:rsidRDefault="0036743E">
      <w:pPr>
        <w:pStyle w:val="TOC5"/>
        <w:tabs>
          <w:tab w:val="right" w:leader="dot" w:pos="9016"/>
        </w:tabs>
        <w:rPr>
          <w:rFonts w:eastAsiaTheme="minorEastAsia"/>
          <w:noProof/>
          <w:sz w:val="24"/>
          <w:szCs w:val="24"/>
          <w:lang w:eastAsia="en-AU"/>
        </w:rPr>
      </w:pPr>
      <w:hyperlink w:anchor="_Toc233644721" w:history="1">
        <w:r w:rsidRPr="00BE3128">
          <w:rPr>
            <w:rStyle w:val="Hyperlink"/>
            <w:noProof/>
          </w:rPr>
          <w:t>Section 85 - Record-keeping requirements</w:t>
        </w:r>
        <w:r w:rsidRPr="00BE3128">
          <w:rPr>
            <w:noProof/>
            <w:webHidden/>
          </w:rPr>
          <w:tab/>
        </w:r>
        <w:r w:rsidRPr="00BE3128">
          <w:rPr>
            <w:noProof/>
            <w:webHidden/>
          </w:rPr>
          <w:fldChar w:fldCharType="begin"/>
        </w:r>
        <w:r w:rsidRPr="00BE3128">
          <w:rPr>
            <w:noProof/>
            <w:webHidden/>
          </w:rPr>
          <w:instrText xml:space="preserve"> PAGEREF _Toc233644721 \h </w:instrText>
        </w:r>
        <w:r w:rsidRPr="00BE3128">
          <w:rPr>
            <w:noProof/>
            <w:webHidden/>
          </w:rPr>
        </w:r>
        <w:r w:rsidRPr="00BE3128">
          <w:rPr>
            <w:noProof/>
            <w:webHidden/>
          </w:rPr>
          <w:fldChar w:fldCharType="separate"/>
        </w:r>
        <w:r w:rsidRPr="00BE3128">
          <w:rPr>
            <w:noProof/>
            <w:webHidden/>
          </w:rPr>
          <w:t>64</w:t>
        </w:r>
        <w:r w:rsidRPr="00BE3128">
          <w:rPr>
            <w:noProof/>
            <w:webHidden/>
          </w:rPr>
          <w:fldChar w:fldCharType="end"/>
        </w:r>
      </w:hyperlink>
    </w:p>
    <w:p w14:paraId="4755AB2C" w14:textId="443A2731" w:rsidR="0036743E" w:rsidRPr="00BE3128" w:rsidRDefault="0036743E">
      <w:pPr>
        <w:pStyle w:val="TOC2"/>
        <w:rPr>
          <w:rFonts w:eastAsiaTheme="minorEastAsia"/>
          <w:noProof/>
          <w:sz w:val="24"/>
          <w:szCs w:val="24"/>
          <w:lang w:eastAsia="en-AU"/>
        </w:rPr>
      </w:pPr>
      <w:hyperlink w:anchor="_Toc233644722" w:history="1">
        <w:r w:rsidRPr="00BE3128">
          <w:rPr>
            <w:rStyle w:val="Hyperlink"/>
            <w:rFonts w:cstheme="minorHAnsi"/>
            <w:noProof/>
          </w:rPr>
          <w:t>Part 7 – Biodiversity certificates</w:t>
        </w:r>
        <w:r w:rsidRPr="00BE3128">
          <w:rPr>
            <w:noProof/>
            <w:webHidden/>
          </w:rPr>
          <w:tab/>
        </w:r>
        <w:r w:rsidRPr="00BE3128">
          <w:rPr>
            <w:noProof/>
            <w:webHidden/>
          </w:rPr>
          <w:fldChar w:fldCharType="begin"/>
        </w:r>
        <w:r w:rsidRPr="00BE3128">
          <w:rPr>
            <w:noProof/>
            <w:webHidden/>
          </w:rPr>
          <w:instrText xml:space="preserve"> PAGEREF _Toc233644722 \h </w:instrText>
        </w:r>
        <w:r w:rsidRPr="00BE3128">
          <w:rPr>
            <w:noProof/>
            <w:webHidden/>
          </w:rPr>
        </w:r>
        <w:r w:rsidRPr="00BE3128">
          <w:rPr>
            <w:noProof/>
            <w:webHidden/>
          </w:rPr>
          <w:fldChar w:fldCharType="separate"/>
        </w:r>
        <w:r w:rsidRPr="00BE3128">
          <w:rPr>
            <w:noProof/>
            <w:webHidden/>
          </w:rPr>
          <w:t>65</w:t>
        </w:r>
        <w:r w:rsidRPr="00BE3128">
          <w:rPr>
            <w:noProof/>
            <w:webHidden/>
          </w:rPr>
          <w:fldChar w:fldCharType="end"/>
        </w:r>
      </w:hyperlink>
    </w:p>
    <w:p w14:paraId="3C948596" w14:textId="0ABECB0C" w:rsidR="0036743E" w:rsidRPr="00BE3128" w:rsidRDefault="0036743E">
      <w:pPr>
        <w:pStyle w:val="TOC5"/>
        <w:tabs>
          <w:tab w:val="right" w:leader="dot" w:pos="9016"/>
        </w:tabs>
        <w:rPr>
          <w:rFonts w:eastAsiaTheme="minorEastAsia"/>
          <w:noProof/>
          <w:sz w:val="24"/>
          <w:szCs w:val="24"/>
          <w:lang w:eastAsia="en-AU"/>
        </w:rPr>
      </w:pPr>
      <w:hyperlink w:anchor="_Toc233644723" w:history="1">
        <w:r w:rsidRPr="00BE3128">
          <w:rPr>
            <w:rStyle w:val="Hyperlink"/>
            <w:noProof/>
          </w:rPr>
          <w:t>Section 86 - Application for a biodiversity certificate</w:t>
        </w:r>
        <w:r w:rsidRPr="00BE3128">
          <w:rPr>
            <w:noProof/>
            <w:webHidden/>
          </w:rPr>
          <w:tab/>
        </w:r>
        <w:r w:rsidRPr="00BE3128">
          <w:rPr>
            <w:noProof/>
            <w:webHidden/>
          </w:rPr>
          <w:fldChar w:fldCharType="begin"/>
        </w:r>
        <w:r w:rsidRPr="00BE3128">
          <w:rPr>
            <w:noProof/>
            <w:webHidden/>
          </w:rPr>
          <w:instrText xml:space="preserve"> PAGEREF _Toc233644723 \h </w:instrText>
        </w:r>
        <w:r w:rsidRPr="00BE3128">
          <w:rPr>
            <w:noProof/>
            <w:webHidden/>
          </w:rPr>
        </w:r>
        <w:r w:rsidRPr="00BE3128">
          <w:rPr>
            <w:noProof/>
            <w:webHidden/>
          </w:rPr>
          <w:fldChar w:fldCharType="separate"/>
        </w:r>
        <w:r w:rsidRPr="00BE3128">
          <w:rPr>
            <w:noProof/>
            <w:webHidden/>
          </w:rPr>
          <w:t>65</w:t>
        </w:r>
        <w:r w:rsidRPr="00BE3128">
          <w:rPr>
            <w:noProof/>
            <w:webHidden/>
          </w:rPr>
          <w:fldChar w:fldCharType="end"/>
        </w:r>
      </w:hyperlink>
    </w:p>
    <w:p w14:paraId="28D593BA" w14:textId="56003489" w:rsidR="0036743E" w:rsidRPr="00BE3128" w:rsidRDefault="0036743E">
      <w:pPr>
        <w:pStyle w:val="TOC5"/>
        <w:tabs>
          <w:tab w:val="right" w:leader="dot" w:pos="9016"/>
        </w:tabs>
        <w:rPr>
          <w:rFonts w:eastAsiaTheme="minorEastAsia"/>
          <w:noProof/>
          <w:sz w:val="24"/>
          <w:szCs w:val="24"/>
          <w:lang w:eastAsia="en-AU"/>
        </w:rPr>
      </w:pPr>
      <w:hyperlink w:anchor="_Toc233644724" w:history="1">
        <w:r w:rsidRPr="00BE3128">
          <w:rPr>
            <w:rStyle w:val="Hyperlink"/>
            <w:noProof/>
          </w:rPr>
          <w:t>Section 87 - Issue of a biodiversity certificate</w:t>
        </w:r>
        <w:r w:rsidRPr="00BE3128">
          <w:rPr>
            <w:noProof/>
            <w:webHidden/>
          </w:rPr>
          <w:tab/>
        </w:r>
        <w:r w:rsidRPr="00BE3128">
          <w:rPr>
            <w:noProof/>
            <w:webHidden/>
          </w:rPr>
          <w:fldChar w:fldCharType="begin"/>
        </w:r>
        <w:r w:rsidRPr="00BE3128">
          <w:rPr>
            <w:noProof/>
            <w:webHidden/>
          </w:rPr>
          <w:instrText xml:space="preserve"> PAGEREF _Toc233644724 \h </w:instrText>
        </w:r>
        <w:r w:rsidRPr="00BE3128">
          <w:rPr>
            <w:noProof/>
            <w:webHidden/>
          </w:rPr>
        </w:r>
        <w:r w:rsidRPr="00BE3128">
          <w:rPr>
            <w:noProof/>
            <w:webHidden/>
          </w:rPr>
          <w:fldChar w:fldCharType="separate"/>
        </w:r>
        <w:r w:rsidRPr="00BE3128">
          <w:rPr>
            <w:noProof/>
            <w:webHidden/>
          </w:rPr>
          <w:t>66</w:t>
        </w:r>
        <w:r w:rsidRPr="00BE3128">
          <w:rPr>
            <w:noProof/>
            <w:webHidden/>
          </w:rPr>
          <w:fldChar w:fldCharType="end"/>
        </w:r>
      </w:hyperlink>
    </w:p>
    <w:p w14:paraId="2490FDF2" w14:textId="6484B457" w:rsidR="0036743E" w:rsidRPr="00BE3128" w:rsidRDefault="0036743E">
      <w:pPr>
        <w:pStyle w:val="TOC2"/>
        <w:rPr>
          <w:rFonts w:eastAsiaTheme="minorEastAsia"/>
          <w:noProof/>
          <w:sz w:val="24"/>
          <w:szCs w:val="24"/>
          <w:lang w:eastAsia="en-AU"/>
        </w:rPr>
      </w:pPr>
      <w:hyperlink w:anchor="_Toc233644725" w:history="1">
        <w:r w:rsidRPr="00BE3128">
          <w:rPr>
            <w:rStyle w:val="Hyperlink"/>
            <w:rFonts w:cstheme="minorHAnsi"/>
            <w:noProof/>
          </w:rPr>
          <w:t>Schedules</w:t>
        </w:r>
        <w:r w:rsidRPr="00BE3128">
          <w:rPr>
            <w:noProof/>
            <w:webHidden/>
          </w:rPr>
          <w:tab/>
        </w:r>
        <w:r w:rsidRPr="00BE3128">
          <w:rPr>
            <w:noProof/>
            <w:webHidden/>
          </w:rPr>
          <w:fldChar w:fldCharType="begin"/>
        </w:r>
        <w:r w:rsidRPr="00BE3128">
          <w:rPr>
            <w:noProof/>
            <w:webHidden/>
          </w:rPr>
          <w:instrText xml:space="preserve"> PAGEREF _Toc233644725 \h </w:instrText>
        </w:r>
        <w:r w:rsidRPr="00BE3128">
          <w:rPr>
            <w:noProof/>
            <w:webHidden/>
          </w:rPr>
        </w:r>
        <w:r w:rsidRPr="00BE3128">
          <w:rPr>
            <w:noProof/>
            <w:webHidden/>
          </w:rPr>
          <w:fldChar w:fldCharType="separate"/>
        </w:r>
        <w:r w:rsidRPr="00BE3128">
          <w:rPr>
            <w:noProof/>
            <w:webHidden/>
          </w:rPr>
          <w:t>67</w:t>
        </w:r>
        <w:r w:rsidRPr="00BE3128">
          <w:rPr>
            <w:noProof/>
            <w:webHidden/>
          </w:rPr>
          <w:fldChar w:fldCharType="end"/>
        </w:r>
      </w:hyperlink>
    </w:p>
    <w:p w14:paraId="696AE94E" w14:textId="7F54CF2A" w:rsidR="0036743E" w:rsidRPr="00BE3128" w:rsidRDefault="0036743E">
      <w:pPr>
        <w:pStyle w:val="TOC5"/>
        <w:tabs>
          <w:tab w:val="right" w:leader="dot" w:pos="9016"/>
        </w:tabs>
        <w:rPr>
          <w:rFonts w:eastAsiaTheme="minorEastAsia"/>
          <w:noProof/>
          <w:sz w:val="24"/>
          <w:szCs w:val="24"/>
          <w:lang w:eastAsia="en-AU"/>
        </w:rPr>
      </w:pPr>
      <w:hyperlink w:anchor="_Toc233644726" w:history="1">
        <w:r w:rsidRPr="00BE3128">
          <w:rPr>
            <w:rStyle w:val="Hyperlink"/>
            <w:noProof/>
          </w:rPr>
          <w:t>Schedule 1 – Eligible regions</w:t>
        </w:r>
        <w:r w:rsidRPr="00BE3128">
          <w:rPr>
            <w:noProof/>
            <w:webHidden/>
          </w:rPr>
          <w:tab/>
        </w:r>
        <w:r w:rsidRPr="00BE3128">
          <w:rPr>
            <w:noProof/>
            <w:webHidden/>
          </w:rPr>
          <w:fldChar w:fldCharType="begin"/>
        </w:r>
        <w:r w:rsidRPr="00BE3128">
          <w:rPr>
            <w:noProof/>
            <w:webHidden/>
          </w:rPr>
          <w:instrText xml:space="preserve"> PAGEREF _Toc233644726 \h </w:instrText>
        </w:r>
        <w:r w:rsidRPr="00BE3128">
          <w:rPr>
            <w:noProof/>
            <w:webHidden/>
          </w:rPr>
        </w:r>
        <w:r w:rsidRPr="00BE3128">
          <w:rPr>
            <w:noProof/>
            <w:webHidden/>
          </w:rPr>
          <w:fldChar w:fldCharType="separate"/>
        </w:r>
        <w:r w:rsidRPr="00BE3128">
          <w:rPr>
            <w:noProof/>
            <w:webHidden/>
          </w:rPr>
          <w:t>67</w:t>
        </w:r>
        <w:r w:rsidRPr="00BE3128">
          <w:rPr>
            <w:noProof/>
            <w:webHidden/>
          </w:rPr>
          <w:fldChar w:fldCharType="end"/>
        </w:r>
      </w:hyperlink>
    </w:p>
    <w:p w14:paraId="45853E9C" w14:textId="559547A6" w:rsidR="0036743E" w:rsidRPr="00BE3128" w:rsidRDefault="0036743E">
      <w:pPr>
        <w:pStyle w:val="TOC5"/>
        <w:tabs>
          <w:tab w:val="right" w:leader="dot" w:pos="9016"/>
        </w:tabs>
        <w:rPr>
          <w:rFonts w:eastAsiaTheme="minorEastAsia"/>
          <w:noProof/>
          <w:sz w:val="24"/>
          <w:szCs w:val="24"/>
          <w:lang w:eastAsia="en-AU"/>
        </w:rPr>
      </w:pPr>
      <w:hyperlink w:anchor="_Toc233644727" w:history="1">
        <w:r w:rsidRPr="00BE3128">
          <w:rPr>
            <w:rStyle w:val="Hyperlink"/>
            <w:noProof/>
          </w:rPr>
          <w:t>Schedule 2 – Establishing the benchmark values of indicators for ecosystem condition</w:t>
        </w:r>
        <w:r w:rsidRPr="00BE3128">
          <w:rPr>
            <w:noProof/>
            <w:webHidden/>
          </w:rPr>
          <w:tab/>
        </w:r>
        <w:r w:rsidRPr="00BE3128">
          <w:rPr>
            <w:noProof/>
            <w:webHidden/>
          </w:rPr>
          <w:fldChar w:fldCharType="begin"/>
        </w:r>
        <w:r w:rsidRPr="00BE3128">
          <w:rPr>
            <w:noProof/>
            <w:webHidden/>
          </w:rPr>
          <w:instrText xml:space="preserve"> PAGEREF _Toc233644727 \h </w:instrText>
        </w:r>
        <w:r w:rsidRPr="00BE3128">
          <w:rPr>
            <w:noProof/>
            <w:webHidden/>
          </w:rPr>
        </w:r>
        <w:r w:rsidRPr="00BE3128">
          <w:rPr>
            <w:noProof/>
            <w:webHidden/>
          </w:rPr>
          <w:fldChar w:fldCharType="separate"/>
        </w:r>
        <w:r w:rsidRPr="00BE3128">
          <w:rPr>
            <w:noProof/>
            <w:webHidden/>
          </w:rPr>
          <w:t>67</w:t>
        </w:r>
        <w:r w:rsidRPr="00BE3128">
          <w:rPr>
            <w:noProof/>
            <w:webHidden/>
          </w:rPr>
          <w:fldChar w:fldCharType="end"/>
        </w:r>
      </w:hyperlink>
    </w:p>
    <w:p w14:paraId="23BFC861" w14:textId="7230AC0B" w:rsidR="0036743E" w:rsidRPr="00BE3128" w:rsidRDefault="0036743E">
      <w:pPr>
        <w:pStyle w:val="TOC5"/>
        <w:tabs>
          <w:tab w:val="right" w:leader="dot" w:pos="9016"/>
        </w:tabs>
        <w:rPr>
          <w:rFonts w:eastAsiaTheme="minorEastAsia"/>
          <w:noProof/>
          <w:sz w:val="24"/>
          <w:szCs w:val="24"/>
          <w:lang w:eastAsia="en-AU"/>
        </w:rPr>
      </w:pPr>
      <w:hyperlink w:anchor="_Toc233644728" w:history="1">
        <w:r w:rsidRPr="00BE3128">
          <w:rPr>
            <w:rStyle w:val="Hyperlink"/>
            <w:noProof/>
          </w:rPr>
          <w:t>Schedule 3 – Various measuring and monitoring methods for ecosystem condition</w:t>
        </w:r>
        <w:r w:rsidRPr="00BE3128">
          <w:rPr>
            <w:noProof/>
            <w:webHidden/>
          </w:rPr>
          <w:tab/>
        </w:r>
        <w:r w:rsidRPr="00BE3128">
          <w:rPr>
            <w:noProof/>
            <w:webHidden/>
          </w:rPr>
          <w:fldChar w:fldCharType="begin"/>
        </w:r>
        <w:r w:rsidRPr="00BE3128">
          <w:rPr>
            <w:noProof/>
            <w:webHidden/>
          </w:rPr>
          <w:instrText xml:space="preserve"> PAGEREF _Toc233644728 \h </w:instrText>
        </w:r>
        <w:r w:rsidRPr="00BE3128">
          <w:rPr>
            <w:noProof/>
            <w:webHidden/>
          </w:rPr>
        </w:r>
        <w:r w:rsidRPr="00BE3128">
          <w:rPr>
            <w:noProof/>
            <w:webHidden/>
          </w:rPr>
          <w:fldChar w:fldCharType="separate"/>
        </w:r>
        <w:r w:rsidRPr="00BE3128">
          <w:rPr>
            <w:noProof/>
            <w:webHidden/>
          </w:rPr>
          <w:t>68</w:t>
        </w:r>
        <w:r w:rsidRPr="00BE3128">
          <w:rPr>
            <w:noProof/>
            <w:webHidden/>
          </w:rPr>
          <w:fldChar w:fldCharType="end"/>
        </w:r>
      </w:hyperlink>
    </w:p>
    <w:p w14:paraId="0F7705B0" w14:textId="030AC0A5" w:rsidR="0036743E" w:rsidRPr="00BE3128" w:rsidRDefault="0036743E">
      <w:pPr>
        <w:pStyle w:val="TOC5"/>
        <w:tabs>
          <w:tab w:val="right" w:leader="dot" w:pos="9016"/>
        </w:tabs>
        <w:rPr>
          <w:rFonts w:eastAsiaTheme="minorEastAsia"/>
          <w:noProof/>
          <w:sz w:val="24"/>
          <w:szCs w:val="24"/>
          <w:lang w:eastAsia="en-AU"/>
        </w:rPr>
      </w:pPr>
      <w:hyperlink w:anchor="_Toc233644729" w:history="1">
        <w:r w:rsidRPr="00BE3128">
          <w:rPr>
            <w:rStyle w:val="Hyperlink"/>
            <w:noProof/>
          </w:rPr>
          <w:t>Schedule 4 – Assessing ecosystem condition</w:t>
        </w:r>
        <w:r w:rsidRPr="00BE3128">
          <w:rPr>
            <w:noProof/>
            <w:webHidden/>
          </w:rPr>
          <w:tab/>
        </w:r>
        <w:r w:rsidRPr="00BE3128">
          <w:rPr>
            <w:noProof/>
            <w:webHidden/>
          </w:rPr>
          <w:fldChar w:fldCharType="begin"/>
        </w:r>
        <w:r w:rsidRPr="00BE3128">
          <w:rPr>
            <w:noProof/>
            <w:webHidden/>
          </w:rPr>
          <w:instrText xml:space="preserve"> PAGEREF _Toc233644729 \h </w:instrText>
        </w:r>
        <w:r w:rsidRPr="00BE3128">
          <w:rPr>
            <w:noProof/>
            <w:webHidden/>
          </w:rPr>
        </w:r>
        <w:r w:rsidRPr="00BE3128">
          <w:rPr>
            <w:noProof/>
            <w:webHidden/>
          </w:rPr>
          <w:fldChar w:fldCharType="separate"/>
        </w:r>
        <w:r w:rsidRPr="00BE3128">
          <w:rPr>
            <w:noProof/>
            <w:webHidden/>
          </w:rPr>
          <w:t>68</w:t>
        </w:r>
        <w:r w:rsidRPr="00BE3128">
          <w:rPr>
            <w:noProof/>
            <w:webHidden/>
          </w:rPr>
          <w:fldChar w:fldCharType="end"/>
        </w:r>
      </w:hyperlink>
    </w:p>
    <w:p w14:paraId="6421D93F" w14:textId="1B10FCA8" w:rsidR="0036743E" w:rsidRPr="00BE3128" w:rsidRDefault="0036743E">
      <w:pPr>
        <w:pStyle w:val="TOC5"/>
        <w:tabs>
          <w:tab w:val="right" w:leader="dot" w:pos="9016"/>
        </w:tabs>
        <w:rPr>
          <w:rFonts w:eastAsiaTheme="minorEastAsia"/>
          <w:noProof/>
          <w:sz w:val="24"/>
          <w:szCs w:val="24"/>
          <w:lang w:eastAsia="en-AU"/>
        </w:rPr>
      </w:pPr>
      <w:hyperlink w:anchor="_Toc233644730" w:history="1">
        <w:r w:rsidRPr="00BE3128">
          <w:rPr>
            <w:rStyle w:val="Hyperlink"/>
            <w:noProof/>
          </w:rPr>
          <w:t>Schedule 5 – Determining the starting ecosystem condition state of an activity area</w:t>
        </w:r>
        <w:r w:rsidRPr="00BE3128">
          <w:rPr>
            <w:noProof/>
            <w:webHidden/>
          </w:rPr>
          <w:tab/>
        </w:r>
        <w:r w:rsidRPr="00BE3128">
          <w:rPr>
            <w:noProof/>
            <w:webHidden/>
          </w:rPr>
          <w:fldChar w:fldCharType="begin"/>
        </w:r>
        <w:r w:rsidRPr="00BE3128">
          <w:rPr>
            <w:noProof/>
            <w:webHidden/>
          </w:rPr>
          <w:instrText xml:space="preserve"> PAGEREF _Toc233644730 \h </w:instrText>
        </w:r>
        <w:r w:rsidRPr="00BE3128">
          <w:rPr>
            <w:noProof/>
            <w:webHidden/>
          </w:rPr>
        </w:r>
        <w:r w:rsidRPr="00BE3128">
          <w:rPr>
            <w:noProof/>
            <w:webHidden/>
          </w:rPr>
          <w:fldChar w:fldCharType="separate"/>
        </w:r>
        <w:r w:rsidRPr="00BE3128">
          <w:rPr>
            <w:noProof/>
            <w:webHidden/>
          </w:rPr>
          <w:t>69</w:t>
        </w:r>
        <w:r w:rsidRPr="00BE3128">
          <w:rPr>
            <w:noProof/>
            <w:webHidden/>
          </w:rPr>
          <w:fldChar w:fldCharType="end"/>
        </w:r>
      </w:hyperlink>
    </w:p>
    <w:p w14:paraId="01983B74" w14:textId="68D1A2E0" w:rsidR="0036743E" w:rsidRPr="00BE3128" w:rsidRDefault="0036743E">
      <w:pPr>
        <w:pStyle w:val="TOC5"/>
        <w:tabs>
          <w:tab w:val="right" w:leader="dot" w:pos="9016"/>
        </w:tabs>
        <w:rPr>
          <w:rFonts w:eastAsiaTheme="minorEastAsia"/>
          <w:noProof/>
          <w:sz w:val="24"/>
          <w:szCs w:val="24"/>
          <w:lang w:eastAsia="en-AU"/>
        </w:rPr>
      </w:pPr>
      <w:hyperlink w:anchor="_Toc233644731" w:history="1">
        <w:r w:rsidRPr="00BE3128">
          <w:rPr>
            <w:rStyle w:val="Hyperlink"/>
            <w:noProof/>
          </w:rPr>
          <w:t>Schedule 6 – Permitted restoration target states for MVG structural groups</w:t>
        </w:r>
        <w:r w:rsidRPr="00BE3128">
          <w:rPr>
            <w:noProof/>
            <w:webHidden/>
          </w:rPr>
          <w:tab/>
        </w:r>
        <w:r w:rsidRPr="00BE3128">
          <w:rPr>
            <w:noProof/>
            <w:webHidden/>
          </w:rPr>
          <w:fldChar w:fldCharType="begin"/>
        </w:r>
        <w:r w:rsidRPr="00BE3128">
          <w:rPr>
            <w:noProof/>
            <w:webHidden/>
          </w:rPr>
          <w:instrText xml:space="preserve"> PAGEREF _Toc233644731 \h </w:instrText>
        </w:r>
        <w:r w:rsidRPr="00BE3128">
          <w:rPr>
            <w:noProof/>
            <w:webHidden/>
          </w:rPr>
        </w:r>
        <w:r w:rsidRPr="00BE3128">
          <w:rPr>
            <w:noProof/>
            <w:webHidden/>
          </w:rPr>
          <w:fldChar w:fldCharType="separate"/>
        </w:r>
        <w:r w:rsidRPr="00BE3128">
          <w:rPr>
            <w:noProof/>
            <w:webHidden/>
          </w:rPr>
          <w:t>69</w:t>
        </w:r>
        <w:r w:rsidRPr="00BE3128">
          <w:rPr>
            <w:noProof/>
            <w:webHidden/>
          </w:rPr>
          <w:fldChar w:fldCharType="end"/>
        </w:r>
      </w:hyperlink>
    </w:p>
    <w:p w14:paraId="482D8464" w14:textId="505C05C0" w:rsidR="0036743E" w:rsidRPr="00BE3128" w:rsidRDefault="0036743E">
      <w:pPr>
        <w:pStyle w:val="TOC5"/>
        <w:tabs>
          <w:tab w:val="right" w:leader="dot" w:pos="9016"/>
        </w:tabs>
        <w:rPr>
          <w:rFonts w:eastAsiaTheme="minorEastAsia"/>
          <w:noProof/>
          <w:sz w:val="24"/>
          <w:szCs w:val="24"/>
          <w:lang w:eastAsia="en-AU"/>
        </w:rPr>
      </w:pPr>
      <w:hyperlink w:anchor="_Toc233644732" w:history="1">
        <w:r w:rsidRPr="00BE3128">
          <w:rPr>
            <w:rStyle w:val="Hyperlink"/>
            <w:noProof/>
          </w:rPr>
          <w:t>Schedule 7 – Ecosystem condition threshold values</w:t>
        </w:r>
        <w:r w:rsidRPr="00BE3128">
          <w:rPr>
            <w:noProof/>
            <w:webHidden/>
          </w:rPr>
          <w:tab/>
        </w:r>
        <w:r w:rsidRPr="00BE3128">
          <w:rPr>
            <w:noProof/>
            <w:webHidden/>
          </w:rPr>
          <w:fldChar w:fldCharType="begin"/>
        </w:r>
        <w:r w:rsidRPr="00BE3128">
          <w:rPr>
            <w:noProof/>
            <w:webHidden/>
          </w:rPr>
          <w:instrText xml:space="preserve"> PAGEREF _Toc233644732 \h </w:instrText>
        </w:r>
        <w:r w:rsidRPr="00BE3128">
          <w:rPr>
            <w:noProof/>
            <w:webHidden/>
          </w:rPr>
        </w:r>
        <w:r w:rsidRPr="00BE3128">
          <w:rPr>
            <w:noProof/>
            <w:webHidden/>
          </w:rPr>
          <w:fldChar w:fldCharType="separate"/>
        </w:r>
        <w:r w:rsidRPr="00BE3128">
          <w:rPr>
            <w:noProof/>
            <w:webHidden/>
          </w:rPr>
          <w:t>69</w:t>
        </w:r>
        <w:r w:rsidRPr="00BE3128">
          <w:rPr>
            <w:noProof/>
            <w:webHidden/>
          </w:rPr>
          <w:fldChar w:fldCharType="end"/>
        </w:r>
      </w:hyperlink>
    </w:p>
    <w:p w14:paraId="153CD376" w14:textId="6D81B7D9" w:rsidR="0036743E" w:rsidRPr="00BE3128" w:rsidRDefault="0036743E">
      <w:pPr>
        <w:pStyle w:val="TOC5"/>
        <w:tabs>
          <w:tab w:val="right" w:leader="dot" w:pos="9016"/>
        </w:tabs>
        <w:rPr>
          <w:rFonts w:eastAsiaTheme="minorEastAsia"/>
          <w:noProof/>
          <w:sz w:val="24"/>
          <w:szCs w:val="24"/>
          <w:lang w:eastAsia="en-AU"/>
        </w:rPr>
      </w:pPr>
      <w:hyperlink w:anchor="_Toc233644733" w:history="1">
        <w:r w:rsidRPr="00BE3128">
          <w:rPr>
            <w:rStyle w:val="Hyperlink"/>
            <w:noProof/>
          </w:rPr>
          <w:t>Schedule 8 – Major vegetation groups and MVG structural groups</w:t>
        </w:r>
        <w:r w:rsidRPr="00BE3128">
          <w:rPr>
            <w:noProof/>
            <w:webHidden/>
          </w:rPr>
          <w:tab/>
        </w:r>
        <w:r w:rsidRPr="00BE3128">
          <w:rPr>
            <w:noProof/>
            <w:webHidden/>
          </w:rPr>
          <w:fldChar w:fldCharType="begin"/>
        </w:r>
        <w:r w:rsidRPr="00BE3128">
          <w:rPr>
            <w:noProof/>
            <w:webHidden/>
          </w:rPr>
          <w:instrText xml:space="preserve"> PAGEREF _Toc233644733 \h </w:instrText>
        </w:r>
        <w:r w:rsidRPr="00BE3128">
          <w:rPr>
            <w:noProof/>
            <w:webHidden/>
          </w:rPr>
        </w:r>
        <w:r w:rsidRPr="00BE3128">
          <w:rPr>
            <w:noProof/>
            <w:webHidden/>
          </w:rPr>
          <w:fldChar w:fldCharType="separate"/>
        </w:r>
        <w:r w:rsidRPr="00BE3128">
          <w:rPr>
            <w:noProof/>
            <w:webHidden/>
          </w:rPr>
          <w:t>69</w:t>
        </w:r>
        <w:r w:rsidRPr="00BE3128">
          <w:rPr>
            <w:noProof/>
            <w:webHidden/>
          </w:rPr>
          <w:fldChar w:fldCharType="end"/>
        </w:r>
      </w:hyperlink>
    </w:p>
    <w:p w14:paraId="598920B8" w14:textId="01A2C98B" w:rsidR="0036743E" w:rsidRPr="00BE3128" w:rsidRDefault="0036743E">
      <w:pPr>
        <w:pStyle w:val="TOC5"/>
        <w:tabs>
          <w:tab w:val="right" w:leader="dot" w:pos="9016"/>
        </w:tabs>
        <w:rPr>
          <w:rFonts w:eastAsiaTheme="minorEastAsia"/>
          <w:noProof/>
          <w:sz w:val="24"/>
          <w:szCs w:val="24"/>
          <w:lang w:eastAsia="en-AU"/>
        </w:rPr>
      </w:pPr>
      <w:hyperlink w:anchor="_Toc233644734" w:history="1">
        <w:r w:rsidRPr="00BE3128">
          <w:rPr>
            <w:rStyle w:val="Hyperlink"/>
            <w:noProof/>
          </w:rPr>
          <w:t>Schedule 9 – Threatened species indicators</w:t>
        </w:r>
        <w:r w:rsidRPr="00BE3128">
          <w:rPr>
            <w:noProof/>
            <w:webHidden/>
          </w:rPr>
          <w:tab/>
        </w:r>
        <w:r w:rsidRPr="00BE3128">
          <w:rPr>
            <w:noProof/>
            <w:webHidden/>
          </w:rPr>
          <w:fldChar w:fldCharType="begin"/>
        </w:r>
        <w:r w:rsidRPr="00BE3128">
          <w:rPr>
            <w:noProof/>
            <w:webHidden/>
          </w:rPr>
          <w:instrText xml:space="preserve"> PAGEREF _Toc233644734 \h </w:instrText>
        </w:r>
        <w:r w:rsidRPr="00BE3128">
          <w:rPr>
            <w:noProof/>
            <w:webHidden/>
          </w:rPr>
        </w:r>
        <w:r w:rsidRPr="00BE3128">
          <w:rPr>
            <w:noProof/>
            <w:webHidden/>
          </w:rPr>
          <w:fldChar w:fldCharType="separate"/>
        </w:r>
        <w:r w:rsidRPr="00BE3128">
          <w:rPr>
            <w:noProof/>
            <w:webHidden/>
          </w:rPr>
          <w:t>70</w:t>
        </w:r>
        <w:r w:rsidRPr="00BE3128">
          <w:rPr>
            <w:noProof/>
            <w:webHidden/>
          </w:rPr>
          <w:fldChar w:fldCharType="end"/>
        </w:r>
      </w:hyperlink>
    </w:p>
    <w:p w14:paraId="7CB91E4A" w14:textId="5BDEBDD0" w:rsidR="0036743E" w:rsidRPr="00BE3128" w:rsidRDefault="0036743E">
      <w:pPr>
        <w:pStyle w:val="TOC5"/>
        <w:tabs>
          <w:tab w:val="right" w:leader="dot" w:pos="9016"/>
        </w:tabs>
        <w:rPr>
          <w:rFonts w:eastAsiaTheme="minorEastAsia"/>
          <w:noProof/>
          <w:sz w:val="24"/>
          <w:szCs w:val="24"/>
          <w:lang w:eastAsia="en-AU"/>
        </w:rPr>
      </w:pPr>
      <w:hyperlink w:anchor="_Toc233644735" w:history="1">
        <w:r w:rsidRPr="00BE3128">
          <w:rPr>
            <w:rStyle w:val="Hyperlink"/>
            <w:noProof/>
          </w:rPr>
          <w:t>Schedule 10 – Commitment to protection indicators and scores</w:t>
        </w:r>
        <w:r w:rsidRPr="00BE3128">
          <w:rPr>
            <w:noProof/>
            <w:webHidden/>
          </w:rPr>
          <w:tab/>
        </w:r>
        <w:r w:rsidRPr="00BE3128">
          <w:rPr>
            <w:noProof/>
            <w:webHidden/>
          </w:rPr>
          <w:fldChar w:fldCharType="begin"/>
        </w:r>
        <w:r w:rsidRPr="00BE3128">
          <w:rPr>
            <w:noProof/>
            <w:webHidden/>
          </w:rPr>
          <w:instrText xml:space="preserve"> PAGEREF _Toc233644735 \h </w:instrText>
        </w:r>
        <w:r w:rsidRPr="00BE3128">
          <w:rPr>
            <w:noProof/>
            <w:webHidden/>
          </w:rPr>
        </w:r>
        <w:r w:rsidRPr="00BE3128">
          <w:rPr>
            <w:noProof/>
            <w:webHidden/>
          </w:rPr>
          <w:fldChar w:fldCharType="separate"/>
        </w:r>
        <w:r w:rsidRPr="00BE3128">
          <w:rPr>
            <w:noProof/>
            <w:webHidden/>
          </w:rPr>
          <w:t>71</w:t>
        </w:r>
        <w:r w:rsidRPr="00BE3128">
          <w:rPr>
            <w:noProof/>
            <w:webHidden/>
          </w:rPr>
          <w:fldChar w:fldCharType="end"/>
        </w:r>
      </w:hyperlink>
    </w:p>
    <w:p w14:paraId="5EA0BA09" w14:textId="64CBE8DA" w:rsidR="00506487" w:rsidRDefault="00323651" w:rsidP="00706C4F">
      <w:r w:rsidRPr="00BE3128">
        <w:fldChar w:fldCharType="end"/>
      </w:r>
    </w:p>
    <w:p w14:paraId="21A6273C" w14:textId="77777777" w:rsidR="00506487" w:rsidRDefault="00506487">
      <w:r>
        <w:br w:type="page"/>
      </w:r>
    </w:p>
    <w:p w14:paraId="65AFE8A4" w14:textId="213DAB5A" w:rsidR="2202F6DB" w:rsidRPr="00CF543A" w:rsidRDefault="3F4A2EC5" w:rsidP="00DC6183">
      <w:pPr>
        <w:pStyle w:val="Heading2"/>
        <w:rPr>
          <w:rFonts w:asciiTheme="minorHAnsi" w:hAnsiTheme="minorHAnsi" w:cstheme="minorHAnsi"/>
          <w:color w:val="007096"/>
          <w:sz w:val="56"/>
          <w:szCs w:val="56"/>
        </w:rPr>
      </w:pPr>
      <w:bookmarkStart w:id="9" w:name="_Toc233644625"/>
      <w:r w:rsidRPr="00CF543A">
        <w:rPr>
          <w:rFonts w:asciiTheme="minorHAnsi" w:hAnsiTheme="minorHAnsi" w:cstheme="minorHAnsi"/>
          <w:color w:val="007096"/>
          <w:sz w:val="56"/>
          <w:szCs w:val="56"/>
        </w:rPr>
        <w:t>Introduction</w:t>
      </w:r>
      <w:bookmarkEnd w:id="9"/>
    </w:p>
    <w:p w14:paraId="478943B4" w14:textId="7D2F20C4" w:rsidR="7FD705A4" w:rsidRPr="006407CB" w:rsidRDefault="383AE62C" w:rsidP="1986EBFD">
      <w:r w:rsidRPr="25DFB467">
        <w:rPr>
          <w:rFonts w:eastAsiaTheme="minorEastAsia"/>
        </w:rPr>
        <w:t xml:space="preserve">The Department of Climate Change, Energy, the Environment and Water (the department) is developing the Enhancing Native Vegetation (ENV) method for the Nature Repair Market Scheme. </w:t>
      </w:r>
    </w:p>
    <w:p w14:paraId="3916BE36" w14:textId="6559CA7C" w:rsidR="7FD705A4" w:rsidRDefault="12A8F3B7" w:rsidP="3EEAF4B4">
      <w:r>
        <w:t xml:space="preserve">This explanatory material is authored by the department </w:t>
      </w:r>
      <w:r w:rsidR="493738E3">
        <w:t>to</w:t>
      </w:r>
      <w:r w:rsidDel="12A8F3B7">
        <w:t xml:space="preserve"> </w:t>
      </w:r>
      <w:r w:rsidR="6B5B7444">
        <w:t>support</w:t>
      </w:r>
      <w:r w:rsidR="64C8F5B8">
        <w:t xml:space="preserve"> understanding of the objectives</w:t>
      </w:r>
      <w:r w:rsidR="48661102">
        <w:t>, context</w:t>
      </w:r>
      <w:r w:rsidR="64C8F5B8">
        <w:t xml:space="preserve"> and operation of </w:t>
      </w:r>
      <w:r w:rsidR="45D39803">
        <w:t>the</w:t>
      </w:r>
      <w:r>
        <w:t xml:space="preserve"> exposure draft of the ENV method (the draft ENV method). </w:t>
      </w:r>
      <w:r w:rsidR="7FD705A4">
        <w:t xml:space="preserve">This </w:t>
      </w:r>
      <w:r w:rsidR="55E2701E">
        <w:t xml:space="preserve">accompanying explanatory material </w:t>
      </w:r>
      <w:r w:rsidR="005F32E7">
        <w:t>has been developed to support</w:t>
      </w:r>
      <w:r w:rsidR="55E2701E">
        <w:t xml:space="preserve"> the Nature Repair Committee’s </w:t>
      </w:r>
      <w:r w:rsidR="005F32E7">
        <w:t xml:space="preserve">statutory </w:t>
      </w:r>
      <w:r w:rsidR="55E2701E">
        <w:t xml:space="preserve">public consultation on the draft ENV </w:t>
      </w:r>
      <w:r w:rsidR="4890A7C1">
        <w:t>method</w:t>
      </w:r>
      <w:r w:rsidR="55E2701E">
        <w:t xml:space="preserve">. </w:t>
      </w:r>
      <w:r w:rsidR="46150476">
        <w:t xml:space="preserve"> </w:t>
      </w:r>
    </w:p>
    <w:p w14:paraId="717F9D52" w14:textId="731BD12A" w:rsidR="004B53D7" w:rsidRPr="00CF543A" w:rsidRDefault="426F5E2C" w:rsidP="02112146">
      <w:pPr>
        <w:pStyle w:val="Heading2"/>
        <w:rPr>
          <w:rFonts w:asciiTheme="minorHAnsi" w:hAnsiTheme="minorHAnsi" w:cstheme="minorHAnsi"/>
          <w:color w:val="007096"/>
          <w:sz w:val="56"/>
          <w:szCs w:val="56"/>
        </w:rPr>
      </w:pPr>
      <w:bookmarkStart w:id="10" w:name="_Toc233644626"/>
      <w:r w:rsidRPr="00CF543A">
        <w:rPr>
          <w:rFonts w:asciiTheme="minorHAnsi" w:hAnsiTheme="minorHAnsi" w:cstheme="minorHAnsi"/>
          <w:color w:val="007096"/>
          <w:sz w:val="56"/>
          <w:szCs w:val="56"/>
        </w:rPr>
        <w:t>Incorporated documents</w:t>
      </w:r>
      <w:bookmarkEnd w:id="10"/>
    </w:p>
    <w:p w14:paraId="62397DBB" w14:textId="6B4EBDE2" w:rsidR="004B53D7" w:rsidRDefault="1950D6DB" w:rsidP="3EEAF4B4">
      <w:pPr>
        <w:rPr>
          <w:rFonts w:ascii="Calibri" w:eastAsia="Calibri" w:hAnsi="Calibri" w:cs="Calibri"/>
          <w:i/>
          <w:iCs/>
        </w:rPr>
      </w:pPr>
      <w:r>
        <w:t>The draft ENV method includes several references to documents, datasets or systems i</w:t>
      </w:r>
      <w:r w:rsidRPr="07AAB927">
        <w:rPr>
          <w:rFonts w:ascii="Calibri" w:eastAsia="Calibri" w:hAnsi="Calibri" w:cs="Calibri"/>
        </w:rPr>
        <w:t xml:space="preserve">ncorporated by reference. </w:t>
      </w:r>
      <w:r w:rsidR="023C182B" w:rsidRPr="07AAB927">
        <w:rPr>
          <w:rFonts w:ascii="Calibri" w:eastAsia="Calibri" w:hAnsi="Calibri" w:cs="Calibri"/>
        </w:rPr>
        <w:t xml:space="preserve">The draft </w:t>
      </w:r>
      <w:r w:rsidR="001B1901">
        <w:rPr>
          <w:rFonts w:ascii="Calibri" w:eastAsia="Calibri" w:hAnsi="Calibri" w:cs="Calibri"/>
        </w:rPr>
        <w:t xml:space="preserve">National </w:t>
      </w:r>
      <w:r w:rsidR="008510FF">
        <w:rPr>
          <w:rFonts w:ascii="Calibri" w:eastAsia="Calibri" w:hAnsi="Calibri" w:cs="Calibri"/>
        </w:rPr>
        <w:t>Biodiversity Assessment System (</w:t>
      </w:r>
      <w:r w:rsidR="023C182B" w:rsidRPr="07AAB927">
        <w:rPr>
          <w:rFonts w:ascii="Calibri" w:eastAsia="Calibri" w:hAnsi="Calibri" w:cs="Calibri"/>
        </w:rPr>
        <w:t>NBAS</w:t>
      </w:r>
      <w:r w:rsidR="008510FF">
        <w:rPr>
          <w:rFonts w:ascii="Calibri" w:eastAsia="Calibri" w:hAnsi="Calibri" w:cs="Calibri"/>
        </w:rPr>
        <w:t>)</w:t>
      </w:r>
      <w:r w:rsidR="023C182B" w:rsidRPr="07AAB927">
        <w:rPr>
          <w:rFonts w:ascii="Calibri" w:eastAsia="Calibri" w:hAnsi="Calibri" w:cs="Calibri"/>
        </w:rPr>
        <w:t xml:space="preserve"> Settings document for the ENV method is available on the consultation </w:t>
      </w:r>
      <w:r w:rsidR="11D0F519" w:rsidRPr="07AAB927">
        <w:rPr>
          <w:rFonts w:ascii="Calibri" w:eastAsia="Calibri" w:hAnsi="Calibri" w:cs="Calibri"/>
        </w:rPr>
        <w:t xml:space="preserve">web </w:t>
      </w:r>
      <w:r w:rsidR="023C182B" w:rsidRPr="07AAB927">
        <w:rPr>
          <w:rFonts w:ascii="Calibri" w:eastAsia="Calibri" w:hAnsi="Calibri" w:cs="Calibri"/>
        </w:rPr>
        <w:t xml:space="preserve">page </w:t>
      </w:r>
      <w:r w:rsidR="7E844F50" w:rsidRPr="07AAB927">
        <w:rPr>
          <w:rFonts w:ascii="Calibri" w:eastAsia="Calibri" w:hAnsi="Calibri" w:cs="Calibri"/>
        </w:rPr>
        <w:t>for the draft ENV method. Other</w:t>
      </w:r>
      <w:r w:rsidR="067B1475" w:rsidRPr="07AAB927">
        <w:rPr>
          <w:rFonts w:ascii="Calibri" w:eastAsia="Calibri" w:hAnsi="Calibri" w:cs="Calibri"/>
        </w:rPr>
        <w:t xml:space="preserve"> proposed incorporated</w:t>
      </w:r>
      <w:r w:rsidR="7E844F50" w:rsidRPr="07AAB927">
        <w:rPr>
          <w:rFonts w:ascii="Calibri" w:eastAsia="Calibri" w:hAnsi="Calibri" w:cs="Calibri"/>
        </w:rPr>
        <w:t xml:space="preserve"> documents</w:t>
      </w:r>
      <w:r w:rsidR="56860EE0" w:rsidRPr="07AAB927">
        <w:rPr>
          <w:rFonts w:ascii="Calibri" w:eastAsia="Calibri" w:hAnsi="Calibri" w:cs="Calibri"/>
        </w:rPr>
        <w:t xml:space="preserve"> for the</w:t>
      </w:r>
      <w:r w:rsidR="4928B994" w:rsidRPr="07AAB927">
        <w:rPr>
          <w:rFonts w:ascii="Calibri" w:eastAsia="Calibri" w:hAnsi="Calibri" w:cs="Calibri"/>
        </w:rPr>
        <w:t xml:space="preserve"> </w:t>
      </w:r>
      <w:r w:rsidR="56860EE0" w:rsidRPr="07AAB927">
        <w:rPr>
          <w:rFonts w:ascii="Calibri" w:eastAsia="Calibri" w:hAnsi="Calibri" w:cs="Calibri"/>
        </w:rPr>
        <w:t>method</w:t>
      </w:r>
      <w:r w:rsidR="7E844F50" w:rsidRPr="07AAB927">
        <w:rPr>
          <w:rFonts w:ascii="Calibri" w:eastAsia="Calibri" w:hAnsi="Calibri" w:cs="Calibri"/>
        </w:rPr>
        <w:t xml:space="preserve"> including the Approved </w:t>
      </w:r>
      <w:r w:rsidR="087F52C5" w:rsidRPr="07AAB927">
        <w:rPr>
          <w:rFonts w:ascii="Calibri" w:eastAsia="Calibri" w:hAnsi="Calibri" w:cs="Calibri"/>
        </w:rPr>
        <w:t>B</w:t>
      </w:r>
      <w:r w:rsidR="7E844F50" w:rsidRPr="07AAB927">
        <w:rPr>
          <w:rFonts w:ascii="Calibri" w:eastAsia="Calibri" w:hAnsi="Calibri" w:cs="Calibri"/>
        </w:rPr>
        <w:t xml:space="preserve">enchmark </w:t>
      </w:r>
      <w:r w:rsidR="0F21FDA8" w:rsidRPr="07AAB927">
        <w:rPr>
          <w:rFonts w:ascii="Calibri" w:eastAsia="Calibri" w:hAnsi="Calibri" w:cs="Calibri"/>
        </w:rPr>
        <w:t>S</w:t>
      </w:r>
      <w:r w:rsidR="7E844F50" w:rsidRPr="07AAB927">
        <w:rPr>
          <w:rFonts w:ascii="Calibri" w:eastAsia="Calibri" w:hAnsi="Calibri" w:cs="Calibri"/>
        </w:rPr>
        <w:t xml:space="preserve">ource </w:t>
      </w:r>
      <w:r w:rsidR="7F731BC4" w:rsidRPr="07AAB927">
        <w:rPr>
          <w:rFonts w:ascii="Calibri" w:eastAsia="Calibri" w:hAnsi="Calibri" w:cs="Calibri"/>
        </w:rPr>
        <w:t>L</w:t>
      </w:r>
      <w:r w:rsidR="7E844F50" w:rsidRPr="07AAB927">
        <w:rPr>
          <w:rFonts w:ascii="Calibri" w:eastAsia="Calibri" w:hAnsi="Calibri" w:cs="Calibri"/>
        </w:rPr>
        <w:t>ist, the Nature Repair Data Submission Guide</w:t>
      </w:r>
      <w:r w:rsidR="216F656F" w:rsidRPr="07AAB927">
        <w:rPr>
          <w:rFonts w:ascii="Calibri" w:eastAsia="Calibri" w:hAnsi="Calibri" w:cs="Calibri"/>
        </w:rPr>
        <w:t xml:space="preserve">lines, </w:t>
      </w:r>
      <w:r w:rsidR="7E844F50" w:rsidRPr="07AAB927">
        <w:rPr>
          <w:rFonts w:ascii="Calibri" w:eastAsia="Calibri" w:hAnsi="Calibri" w:cs="Calibri"/>
        </w:rPr>
        <w:t xml:space="preserve">the Nature Repair Mapping Guidelines, the </w:t>
      </w:r>
      <w:r w:rsidR="7C23C6ED" w:rsidRPr="07AAB927">
        <w:rPr>
          <w:rFonts w:ascii="Calibri" w:eastAsia="Calibri" w:hAnsi="Calibri" w:cs="Calibri"/>
        </w:rPr>
        <w:t>P</w:t>
      </w:r>
      <w:r w:rsidR="7E844F50" w:rsidRPr="07AAB927">
        <w:rPr>
          <w:rFonts w:ascii="Calibri" w:eastAsia="Calibri" w:hAnsi="Calibri" w:cs="Calibri"/>
        </w:rPr>
        <w:t xml:space="preserve">rescribed </w:t>
      </w:r>
      <w:r w:rsidR="1BBB1109" w:rsidRPr="07AAB927">
        <w:rPr>
          <w:rFonts w:ascii="Calibri" w:eastAsia="Calibri" w:hAnsi="Calibri" w:cs="Calibri"/>
        </w:rPr>
        <w:t>V</w:t>
      </w:r>
      <w:r w:rsidR="7E844F50" w:rsidRPr="07AAB927">
        <w:rPr>
          <w:rFonts w:ascii="Calibri" w:eastAsia="Calibri" w:hAnsi="Calibri" w:cs="Calibri"/>
        </w:rPr>
        <w:t xml:space="preserve">egetation </w:t>
      </w:r>
      <w:r w:rsidR="47E75384" w:rsidRPr="07AAB927">
        <w:rPr>
          <w:rFonts w:ascii="Calibri" w:eastAsia="Calibri" w:hAnsi="Calibri" w:cs="Calibri"/>
        </w:rPr>
        <w:t>C</w:t>
      </w:r>
      <w:r w:rsidR="7E844F50" w:rsidRPr="07AAB927">
        <w:rPr>
          <w:rFonts w:ascii="Calibri" w:eastAsia="Calibri" w:hAnsi="Calibri" w:cs="Calibri"/>
        </w:rPr>
        <w:t xml:space="preserve">lassification </w:t>
      </w:r>
      <w:r w:rsidR="3145A566" w:rsidRPr="07AAB927">
        <w:rPr>
          <w:rFonts w:ascii="Calibri" w:eastAsia="Calibri" w:hAnsi="Calibri" w:cs="Calibri"/>
        </w:rPr>
        <w:t>S</w:t>
      </w:r>
      <w:r w:rsidR="7E844F50" w:rsidRPr="07AAB927">
        <w:rPr>
          <w:rFonts w:ascii="Calibri" w:eastAsia="Calibri" w:hAnsi="Calibri" w:cs="Calibri"/>
        </w:rPr>
        <w:t>ystem</w:t>
      </w:r>
      <w:r w:rsidR="5B6D4BCB" w:rsidRPr="07AAB927">
        <w:rPr>
          <w:rFonts w:ascii="Calibri" w:eastAsia="Calibri" w:hAnsi="Calibri" w:cs="Calibri"/>
        </w:rPr>
        <w:t xml:space="preserve"> and</w:t>
      </w:r>
      <w:r w:rsidR="7E844F50" w:rsidRPr="07AAB927">
        <w:rPr>
          <w:rFonts w:ascii="Calibri" w:eastAsia="Calibri" w:hAnsi="Calibri" w:cs="Calibri"/>
        </w:rPr>
        <w:t xml:space="preserve"> </w:t>
      </w:r>
      <w:r w:rsidR="7AFC97A0" w:rsidRPr="07AAB927">
        <w:rPr>
          <w:rFonts w:ascii="Calibri" w:eastAsia="Calibri" w:hAnsi="Calibri" w:cs="Calibri"/>
        </w:rPr>
        <w:t>the NBAS</w:t>
      </w:r>
      <w:r w:rsidR="16EE99E6" w:rsidRPr="07AAB927">
        <w:rPr>
          <w:rFonts w:ascii="Calibri" w:eastAsia="Calibri" w:hAnsi="Calibri" w:cs="Calibri"/>
        </w:rPr>
        <w:t>,</w:t>
      </w:r>
      <w:r w:rsidR="7AFC97A0" w:rsidRPr="07AAB927">
        <w:rPr>
          <w:rFonts w:ascii="Calibri" w:eastAsia="Calibri" w:hAnsi="Calibri" w:cs="Calibri"/>
        </w:rPr>
        <w:t xml:space="preserve"> will be </w:t>
      </w:r>
      <w:r w:rsidR="17A93BA2" w:rsidRPr="07AAB927">
        <w:rPr>
          <w:rFonts w:ascii="Calibri" w:eastAsia="Calibri" w:hAnsi="Calibri" w:cs="Calibri"/>
        </w:rPr>
        <w:t xml:space="preserve">the same or </w:t>
      </w:r>
      <w:r w:rsidR="7AFC97A0" w:rsidRPr="07AAB927">
        <w:rPr>
          <w:rFonts w:ascii="Calibri" w:eastAsia="Calibri" w:hAnsi="Calibri" w:cs="Calibri"/>
        </w:rPr>
        <w:t xml:space="preserve">similar to those same documents published on the DCCEEW website for </w:t>
      </w:r>
      <w:r w:rsidR="62E9289B" w:rsidRPr="07AAB927">
        <w:rPr>
          <w:rFonts w:ascii="Calibri" w:eastAsia="Calibri" w:hAnsi="Calibri" w:cs="Calibri"/>
        </w:rPr>
        <w:t xml:space="preserve">the </w:t>
      </w:r>
      <w:r w:rsidR="62E9289B" w:rsidRPr="07AAB927">
        <w:rPr>
          <w:rFonts w:ascii="Calibri" w:eastAsia="Calibri" w:hAnsi="Calibri" w:cs="Calibri"/>
          <w:i/>
          <w:iCs/>
        </w:rPr>
        <w:t xml:space="preserve">Nature Repair </w:t>
      </w:r>
      <w:r w:rsidR="1FBD95FE" w:rsidRPr="07AAB927">
        <w:rPr>
          <w:rFonts w:ascii="Calibri" w:eastAsia="Calibri" w:hAnsi="Calibri" w:cs="Calibri"/>
          <w:i/>
          <w:iCs/>
        </w:rPr>
        <w:t>(</w:t>
      </w:r>
      <w:r w:rsidR="62E9289B" w:rsidRPr="07AAB927">
        <w:rPr>
          <w:rFonts w:ascii="Calibri" w:eastAsia="Calibri" w:hAnsi="Calibri" w:cs="Calibri"/>
          <w:i/>
          <w:iCs/>
        </w:rPr>
        <w:t>Replanting Native Forest and Woodlands Methodology</w:t>
      </w:r>
      <w:r w:rsidR="3AA47534" w:rsidRPr="07AAB927">
        <w:rPr>
          <w:rFonts w:ascii="Calibri" w:eastAsia="Calibri" w:hAnsi="Calibri" w:cs="Calibri"/>
          <w:i/>
          <w:iCs/>
        </w:rPr>
        <w:t>)</w:t>
      </w:r>
      <w:r w:rsidR="62E9289B" w:rsidRPr="07AAB927">
        <w:rPr>
          <w:rFonts w:ascii="Calibri" w:eastAsia="Calibri" w:hAnsi="Calibri" w:cs="Calibri"/>
          <w:i/>
          <w:iCs/>
        </w:rPr>
        <w:t xml:space="preserve"> Determination 202</w:t>
      </w:r>
      <w:r w:rsidR="31173173" w:rsidRPr="07AAB927">
        <w:rPr>
          <w:rFonts w:ascii="Calibri" w:eastAsia="Calibri" w:hAnsi="Calibri" w:cs="Calibri"/>
          <w:i/>
          <w:iCs/>
        </w:rPr>
        <w:t>5</w:t>
      </w:r>
      <w:r w:rsidR="3CEB3FC5" w:rsidRPr="07AAB927">
        <w:rPr>
          <w:rFonts w:ascii="Calibri" w:eastAsia="Calibri" w:hAnsi="Calibri" w:cs="Calibri"/>
          <w:i/>
          <w:iCs/>
        </w:rPr>
        <w:t xml:space="preserve"> </w:t>
      </w:r>
      <w:r w:rsidR="3CEB3FC5" w:rsidRPr="07AAB927">
        <w:rPr>
          <w:rFonts w:ascii="Calibri" w:eastAsia="Calibri" w:hAnsi="Calibri" w:cs="Calibri"/>
        </w:rPr>
        <w:t xml:space="preserve">which can be </w:t>
      </w:r>
      <w:r w:rsidR="68C27E42" w:rsidRPr="07AAB927">
        <w:rPr>
          <w:rFonts w:ascii="Calibri" w:eastAsia="Calibri" w:hAnsi="Calibri" w:cs="Calibri"/>
        </w:rPr>
        <w:t>accessed</w:t>
      </w:r>
      <w:r w:rsidR="3CEB3FC5" w:rsidRPr="07AAB927">
        <w:rPr>
          <w:rFonts w:ascii="Calibri" w:eastAsia="Calibri" w:hAnsi="Calibri" w:cs="Calibri"/>
        </w:rPr>
        <w:t xml:space="preserve"> </w:t>
      </w:r>
      <w:hyperlink r:id="rId15" w:anchor="toc_2">
        <w:r w:rsidR="3CEB3FC5" w:rsidRPr="07AAB927">
          <w:rPr>
            <w:rStyle w:val="Hyperlink"/>
          </w:rPr>
          <w:t>here</w:t>
        </w:r>
      </w:hyperlink>
      <w:r w:rsidR="3CEB3FC5" w:rsidRPr="07AAB927">
        <w:rPr>
          <w:rFonts w:ascii="Calibri" w:eastAsia="Calibri" w:hAnsi="Calibri" w:cs="Calibri"/>
        </w:rPr>
        <w:t>.</w:t>
      </w:r>
    </w:p>
    <w:p w14:paraId="7BEB812D" w14:textId="77777777" w:rsidR="00AD5ABE" w:rsidRPr="00CF543A" w:rsidRDefault="00AD5ABE" w:rsidP="00AD5ABE">
      <w:pPr>
        <w:pStyle w:val="Heading2"/>
        <w:rPr>
          <w:rFonts w:asciiTheme="minorHAnsi" w:hAnsiTheme="minorHAnsi" w:cstheme="minorHAnsi"/>
          <w:color w:val="007096"/>
          <w:sz w:val="56"/>
          <w:szCs w:val="56"/>
        </w:rPr>
      </w:pPr>
      <w:bookmarkStart w:id="11" w:name="_Toc233644627"/>
      <w:r w:rsidRPr="00CF543A">
        <w:rPr>
          <w:rFonts w:asciiTheme="minorHAnsi" w:hAnsiTheme="minorHAnsi" w:cstheme="minorHAnsi"/>
          <w:color w:val="007096"/>
          <w:sz w:val="56"/>
          <w:szCs w:val="56"/>
        </w:rPr>
        <w:t>Part 1 – Preliminary</w:t>
      </w:r>
      <w:bookmarkEnd w:id="11"/>
    </w:p>
    <w:p w14:paraId="27A401F5" w14:textId="77777777" w:rsidR="00F857FA" w:rsidRPr="00456B7E" w:rsidRDefault="00F857FA" w:rsidP="00F857FA">
      <w:pPr>
        <w:pStyle w:val="Heading5"/>
        <w:rPr>
          <w:u w:val="single"/>
        </w:rPr>
      </w:pPr>
      <w:bookmarkStart w:id="12" w:name="_Toc233644628"/>
      <w:r w:rsidRPr="00456B7E">
        <w:rPr>
          <w:u w:val="single"/>
        </w:rPr>
        <w:t>Section 1 - Name</w:t>
      </w:r>
      <w:bookmarkEnd w:id="12"/>
    </w:p>
    <w:p w14:paraId="73581D99" w14:textId="288FF8C0" w:rsidR="0001280D" w:rsidRPr="00065ED4" w:rsidRDefault="00065ED4" w:rsidP="00C7161F">
      <w:r>
        <w:t>Nature Repair (Enhancing Native Vegetation) Methodology Determination 202</w:t>
      </w:r>
      <w:r w:rsidR="00EA2EF9">
        <w:t>6</w:t>
      </w:r>
      <w:r w:rsidR="006E1B4B">
        <w:t>.</w:t>
      </w:r>
    </w:p>
    <w:p w14:paraId="0B798A3C" w14:textId="2D5D2CD7" w:rsidR="00BD2A57" w:rsidRPr="006D4B6F" w:rsidRDefault="00BD2A57" w:rsidP="006D4B6F">
      <w:pPr>
        <w:pStyle w:val="Heading5"/>
        <w:rPr>
          <w:u w:val="single"/>
        </w:rPr>
      </w:pPr>
      <w:bookmarkStart w:id="13" w:name="_Toc233644629"/>
      <w:r w:rsidRPr="20EB88B0">
        <w:rPr>
          <w:u w:val="single"/>
        </w:rPr>
        <w:t>Section</w:t>
      </w:r>
      <w:r w:rsidR="00B635A2">
        <w:rPr>
          <w:u w:val="single"/>
        </w:rPr>
        <w:t>s</w:t>
      </w:r>
      <w:r w:rsidRPr="006D4B6F">
        <w:rPr>
          <w:u w:val="single"/>
        </w:rPr>
        <w:t xml:space="preserve"> 2</w:t>
      </w:r>
      <w:r w:rsidR="00B635A2">
        <w:rPr>
          <w:u w:val="single"/>
        </w:rPr>
        <w:t xml:space="preserve"> and </w:t>
      </w:r>
      <w:r w:rsidR="0039138E">
        <w:rPr>
          <w:u w:val="single"/>
        </w:rPr>
        <w:t>3</w:t>
      </w:r>
      <w:r w:rsidR="002A58F6">
        <w:rPr>
          <w:u w:val="single"/>
        </w:rPr>
        <w:t xml:space="preserve"> </w:t>
      </w:r>
      <w:r w:rsidR="00582B48">
        <w:rPr>
          <w:u w:val="single"/>
        </w:rPr>
        <w:t>–</w:t>
      </w:r>
      <w:r w:rsidR="002A58F6">
        <w:rPr>
          <w:u w:val="single"/>
        </w:rPr>
        <w:t xml:space="preserve"> </w:t>
      </w:r>
      <w:r w:rsidR="00A03889">
        <w:rPr>
          <w:u w:val="single"/>
        </w:rPr>
        <w:t>Commencement</w:t>
      </w:r>
      <w:r w:rsidR="00B635A2">
        <w:rPr>
          <w:u w:val="single"/>
        </w:rPr>
        <w:t xml:space="preserve"> and</w:t>
      </w:r>
      <w:r w:rsidR="00582B48">
        <w:rPr>
          <w:u w:val="single"/>
        </w:rPr>
        <w:t xml:space="preserve"> authority</w:t>
      </w:r>
      <w:bookmarkEnd w:id="13"/>
      <w:r w:rsidR="00A523EA">
        <w:rPr>
          <w:u w:val="single"/>
        </w:rPr>
        <w:t xml:space="preserve"> </w:t>
      </w:r>
    </w:p>
    <w:p w14:paraId="5B28DAA1" w14:textId="263C6848" w:rsidR="00BD2A57" w:rsidRDefault="00E7737D">
      <w:r>
        <w:t xml:space="preserve">Sections 2 </w:t>
      </w:r>
      <w:r w:rsidR="00880C1D">
        <w:t>and</w:t>
      </w:r>
      <w:r>
        <w:t xml:space="preserve"> </w:t>
      </w:r>
      <w:r w:rsidR="00880C1D">
        <w:t>3</w:t>
      </w:r>
      <w:r>
        <w:t xml:space="preserve"> </w:t>
      </w:r>
      <w:r w:rsidR="007042E0">
        <w:t xml:space="preserve">set up the legal basis for the making of the instrument including </w:t>
      </w:r>
      <w:r w:rsidR="003B018B">
        <w:t>commencement</w:t>
      </w:r>
      <w:r w:rsidR="00360424">
        <w:t xml:space="preserve"> and </w:t>
      </w:r>
      <w:r w:rsidR="003B018B">
        <w:t>authority.</w:t>
      </w:r>
    </w:p>
    <w:p w14:paraId="0125BE4F" w14:textId="054B8CEA" w:rsidR="00882EE7" w:rsidRPr="00880C1D" w:rsidRDefault="00882EE7" w:rsidP="00880C1D">
      <w:pPr>
        <w:pStyle w:val="Heading5"/>
        <w:rPr>
          <w:u w:val="single"/>
        </w:rPr>
      </w:pPr>
      <w:bookmarkStart w:id="14" w:name="_Toc233644630"/>
      <w:r w:rsidRPr="00880C1D">
        <w:rPr>
          <w:u w:val="single"/>
        </w:rPr>
        <w:t xml:space="preserve">Section </w:t>
      </w:r>
      <w:r w:rsidR="00880C1D" w:rsidRPr="00880C1D">
        <w:rPr>
          <w:u w:val="single"/>
        </w:rPr>
        <w:t>4 – Schedules</w:t>
      </w:r>
      <w:bookmarkEnd w:id="14"/>
    </w:p>
    <w:p w14:paraId="7632402C" w14:textId="21C77795" w:rsidR="00880C1D" w:rsidRDefault="00E04C6C">
      <w:r>
        <w:t xml:space="preserve">Schedules </w:t>
      </w:r>
      <w:r w:rsidR="00B05B0A">
        <w:t xml:space="preserve">1 to 10 include </w:t>
      </w:r>
      <w:r w:rsidR="00FE5877">
        <w:t>detailed</w:t>
      </w:r>
      <w:r w:rsidRPr="00E04C6C">
        <w:t xml:space="preserve"> </w:t>
      </w:r>
      <w:r w:rsidR="00B05B0A">
        <w:t xml:space="preserve">procedures for measurement and assessment of biodiversity. </w:t>
      </w:r>
      <w:r w:rsidR="00A404CE">
        <w:t>A</w:t>
      </w:r>
      <w:r w:rsidR="00A404CE" w:rsidRPr="00A404CE">
        <w:t xml:space="preserve">ny provision in a </w:t>
      </w:r>
      <w:r w:rsidR="4D9D8A34">
        <w:t>s</w:t>
      </w:r>
      <w:r w:rsidR="1A3509B5">
        <w:t>chedule</w:t>
      </w:r>
      <w:r w:rsidR="00A404CE" w:rsidRPr="00A404CE">
        <w:t xml:space="preserve"> to </w:t>
      </w:r>
      <w:r w:rsidR="00A404CE">
        <w:t xml:space="preserve">the draft ENV method </w:t>
      </w:r>
      <w:r w:rsidR="28A6E6B4">
        <w:t xml:space="preserve">will have </w:t>
      </w:r>
      <w:r w:rsidR="00C9239A">
        <w:t xml:space="preserve">legal </w:t>
      </w:r>
      <w:r w:rsidR="00A404CE" w:rsidRPr="00A404CE">
        <w:t>effect according to its terms</w:t>
      </w:r>
      <w:r w:rsidR="00830B4A">
        <w:t>.</w:t>
      </w:r>
    </w:p>
    <w:p w14:paraId="0E5F30E3" w14:textId="626FF150" w:rsidR="00277350" w:rsidRPr="009559E7" w:rsidRDefault="00277350" w:rsidP="009559E7">
      <w:pPr>
        <w:pStyle w:val="Heading5"/>
        <w:rPr>
          <w:u w:val="single"/>
        </w:rPr>
      </w:pPr>
      <w:bookmarkStart w:id="15" w:name="_Toc233644631"/>
      <w:r w:rsidRPr="009559E7">
        <w:rPr>
          <w:u w:val="single"/>
        </w:rPr>
        <w:t>Section 5</w:t>
      </w:r>
      <w:r w:rsidR="009559E7" w:rsidRPr="009559E7">
        <w:rPr>
          <w:u w:val="single"/>
        </w:rPr>
        <w:t xml:space="preserve"> – Definitions</w:t>
      </w:r>
      <w:bookmarkEnd w:id="15"/>
    </w:p>
    <w:p w14:paraId="6920BDAB" w14:textId="61634C2C" w:rsidR="00DD6555" w:rsidRDefault="3B7F48C8" w:rsidP="67211169">
      <w:pPr>
        <w:rPr>
          <w:rFonts w:ascii="Calibri" w:eastAsia="Calibri" w:hAnsi="Calibri" w:cs="Calibri"/>
        </w:rPr>
      </w:pPr>
      <w:r w:rsidRPr="67211169">
        <w:rPr>
          <w:rFonts w:ascii="Calibri" w:eastAsia="Calibri" w:hAnsi="Calibri" w:cs="Calibri"/>
        </w:rPr>
        <w:t xml:space="preserve">Section 5 of the draft ENV </w:t>
      </w:r>
      <w:r w:rsidR="00DE296E">
        <w:rPr>
          <w:rFonts w:ascii="Calibri" w:eastAsia="Calibri" w:hAnsi="Calibri" w:cs="Calibri"/>
        </w:rPr>
        <w:t>m</w:t>
      </w:r>
      <w:r w:rsidRPr="67211169">
        <w:rPr>
          <w:rFonts w:ascii="Calibri" w:eastAsia="Calibri" w:hAnsi="Calibri" w:cs="Calibri"/>
        </w:rPr>
        <w:t xml:space="preserve">ethod defines key terms used in the method. </w:t>
      </w:r>
    </w:p>
    <w:p w14:paraId="31D3B098" w14:textId="6ECCD30F" w:rsidR="00DD6555" w:rsidRDefault="00DD6555" w:rsidP="00DD6555">
      <w:r w:rsidRPr="00FF7584">
        <w:t>The note at the top of section 5 directs the reader to key terms that are used in the</w:t>
      </w:r>
      <w:r>
        <w:t xml:space="preserve"> ENV method</w:t>
      </w:r>
      <w:r w:rsidRPr="00FF7584">
        <w:t xml:space="preserve"> but that are defined in the NR Act.</w:t>
      </w:r>
    </w:p>
    <w:p w14:paraId="5E03BEEE" w14:textId="02F9399B" w:rsidR="00800D63" w:rsidRPr="00B95A2B" w:rsidRDefault="3B7F48C8" w:rsidP="67211169">
      <w:pPr>
        <w:rPr>
          <w:i/>
          <w:iCs/>
        </w:rPr>
      </w:pPr>
      <w:r w:rsidRPr="67211169">
        <w:rPr>
          <w:rFonts w:ascii="Calibri" w:eastAsia="Calibri" w:hAnsi="Calibri" w:cs="Calibri"/>
        </w:rPr>
        <w:t xml:space="preserve">The following terms </w:t>
      </w:r>
      <w:r w:rsidR="00326658">
        <w:rPr>
          <w:rFonts w:ascii="Calibri" w:eastAsia="Calibri" w:hAnsi="Calibri" w:cs="Calibri"/>
        </w:rPr>
        <w:t xml:space="preserve">from section 5 </w:t>
      </w:r>
      <w:r w:rsidRPr="67211169">
        <w:rPr>
          <w:rFonts w:ascii="Calibri" w:eastAsia="Calibri" w:hAnsi="Calibri" w:cs="Calibri"/>
        </w:rPr>
        <w:t xml:space="preserve">are </w:t>
      </w:r>
      <w:r w:rsidR="26316253" w:rsidRPr="67211169">
        <w:rPr>
          <w:rFonts w:ascii="Calibri" w:eastAsia="Calibri" w:hAnsi="Calibri" w:cs="Calibri"/>
        </w:rPr>
        <w:t>provided</w:t>
      </w:r>
      <w:r w:rsidRPr="67211169">
        <w:rPr>
          <w:rFonts w:ascii="Calibri" w:eastAsia="Calibri" w:hAnsi="Calibri" w:cs="Calibri"/>
        </w:rPr>
        <w:t xml:space="preserve"> to aid</w:t>
      </w:r>
      <w:r w:rsidR="76FB5C95" w:rsidRPr="67211169">
        <w:rPr>
          <w:rFonts w:ascii="Calibri" w:eastAsia="Calibri" w:hAnsi="Calibri" w:cs="Calibri"/>
        </w:rPr>
        <w:t xml:space="preserve"> understanding of explanatory material in this document</w:t>
      </w:r>
      <w:r w:rsidR="009A35DB">
        <w:rPr>
          <w:rFonts w:ascii="Calibri" w:eastAsia="Calibri" w:hAnsi="Calibri" w:cs="Calibri"/>
        </w:rPr>
        <w:t xml:space="preserve"> (for convenience </w:t>
      </w:r>
      <w:r w:rsidR="009A35DB" w:rsidRPr="178910D8">
        <w:rPr>
          <w:rFonts w:ascii="Calibri" w:eastAsia="Calibri" w:hAnsi="Calibri" w:cs="Calibri"/>
        </w:rPr>
        <w:t>th</w:t>
      </w:r>
      <w:r w:rsidR="60AC91F0" w:rsidRPr="178910D8">
        <w:rPr>
          <w:rFonts w:ascii="Calibri" w:eastAsia="Calibri" w:hAnsi="Calibri" w:cs="Calibri"/>
        </w:rPr>
        <w:t>reatened species characteristic</w:t>
      </w:r>
      <w:r w:rsidR="13C8B18E" w:rsidRPr="178910D8">
        <w:rPr>
          <w:rFonts w:ascii="Calibri" w:eastAsia="Calibri" w:hAnsi="Calibri" w:cs="Calibri"/>
        </w:rPr>
        <w:t xml:space="preserve"> related definitions</w:t>
      </w:r>
      <w:r w:rsidR="009A35DB">
        <w:rPr>
          <w:rFonts w:ascii="Calibri" w:eastAsia="Calibri" w:hAnsi="Calibri" w:cs="Calibri"/>
        </w:rPr>
        <w:t xml:space="preserve"> are </w:t>
      </w:r>
      <w:r w:rsidR="60AC91F0" w:rsidRPr="178910D8">
        <w:rPr>
          <w:rFonts w:ascii="Calibri" w:eastAsia="Calibri" w:hAnsi="Calibri" w:cs="Calibri"/>
        </w:rPr>
        <w:t>grouped together)</w:t>
      </w:r>
      <w:r w:rsidR="498FFA8D" w:rsidRPr="178910D8">
        <w:rPr>
          <w:rFonts w:ascii="Calibri" w:eastAsia="Calibri" w:hAnsi="Calibri" w:cs="Calibri"/>
        </w:rPr>
        <w:t>.</w:t>
      </w:r>
      <w:r w:rsidR="60AC91F0" w:rsidRPr="178910D8">
        <w:rPr>
          <w:rFonts w:ascii="Calibri" w:eastAsia="Calibri" w:hAnsi="Calibri" w:cs="Calibri"/>
        </w:rPr>
        <w:t xml:space="preserve"> </w:t>
      </w:r>
      <w:r w:rsidR="76FB5C95" w:rsidRPr="67211169">
        <w:rPr>
          <w:rFonts w:ascii="Calibri" w:eastAsia="Calibri" w:hAnsi="Calibri" w:cs="Calibri"/>
        </w:rPr>
        <w:t xml:space="preserve"> </w:t>
      </w:r>
    </w:p>
    <w:p w14:paraId="4DEB8DD5" w14:textId="6BD96D22" w:rsidR="00BB14D6" w:rsidRPr="00BB14D6" w:rsidRDefault="00BB14D6" w:rsidP="002A4883">
      <w:pPr>
        <w:numPr>
          <w:ilvl w:val="0"/>
          <w:numId w:val="18"/>
        </w:numPr>
      </w:pPr>
      <w:r w:rsidRPr="00BB14D6">
        <w:rPr>
          <w:i/>
          <w:iCs/>
        </w:rPr>
        <w:t xml:space="preserve">BAI </w:t>
      </w:r>
      <w:r w:rsidR="00DA499F" w:rsidRPr="00DA499F">
        <w:t>means the</w:t>
      </w:r>
      <w:r w:rsidR="00DA499F">
        <w:rPr>
          <w:i/>
          <w:iCs/>
        </w:rPr>
        <w:t xml:space="preserve"> </w:t>
      </w:r>
      <w:r w:rsidRPr="00DA499F">
        <w:rPr>
          <w:i/>
          <w:iCs/>
        </w:rPr>
        <w:t>Nature Repair (Biodiversity Assessment) Instrument 2025.</w:t>
      </w:r>
      <w:r w:rsidRPr="00BB14D6">
        <w:rPr>
          <w:i/>
          <w:iCs/>
        </w:rPr>
        <w:t xml:space="preserve"> </w:t>
      </w:r>
    </w:p>
    <w:p w14:paraId="0892DF62" w14:textId="21D98676" w:rsidR="4B28EFB6" w:rsidRPr="00E9718D" w:rsidRDefault="4B28EFB6" w:rsidP="002A4883">
      <w:pPr>
        <w:numPr>
          <w:ilvl w:val="0"/>
          <w:numId w:val="18"/>
        </w:numPr>
      </w:pPr>
      <w:r w:rsidRPr="61021FEE">
        <w:rPr>
          <w:i/>
          <w:iCs/>
        </w:rPr>
        <w:t xml:space="preserve">Complementary layer </w:t>
      </w:r>
      <w:r w:rsidR="00087BFC" w:rsidRPr="00900928">
        <w:t>means</w:t>
      </w:r>
      <w:r w:rsidRPr="00E9718D">
        <w:t xml:space="preserve"> an ecosystem layer other than the defining layer of an ecosystem type</w:t>
      </w:r>
      <w:r w:rsidR="00265159">
        <w:t xml:space="preserve"> </w:t>
      </w:r>
      <w:r w:rsidR="00265159" w:rsidRPr="00265159">
        <w:t>i.e. the shrub and ground layers in forests and woodlands, or any tree and ground layers in shrublands, or any tree and shrub layers in grasslands</w:t>
      </w:r>
      <w:r w:rsidR="00045B96">
        <w:t xml:space="preserve"> (</w:t>
      </w:r>
      <w:r w:rsidR="001220EE">
        <w:t>where they are part of</w:t>
      </w:r>
      <w:r w:rsidR="004E50FF">
        <w:t xml:space="preserve"> </w:t>
      </w:r>
      <w:r w:rsidR="00045B96">
        <w:t>the reference ecosystem</w:t>
      </w:r>
      <w:r w:rsidR="001220EE">
        <w:t xml:space="preserve"> in an und</w:t>
      </w:r>
      <w:r w:rsidR="00222B36">
        <w:t>egraded state</w:t>
      </w:r>
      <w:r w:rsidR="00045B96">
        <w:t>)</w:t>
      </w:r>
      <w:r w:rsidR="00265159" w:rsidRPr="00265159">
        <w:t>.</w:t>
      </w:r>
    </w:p>
    <w:p w14:paraId="6C6EFE2F" w14:textId="58506AF2" w:rsidR="00AB23E7" w:rsidRDefault="4B28EFB6" w:rsidP="002A4883">
      <w:pPr>
        <w:numPr>
          <w:ilvl w:val="0"/>
          <w:numId w:val="18"/>
        </w:numPr>
        <w:rPr>
          <w:i/>
          <w:iCs/>
        </w:rPr>
      </w:pPr>
      <w:r w:rsidRPr="00AB23E7">
        <w:rPr>
          <w:i/>
          <w:iCs/>
        </w:rPr>
        <w:t xml:space="preserve">Defining layer </w:t>
      </w:r>
      <w:r w:rsidR="00AB23E7" w:rsidRPr="00AB23E7">
        <w:t xml:space="preserve">means the ecosystem layer reflected in the name or characterisation of the ecosystem type, i.e. the tree layer in forests and woodlands, shrub layer in shrublands (even if emergent trees are present) and the ground layer in grasslands (which are defined to have &lt;10% tree cover). The defining layer also generally contributes the majority of biomass across layers when ecosystems within each </w:t>
      </w:r>
      <w:r w:rsidR="00007C8D">
        <w:t>Major Vegetation Group (</w:t>
      </w:r>
      <w:r w:rsidR="00AB23E7" w:rsidRPr="00AB23E7">
        <w:t>MVG</w:t>
      </w:r>
      <w:r w:rsidR="00007C8D">
        <w:t>)</w:t>
      </w:r>
      <w:r w:rsidR="00AB23E7" w:rsidRPr="00AB23E7">
        <w:t xml:space="preserve"> group are in their natural condition.</w:t>
      </w:r>
    </w:p>
    <w:p w14:paraId="6C739418" w14:textId="4C141429" w:rsidR="5F7B6523" w:rsidRDefault="5F7B6523" w:rsidP="002A4883">
      <w:pPr>
        <w:numPr>
          <w:ilvl w:val="0"/>
          <w:numId w:val="18"/>
        </w:numPr>
        <w:rPr>
          <w:i/>
          <w:iCs/>
        </w:rPr>
      </w:pPr>
      <w:r w:rsidRPr="53685A40">
        <w:rPr>
          <w:i/>
          <w:iCs/>
        </w:rPr>
        <w:t>Ecosystem</w:t>
      </w:r>
      <w:r w:rsidRPr="53685A40">
        <w:rPr>
          <w:i/>
        </w:rPr>
        <w:t xml:space="preserve"> condition </w:t>
      </w:r>
      <w:r w:rsidRPr="00AC4ABA">
        <w:rPr>
          <w:i/>
        </w:rPr>
        <w:t>of an activity area or sub-area</w:t>
      </w:r>
      <w:r>
        <w:t xml:space="preserve"> </w:t>
      </w:r>
      <w:r w:rsidRPr="4B2E4417">
        <w:t>means</w:t>
      </w:r>
      <w:r>
        <w:t xml:space="preserve"> the quality of its ecosystem, measured in terms of its biotic and abiotic characteristics, in comparison with the reference ecosystem for the activity area or sub-area. Ecosystem condition represents the capacity of an area to support the native species naturally expected to occur in that area’s reference ecosystem in an intact (or reference) state.</w:t>
      </w:r>
    </w:p>
    <w:p w14:paraId="177BAA1E" w14:textId="2AACA5C9" w:rsidR="00A76803" w:rsidRDefault="0051060E" w:rsidP="002A4883">
      <w:pPr>
        <w:numPr>
          <w:ilvl w:val="0"/>
          <w:numId w:val="18"/>
        </w:numPr>
        <w:rPr>
          <w:i/>
        </w:rPr>
      </w:pPr>
      <w:r>
        <w:rPr>
          <w:i/>
          <w:iCs/>
        </w:rPr>
        <w:t>Local area</w:t>
      </w:r>
      <w:r w:rsidR="004873E5">
        <w:rPr>
          <w:i/>
          <w:iCs/>
        </w:rPr>
        <w:t>,</w:t>
      </w:r>
      <w:r>
        <w:rPr>
          <w:i/>
          <w:iCs/>
        </w:rPr>
        <w:t xml:space="preserve"> </w:t>
      </w:r>
      <w:r w:rsidR="004873E5" w:rsidRPr="004873E5">
        <w:t xml:space="preserve">in relation to an activity area or sub-area and its reference ecosystem, means any area of land that: </w:t>
      </w:r>
    </w:p>
    <w:p w14:paraId="14014EC7" w14:textId="359447C2" w:rsidR="00A76803" w:rsidRDefault="004873E5" w:rsidP="002A4883">
      <w:pPr>
        <w:pStyle w:val="ListParagraph"/>
        <w:numPr>
          <w:ilvl w:val="0"/>
          <w:numId w:val="24"/>
        </w:numPr>
      </w:pPr>
      <w:r w:rsidRPr="004873E5">
        <w:t xml:space="preserve">is within the same </w:t>
      </w:r>
      <w:r w:rsidR="00D07AB0" w:rsidRPr="00D07AB0">
        <w:t xml:space="preserve">Interim Biogeographic Regionalisation for Australia </w:t>
      </w:r>
      <w:r w:rsidR="00D07AB0">
        <w:t>(</w:t>
      </w:r>
      <w:r w:rsidRPr="004873E5">
        <w:t>IBRA</w:t>
      </w:r>
      <w:r w:rsidR="00D07AB0">
        <w:t>)</w:t>
      </w:r>
      <w:r w:rsidRPr="004873E5">
        <w:t xml:space="preserve"> subregion as the activity area or sub-area and </w:t>
      </w:r>
    </w:p>
    <w:p w14:paraId="0FF43C9E" w14:textId="42AE9487" w:rsidR="0051060E" w:rsidRDefault="004873E5" w:rsidP="002A4883">
      <w:pPr>
        <w:pStyle w:val="ListParagraph"/>
        <w:numPr>
          <w:ilvl w:val="0"/>
          <w:numId w:val="24"/>
        </w:numPr>
      </w:pPr>
      <w:r w:rsidRPr="004873E5">
        <w:t>either</w:t>
      </w:r>
      <w:r w:rsidR="00FE36E2">
        <w:t xml:space="preserve"> </w:t>
      </w:r>
      <w:r w:rsidRPr="004873E5">
        <w:t>is within 100 km of the activity area or sub-area o</w:t>
      </w:r>
      <w:r w:rsidR="002D3705">
        <w:t>r has the same r</w:t>
      </w:r>
      <w:r w:rsidRPr="004873E5">
        <w:t>eference ecosystem</w:t>
      </w:r>
      <w:r w:rsidR="002D3705">
        <w:t xml:space="preserve"> as the activity area or sub-area.</w:t>
      </w:r>
    </w:p>
    <w:p w14:paraId="6089FD96" w14:textId="77777777" w:rsidR="00127215" w:rsidRPr="004873E5" w:rsidRDefault="00127215" w:rsidP="00127215">
      <w:pPr>
        <w:pStyle w:val="ListParagraph"/>
        <w:ind w:left="1800"/>
      </w:pPr>
    </w:p>
    <w:p w14:paraId="02391DC7" w14:textId="5155D459" w:rsidR="516BB367" w:rsidRDefault="59050B3E" w:rsidP="002A4883">
      <w:pPr>
        <w:pStyle w:val="ListParagraph"/>
        <w:numPr>
          <w:ilvl w:val="0"/>
          <w:numId w:val="18"/>
        </w:numPr>
      </w:pPr>
      <w:r w:rsidRPr="008551D8">
        <w:rPr>
          <w:i/>
          <w:iCs/>
        </w:rPr>
        <w:t>Project outcome</w:t>
      </w:r>
      <w:r>
        <w:t xml:space="preserve"> </w:t>
      </w:r>
      <w:r w:rsidR="00506487">
        <w:t>means the</w:t>
      </w:r>
      <w:r w:rsidR="125BDB27">
        <w:t xml:space="preserve"> biodiversity outcome</w:t>
      </w:r>
      <w:r w:rsidR="00716EFC">
        <w:t xml:space="preserve"> for the </w:t>
      </w:r>
      <w:proofErr w:type="gramStart"/>
      <w:r w:rsidR="00716EFC">
        <w:t>part</w:t>
      </w:r>
      <w:r w:rsidR="00664EBC">
        <w:t xml:space="preserve">icular </w:t>
      </w:r>
      <w:r w:rsidR="000D2628">
        <w:t>ENV</w:t>
      </w:r>
      <w:proofErr w:type="gramEnd"/>
      <w:r w:rsidR="000D2628">
        <w:t xml:space="preserve"> </w:t>
      </w:r>
      <w:r w:rsidR="00664EBC">
        <w:t>project</w:t>
      </w:r>
      <w:r w:rsidR="00D9063C">
        <w:t>,</w:t>
      </w:r>
      <w:r w:rsidR="125BDB27">
        <w:t xml:space="preserve"> as specified by the restoration target states for each activity area, the</w:t>
      </w:r>
      <w:r w:rsidR="00506487">
        <w:t xml:space="preserve"> fore</w:t>
      </w:r>
      <w:r w:rsidR="51677B03">
        <w:t>cast</w:t>
      </w:r>
      <w:r w:rsidR="0313F3CD">
        <w:t xml:space="preserve"> values of </w:t>
      </w:r>
      <w:r w:rsidR="007C03A5">
        <w:t xml:space="preserve">the </w:t>
      </w:r>
      <w:r w:rsidR="0313F3CD">
        <w:t>indicators for any culturally significant entities, any relevant threatened species</w:t>
      </w:r>
      <w:r w:rsidR="6FA46A88">
        <w:t xml:space="preserve"> and the commitment to protection</w:t>
      </w:r>
      <w:r w:rsidR="0313F3CD">
        <w:t>.</w:t>
      </w:r>
    </w:p>
    <w:p w14:paraId="4490737C" w14:textId="2AE89F11" w:rsidR="61021FEE" w:rsidRDefault="53466411" w:rsidP="002A4883">
      <w:pPr>
        <w:numPr>
          <w:ilvl w:val="0"/>
          <w:numId w:val="18"/>
        </w:numPr>
        <w:rPr>
          <w:i/>
          <w:iCs/>
        </w:rPr>
      </w:pPr>
      <w:r w:rsidRPr="67211169">
        <w:rPr>
          <w:i/>
          <w:iCs/>
        </w:rPr>
        <w:t>Remnant vegetation</w:t>
      </w:r>
      <w:r>
        <w:t xml:space="preserve"> means uncleared native vegetation or regrowth native vegetation that with appropriate management (such as </w:t>
      </w:r>
      <w:r w:rsidR="7DFE7BF7">
        <w:t>project</w:t>
      </w:r>
      <w:r w:rsidR="36F7C6C0">
        <w:t xml:space="preserve"> </w:t>
      </w:r>
      <w:r>
        <w:t xml:space="preserve">activities </w:t>
      </w:r>
      <w:r w:rsidR="0D9CEFB9">
        <w:t>for the purposes of the</w:t>
      </w:r>
      <w:r>
        <w:t xml:space="preserve"> ENV method) could achieve the structure and composition of the reference ecosystem within two decades.</w:t>
      </w:r>
    </w:p>
    <w:p w14:paraId="54110C69" w14:textId="327100C5" w:rsidR="005371FB" w:rsidRPr="00D3433B" w:rsidRDefault="00436422" w:rsidP="005371FB">
      <w:pPr>
        <w:rPr>
          <w:u w:val="single"/>
        </w:rPr>
      </w:pPr>
      <w:r w:rsidRPr="00D3433B">
        <w:rPr>
          <w:u w:val="single"/>
        </w:rPr>
        <w:t>T</w:t>
      </w:r>
      <w:r w:rsidR="005371FB" w:rsidRPr="00D3433B">
        <w:rPr>
          <w:u w:val="single"/>
        </w:rPr>
        <w:t>hreatened species characteristic</w:t>
      </w:r>
      <w:r w:rsidR="33BFAA4D" w:rsidRPr="178910D8">
        <w:rPr>
          <w:u w:val="single"/>
        </w:rPr>
        <w:t xml:space="preserve"> </w:t>
      </w:r>
      <w:r w:rsidR="009A35DB" w:rsidRPr="178910D8">
        <w:rPr>
          <w:u w:val="single"/>
        </w:rPr>
        <w:t>-</w:t>
      </w:r>
      <w:r w:rsidR="6A26C7E1" w:rsidRPr="178910D8">
        <w:rPr>
          <w:u w:val="single"/>
        </w:rPr>
        <w:t xml:space="preserve"> </w:t>
      </w:r>
      <w:r w:rsidR="009A35DB">
        <w:rPr>
          <w:u w:val="single"/>
        </w:rPr>
        <w:t>related definitions</w:t>
      </w:r>
    </w:p>
    <w:p w14:paraId="3E864D52" w14:textId="6E8D2316" w:rsidR="00436422" w:rsidRPr="00D3433B" w:rsidRDefault="00436422" w:rsidP="002A4883">
      <w:pPr>
        <w:numPr>
          <w:ilvl w:val="0"/>
          <w:numId w:val="18"/>
        </w:numPr>
      </w:pPr>
      <w:r w:rsidRPr="178910D8">
        <w:rPr>
          <w:i/>
        </w:rPr>
        <w:t>Threatened species</w:t>
      </w:r>
      <w:r w:rsidRPr="00436422">
        <w:t xml:space="preserve"> means a species or ecological community that is categorised as threatened (however described) under a law of the Commonwealth, a State or a Territory.</w:t>
      </w:r>
    </w:p>
    <w:p w14:paraId="095F4AEE" w14:textId="217CAE4D" w:rsidR="158F7AC8" w:rsidRPr="00D3433B" w:rsidRDefault="158F7AC8" w:rsidP="002A4883">
      <w:pPr>
        <w:numPr>
          <w:ilvl w:val="0"/>
          <w:numId w:val="18"/>
        </w:numPr>
      </w:pPr>
      <w:r w:rsidRPr="178910D8">
        <w:rPr>
          <w:i/>
          <w:iCs/>
        </w:rPr>
        <w:t xml:space="preserve">Candidate threatened species </w:t>
      </w:r>
      <w:r>
        <w:t>are defined by the method as being threatened species that are identified via the Protected Matters Search Tool and the threatened species survey (TS survey).</w:t>
      </w:r>
    </w:p>
    <w:p w14:paraId="6E9988FD" w14:textId="11062753" w:rsidR="005371FB" w:rsidRPr="00D3433B" w:rsidRDefault="005371FB" w:rsidP="002A4883">
      <w:pPr>
        <w:numPr>
          <w:ilvl w:val="0"/>
          <w:numId w:val="18"/>
        </w:numPr>
      </w:pPr>
      <w:r w:rsidRPr="00AB23E7">
        <w:rPr>
          <w:i/>
          <w:iCs/>
        </w:rPr>
        <w:t xml:space="preserve">Effectively managed threat </w:t>
      </w:r>
      <w:r w:rsidRPr="00F054E0">
        <w:t>is a threat to a relevant threatened species for which threat management activities have been undertaken as part of an ENV project and have been demonstrated through evidence, monitoring, or reasonable scientific assessment to avoid, minimise or remove the impact of the threat to the extent it can be reasonably expected to improve the long-term viability of the species.</w:t>
      </w:r>
      <w:r w:rsidRPr="00AB23E7">
        <w:rPr>
          <w:i/>
          <w:iCs/>
        </w:rPr>
        <w:t xml:space="preserve"> </w:t>
      </w:r>
      <w:r w:rsidR="1D27F541" w:rsidRPr="178910D8">
        <w:rPr>
          <w:i/>
          <w:iCs/>
        </w:rPr>
        <w:t>ENVTS project</w:t>
      </w:r>
      <w:r w:rsidR="1D27F541">
        <w:t xml:space="preserve"> means an ENV project to which the threatened species characteristic applies. Note: The characteristic will apply unless the project proponent makes a disapplication statement (see section 51(1) of the Exposure Draft).</w:t>
      </w:r>
    </w:p>
    <w:p w14:paraId="2AF6AB6A" w14:textId="4F93A7CF" w:rsidR="005371FB" w:rsidRDefault="005371FB" w:rsidP="002A4883">
      <w:pPr>
        <w:numPr>
          <w:ilvl w:val="0"/>
          <w:numId w:val="18"/>
        </w:numPr>
      </w:pPr>
      <w:r>
        <w:rPr>
          <w:i/>
          <w:iCs/>
        </w:rPr>
        <w:t xml:space="preserve">Relevant threatened species </w:t>
      </w:r>
      <w:r w:rsidRPr="008D1398">
        <w:t>means</w:t>
      </w:r>
      <w:r>
        <w:t>:</w:t>
      </w:r>
    </w:p>
    <w:p w14:paraId="541ACEFC" w14:textId="05184019" w:rsidR="005371FB" w:rsidRDefault="005371FB" w:rsidP="002A4883">
      <w:pPr>
        <w:pStyle w:val="ListParagraph"/>
        <w:numPr>
          <w:ilvl w:val="0"/>
          <w:numId w:val="25"/>
        </w:numPr>
      </w:pPr>
      <w:r>
        <w:t>If a</w:t>
      </w:r>
      <w:r w:rsidRPr="00C75142">
        <w:t xml:space="preserve"> Type A threatened species</w:t>
      </w:r>
      <w:r>
        <w:t>,</w:t>
      </w:r>
      <w:r w:rsidRPr="00C75142">
        <w:t xml:space="preserve"> it will demonstrably benefit from the project activities</w:t>
      </w:r>
      <w:r w:rsidR="00A70ACE">
        <w:t>.</w:t>
      </w:r>
      <w:r>
        <w:t xml:space="preserve"> </w:t>
      </w:r>
    </w:p>
    <w:p w14:paraId="0051F0B5" w14:textId="034FA7C8" w:rsidR="005371FB" w:rsidRPr="00D3433B" w:rsidRDefault="005371FB" w:rsidP="002A4883">
      <w:pPr>
        <w:pStyle w:val="ListParagraph"/>
        <w:numPr>
          <w:ilvl w:val="0"/>
          <w:numId w:val="25"/>
        </w:numPr>
      </w:pPr>
      <w:r>
        <w:t xml:space="preserve">If a </w:t>
      </w:r>
      <w:r w:rsidRPr="00A04AC7">
        <w:t>Type B threatened species, the project activities will, with high certainty, result in the species inhabiting or using the project area during the permanence period of the ENV project</w:t>
      </w:r>
      <w:r>
        <w:t>.</w:t>
      </w:r>
    </w:p>
    <w:p w14:paraId="6AAB499A" w14:textId="2860C0DF" w:rsidR="61021FEE" w:rsidRDefault="00FE2951" w:rsidP="0066156D">
      <w:pPr>
        <w:rPr>
          <w:i/>
        </w:rPr>
      </w:pPr>
      <w:r w:rsidRPr="00FE2951">
        <w:t>Section 5 also contains key definitions relating to how projects interact with Aboriginal persons and Torres Strait Islanders and their knowledge.</w:t>
      </w:r>
    </w:p>
    <w:p w14:paraId="2133168C" w14:textId="77777777" w:rsidR="007C3226" w:rsidRDefault="007C3226" w:rsidP="00F512CC">
      <w:r w:rsidRPr="007C3226">
        <w:t xml:space="preserve">A project is </w:t>
      </w:r>
      <w:r w:rsidRPr="00EC76CC">
        <w:rPr>
          <w:i/>
          <w:iCs/>
        </w:rPr>
        <w:t>subject to Indigenous land interests</w:t>
      </w:r>
      <w:r w:rsidRPr="007C3226">
        <w:t xml:space="preserve"> if the project area is or includes any of the following: </w:t>
      </w:r>
    </w:p>
    <w:p w14:paraId="29AF2377" w14:textId="3BA740BF" w:rsidR="007C3226" w:rsidRDefault="007C3226" w:rsidP="002A4883">
      <w:pPr>
        <w:pStyle w:val="ListParagraph"/>
        <w:numPr>
          <w:ilvl w:val="1"/>
          <w:numId w:val="26"/>
        </w:numPr>
      </w:pPr>
      <w:r w:rsidRPr="007C3226">
        <w:t>a native title area</w:t>
      </w:r>
    </w:p>
    <w:p w14:paraId="267A5E5F" w14:textId="5CED7058" w:rsidR="007C3226" w:rsidRDefault="007C3226" w:rsidP="002A4883">
      <w:pPr>
        <w:pStyle w:val="ListParagraph"/>
        <w:numPr>
          <w:ilvl w:val="1"/>
          <w:numId w:val="26"/>
        </w:numPr>
      </w:pPr>
      <w:r w:rsidRPr="007C3226">
        <w:t xml:space="preserve">land rights land </w:t>
      </w:r>
    </w:p>
    <w:p w14:paraId="236DD6E5" w14:textId="0991CF95" w:rsidR="007C3226" w:rsidRDefault="007C3226" w:rsidP="002A4883">
      <w:pPr>
        <w:pStyle w:val="ListParagraph"/>
        <w:numPr>
          <w:ilvl w:val="1"/>
          <w:numId w:val="26"/>
        </w:numPr>
      </w:pPr>
      <w:r w:rsidRPr="007C3226">
        <w:t>land that is subject to an Indigenous land use agreement</w:t>
      </w:r>
      <w:r w:rsidR="00DC0A71">
        <w:t xml:space="preserve"> or</w:t>
      </w:r>
      <w:r w:rsidRPr="007C3226">
        <w:t xml:space="preserve"> </w:t>
      </w:r>
    </w:p>
    <w:p w14:paraId="5FB6B683" w14:textId="3E69FE08" w:rsidR="00472F50" w:rsidRDefault="007C3226" w:rsidP="002A4883">
      <w:pPr>
        <w:pStyle w:val="ListParagraph"/>
        <w:numPr>
          <w:ilvl w:val="1"/>
          <w:numId w:val="26"/>
        </w:numPr>
      </w:pPr>
      <w:r w:rsidRPr="007C3226">
        <w:t xml:space="preserve">an area of land in relation to which a claimant application (within the meaning of the </w:t>
      </w:r>
      <w:r w:rsidRPr="00611246">
        <w:rPr>
          <w:i/>
          <w:iCs/>
        </w:rPr>
        <w:t>Native Title Act 1993</w:t>
      </w:r>
      <w:r w:rsidRPr="007C3226">
        <w:t>) has been made but not yet determined.</w:t>
      </w:r>
    </w:p>
    <w:p w14:paraId="0036BB30" w14:textId="6168A6F4" w:rsidR="00611246" w:rsidRDefault="00B5494A" w:rsidP="00611246">
      <w:r w:rsidRPr="00B5494A">
        <w:t>This term is relevant to the mandatory requirements for engagement</w:t>
      </w:r>
      <w:r>
        <w:t xml:space="preserve"> in the method</w:t>
      </w:r>
      <w:r w:rsidRPr="00B5494A">
        <w:t xml:space="preserve">; where the project area is subject to Indigenous land interests, the project proponent must demonstrate they have engaged appropriately with the relevant Indigenous representatives for the project area in relation to the design and implementation of the project. The term </w:t>
      </w:r>
      <w:r w:rsidRPr="002302AE">
        <w:rPr>
          <w:i/>
          <w:iCs/>
        </w:rPr>
        <w:t>relevant Indigenous representatives</w:t>
      </w:r>
      <w:r w:rsidRPr="00B5494A">
        <w:t>, for a project area, is defined as:</w:t>
      </w:r>
    </w:p>
    <w:p w14:paraId="560C1517" w14:textId="4DC42BCF" w:rsidR="00A8203E" w:rsidRDefault="00A8203E" w:rsidP="002A4883">
      <w:pPr>
        <w:pStyle w:val="ListParagraph"/>
        <w:numPr>
          <w:ilvl w:val="0"/>
          <w:numId w:val="27"/>
        </w:numPr>
      </w:pPr>
      <w:r w:rsidRPr="00A8203E">
        <w:t>if the project area is or includes a native title area and there is a registered native title body corporate for the native title area – the registered native title body corporate for the native title area</w:t>
      </w:r>
    </w:p>
    <w:p w14:paraId="01DAE21D" w14:textId="6DA14D72" w:rsidR="00A8203E" w:rsidRDefault="00A8203E" w:rsidP="002A4883">
      <w:pPr>
        <w:pStyle w:val="ListParagraph"/>
        <w:numPr>
          <w:ilvl w:val="0"/>
          <w:numId w:val="27"/>
        </w:numPr>
      </w:pPr>
      <w:r w:rsidRPr="00A8203E">
        <w:t xml:space="preserve">if the project area is or includes a native title area and there is no registered native title body corporate for the native title area – the persons, or group of persons, who hold the common or group rights comprising the native title in relation to the native title area </w:t>
      </w:r>
    </w:p>
    <w:p w14:paraId="260C3820" w14:textId="0E70A5D3" w:rsidR="00A8203E" w:rsidRDefault="00A8203E" w:rsidP="002A4883">
      <w:pPr>
        <w:pStyle w:val="ListParagraph"/>
        <w:numPr>
          <w:ilvl w:val="0"/>
          <w:numId w:val="27"/>
        </w:numPr>
      </w:pPr>
      <w:r w:rsidRPr="00A8203E">
        <w:t xml:space="preserve">if the project area is or includes an area of land in relation to which a claimant application (within the meaning of the Native Title Act 1993) has been made but not yet determined—the native title claim group (within the meaning of that Act); or </w:t>
      </w:r>
    </w:p>
    <w:p w14:paraId="38D953BA" w14:textId="6024ED92" w:rsidR="00A8203E" w:rsidRDefault="00A8203E" w:rsidP="002A4883">
      <w:pPr>
        <w:pStyle w:val="ListParagraph"/>
        <w:numPr>
          <w:ilvl w:val="0"/>
          <w:numId w:val="27"/>
        </w:numPr>
      </w:pPr>
      <w:r w:rsidRPr="00A8203E">
        <w:t xml:space="preserve">if the project area is or includes land rights land—the Aboriginal land council that holds an eligible interest in the land or </w:t>
      </w:r>
    </w:p>
    <w:p w14:paraId="5F64E56A" w14:textId="05658524" w:rsidR="00A8203E" w:rsidRDefault="00A8203E" w:rsidP="002A4883">
      <w:pPr>
        <w:pStyle w:val="ListParagraph"/>
        <w:numPr>
          <w:ilvl w:val="0"/>
          <w:numId w:val="27"/>
        </w:numPr>
      </w:pPr>
      <w:r w:rsidRPr="00A8203E">
        <w:t>if the project area is or include</w:t>
      </w:r>
      <w:r w:rsidR="00CD2A46">
        <w:t>s</w:t>
      </w:r>
      <w:r w:rsidRPr="00A8203E">
        <w:t xml:space="preserve"> an area that is subject to an Indigenous land use agreement—a person who is a party to the agreement.</w:t>
      </w:r>
    </w:p>
    <w:p w14:paraId="4AB44B89" w14:textId="17A4C43C" w:rsidR="002C58A4" w:rsidRDefault="002C58A4" w:rsidP="002C58A4">
      <w:r w:rsidRPr="002C58A4">
        <w:t xml:space="preserve">The </w:t>
      </w:r>
      <w:r>
        <w:t>draft ENV method</w:t>
      </w:r>
      <w:r w:rsidRPr="002C58A4">
        <w:t xml:space="preserve"> also contains requirements relating to voluntary engagement with relevant Aboriginal persons or Torres Strait Islanders, including in relation to nominating a culturally significant entity to assess as part of the project. The term </w:t>
      </w:r>
      <w:r w:rsidRPr="00CE1E69">
        <w:rPr>
          <w:i/>
          <w:iCs/>
        </w:rPr>
        <w:t>relevant Aboriginal persons or Torres Strait Islanders</w:t>
      </w:r>
      <w:r w:rsidRPr="002C58A4">
        <w:t>, for a project area, is defined to mean the Aboriginal persons or Torres Strait Islanders who have a demonstrated connection to the land or waters on or in which the project area is located. This term is broader than relevant Indigenous representatives (though it includes such persons) as voluntary engagement with Indigenous knowledge, values and data is not restricted to projects that are subject to Indigenous land interests.</w:t>
      </w:r>
    </w:p>
    <w:p w14:paraId="4DD38BB5" w14:textId="03242CED" w:rsidR="003F6CF2" w:rsidRPr="00EE42B1" w:rsidRDefault="00EE42B1" w:rsidP="00F24189">
      <w:pPr>
        <w:pStyle w:val="Heading5"/>
        <w:rPr>
          <w:u w:val="single"/>
        </w:rPr>
      </w:pPr>
      <w:bookmarkStart w:id="16" w:name="_Toc233644632"/>
      <w:r w:rsidRPr="00EE42B1">
        <w:rPr>
          <w:u w:val="single"/>
        </w:rPr>
        <w:t xml:space="preserve">Section 6 - </w:t>
      </w:r>
      <w:r w:rsidR="00BD3E44" w:rsidRPr="00EE42B1">
        <w:rPr>
          <w:u w:val="single"/>
        </w:rPr>
        <w:t xml:space="preserve">Biodiversity projects covered by this </w:t>
      </w:r>
      <w:r w:rsidR="005D5FFB" w:rsidRPr="00EE42B1">
        <w:rPr>
          <w:u w:val="single"/>
        </w:rPr>
        <w:t>method</w:t>
      </w:r>
      <w:bookmarkEnd w:id="16"/>
      <w:r w:rsidR="00EE132D" w:rsidRPr="00EE42B1">
        <w:rPr>
          <w:u w:val="single"/>
        </w:rPr>
        <w:t xml:space="preserve"> </w:t>
      </w:r>
    </w:p>
    <w:p w14:paraId="3E83CF35" w14:textId="081E52F2" w:rsidR="00C47D1A" w:rsidRDefault="58C78EFB" w:rsidP="00BD3E44">
      <w:r>
        <w:t xml:space="preserve">The </w:t>
      </w:r>
      <w:r w:rsidR="4E2F037B">
        <w:t xml:space="preserve">draft </w:t>
      </w:r>
      <w:r>
        <w:t>ENV method is intended to apply to project</w:t>
      </w:r>
      <w:r w:rsidR="6E504870">
        <w:t xml:space="preserve">s </w:t>
      </w:r>
      <w:r>
        <w:t xml:space="preserve">that enhance </w:t>
      </w:r>
      <w:r w:rsidR="77E3A162">
        <w:t>and</w:t>
      </w:r>
      <w:r>
        <w:t xml:space="preserve"> protect biodiversity in native species, </w:t>
      </w:r>
      <w:r w:rsidR="5739DB6D">
        <w:t>in modified landscapes of eastern and south-western Australia</w:t>
      </w:r>
      <w:r w:rsidR="0FA9CBD3">
        <w:t xml:space="preserve">. </w:t>
      </w:r>
      <w:r w:rsidR="48D5A5D5">
        <w:t xml:space="preserve">The ENV </w:t>
      </w:r>
      <w:r w:rsidR="28AD5F59">
        <w:t>method</w:t>
      </w:r>
      <w:r w:rsidR="48D5A5D5">
        <w:t xml:space="preserve"> set</w:t>
      </w:r>
      <w:r w:rsidR="3ADC304E">
        <w:t>s</w:t>
      </w:r>
      <w:r w:rsidR="48D5A5D5">
        <w:t xml:space="preserve"> requirements for how a </w:t>
      </w:r>
      <w:r w:rsidR="22849561">
        <w:t xml:space="preserve">biodiversity </w:t>
      </w:r>
      <w:r w:rsidR="48D5A5D5">
        <w:t xml:space="preserve">project is to be implemented including </w:t>
      </w:r>
      <w:r w:rsidR="51A41F07">
        <w:t>the c</w:t>
      </w:r>
      <w:r>
        <w:t>onduct</w:t>
      </w:r>
      <w:r w:rsidR="00CB5CCC">
        <w:t xml:space="preserve"> of</w:t>
      </w:r>
      <w:r>
        <w:t xml:space="preserve"> appropriate activities </w:t>
      </w:r>
      <w:r w:rsidR="4635D510">
        <w:t>to</w:t>
      </w:r>
      <w:r w:rsidR="71795804">
        <w:t xml:space="preserve"> enhance </w:t>
      </w:r>
      <w:r w:rsidR="6A2D8E7D">
        <w:t>and/</w:t>
      </w:r>
      <w:r w:rsidR="71795804">
        <w:t xml:space="preserve">or maintain the </w:t>
      </w:r>
      <w:r w:rsidR="4FAE0F0F">
        <w:t xml:space="preserve">ecosystem </w:t>
      </w:r>
      <w:r w:rsidR="71795804">
        <w:t xml:space="preserve">condition of remnant vegetation </w:t>
      </w:r>
      <w:r w:rsidR="0D84452D">
        <w:t>and/</w:t>
      </w:r>
      <w:r w:rsidR="71795804">
        <w:t>or reveg</w:t>
      </w:r>
      <w:r w:rsidR="1FA7DB24">
        <w:t xml:space="preserve">etate </w:t>
      </w:r>
      <w:r w:rsidR="71795804">
        <w:t>areas without remnant vegetation</w:t>
      </w:r>
      <w:r>
        <w:t xml:space="preserve">. </w:t>
      </w:r>
    </w:p>
    <w:p w14:paraId="26F4FE55" w14:textId="0BE07F64" w:rsidR="008C5E3F" w:rsidRPr="00BD3E44" w:rsidRDefault="1C7BD2A9" w:rsidP="00BD3E44">
      <w:r>
        <w:t>ENV p</w:t>
      </w:r>
      <w:r w:rsidR="39BCDA70">
        <w:t xml:space="preserve">rojects </w:t>
      </w:r>
      <w:r w:rsidR="3D6E9115">
        <w:t>must be</w:t>
      </w:r>
      <w:r w:rsidR="39BCDA70">
        <w:t xml:space="preserve"> designed to</w:t>
      </w:r>
      <w:r w:rsidR="567E4106">
        <w:t xml:space="preserve"> enhance or maintain </w:t>
      </w:r>
      <w:r w:rsidR="5EE00C9F">
        <w:t xml:space="preserve">ecosystem </w:t>
      </w:r>
      <w:r w:rsidR="4289A07B">
        <w:t>condition</w:t>
      </w:r>
      <w:r w:rsidR="67941AE2">
        <w:t>,</w:t>
      </w:r>
      <w:r w:rsidR="4289A07B">
        <w:t xml:space="preserve"> and </w:t>
      </w:r>
      <w:r w:rsidR="67941AE2">
        <w:t>protect</w:t>
      </w:r>
      <w:r w:rsidR="4289A07B">
        <w:t xml:space="preserve"> native vegetation </w:t>
      </w:r>
      <w:r w:rsidR="67941AE2">
        <w:t>for the permanence period,</w:t>
      </w:r>
      <w:r w:rsidR="1B71189E">
        <w:t xml:space="preserve"> </w:t>
      </w:r>
      <w:r w:rsidR="4289A07B">
        <w:t xml:space="preserve">and </w:t>
      </w:r>
      <w:r w:rsidR="5E3BAEF0">
        <w:t>may</w:t>
      </w:r>
      <w:r w:rsidR="4ABCC269">
        <w:t xml:space="preserve"> also</w:t>
      </w:r>
      <w:r w:rsidR="0160F182">
        <w:t xml:space="preserve"> enhance </w:t>
      </w:r>
      <w:r w:rsidR="3EC9CB3C">
        <w:t>or</w:t>
      </w:r>
      <w:r w:rsidR="0160F182">
        <w:t xml:space="preserve"> protect threatened species, culturally significant entities</w:t>
      </w:r>
      <w:r w:rsidR="4289A07B">
        <w:t xml:space="preserve"> and </w:t>
      </w:r>
      <w:r w:rsidR="0160F182">
        <w:t>commitment to pro</w:t>
      </w:r>
      <w:r w:rsidR="5D09ED1C">
        <w:t>tection</w:t>
      </w:r>
      <w:r w:rsidR="4289A07B">
        <w:t>. The restoration and protection of</w:t>
      </w:r>
      <w:r w:rsidR="3B54770F">
        <w:t xml:space="preserve"> native ecosystems</w:t>
      </w:r>
      <w:r w:rsidR="4289A07B">
        <w:t xml:space="preserve"> in </w:t>
      </w:r>
      <w:r w:rsidR="79AE8432">
        <w:t>the</w:t>
      </w:r>
      <w:r w:rsidR="2EDEDEA0">
        <w:t xml:space="preserve"> methods</w:t>
      </w:r>
      <w:r w:rsidR="79AE8432">
        <w:t xml:space="preserve"> eligible</w:t>
      </w:r>
      <w:r w:rsidR="4289A07B">
        <w:t xml:space="preserve"> regions is a conservation priority because they contain high concentrations of threatened species and threatened ecological communities.  </w:t>
      </w:r>
    </w:p>
    <w:p w14:paraId="7979DE4D" w14:textId="534B4A1D" w:rsidR="00E44163" w:rsidRPr="00FE5ABE" w:rsidRDefault="1C238519" w:rsidP="00BD3E44">
      <w:r>
        <w:t xml:space="preserve">The integrated nature of the method allows landholders to initiate projects involving different combinations of management interventions, targeting </w:t>
      </w:r>
      <w:r w:rsidR="2D3C80F4">
        <w:t>ecosystem states and habitat values</w:t>
      </w:r>
      <w:r>
        <w:t xml:space="preserve"> in different condition, </w:t>
      </w:r>
      <w:r w:rsidR="7EF99802">
        <w:t xml:space="preserve">as </w:t>
      </w:r>
      <w:r w:rsidR="21276039">
        <w:t>commonly found</w:t>
      </w:r>
      <w:r>
        <w:t xml:space="preserve"> </w:t>
      </w:r>
      <w:r w:rsidR="14A1BF30">
        <w:t>on</w:t>
      </w:r>
      <w:r>
        <w:t xml:space="preserve"> properties </w:t>
      </w:r>
      <w:r w:rsidR="628B7401">
        <w:t>in</w:t>
      </w:r>
      <w:r>
        <w:t xml:space="preserve"> the methods’ eligible regions. </w:t>
      </w:r>
      <w:r w:rsidR="1DAB63E0">
        <w:t xml:space="preserve">This is designed to reduce transaction costs by avoiding the need </w:t>
      </w:r>
      <w:r w:rsidR="2C9A0609">
        <w:t xml:space="preserve">for </w:t>
      </w:r>
      <w:r w:rsidR="7738F047">
        <w:t xml:space="preserve">project </w:t>
      </w:r>
      <w:r w:rsidR="2C9A0609">
        <w:t xml:space="preserve">proponents </w:t>
      </w:r>
      <w:r w:rsidR="1DAB63E0">
        <w:t>to register multiple projects under separate methods</w:t>
      </w:r>
      <w:r w:rsidR="27F12294">
        <w:t xml:space="preserve"> for</w:t>
      </w:r>
      <w:r w:rsidR="1DAB63E0">
        <w:t xml:space="preserve"> native vegeta</w:t>
      </w:r>
      <w:r w:rsidR="0EB5527D">
        <w:t>tion</w:t>
      </w:r>
      <w:r w:rsidR="1DAB63E0">
        <w:t xml:space="preserve"> at different points along the eco</w:t>
      </w:r>
      <w:r w:rsidR="3FA02CD0">
        <w:t>system</w:t>
      </w:r>
      <w:r w:rsidR="1DAB63E0">
        <w:t xml:space="preserve"> condition spectrum. </w:t>
      </w:r>
    </w:p>
    <w:p w14:paraId="1206BB05" w14:textId="010A91A3" w:rsidR="00BD3E44" w:rsidRPr="00EE42B1" w:rsidRDefault="00EE42B1" w:rsidP="00F24189">
      <w:pPr>
        <w:pStyle w:val="Heading5"/>
        <w:rPr>
          <w:u w:val="single"/>
        </w:rPr>
      </w:pPr>
      <w:bookmarkStart w:id="17" w:name="_Toc233644633"/>
      <w:r w:rsidRPr="00EE42B1">
        <w:rPr>
          <w:u w:val="single"/>
        </w:rPr>
        <w:t xml:space="preserve">Section 7 - </w:t>
      </w:r>
      <w:r w:rsidR="00BD3E44" w:rsidRPr="00EE42B1">
        <w:rPr>
          <w:u w:val="single"/>
        </w:rPr>
        <w:t>Fixed biodiversity project characteristics</w:t>
      </w:r>
      <w:bookmarkEnd w:id="17"/>
      <w:r w:rsidR="004F26A0" w:rsidRPr="00EE42B1">
        <w:rPr>
          <w:u w:val="single"/>
        </w:rPr>
        <w:t xml:space="preserve"> </w:t>
      </w:r>
    </w:p>
    <w:p w14:paraId="0C536440" w14:textId="77777777" w:rsidR="00845BE7" w:rsidRDefault="6BC5A007">
      <w:r>
        <w:t>Project proponents must identify and describe the</w:t>
      </w:r>
      <w:r w:rsidR="51BFF8E7">
        <w:t xml:space="preserve"> </w:t>
      </w:r>
      <w:r w:rsidR="5177450A">
        <w:t>reference ecosystem</w:t>
      </w:r>
      <w:r w:rsidR="042FDFDB">
        <w:t>s for each activity area</w:t>
      </w:r>
      <w:r w:rsidR="3277CFAB">
        <w:t>.</w:t>
      </w:r>
    </w:p>
    <w:p w14:paraId="2A5CE496" w14:textId="6F8821C7" w:rsidR="6BC5A007" w:rsidRDefault="3277CFAB">
      <w:r>
        <w:t>A reference ecosystem</w:t>
      </w:r>
      <w:r w:rsidR="005945B3">
        <w:t xml:space="preserve"> </w:t>
      </w:r>
      <w:r w:rsidR="005945B3" w:rsidRPr="00845BE7">
        <w:t>in relation to an activity area or sub-area</w:t>
      </w:r>
      <w:r>
        <w:t xml:space="preserve"> is:</w:t>
      </w:r>
      <w:r w:rsidR="5E1559EE">
        <w:t xml:space="preserve"> </w:t>
      </w:r>
    </w:p>
    <w:p w14:paraId="4E44EE50" w14:textId="4398F3FF" w:rsidR="000A48EC" w:rsidRPr="007D2B5B" w:rsidRDefault="2F3B9CF5" w:rsidP="002A4883">
      <w:pPr>
        <w:pStyle w:val="ListParagraph"/>
        <w:numPr>
          <w:ilvl w:val="0"/>
          <w:numId w:val="123"/>
        </w:numPr>
        <w:rPr>
          <w:rFonts w:ascii="Calibri" w:eastAsia="Calibri" w:hAnsi="Calibri" w:cs="Calibri"/>
        </w:rPr>
      </w:pPr>
      <w:r w:rsidRPr="007D2B5B">
        <w:rPr>
          <w:rFonts w:ascii="Calibri" w:eastAsia="Calibri" w:hAnsi="Calibri" w:cs="Calibri"/>
        </w:rPr>
        <w:t xml:space="preserve">an ecosystem that can maintain the highest level of ecological integrity, stability and resilience over ecological </w:t>
      </w:r>
      <w:r w:rsidRPr="48814C75">
        <w:rPr>
          <w:rFonts w:ascii="Calibri" w:eastAsia="Calibri" w:hAnsi="Calibri" w:cs="Calibri"/>
        </w:rPr>
        <w:t>timeframe</w:t>
      </w:r>
      <w:r w:rsidR="03964B29" w:rsidRPr="48814C75">
        <w:rPr>
          <w:rFonts w:ascii="Calibri" w:eastAsia="Calibri" w:hAnsi="Calibri" w:cs="Calibri"/>
        </w:rPr>
        <w:t>s and</w:t>
      </w:r>
      <w:r w:rsidRPr="007D2B5B">
        <w:rPr>
          <w:rFonts w:ascii="Calibri" w:eastAsia="Calibri" w:hAnsi="Calibri" w:cs="Calibri"/>
        </w:rPr>
        <w:t xml:space="preserve"> acts as a model or benchmark for restoration. </w:t>
      </w:r>
    </w:p>
    <w:p w14:paraId="11D0F097" w14:textId="06EC28BA" w:rsidR="2F3B9CF5" w:rsidRPr="000A48EC" w:rsidRDefault="2F3B9CF5" w:rsidP="000A48EC">
      <w:pPr>
        <w:ind w:left="66"/>
        <w:rPr>
          <w:rFonts w:ascii="Calibri" w:eastAsia="Calibri" w:hAnsi="Calibri" w:cs="Calibri"/>
        </w:rPr>
      </w:pPr>
      <w:r w:rsidRPr="000A48EC">
        <w:rPr>
          <w:rFonts w:ascii="Calibri" w:eastAsia="Calibri" w:hAnsi="Calibri" w:cs="Calibri"/>
        </w:rPr>
        <w:t>This can be either:</w:t>
      </w:r>
    </w:p>
    <w:p w14:paraId="336D8091" w14:textId="28398B93" w:rsidR="00D71418" w:rsidRDefault="2F3B9CF5" w:rsidP="002A4883">
      <w:pPr>
        <w:pStyle w:val="ListParagraph"/>
        <w:numPr>
          <w:ilvl w:val="0"/>
          <w:numId w:val="89"/>
        </w:numPr>
        <w:spacing w:after="0" w:line="264" w:lineRule="auto"/>
        <w:rPr>
          <w:rFonts w:ascii="Calibri" w:eastAsia="Calibri" w:hAnsi="Calibri" w:cs="Calibri"/>
        </w:rPr>
      </w:pPr>
      <w:r w:rsidRPr="00D71418">
        <w:rPr>
          <w:rFonts w:ascii="Calibri" w:eastAsia="Calibri" w:hAnsi="Calibri" w:cs="Calibri"/>
        </w:rPr>
        <w:t>a pre-1750 reference ecosystem, which reflects the condition of an ecosystem prior to the year 1750 or</w:t>
      </w:r>
    </w:p>
    <w:p w14:paraId="3D25CF97" w14:textId="476F71DA" w:rsidR="0001280D" w:rsidRPr="00D71418" w:rsidRDefault="2F3B9CF5" w:rsidP="002A4883">
      <w:pPr>
        <w:pStyle w:val="ListParagraph"/>
        <w:numPr>
          <w:ilvl w:val="0"/>
          <w:numId w:val="89"/>
        </w:numPr>
        <w:spacing w:after="0" w:line="264" w:lineRule="auto"/>
        <w:rPr>
          <w:rFonts w:ascii="Calibri" w:eastAsia="Calibri" w:hAnsi="Calibri" w:cs="Calibri"/>
        </w:rPr>
      </w:pPr>
      <w:r w:rsidRPr="00D71418">
        <w:rPr>
          <w:rFonts w:ascii="Calibri" w:eastAsia="Calibri" w:hAnsi="Calibri" w:cs="Calibri"/>
        </w:rPr>
        <w:t>an adjusted reference ecosystem, which accounts for irreversible environmental changes such as climate change.</w:t>
      </w:r>
    </w:p>
    <w:p w14:paraId="145F8D24" w14:textId="6B621A3D" w:rsidR="00BD3E44" w:rsidRPr="00EE42B1" w:rsidRDefault="00EE42B1" w:rsidP="00F24189">
      <w:pPr>
        <w:pStyle w:val="Heading5"/>
        <w:rPr>
          <w:u w:val="single"/>
        </w:rPr>
      </w:pPr>
      <w:bookmarkStart w:id="18" w:name="_Toc233644634"/>
      <w:r w:rsidRPr="00EE42B1">
        <w:rPr>
          <w:u w:val="single"/>
        </w:rPr>
        <w:t xml:space="preserve">Section 8 - </w:t>
      </w:r>
      <w:r w:rsidR="00BD3E44" w:rsidRPr="00EE42B1">
        <w:rPr>
          <w:u w:val="single"/>
        </w:rPr>
        <w:t>Variable biodiversity project characteristics</w:t>
      </w:r>
      <w:bookmarkEnd w:id="18"/>
      <w:r w:rsidR="004F26A0" w:rsidRPr="00EE42B1">
        <w:rPr>
          <w:u w:val="single"/>
        </w:rPr>
        <w:t xml:space="preserve"> </w:t>
      </w:r>
    </w:p>
    <w:p w14:paraId="6B6A7D26" w14:textId="34295066" w:rsidR="008C5E3F" w:rsidRPr="00ED7A7F" w:rsidRDefault="1C6DBED9" w:rsidP="00ED7A7F">
      <w:pPr>
        <w:rPr>
          <w:highlight w:val="yellow"/>
        </w:rPr>
      </w:pPr>
      <w:r w:rsidRPr="00ED7A7F">
        <w:t>All</w:t>
      </w:r>
      <w:r w:rsidR="00AC5BF9" w:rsidRPr="00ED7A7F">
        <w:t xml:space="preserve"> ENV</w:t>
      </w:r>
      <w:r w:rsidRPr="00ED7A7F">
        <w:t xml:space="preserve"> projects are required to measure, and assess change in, </w:t>
      </w:r>
      <w:r w:rsidR="19985327">
        <w:t xml:space="preserve">the </w:t>
      </w:r>
      <w:r w:rsidRPr="00ED7A7F">
        <w:t xml:space="preserve">ecosystem condition of </w:t>
      </w:r>
      <w:r w:rsidR="78D8BD12">
        <w:t>native vegetation</w:t>
      </w:r>
      <w:r w:rsidR="7C9A6307">
        <w:t xml:space="preserve"> due to</w:t>
      </w:r>
      <w:r>
        <w:t xml:space="preserve"> </w:t>
      </w:r>
      <w:r w:rsidRPr="00ED7A7F">
        <w:t>project activities</w:t>
      </w:r>
      <w:r w:rsidR="00824B3B">
        <w:t xml:space="preserve"> </w:t>
      </w:r>
      <w:r w:rsidR="00262F99">
        <w:t xml:space="preserve">and the </w:t>
      </w:r>
      <w:r w:rsidR="007819E7">
        <w:t>level of commitment to protection</w:t>
      </w:r>
      <w:r w:rsidR="00AC5BF9" w:rsidRPr="00ED7A7F">
        <w:t>.</w:t>
      </w:r>
      <w:r w:rsidR="00801065" w:rsidRPr="00ED7A7F">
        <w:t xml:space="preserve"> </w:t>
      </w:r>
      <w:r w:rsidR="7FD352F9">
        <w:t>Detailed m</w:t>
      </w:r>
      <w:r w:rsidR="00A60D39">
        <w:t>ethod</w:t>
      </w:r>
      <w:r w:rsidR="00A60D39" w:rsidRPr="00ED7A7F">
        <w:t xml:space="preserve"> requirements for measuring and assessing change in ecosystem condition are provided in </w:t>
      </w:r>
      <w:r w:rsidR="4BE65D26">
        <w:t>Schedules 2</w:t>
      </w:r>
      <w:r w:rsidR="232E81FC">
        <w:t>-7</w:t>
      </w:r>
      <w:r w:rsidR="4BE65D26">
        <w:t>.</w:t>
      </w:r>
    </w:p>
    <w:p w14:paraId="52C478F5" w14:textId="06EF7608" w:rsidR="02DD07AC" w:rsidRDefault="02DD07AC">
      <w:r>
        <w:t>A</w:t>
      </w:r>
      <w:r w:rsidR="00F43A76">
        <w:t>dopt</w:t>
      </w:r>
      <w:r w:rsidR="33B58917">
        <w:t>ion of</w:t>
      </w:r>
      <w:r w:rsidR="009656A8" w:rsidDel="007819E7">
        <w:t xml:space="preserve"> </w:t>
      </w:r>
      <w:r w:rsidR="007819E7">
        <w:t>the culturally significant entities and threatened species</w:t>
      </w:r>
      <w:r w:rsidR="009656A8">
        <w:t xml:space="preserve"> </w:t>
      </w:r>
      <w:r w:rsidR="4289A07B">
        <w:t xml:space="preserve">variable biodiversity project </w:t>
      </w:r>
      <w:r w:rsidR="00446295">
        <w:t>characteristic</w:t>
      </w:r>
      <w:r w:rsidR="00D3285E">
        <w:t>s</w:t>
      </w:r>
      <w:r w:rsidR="01B3EB7F">
        <w:t xml:space="preserve"> is optional</w:t>
      </w:r>
      <w:r w:rsidR="1746AC79">
        <w:t xml:space="preserve"> and</w:t>
      </w:r>
      <w:r w:rsidR="00446295">
        <w:t xml:space="preserve"> </w:t>
      </w:r>
      <w:r w:rsidR="007850FC">
        <w:t>depend</w:t>
      </w:r>
      <w:r w:rsidR="155B7BF6">
        <w:t>s</w:t>
      </w:r>
      <w:r w:rsidR="007850FC">
        <w:t xml:space="preserve"> on how t</w:t>
      </w:r>
      <w:r w:rsidR="4289A07B">
        <w:t>he project is enhancing and protecting biodiversity, and how change is being assessed</w:t>
      </w:r>
      <w:r w:rsidR="00A800B3">
        <w:t>.</w:t>
      </w:r>
      <w:r w:rsidR="4289A07B">
        <w:t xml:space="preserve"> Standard variable biodiversity project characteristics provide a structured and consistent way to describe the different types of biodiversity benefits that the project is intended to deliver.</w:t>
      </w:r>
      <w:r w:rsidR="59C0EE57">
        <w:t xml:space="preserve"> </w:t>
      </w:r>
      <w:r w:rsidR="4289A07B">
        <w:t xml:space="preserve">Having </w:t>
      </w:r>
      <w:r w:rsidR="5805B452">
        <w:t xml:space="preserve">comparable </w:t>
      </w:r>
      <w:r w:rsidR="4289A07B">
        <w:t xml:space="preserve">information on a range of benefits allows project proponents </w:t>
      </w:r>
      <w:r w:rsidR="7CEAC3AD">
        <w:t>to describe</w:t>
      </w:r>
      <w:r w:rsidR="42031E5C">
        <w:t xml:space="preserve"> </w:t>
      </w:r>
      <w:r w:rsidR="4289A07B">
        <w:t>how the</w:t>
      </w:r>
      <w:r w:rsidR="2775A39E">
        <w:t>ir</w:t>
      </w:r>
      <w:r w:rsidR="4289A07B">
        <w:t xml:space="preserve"> project</w:t>
      </w:r>
      <w:r w:rsidR="7D76514D">
        <w:t xml:space="preserve"> is improving</w:t>
      </w:r>
      <w:r w:rsidR="4289A07B">
        <w:t xml:space="preserve"> biodiversity</w:t>
      </w:r>
      <w:r w:rsidR="38AB8A25">
        <w:t xml:space="preserve"> consistent with other ENV projects covered by the method</w:t>
      </w:r>
      <w:r w:rsidR="4289A07B">
        <w:t>. Changes in</w:t>
      </w:r>
      <w:r w:rsidR="45A7EB2E">
        <w:t xml:space="preserve"> </w:t>
      </w:r>
      <w:r w:rsidR="4289A07B">
        <w:t xml:space="preserve">variable biodiversity project characteristics </w:t>
      </w:r>
      <w:r w:rsidR="23F6D0B0">
        <w:t>due to the</w:t>
      </w:r>
      <w:r w:rsidR="4289A07B">
        <w:t xml:space="preserve"> biodiversity project are assess</w:t>
      </w:r>
      <w:r w:rsidR="0963D65D">
        <w:t xml:space="preserve">ed </w:t>
      </w:r>
      <w:r w:rsidR="77168B71">
        <w:t xml:space="preserve">for the duration of the permanence period </w:t>
      </w:r>
      <w:r w:rsidR="0963D65D">
        <w:t>to monitor</w:t>
      </w:r>
      <w:r w:rsidR="4289A07B">
        <w:t xml:space="preserve"> progress towards </w:t>
      </w:r>
      <w:r w:rsidR="16D19541">
        <w:t>and maintenance of</w:t>
      </w:r>
      <w:r w:rsidR="4289A07B">
        <w:t xml:space="preserve"> the</w:t>
      </w:r>
      <w:r w:rsidR="1B2530A1">
        <w:t xml:space="preserve"> </w:t>
      </w:r>
      <w:r w:rsidR="4289A07B">
        <w:t>project</w:t>
      </w:r>
      <w:r w:rsidR="29BE383D">
        <w:t xml:space="preserve"> </w:t>
      </w:r>
      <w:r w:rsidR="4289A07B">
        <w:t xml:space="preserve">outcome.       </w:t>
      </w:r>
    </w:p>
    <w:p w14:paraId="6FF58A0B" w14:textId="46224D5F" w:rsidR="00E44163" w:rsidRPr="002275E6" w:rsidRDefault="00471CA6" w:rsidP="5C33B248">
      <w:r w:rsidRPr="5C33B248">
        <w:t>The variable biodiversity project characteristics included in the ENV method are</w:t>
      </w:r>
      <w:r w:rsidR="1F5C28C2" w:rsidRPr="5C33B248">
        <w:t>:</w:t>
      </w:r>
    </w:p>
    <w:p w14:paraId="1349023B" w14:textId="2B037BFF" w:rsidR="000806C1" w:rsidRDefault="000A48EC" w:rsidP="002A4883">
      <w:pPr>
        <w:pStyle w:val="ListParagraph"/>
        <w:numPr>
          <w:ilvl w:val="0"/>
          <w:numId w:val="90"/>
        </w:numPr>
      </w:pPr>
      <w:r>
        <w:t>e</w:t>
      </w:r>
      <w:r w:rsidR="18F9084A">
        <w:t>cosystem condition</w:t>
      </w:r>
      <w:r w:rsidR="007565F6">
        <w:t xml:space="preserve"> </w:t>
      </w:r>
      <w:r w:rsidR="00867966">
        <w:t>–</w:t>
      </w:r>
      <w:r w:rsidR="00F7223B">
        <w:t xml:space="preserve"> </w:t>
      </w:r>
      <w:r w:rsidR="6E488997">
        <w:t>mandatory</w:t>
      </w:r>
    </w:p>
    <w:p w14:paraId="29F049F9" w14:textId="326A9419" w:rsidR="00867966" w:rsidRPr="00F80A08" w:rsidRDefault="000A48EC" w:rsidP="002A4883">
      <w:pPr>
        <w:pStyle w:val="ListParagraph"/>
        <w:numPr>
          <w:ilvl w:val="0"/>
          <w:numId w:val="90"/>
        </w:numPr>
      </w:pPr>
      <w:r>
        <w:t>c</w:t>
      </w:r>
      <w:r w:rsidR="00867966" w:rsidRPr="5C33B248">
        <w:t xml:space="preserve">ulturally significant entities </w:t>
      </w:r>
      <w:r w:rsidR="00867966">
        <w:t xml:space="preserve">- </w:t>
      </w:r>
      <w:r w:rsidR="00867966" w:rsidRPr="5C33B248">
        <w:t>optional</w:t>
      </w:r>
    </w:p>
    <w:p w14:paraId="2AE79B53" w14:textId="3FB8A267" w:rsidR="004A7FB2" w:rsidRPr="00F80A08" w:rsidRDefault="000A48EC" w:rsidP="002A4883">
      <w:pPr>
        <w:pStyle w:val="ListParagraph"/>
        <w:numPr>
          <w:ilvl w:val="0"/>
          <w:numId w:val="90"/>
        </w:numPr>
      </w:pPr>
      <w:r>
        <w:t>c</w:t>
      </w:r>
      <w:r w:rsidR="4F92EC72">
        <w:t xml:space="preserve">apability of the </w:t>
      </w:r>
      <w:r w:rsidR="00F86D1A">
        <w:t>project</w:t>
      </w:r>
      <w:r w:rsidR="4F92EC72">
        <w:t xml:space="preserve"> area to support threatened species </w:t>
      </w:r>
      <w:r w:rsidR="006855AA">
        <w:t>(</w:t>
      </w:r>
      <w:r w:rsidR="00513446">
        <w:t xml:space="preserve">the </w:t>
      </w:r>
      <w:r w:rsidR="00A41F28" w:rsidRPr="67211169">
        <w:rPr>
          <w:i/>
          <w:iCs/>
        </w:rPr>
        <w:t>t</w:t>
      </w:r>
      <w:r w:rsidR="00D36487" w:rsidRPr="67211169">
        <w:rPr>
          <w:i/>
          <w:iCs/>
        </w:rPr>
        <w:t xml:space="preserve">hreatened </w:t>
      </w:r>
      <w:r w:rsidR="00A41F28" w:rsidRPr="67211169">
        <w:rPr>
          <w:i/>
          <w:iCs/>
        </w:rPr>
        <w:t>species</w:t>
      </w:r>
      <w:r w:rsidR="006855AA" w:rsidRPr="67211169">
        <w:rPr>
          <w:i/>
          <w:iCs/>
        </w:rPr>
        <w:t xml:space="preserve"> characteristic</w:t>
      </w:r>
      <w:r w:rsidR="006855AA">
        <w:t>)</w:t>
      </w:r>
      <w:r w:rsidR="4F92EC72">
        <w:t xml:space="preserve"> </w:t>
      </w:r>
      <w:r w:rsidR="000D344D">
        <w:t>–</w:t>
      </w:r>
      <w:r w:rsidR="00213858">
        <w:t xml:space="preserve"> </w:t>
      </w:r>
      <w:r w:rsidR="1C735CF2">
        <w:t>optional</w:t>
      </w:r>
      <w:r w:rsidR="00F86D1A">
        <w:t xml:space="preserve">, however </w:t>
      </w:r>
      <w:r w:rsidR="5EF091CF">
        <w:t>mandatory</w:t>
      </w:r>
      <w:r w:rsidR="00F86D1A">
        <w:t xml:space="preserve"> </w:t>
      </w:r>
      <w:r w:rsidR="000D344D">
        <w:t>for offset</w:t>
      </w:r>
      <w:r w:rsidR="00F263D7">
        <w:t>-</w:t>
      </w:r>
      <w:r w:rsidR="003E003C">
        <w:t>capable</w:t>
      </w:r>
      <w:r w:rsidR="000D344D">
        <w:t xml:space="preserve"> projects</w:t>
      </w:r>
      <w:r w:rsidR="00F263D7">
        <w:t xml:space="preserve"> for threatened species or threatened ecological communities</w:t>
      </w:r>
    </w:p>
    <w:p w14:paraId="76F438D1" w14:textId="6FA8476A" w:rsidR="00440AFF" w:rsidRPr="00F80A08" w:rsidRDefault="000A48EC" w:rsidP="002A4883">
      <w:pPr>
        <w:pStyle w:val="ListParagraph"/>
        <w:numPr>
          <w:ilvl w:val="0"/>
          <w:numId w:val="90"/>
        </w:numPr>
      </w:pPr>
      <w:r>
        <w:t>c</w:t>
      </w:r>
      <w:r w:rsidR="00440AFF">
        <w:t xml:space="preserve">ommitment to </w:t>
      </w:r>
      <w:r>
        <w:t>p</w:t>
      </w:r>
      <w:r w:rsidR="00440AFF">
        <w:t xml:space="preserve">rotection </w:t>
      </w:r>
      <w:r w:rsidR="3D5FC8A1">
        <w:t>of biodiversity in native species</w:t>
      </w:r>
      <w:r w:rsidR="00440AFF">
        <w:t xml:space="preserve"> (</w:t>
      </w:r>
      <w:r w:rsidR="3D5FC8A1" w:rsidRPr="48814C75">
        <w:rPr>
          <w:i/>
        </w:rPr>
        <w:t>commitment to protection characteristic</w:t>
      </w:r>
      <w:r w:rsidR="3D5FC8A1">
        <w:t>)</w:t>
      </w:r>
      <w:r w:rsidR="00440AFF">
        <w:t xml:space="preserve"> </w:t>
      </w:r>
      <w:r w:rsidR="000E7D64">
        <w:t xml:space="preserve">– </w:t>
      </w:r>
      <w:r w:rsidR="4221DD5B">
        <w:t>mandatory</w:t>
      </w:r>
      <w:r w:rsidR="00581D24">
        <w:t>.</w:t>
      </w:r>
    </w:p>
    <w:p w14:paraId="77AECECC" w14:textId="30D64841" w:rsidR="000E7C11" w:rsidRPr="001A142D" w:rsidRDefault="00000868" w:rsidP="67211169">
      <w:pPr>
        <w:rPr>
          <w:b/>
        </w:rPr>
      </w:pPr>
      <w:r>
        <w:t xml:space="preserve">Where a project is seeking to be </w:t>
      </w:r>
      <w:r w:rsidR="001A142D">
        <w:t>offset</w:t>
      </w:r>
      <w:r w:rsidR="00981775">
        <w:t>s-capab</w:t>
      </w:r>
      <w:r w:rsidR="00A1304E">
        <w:t>le</w:t>
      </w:r>
      <w:r w:rsidR="00022714">
        <w:t xml:space="preserve"> for a</w:t>
      </w:r>
      <w:r w:rsidR="00891A05">
        <w:t xml:space="preserve"> threatened species or threatened ecological </w:t>
      </w:r>
      <w:r w:rsidR="00634902">
        <w:t>community</w:t>
      </w:r>
      <w:r w:rsidR="005D0F1F">
        <w:t>,</w:t>
      </w:r>
      <w:r>
        <w:t xml:space="preserve"> </w:t>
      </w:r>
      <w:r w:rsidR="004505E0">
        <w:t xml:space="preserve">use </w:t>
      </w:r>
      <w:r w:rsidR="005D0F1F">
        <w:t xml:space="preserve">of </w:t>
      </w:r>
      <w:r w:rsidR="004505E0">
        <w:t>the threatened species characteristic</w:t>
      </w:r>
      <w:r w:rsidR="005D0F1F">
        <w:t xml:space="preserve"> is mandatory</w:t>
      </w:r>
      <w:r w:rsidR="004505E0">
        <w:t xml:space="preserve">. </w:t>
      </w:r>
      <w:r w:rsidR="000E7C11">
        <w:t>Th</w:t>
      </w:r>
      <w:r w:rsidR="79887C00">
        <w:t>is</w:t>
      </w:r>
      <w:r w:rsidR="000E7C11">
        <w:t xml:space="preserve"> is to ensure </w:t>
      </w:r>
      <w:r w:rsidR="004505E0">
        <w:t xml:space="preserve">that </w:t>
      </w:r>
      <w:r w:rsidR="000E7C11">
        <w:t xml:space="preserve">offset-capable projects </w:t>
      </w:r>
      <w:r w:rsidR="004505E0">
        <w:t>target</w:t>
      </w:r>
      <w:r w:rsidR="00174723">
        <w:t>ing</w:t>
      </w:r>
      <w:r w:rsidR="004505E0">
        <w:t xml:space="preserve"> threatened species or threatened ecological communities can clearly </w:t>
      </w:r>
      <w:r w:rsidR="00C2657E">
        <w:t>and consistently</w:t>
      </w:r>
      <w:r w:rsidR="004505E0">
        <w:t xml:space="preserve"> </w:t>
      </w:r>
      <w:r w:rsidR="000E7C11">
        <w:t>demonstrate threatened species outcomes</w:t>
      </w:r>
      <w:r w:rsidR="00C2657E">
        <w:t xml:space="preserve"> within the characteristic framework</w:t>
      </w:r>
      <w:r w:rsidR="000E7C11">
        <w:t>.</w:t>
      </w:r>
    </w:p>
    <w:p w14:paraId="52FAFDC5" w14:textId="3AD4BC61" w:rsidR="00670439" w:rsidRDefault="00432D2F" w:rsidP="00670439">
      <w:pPr>
        <w:rPr>
          <w:rFonts w:ascii="Calibri" w:eastAsia="Calibri" w:hAnsi="Calibri" w:cs="Calibri"/>
        </w:rPr>
      </w:pPr>
      <w:r>
        <w:t xml:space="preserve">It will be mandatory for projects to </w:t>
      </w:r>
      <w:r w:rsidR="00B34281">
        <w:t>a</w:t>
      </w:r>
      <w:r w:rsidR="00664A65">
        <w:t>pply</w:t>
      </w:r>
      <w:r>
        <w:t xml:space="preserve"> the commitment to protection characteristic</w:t>
      </w:r>
      <w:r w:rsidR="00664A65">
        <w:t xml:space="preserve"> (through a desktop assessment)</w:t>
      </w:r>
      <w:r>
        <w:t xml:space="preserve">. This supports consistency with the BAI requirement that methods must require project proponents to describe the level </w:t>
      </w:r>
      <w:r w:rsidR="00955C73">
        <w:t>of</w:t>
      </w:r>
      <w:r>
        <w:t xml:space="preserve"> </w:t>
      </w:r>
      <w:r w:rsidR="6243E9A9">
        <w:t xml:space="preserve">commitment to </w:t>
      </w:r>
      <w:r>
        <w:t xml:space="preserve">protection in the project area. This is met in </w:t>
      </w:r>
      <w:r w:rsidR="00F6189E">
        <w:t>the draft</w:t>
      </w:r>
      <w:r>
        <w:t xml:space="preserve"> ENV</w:t>
      </w:r>
      <w:r w:rsidR="00F6189E">
        <w:t xml:space="preserve"> method</w:t>
      </w:r>
      <w:r>
        <w:t xml:space="preserve"> using a desktop assessment at the start of the project and </w:t>
      </w:r>
      <w:r w:rsidR="4FFE8486">
        <w:t>describing</w:t>
      </w:r>
      <w:r>
        <w:t xml:space="preserve"> how the level of protection would change </w:t>
      </w:r>
      <w:proofErr w:type="gramStart"/>
      <w:r>
        <w:t>as a result of</w:t>
      </w:r>
      <w:proofErr w:type="gramEnd"/>
      <w:r>
        <w:t xml:space="preserve"> the project (usually a result of a certificate being issued). Th</w:t>
      </w:r>
      <w:r w:rsidR="008D45CB">
        <w:t>is</w:t>
      </w:r>
      <w:r w:rsidR="58FE9167">
        <w:t xml:space="preserve"> enables the</w:t>
      </w:r>
      <w:r>
        <w:t xml:space="preserve"> </w:t>
      </w:r>
      <w:r w:rsidR="2C8CBCC3">
        <w:t xml:space="preserve">level of commitment to protection </w:t>
      </w:r>
      <w:proofErr w:type="gramStart"/>
      <w:r w:rsidR="2C8CBCC3">
        <w:t>as a result of</w:t>
      </w:r>
      <w:proofErr w:type="gramEnd"/>
      <w:r w:rsidR="2C8CBCC3">
        <w:t xml:space="preserve"> </w:t>
      </w:r>
      <w:r w:rsidR="23C7067B">
        <w:t>all ENV</w:t>
      </w:r>
      <w:r w:rsidR="2C8CBCC3">
        <w:t xml:space="preserve"> project</w:t>
      </w:r>
      <w:r w:rsidR="0C11FF53">
        <w:t>s</w:t>
      </w:r>
      <w:r w:rsidR="2C8CBCC3">
        <w:t xml:space="preserve"> </w:t>
      </w:r>
      <w:r w:rsidR="630BBA2E">
        <w:t>to</w:t>
      </w:r>
      <w:r w:rsidR="2C8CBCC3">
        <w:t xml:space="preserve"> be described in a consistent way</w:t>
      </w:r>
      <w:r w:rsidR="4FF695AA">
        <w:t>.</w:t>
      </w:r>
      <w:r>
        <w:t xml:space="preserve"> </w:t>
      </w:r>
      <w:r w:rsidR="4B1BFD60" w:rsidRPr="409C5D0C">
        <w:rPr>
          <w:rFonts w:ascii="Calibri" w:hAnsi="Calibri" w:cs="Calibri"/>
        </w:rPr>
        <w:t>P</w:t>
      </w:r>
      <w:r w:rsidRPr="00641A46">
        <w:rPr>
          <w:rFonts w:ascii="Calibri" w:hAnsi="Calibri" w:cs="Calibri"/>
        </w:rPr>
        <w:t>otential</w:t>
      </w:r>
      <w:r w:rsidRPr="67211169">
        <w:rPr>
          <w:rFonts w:ascii="Calibri" w:hAnsi="Calibri" w:cs="Calibri"/>
        </w:rPr>
        <w:t xml:space="preserve"> investors </w:t>
      </w:r>
      <w:r w:rsidR="725C1EFD" w:rsidRPr="409C5D0C">
        <w:rPr>
          <w:rFonts w:ascii="Calibri" w:hAnsi="Calibri" w:cs="Calibri"/>
        </w:rPr>
        <w:t>can</w:t>
      </w:r>
      <w:r w:rsidRPr="67211169">
        <w:rPr>
          <w:rFonts w:ascii="Calibri" w:hAnsi="Calibri" w:cs="Calibri"/>
        </w:rPr>
        <w:t xml:space="preserve"> consider how the value of enhancement to biodiversity in the project area may be strengthened by any commitment to protection.</w:t>
      </w:r>
      <w:r>
        <w:t xml:space="preserve"> </w:t>
      </w:r>
    </w:p>
    <w:p w14:paraId="70C66396" w14:textId="73AF8E0F" w:rsidR="00670439" w:rsidRDefault="00670439" w:rsidP="00E65C21">
      <w:r>
        <w:t xml:space="preserve">For some </w:t>
      </w:r>
      <w:r w:rsidR="338282DA">
        <w:t>ENV</w:t>
      </w:r>
      <w:r>
        <w:t xml:space="preserve"> projects </w:t>
      </w:r>
      <w:r w:rsidR="5E03C874">
        <w:t>the</w:t>
      </w:r>
      <w:r>
        <w:t xml:space="preserve"> 25-year permanence period </w:t>
      </w:r>
      <w:r w:rsidR="00554590">
        <w:t xml:space="preserve">will demonstrate </w:t>
      </w:r>
      <w:r>
        <w:t xml:space="preserve">a medium degree of protection compared with </w:t>
      </w:r>
      <w:r w:rsidR="457F7B9F">
        <w:t xml:space="preserve">a baseline </w:t>
      </w:r>
      <w:r w:rsidR="6B0666D1">
        <w:t xml:space="preserve">of no </w:t>
      </w:r>
      <w:r>
        <w:t xml:space="preserve">protection </w:t>
      </w:r>
      <w:r w:rsidR="33CF1FF6">
        <w:t>prior to project commencement</w:t>
      </w:r>
      <w:r>
        <w:t>. Other ENV projects</w:t>
      </w:r>
      <w:r w:rsidR="0DCBE796">
        <w:t xml:space="preserve"> registering a </w:t>
      </w:r>
      <w:r>
        <w:t xml:space="preserve">100-year permanence period or </w:t>
      </w:r>
      <w:r w:rsidR="6DF7543F">
        <w:t xml:space="preserve">projects with a conservation </w:t>
      </w:r>
      <w:r>
        <w:t xml:space="preserve">covenant that meets the requirements of the National Reserve System, could </w:t>
      </w:r>
      <w:r w:rsidR="35F21476">
        <w:t xml:space="preserve">be assigned a </w:t>
      </w:r>
      <w:r>
        <w:t xml:space="preserve">‘very high’ or ‘benchmark’ (the highest possible) </w:t>
      </w:r>
      <w:r w:rsidR="5DF8D2C5">
        <w:t xml:space="preserve">score </w:t>
      </w:r>
      <w:r>
        <w:t xml:space="preserve">for the commitment to protection characteristic.  </w:t>
      </w:r>
    </w:p>
    <w:p w14:paraId="10522C0E" w14:textId="5396C29E" w:rsidR="00BD3E44" w:rsidRPr="0081170C" w:rsidRDefault="0081170C" w:rsidP="00F24189">
      <w:pPr>
        <w:pStyle w:val="Heading5"/>
        <w:rPr>
          <w:u w:val="single"/>
        </w:rPr>
      </w:pPr>
      <w:bookmarkStart w:id="19" w:name="_Toc233644635"/>
      <w:r w:rsidRPr="0081170C">
        <w:rPr>
          <w:u w:val="single"/>
        </w:rPr>
        <w:t xml:space="preserve">Section 9 - </w:t>
      </w:r>
      <w:r w:rsidR="00BD3E44" w:rsidRPr="0081170C">
        <w:rPr>
          <w:u w:val="single"/>
        </w:rPr>
        <w:t>Counterfactual scenarios</w:t>
      </w:r>
      <w:r w:rsidR="00BD4146" w:rsidRPr="0081170C">
        <w:rPr>
          <w:u w:val="single"/>
        </w:rPr>
        <w:t xml:space="preserve"> </w:t>
      </w:r>
      <w:r w:rsidR="00D9316B">
        <w:rPr>
          <w:u w:val="single"/>
        </w:rPr>
        <w:t>for</w:t>
      </w:r>
      <w:r w:rsidR="006930EE">
        <w:rPr>
          <w:u w:val="single"/>
        </w:rPr>
        <w:t xml:space="preserve"> an ENV project</w:t>
      </w:r>
      <w:bookmarkEnd w:id="19"/>
      <w:r w:rsidR="00BD4146" w:rsidRPr="0081170C">
        <w:rPr>
          <w:u w:val="single"/>
        </w:rPr>
        <w:t xml:space="preserve"> </w:t>
      </w:r>
    </w:p>
    <w:p w14:paraId="6B674E08" w14:textId="545636C7" w:rsidR="00CB78BC" w:rsidRPr="00CB78BC" w:rsidRDefault="00CB78BC" w:rsidP="5C33B248">
      <w:r>
        <w:t xml:space="preserve">Section 9 provides </w:t>
      </w:r>
      <w:r w:rsidR="0042779E">
        <w:t xml:space="preserve">the counterfactual scenarios </w:t>
      </w:r>
      <w:r w:rsidR="009E33F2">
        <w:t>against which any change or forecast change</w:t>
      </w:r>
      <w:r w:rsidR="002A4B60">
        <w:t xml:space="preserve"> in </w:t>
      </w:r>
      <w:r w:rsidR="07099E66">
        <w:t xml:space="preserve">a </w:t>
      </w:r>
      <w:r w:rsidR="002A4B60">
        <w:t>variable biodiversity project characteristic can be assessed.</w:t>
      </w:r>
    </w:p>
    <w:p w14:paraId="072FEB48" w14:textId="7A0D4D9C" w:rsidR="001E70E2" w:rsidRPr="00257BCE" w:rsidRDefault="247EA7FE" w:rsidP="5C33B248">
      <w:pPr>
        <w:rPr>
          <w:i/>
          <w:iCs/>
        </w:rPr>
      </w:pPr>
      <w:r w:rsidRPr="00257BCE">
        <w:rPr>
          <w:i/>
          <w:iCs/>
        </w:rPr>
        <w:t>For</w:t>
      </w:r>
      <w:r w:rsidR="00DE11A2">
        <w:rPr>
          <w:i/>
          <w:iCs/>
        </w:rPr>
        <w:t xml:space="preserve"> e</w:t>
      </w:r>
      <w:r w:rsidRPr="00257BCE">
        <w:rPr>
          <w:i/>
          <w:iCs/>
        </w:rPr>
        <w:t>cosystem condition</w:t>
      </w:r>
    </w:p>
    <w:p w14:paraId="730ADCFF" w14:textId="25C8A086" w:rsidR="001E70E2" w:rsidRDefault="1BC798C1" w:rsidP="5C33B248">
      <w:r>
        <w:t xml:space="preserve">Consistent with the approach to the assignment of starting ecosystem condition states, the ENV method </w:t>
      </w:r>
      <w:r w:rsidR="79EA1B61">
        <w:t xml:space="preserve">requires counterfactual scenarios to be identified for each applicable </w:t>
      </w:r>
      <w:r w:rsidR="030EE8CB">
        <w:t>vegetation layer</w:t>
      </w:r>
      <w:r w:rsidR="79EA1B61">
        <w:t xml:space="preserve"> (defining and complementary, based on </w:t>
      </w:r>
      <w:r w:rsidR="003417CA">
        <w:t xml:space="preserve">MVG </w:t>
      </w:r>
      <w:r w:rsidR="79EA1B61">
        <w:t>structural group</w:t>
      </w:r>
      <w:r w:rsidR="0D72642C">
        <w:t>)</w:t>
      </w:r>
      <w:r w:rsidR="00B96281">
        <w:t xml:space="preserve"> – </w:t>
      </w:r>
      <w:r w:rsidR="4ADF7F27">
        <w:t>(</w:t>
      </w:r>
      <w:r w:rsidR="00B96281">
        <w:t>see section</w:t>
      </w:r>
      <w:r w:rsidR="00535272">
        <w:t xml:space="preserve"> 11</w:t>
      </w:r>
      <w:r w:rsidR="00B96281">
        <w:t xml:space="preserve"> </w:t>
      </w:r>
      <w:r w:rsidR="00CA68C1">
        <w:t>below</w:t>
      </w:r>
      <w:r w:rsidR="00B96281">
        <w:t xml:space="preserve"> </w:t>
      </w:r>
      <w:r w:rsidR="0045424C">
        <w:t>for more information on MVG structural groups</w:t>
      </w:r>
      <w:r w:rsidR="79EA1B61">
        <w:t xml:space="preserve">). </w:t>
      </w:r>
      <w:r>
        <w:t xml:space="preserve">This is important because </w:t>
      </w:r>
      <w:r w:rsidR="66595610">
        <w:t>vegetation layer</w:t>
      </w:r>
      <w:r w:rsidR="49C55A09">
        <w:t>s</w:t>
      </w:r>
      <w:r>
        <w:t xml:space="preserve"> may have different </w:t>
      </w:r>
      <w:r w:rsidR="399C6CA8">
        <w:t>regeneration</w:t>
      </w:r>
      <w:r>
        <w:t xml:space="preserve"> trajectories in the absence of a project.   </w:t>
      </w:r>
    </w:p>
    <w:p w14:paraId="56743FAE" w14:textId="3FBD51CC" w:rsidR="001E70E2" w:rsidRDefault="00DD76C8">
      <w:r>
        <w:t>The default counterfactual scenario</w:t>
      </w:r>
      <w:r w:rsidR="0BBC6DD1">
        <w:t>,</w:t>
      </w:r>
      <w:r>
        <w:t xml:space="preserve"> applicable in </w:t>
      </w:r>
      <w:proofErr w:type="gramStart"/>
      <w:r>
        <w:t>the</w:t>
      </w:r>
      <w:r w:rsidR="00581D24">
        <w:t xml:space="preserve"> </w:t>
      </w:r>
      <w:r>
        <w:t>majority of</w:t>
      </w:r>
      <w:proofErr w:type="gramEnd"/>
      <w:r w:rsidR="00581D24">
        <w:t xml:space="preserve"> </w:t>
      </w:r>
      <w:r>
        <w:t xml:space="preserve">cases, will be an assumption of no change in </w:t>
      </w:r>
      <w:r w:rsidR="00877373">
        <w:t>ecosystem</w:t>
      </w:r>
      <w:r w:rsidR="2EAD59BC">
        <w:t xml:space="preserve"> </w:t>
      </w:r>
      <w:r>
        <w:t xml:space="preserve">condition in the absence of </w:t>
      </w:r>
      <w:r w:rsidR="2ECF330A">
        <w:t>the</w:t>
      </w:r>
      <w:r>
        <w:t xml:space="preserve"> project (i.e. static baseline). </w:t>
      </w:r>
      <w:r w:rsidR="008643A2" w:rsidRPr="5C33B248">
        <w:rPr>
          <w:lang w:val="en-US"/>
        </w:rPr>
        <w:t>Under this scenario,</w:t>
      </w:r>
      <w:r w:rsidR="2B136845">
        <w:t xml:space="preserve"> all measured </w:t>
      </w:r>
      <w:r w:rsidR="00197C99">
        <w:t>changes</w:t>
      </w:r>
      <w:r w:rsidR="2B136845">
        <w:t xml:space="preserve"> </w:t>
      </w:r>
      <w:r w:rsidR="2710DEF3">
        <w:t>to the</w:t>
      </w:r>
      <w:r w:rsidR="2B136845">
        <w:t xml:space="preserve"> </w:t>
      </w:r>
      <w:r w:rsidR="008643A2">
        <w:t>ecosystem condition</w:t>
      </w:r>
      <w:r w:rsidR="009E360A">
        <w:t xml:space="preserve"> </w:t>
      </w:r>
      <w:r w:rsidR="2E38602E">
        <w:t>of native vegetation</w:t>
      </w:r>
      <w:r w:rsidR="009E360A">
        <w:t xml:space="preserve"> can be attributed to </w:t>
      </w:r>
      <w:r w:rsidR="2B136845">
        <w:t>the project</w:t>
      </w:r>
      <w:r w:rsidR="001E70E2">
        <w:t>.</w:t>
      </w:r>
    </w:p>
    <w:p w14:paraId="6CF50617" w14:textId="790D04E5" w:rsidR="00AE00C8" w:rsidRDefault="001E70E2" w:rsidP="00AE00C8">
      <w:r>
        <w:t xml:space="preserve">The only exception </w:t>
      </w:r>
      <w:r w:rsidR="02F59036">
        <w:t xml:space="preserve">to the default scenario </w:t>
      </w:r>
      <w:r>
        <w:t xml:space="preserve">will be activity areas that show established regeneration of the </w:t>
      </w:r>
      <w:r w:rsidR="00435AB5">
        <w:t>defining</w:t>
      </w:r>
      <w:r>
        <w:t xml:space="preserve"> </w:t>
      </w:r>
      <w:r w:rsidR="55B8B986">
        <w:t>layer</w:t>
      </w:r>
      <w:r>
        <w:t xml:space="preserve"> at project commencement</w:t>
      </w:r>
      <w:r w:rsidR="008A35E1">
        <w:t xml:space="preserve"> (a regenerating area)</w:t>
      </w:r>
      <w:r>
        <w:t xml:space="preserve">, </w:t>
      </w:r>
      <w:r w:rsidR="000F7F0D">
        <w:t>which would have an increasing counterfactual applied (i.e.</w:t>
      </w:r>
      <w:r w:rsidR="00510D80">
        <w:t xml:space="preserve"> </w:t>
      </w:r>
      <w:r w:rsidR="00EE3B3A">
        <w:t>the method assumes</w:t>
      </w:r>
      <w:r>
        <w:t xml:space="preserve"> that </w:t>
      </w:r>
      <w:r w:rsidR="0050210D">
        <w:t>the defini</w:t>
      </w:r>
      <w:r w:rsidR="005A631D">
        <w:t xml:space="preserve">ng layer would </w:t>
      </w:r>
      <w:r w:rsidR="00F8647D">
        <w:t>recover</w:t>
      </w:r>
      <w:r w:rsidR="005A631D">
        <w:t xml:space="preserve"> in the absence of the project). </w:t>
      </w:r>
      <w:r w:rsidR="005860FA">
        <w:t>However, i</w:t>
      </w:r>
      <w:r w:rsidR="008A35E1">
        <w:t xml:space="preserve">f </w:t>
      </w:r>
      <w:r w:rsidR="00EE3B3A">
        <w:t xml:space="preserve">a </w:t>
      </w:r>
      <w:r w:rsidR="008A35E1">
        <w:t xml:space="preserve">regenerating </w:t>
      </w:r>
      <w:r w:rsidR="00EE3B3A">
        <w:t>area was subject</w:t>
      </w:r>
      <w:r>
        <w:t xml:space="preserve"> to </w:t>
      </w:r>
      <w:r w:rsidR="0040149C">
        <w:t xml:space="preserve">an </w:t>
      </w:r>
      <w:r w:rsidR="002B02CB">
        <w:t xml:space="preserve">unfettered right to clear the land, the method assumes that this right would </w:t>
      </w:r>
      <w:r>
        <w:t xml:space="preserve">be </w:t>
      </w:r>
      <w:r w:rsidR="002B02CB">
        <w:t xml:space="preserve">exercised (i.e. </w:t>
      </w:r>
      <w:r w:rsidR="005860FA">
        <w:t>it would have a static counterfactual</w:t>
      </w:r>
      <w:r w:rsidR="002A2B3A">
        <w:t xml:space="preserve"> because the land could or would be </w:t>
      </w:r>
      <w:r w:rsidR="00E45D2D">
        <w:t>re-</w:t>
      </w:r>
      <w:r>
        <w:t>cleared</w:t>
      </w:r>
      <w:r w:rsidR="00F54616">
        <w:t xml:space="preserve">, and so voluntary </w:t>
      </w:r>
      <w:r w:rsidR="00A802B3">
        <w:t xml:space="preserve">cessation of this clearing would represent </w:t>
      </w:r>
      <w:r w:rsidR="00D85D56">
        <w:t>a gain</w:t>
      </w:r>
      <w:r w:rsidR="007F77AC">
        <w:t xml:space="preserve"> arising from the ENV project</w:t>
      </w:r>
      <w:r w:rsidR="005860FA">
        <w:t>)</w:t>
      </w:r>
      <w:r>
        <w:t>.</w:t>
      </w:r>
      <w:r w:rsidR="00AE00C8">
        <w:t xml:space="preserve"> For example, in a native forest with substantial young regrowth of canopy species following a past clearing event or major natural disturbance (e.g. a stand replacing fire), </w:t>
      </w:r>
      <w:r w:rsidR="0087696D">
        <w:t>recovery</w:t>
      </w:r>
      <w:r w:rsidR="24577D7D">
        <w:t xml:space="preserve"> of the tree layer</w:t>
      </w:r>
      <w:r w:rsidR="00AE00C8">
        <w:t xml:space="preserve"> will often continue in the absence of the project (an increasing</w:t>
      </w:r>
      <w:r w:rsidR="0135C2BD">
        <w:t xml:space="preserve"> counterfactual</w:t>
      </w:r>
      <w:r w:rsidR="00AE00C8">
        <w:t xml:space="preserve">). By contrast, the </w:t>
      </w:r>
      <w:r w:rsidR="171A35EE">
        <w:t>shrub</w:t>
      </w:r>
      <w:r w:rsidR="00AE00C8">
        <w:t xml:space="preserve"> and ground layer</w:t>
      </w:r>
      <w:r w:rsidR="1BC0C190">
        <w:t>s</w:t>
      </w:r>
      <w:r w:rsidR="00AE00C8">
        <w:t xml:space="preserve"> may reasonably be expected to remain in their current condition unless there is a material change in management or other intervention (static </w:t>
      </w:r>
      <w:r w:rsidR="1B3B1AF2">
        <w:t>counterfactual</w:t>
      </w:r>
      <w:r w:rsidR="00AE00C8">
        <w:t xml:space="preserve">). Setting counterfactual scenarios for each </w:t>
      </w:r>
      <w:r w:rsidR="6B036F27">
        <w:t>layer</w:t>
      </w:r>
      <w:r w:rsidR="00AE00C8">
        <w:t xml:space="preserve"> ensures these differences in likely trajectory can be accounted for when forecasting project benefits.</w:t>
      </w:r>
    </w:p>
    <w:p w14:paraId="7C0D1661" w14:textId="239A3B3B" w:rsidR="00E221AF" w:rsidRPr="003E0C02" w:rsidRDefault="00A83E45" w:rsidP="00E221AF">
      <w:pPr>
        <w:rPr>
          <w:lang w:eastAsia="en-AU"/>
        </w:rPr>
      </w:pPr>
      <w:r>
        <w:t>With an increasing counterfactual</w:t>
      </w:r>
      <w:r w:rsidR="00E221AF">
        <w:t xml:space="preserve">, measured change must be compared with the change that would have occurred without the project </w:t>
      </w:r>
      <w:r w:rsidR="00EA359C">
        <w:t xml:space="preserve">and </w:t>
      </w:r>
      <w:r w:rsidR="00E221AF">
        <w:t xml:space="preserve">the difference between those variables is the change attributable to the project. </w:t>
      </w:r>
      <w:r w:rsidR="00C42DAE">
        <w:t xml:space="preserve">Under this scenario </w:t>
      </w:r>
      <w:r w:rsidR="00E221AF">
        <w:t xml:space="preserve">(e.g. in the absence of the project, the ecosystem condition of </w:t>
      </w:r>
      <w:r w:rsidR="484791F3">
        <w:t>native vegetation in</w:t>
      </w:r>
      <w:r w:rsidR="00E221AF">
        <w:t xml:space="preserve"> the project area would improve, but more slowly), not all measured change can be attributed to the project. </w:t>
      </w:r>
    </w:p>
    <w:p w14:paraId="6D7788DA" w14:textId="5111F61D" w:rsidR="00FC5E88" w:rsidRDefault="00FC5E88" w:rsidP="5C33B248">
      <w:r>
        <w:t>The counterfactual scenario for ecosystem condition will be automatically selected through the application process based on the results of the starting condition assessment and</w:t>
      </w:r>
      <w:r w:rsidR="1330EB15">
        <w:t xml:space="preserve"> </w:t>
      </w:r>
      <w:r>
        <w:t>additional</w:t>
      </w:r>
      <w:r w:rsidR="6D633968">
        <w:t xml:space="preserve"> </w:t>
      </w:r>
      <w:r>
        <w:t>information provided by the applicant. </w:t>
      </w:r>
    </w:p>
    <w:p w14:paraId="04F10DD0" w14:textId="4DD0DE46" w:rsidR="00D420FC" w:rsidRDefault="00447955" w:rsidP="5C33B248">
      <w:pPr>
        <w:rPr>
          <w:i/>
          <w:iCs/>
        </w:rPr>
      </w:pPr>
      <w:r>
        <w:t>The section provides definitions</w:t>
      </w:r>
      <w:r w:rsidR="00290BE5">
        <w:t xml:space="preserve"> for </w:t>
      </w:r>
      <w:r w:rsidR="0044150F">
        <w:rPr>
          <w:i/>
          <w:iCs/>
        </w:rPr>
        <w:t>regenerating area</w:t>
      </w:r>
      <w:r w:rsidR="0044150F">
        <w:t xml:space="preserve"> and </w:t>
      </w:r>
      <w:r w:rsidR="0044150F">
        <w:rPr>
          <w:i/>
          <w:iCs/>
        </w:rPr>
        <w:t>unfettered right to clear.</w:t>
      </w:r>
    </w:p>
    <w:p w14:paraId="60E50F12" w14:textId="02A98143" w:rsidR="002B27EE" w:rsidRDefault="001653E9" w:rsidP="5C33B248">
      <w:r>
        <w:t>R</w:t>
      </w:r>
      <w:r w:rsidR="00CF6DC5">
        <w:t xml:space="preserve">egenerating area </w:t>
      </w:r>
      <w:r w:rsidR="00C448A8">
        <w:t>under the ENV method means an activity area</w:t>
      </w:r>
      <w:r w:rsidR="00216E53">
        <w:t xml:space="preserve"> where</w:t>
      </w:r>
      <w:r w:rsidR="002B27EE">
        <w:t>:</w:t>
      </w:r>
    </w:p>
    <w:p w14:paraId="4C264CEA" w14:textId="42CBC95E" w:rsidR="002B27EE" w:rsidRPr="002B27EE" w:rsidRDefault="002B27EE" w:rsidP="002A4883">
      <w:pPr>
        <w:pStyle w:val="ListParagraph"/>
        <w:numPr>
          <w:ilvl w:val="0"/>
          <w:numId w:val="31"/>
        </w:numPr>
      </w:pPr>
      <w:r w:rsidRPr="002B27EE">
        <w:t>the reference ecosystems belong to MVG structural group 1, 2 or 3</w:t>
      </w:r>
      <w:r w:rsidR="009A5921">
        <w:t>; and</w:t>
      </w:r>
    </w:p>
    <w:p w14:paraId="5523629E" w14:textId="4D127FA8" w:rsidR="00294F5A" w:rsidRDefault="002B27EE" w:rsidP="002A4883">
      <w:pPr>
        <w:pStyle w:val="ListParagraph"/>
        <w:numPr>
          <w:ilvl w:val="0"/>
          <w:numId w:val="31"/>
        </w:numPr>
      </w:pPr>
      <w:r w:rsidRPr="002B27EE">
        <w:t xml:space="preserve">the starting condition has been assessed as </w:t>
      </w:r>
      <w:r w:rsidR="005550CF">
        <w:t>defining layer</w:t>
      </w:r>
      <w:r w:rsidRPr="00D119ED">
        <w:t> class C – highly modified (recovering)</w:t>
      </w:r>
      <w:r w:rsidRPr="002B27EE">
        <w:t> (see Schedule 5)</w:t>
      </w:r>
      <w:r w:rsidR="009A5921">
        <w:t>;</w:t>
      </w:r>
      <w:r w:rsidRPr="002B27EE">
        <w:t xml:space="preserve"> and </w:t>
      </w:r>
    </w:p>
    <w:p w14:paraId="6A7050B2" w14:textId="0DB8144D" w:rsidR="002B27EE" w:rsidRDefault="002B27EE" w:rsidP="002A4883">
      <w:pPr>
        <w:pStyle w:val="ListParagraph"/>
        <w:numPr>
          <w:ilvl w:val="0"/>
          <w:numId w:val="31"/>
        </w:numPr>
      </w:pPr>
      <w:r w:rsidRPr="002B27EE">
        <w:t xml:space="preserve">the land is not used for agriculture, or, if it is used for agriculture, </w:t>
      </w:r>
      <w:r>
        <w:t>the</w:t>
      </w:r>
      <w:r w:rsidR="7021AAC7">
        <w:t>re</w:t>
      </w:r>
      <w:r w:rsidRPr="002B27EE">
        <w:t xml:space="preserve"> is no unfettered right to clear the land</w:t>
      </w:r>
      <w:r w:rsidR="00161CE1">
        <w:t>.</w:t>
      </w:r>
    </w:p>
    <w:p w14:paraId="2EAEA8A6" w14:textId="77777777" w:rsidR="00E3287F" w:rsidRDefault="001653E9" w:rsidP="5C33B248">
      <w:r>
        <w:t>U</w:t>
      </w:r>
      <w:r w:rsidRPr="001653E9">
        <w:t xml:space="preserve">nfettered right to clear, in relation to an area of land, means a legal entitlement to clear </w:t>
      </w:r>
      <w:proofErr w:type="gramStart"/>
      <w:r w:rsidRPr="001653E9">
        <w:t>all of</w:t>
      </w:r>
      <w:proofErr w:type="gramEnd"/>
      <w:r w:rsidRPr="001653E9">
        <w:t xml:space="preserve"> the native trees and shrubs on the land for an agricultural purpose without having to: </w:t>
      </w:r>
    </w:p>
    <w:p w14:paraId="00ACCCB7" w14:textId="199D4E9A" w:rsidR="00E3287F" w:rsidRDefault="001653E9" w:rsidP="002A4883">
      <w:pPr>
        <w:pStyle w:val="ListParagraph"/>
        <w:numPr>
          <w:ilvl w:val="3"/>
          <w:numId w:val="30"/>
        </w:numPr>
      </w:pPr>
      <w:r w:rsidRPr="001653E9">
        <w:t>obtain a government approval (however described) under a law of the Commonwealth, a State or a Territory</w:t>
      </w:r>
      <w:r w:rsidR="00D34958">
        <w:t>; or</w:t>
      </w:r>
      <w:r w:rsidRPr="001653E9">
        <w:t xml:space="preserve"> </w:t>
      </w:r>
    </w:p>
    <w:p w14:paraId="3B3F7C55" w14:textId="122D9B5C" w:rsidR="00E3287F" w:rsidRDefault="001653E9" w:rsidP="002A4883">
      <w:pPr>
        <w:pStyle w:val="ListParagraph"/>
        <w:numPr>
          <w:ilvl w:val="3"/>
          <w:numId w:val="30"/>
        </w:numPr>
      </w:pPr>
      <w:r w:rsidRPr="001653E9">
        <w:t>comply with a requirement under a law of the Commonwealth, a State or a Territory to allow the cleared area to regenerate</w:t>
      </w:r>
      <w:r w:rsidR="00D34958">
        <w:t>; or</w:t>
      </w:r>
    </w:p>
    <w:p w14:paraId="2800B01E" w14:textId="7AADC97F" w:rsidR="00E3287F" w:rsidRDefault="001653E9" w:rsidP="002A4883">
      <w:pPr>
        <w:pStyle w:val="ListParagraph"/>
        <w:numPr>
          <w:ilvl w:val="3"/>
          <w:numId w:val="30"/>
        </w:numPr>
      </w:pPr>
      <w:r w:rsidRPr="001653E9">
        <w:t>retain trees on the land with prescribed characteristics (e.g. species, height or diameter at a specific height) under a law of the Commonwealth, a State or a Territory</w:t>
      </w:r>
      <w:r w:rsidR="00D34958">
        <w:t>;</w:t>
      </w:r>
      <w:r w:rsidRPr="001653E9">
        <w:t xml:space="preserve"> or </w:t>
      </w:r>
    </w:p>
    <w:p w14:paraId="7697E566" w14:textId="238A2B53" w:rsidR="0044150F" w:rsidRPr="0044150F" w:rsidRDefault="001653E9" w:rsidP="002A4883">
      <w:pPr>
        <w:pStyle w:val="ListParagraph"/>
        <w:numPr>
          <w:ilvl w:val="3"/>
          <w:numId w:val="30"/>
        </w:numPr>
      </w:pPr>
      <w:r w:rsidRPr="001653E9">
        <w:t>provide compensation of any kind to mitigate the environmental impacts of the clearing event, including by undertaking or acquiring environmental offsets or setting aside other areas for conservation purposes, under a law of the Commonwealth, a State or a Territory.</w:t>
      </w:r>
    </w:p>
    <w:p w14:paraId="71C44452" w14:textId="4C349AA2" w:rsidR="00746E77" w:rsidRDefault="002972EE" w:rsidP="5C33B248">
      <w:pPr>
        <w:rPr>
          <w:i/>
          <w:iCs/>
          <w:lang w:eastAsia="en-AU"/>
        </w:rPr>
      </w:pPr>
      <w:r>
        <w:rPr>
          <w:i/>
          <w:iCs/>
          <w:lang w:eastAsia="en-AU"/>
        </w:rPr>
        <w:t>For the culturally significant entity</w:t>
      </w:r>
    </w:p>
    <w:p w14:paraId="00F95810" w14:textId="6371C00E" w:rsidR="0135AB27" w:rsidRDefault="32E15484">
      <w:r>
        <w:t xml:space="preserve">A counterfactual scenario </w:t>
      </w:r>
      <w:r w:rsidR="07052ADD">
        <w:t>may</w:t>
      </w:r>
      <w:r>
        <w:t xml:space="preserve"> be established</w:t>
      </w:r>
      <w:r w:rsidR="031F89FD">
        <w:t xml:space="preserve"> </w:t>
      </w:r>
      <w:r w:rsidR="031F89FD" w:rsidRPr="64DDCE23">
        <w:rPr>
          <w:rFonts w:ascii="Calibri" w:eastAsia="Calibri" w:hAnsi="Calibri" w:cs="Calibri"/>
        </w:rPr>
        <w:t>in accordance with subsection 46(3)</w:t>
      </w:r>
      <w:r>
        <w:t xml:space="preserve">, if </w:t>
      </w:r>
      <w:r w:rsidR="01211CC9">
        <w:t xml:space="preserve">a counterfactual scenario is </w:t>
      </w:r>
      <w:r>
        <w:t>relevant</w:t>
      </w:r>
      <w:r w:rsidR="2B84C77E">
        <w:t xml:space="preserve"> for assessing change in </w:t>
      </w:r>
      <w:r w:rsidR="31DCAC05">
        <w:t xml:space="preserve">the </w:t>
      </w:r>
      <w:r w:rsidR="2361D96E">
        <w:t xml:space="preserve">enhancement or protection of a culturally significant entity </w:t>
      </w:r>
      <w:proofErr w:type="gramStart"/>
      <w:r w:rsidR="2361D96E">
        <w:t>as a result of</w:t>
      </w:r>
      <w:proofErr w:type="gramEnd"/>
      <w:r w:rsidR="2361D96E">
        <w:t xml:space="preserve"> the project. </w:t>
      </w:r>
      <w:r w:rsidR="346832F3">
        <w:t>Establishment of a counterfactual scenario is s</w:t>
      </w:r>
      <w:r w:rsidR="2361D96E">
        <w:t>ubject to the required processes and documentation set out in Section 46(4) and the requirements for the use of Indigenous knowledge or values, or Indigenous data set out in Section 47</w:t>
      </w:r>
      <w:r w:rsidR="7D8CA5EC">
        <w:t>.</w:t>
      </w:r>
    </w:p>
    <w:p w14:paraId="6160F503" w14:textId="77777777" w:rsidR="00FF412D" w:rsidRDefault="00202561" w:rsidP="5C33B248">
      <w:r>
        <w:t>T</w:t>
      </w:r>
      <w:r w:rsidRPr="00202561">
        <w:t xml:space="preserve">he counterfactual scenario against which the forecast value of the indicators is to be assessed, may be whichever is the most appropriate of the following: </w:t>
      </w:r>
    </w:p>
    <w:p w14:paraId="41E3405E" w14:textId="5638FAA7" w:rsidR="00FF412D" w:rsidRDefault="00202561" w:rsidP="002A4883">
      <w:pPr>
        <w:pStyle w:val="ListParagraph"/>
        <w:numPr>
          <w:ilvl w:val="2"/>
          <w:numId w:val="29"/>
        </w:numPr>
      </w:pPr>
      <w:r w:rsidRPr="00202561">
        <w:t>that the condition of the culturally significant entity would remain static</w:t>
      </w:r>
    </w:p>
    <w:p w14:paraId="07FDBBCC" w14:textId="71183715" w:rsidR="00FF412D" w:rsidRDefault="00202561" w:rsidP="002A4883">
      <w:pPr>
        <w:pStyle w:val="ListParagraph"/>
        <w:numPr>
          <w:ilvl w:val="2"/>
          <w:numId w:val="29"/>
        </w:numPr>
      </w:pPr>
      <w:r w:rsidRPr="00202561">
        <w:t>the counterfactual scenario applicable to ecosystem condition of the activity area in which the entity exists (if different)</w:t>
      </w:r>
      <w:r w:rsidR="0078787B">
        <w:t xml:space="preserve"> or</w:t>
      </w:r>
    </w:p>
    <w:p w14:paraId="61DAF35F" w14:textId="7153BC07" w:rsidR="00202561" w:rsidRPr="00202561" w:rsidRDefault="00202561" w:rsidP="002A4883">
      <w:pPr>
        <w:pStyle w:val="ListParagraph"/>
        <w:numPr>
          <w:ilvl w:val="2"/>
          <w:numId w:val="29"/>
        </w:numPr>
      </w:pPr>
      <w:r w:rsidRPr="00202561">
        <w:t>the counterfactual scenario applicable to a threatened species characteristic that is relevant to the entity (if different)</w:t>
      </w:r>
      <w:r w:rsidR="001F4BA7">
        <w:t>.</w:t>
      </w:r>
    </w:p>
    <w:p w14:paraId="69C8F0B8" w14:textId="733DBDE6" w:rsidR="00834D1D" w:rsidRPr="00C16025" w:rsidRDefault="00DE11A2" w:rsidP="5C33B248">
      <w:pPr>
        <w:rPr>
          <w:i/>
          <w:iCs/>
        </w:rPr>
      </w:pPr>
      <w:r>
        <w:rPr>
          <w:i/>
          <w:iCs/>
        </w:rPr>
        <w:t xml:space="preserve">For </w:t>
      </w:r>
      <w:r w:rsidR="00321BCE">
        <w:rPr>
          <w:i/>
          <w:iCs/>
        </w:rPr>
        <w:t>the threatened species characteristic</w:t>
      </w:r>
    </w:p>
    <w:p w14:paraId="292D9915" w14:textId="77777777" w:rsidR="00C94FD3" w:rsidRDefault="00650206" w:rsidP="0BED3C98">
      <w:pPr>
        <w:pStyle w:val="BodyText"/>
      </w:pPr>
      <w:r>
        <w:t>The</w:t>
      </w:r>
      <w:r w:rsidR="004C5A83">
        <w:t xml:space="preserve"> default</w:t>
      </w:r>
      <w:r>
        <w:t xml:space="preserve"> counterfactual scenario for which change in the threatened species characteristic can be assessed </w:t>
      </w:r>
      <w:r w:rsidR="008F7821">
        <w:t>is static</w:t>
      </w:r>
      <w:r w:rsidR="009416E0">
        <w:t>, unl</w:t>
      </w:r>
      <w:r w:rsidR="007B4760">
        <w:t>ess</w:t>
      </w:r>
      <w:r w:rsidR="00C94FD3">
        <w:t>:</w:t>
      </w:r>
    </w:p>
    <w:p w14:paraId="5645A9D2" w14:textId="49060209" w:rsidR="00FA3B1E" w:rsidRDefault="001B1361" w:rsidP="002A4883">
      <w:pPr>
        <w:pStyle w:val="BodyText"/>
        <w:numPr>
          <w:ilvl w:val="0"/>
          <w:numId w:val="91"/>
        </w:numPr>
      </w:pPr>
      <w:r>
        <w:t>a suitably qualified person justifies the scenario as appropriate based on available evidence for the habitat features and threats management indicators or</w:t>
      </w:r>
    </w:p>
    <w:p w14:paraId="24D74106" w14:textId="77777777" w:rsidR="003C7A2E" w:rsidRDefault="001B1361" w:rsidP="002A4883">
      <w:pPr>
        <w:pStyle w:val="BodyText"/>
        <w:numPr>
          <w:ilvl w:val="0"/>
          <w:numId w:val="91"/>
        </w:numPr>
      </w:pPr>
      <w:r>
        <w:t>a</w:t>
      </w:r>
      <w:r w:rsidR="00C0646B">
        <w:t xml:space="preserve"> non-static counterfactual is used for the ecosystem condition </w:t>
      </w:r>
      <w:r w:rsidR="00FA3B1E">
        <w:t>characteristic</w:t>
      </w:r>
      <w:r w:rsidR="002A5622">
        <w:t xml:space="preserve">, in </w:t>
      </w:r>
      <w:r w:rsidR="00FD48E1">
        <w:t>which</w:t>
      </w:r>
      <w:r w:rsidR="002A5622">
        <w:t xml:space="preserve"> case the threatened species </w:t>
      </w:r>
      <w:r w:rsidR="002D7A84">
        <w:t>ecosystem indicator will use the same counterfactual as</w:t>
      </w:r>
      <w:r w:rsidR="00C91E48">
        <w:t xml:space="preserve"> ecosystem condition for that activ</w:t>
      </w:r>
      <w:r w:rsidR="00EC25EA">
        <w:t>it</w:t>
      </w:r>
      <w:r w:rsidR="00C91E48">
        <w:t>y area</w:t>
      </w:r>
      <w:r w:rsidR="4A277609">
        <w:t xml:space="preserve">. </w:t>
      </w:r>
    </w:p>
    <w:p w14:paraId="1D02B174" w14:textId="10E53BA7" w:rsidR="00355314" w:rsidRPr="000033F3" w:rsidRDefault="4A277609" w:rsidP="00AC4ABA">
      <w:pPr>
        <w:pStyle w:val="BodyText"/>
      </w:pPr>
      <w:r>
        <w:t>This means an assumption of no change in</w:t>
      </w:r>
      <w:r w:rsidR="00355314">
        <w:t xml:space="preserve"> the </w:t>
      </w:r>
      <w:r w:rsidR="00CD4B89">
        <w:t xml:space="preserve">starting </w:t>
      </w:r>
      <w:r w:rsidR="00355314">
        <w:t>condition of threatened species habitat and threats</w:t>
      </w:r>
      <w:r w:rsidR="7FDB422C">
        <w:t xml:space="preserve"> in the absence of</w:t>
      </w:r>
      <w:r w:rsidR="00355314">
        <w:t xml:space="preserve"> the project.</w:t>
      </w:r>
      <w:r w:rsidR="00283FEF">
        <w:t xml:space="preserve"> </w:t>
      </w:r>
    </w:p>
    <w:p w14:paraId="61C3C88D" w14:textId="2F01CF2A" w:rsidR="00834D1D" w:rsidRPr="000033F3" w:rsidRDefault="007E2C2C" w:rsidP="0097295C">
      <w:pPr>
        <w:pStyle w:val="BodyText"/>
      </w:pPr>
      <w:r>
        <w:t xml:space="preserve">The position of a default static counterfactual, with the above </w:t>
      </w:r>
      <w:r w:rsidR="00CA63E8">
        <w:t>exceptions</w:t>
      </w:r>
      <w:r>
        <w:t xml:space="preserve"> </w:t>
      </w:r>
      <w:r w:rsidR="00355314">
        <w:t>create</w:t>
      </w:r>
      <w:r w:rsidR="0035348A">
        <w:t>s</w:t>
      </w:r>
      <w:r w:rsidR="00355314">
        <w:t xml:space="preserve"> a consistent</w:t>
      </w:r>
      <w:r w:rsidR="00122555">
        <w:t xml:space="preserve"> and justifiable</w:t>
      </w:r>
      <w:r w:rsidR="00D866A3">
        <w:t xml:space="preserve"> </w:t>
      </w:r>
      <w:r w:rsidR="00DE6AAC">
        <w:t>starting state</w:t>
      </w:r>
      <w:r w:rsidR="00355314">
        <w:t xml:space="preserve"> against which project benefits are measured, ensure</w:t>
      </w:r>
      <w:r w:rsidR="6F0F0EFA">
        <w:t>s</w:t>
      </w:r>
      <w:r w:rsidR="00355314">
        <w:t xml:space="preserve"> forecast biodiversity gains are </w:t>
      </w:r>
      <w:r w:rsidR="00C14D1A">
        <w:t>attributed to project activitie</w:t>
      </w:r>
      <w:r w:rsidR="00122555">
        <w:t>s</w:t>
      </w:r>
      <w:r w:rsidR="00355314">
        <w:t xml:space="preserve"> and allow</w:t>
      </w:r>
      <w:r w:rsidR="30FE3C3D">
        <w:t>s</w:t>
      </w:r>
      <w:r w:rsidR="00355314">
        <w:t xml:space="preserve"> flexibility where ecological trajectories are </w:t>
      </w:r>
      <w:r w:rsidR="00481FB4">
        <w:t>reasonably expected to change</w:t>
      </w:r>
      <w:r w:rsidR="00355314">
        <w:t>.</w:t>
      </w:r>
      <w:r w:rsidR="00292EE8">
        <w:t xml:space="preserve"> </w:t>
      </w:r>
    </w:p>
    <w:p w14:paraId="3E33E212" w14:textId="07A61861" w:rsidR="489FAC42" w:rsidRDefault="489FAC42" w:rsidP="05C1F7C4">
      <w:r w:rsidRPr="05C1F7C4">
        <w:rPr>
          <w:i/>
          <w:iCs/>
        </w:rPr>
        <w:t xml:space="preserve">For the </w:t>
      </w:r>
      <w:r w:rsidR="00051916" w:rsidRPr="48814C75">
        <w:rPr>
          <w:i/>
          <w:iCs/>
        </w:rPr>
        <w:t>C</w:t>
      </w:r>
      <w:r w:rsidRPr="48814C75">
        <w:rPr>
          <w:i/>
          <w:iCs/>
        </w:rPr>
        <w:t>ommitment</w:t>
      </w:r>
      <w:r w:rsidRPr="05C1F7C4">
        <w:rPr>
          <w:i/>
          <w:iCs/>
        </w:rPr>
        <w:t xml:space="preserve"> to </w:t>
      </w:r>
      <w:r w:rsidR="00051916" w:rsidRPr="48814C75">
        <w:rPr>
          <w:i/>
          <w:iCs/>
        </w:rPr>
        <w:t>P</w:t>
      </w:r>
      <w:r w:rsidRPr="48814C75">
        <w:rPr>
          <w:i/>
          <w:iCs/>
        </w:rPr>
        <w:t>rotection</w:t>
      </w:r>
      <w:r w:rsidRPr="1AC92A7E">
        <w:rPr>
          <w:i/>
          <w:iCs/>
        </w:rPr>
        <w:t xml:space="preserve"> characteristic</w:t>
      </w:r>
      <w:r>
        <w:t xml:space="preserve">   </w:t>
      </w:r>
    </w:p>
    <w:p w14:paraId="24B86992" w14:textId="16D1BB24" w:rsidR="00765C1F" w:rsidRDefault="00765C1F" w:rsidP="1AC92A7E">
      <w:r>
        <w:t xml:space="preserve">The counterfactual scenario </w:t>
      </w:r>
      <w:r w:rsidR="00D466EF">
        <w:t xml:space="preserve">against </w:t>
      </w:r>
      <w:r w:rsidR="00C67593">
        <w:t xml:space="preserve">which change in the </w:t>
      </w:r>
      <w:r w:rsidR="0022115E">
        <w:t>c</w:t>
      </w:r>
      <w:r w:rsidR="00C67593">
        <w:t xml:space="preserve">ommitment to </w:t>
      </w:r>
      <w:r w:rsidR="0022115E">
        <w:t>p</w:t>
      </w:r>
      <w:r w:rsidR="00C67593">
        <w:t xml:space="preserve">rotection characteristic </w:t>
      </w:r>
      <w:r w:rsidR="00D466EF">
        <w:t>is</w:t>
      </w:r>
      <w:r w:rsidR="00C67593">
        <w:t xml:space="preserve"> assessed </w:t>
      </w:r>
      <w:r w:rsidR="00DD69E7">
        <w:t>a</w:t>
      </w:r>
      <w:r w:rsidR="00C67593">
        <w:t>s static.</w:t>
      </w:r>
      <w:r w:rsidR="00646DD3">
        <w:t xml:space="preserve"> </w:t>
      </w:r>
      <w:r w:rsidR="00F82354">
        <w:t>Th</w:t>
      </w:r>
      <w:r w:rsidR="00FB1435">
        <w:t xml:space="preserve">at is, </w:t>
      </w:r>
      <w:r w:rsidR="00646DD3">
        <w:t>the commitment in protection</w:t>
      </w:r>
      <w:r w:rsidR="00E55538">
        <w:t xml:space="preserve"> before the project commences is assumed to be the commitment to protectio</w:t>
      </w:r>
      <w:r w:rsidR="00F82354">
        <w:t xml:space="preserve">n in the absence of the project. </w:t>
      </w:r>
    </w:p>
    <w:p w14:paraId="0C68FB37" w14:textId="13220E63" w:rsidR="00FA611A" w:rsidRPr="00E61F1B" w:rsidRDefault="00E61F1B" w:rsidP="00AE6DD9">
      <w:pPr>
        <w:pStyle w:val="Heading5"/>
        <w:rPr>
          <w:rStyle w:val="Heading5Char"/>
          <w:u w:val="single"/>
        </w:rPr>
      </w:pPr>
      <w:bookmarkStart w:id="20" w:name="_Toc233644636"/>
      <w:r w:rsidRPr="00E61F1B">
        <w:rPr>
          <w:rStyle w:val="Heading5Char"/>
          <w:u w:val="single"/>
        </w:rPr>
        <w:t xml:space="preserve">Section 10 - </w:t>
      </w:r>
      <w:r w:rsidR="3195D478" w:rsidRPr="00E61F1B">
        <w:rPr>
          <w:rStyle w:val="Heading5Char"/>
          <w:u w:val="single"/>
        </w:rPr>
        <w:t>Period for achieving the project outcome</w:t>
      </w:r>
      <w:bookmarkEnd w:id="20"/>
      <w:r w:rsidR="3195D478" w:rsidRPr="00E61F1B">
        <w:rPr>
          <w:rStyle w:val="Heading5Char"/>
          <w:u w:val="single"/>
        </w:rPr>
        <w:t xml:space="preserve"> </w:t>
      </w:r>
    </w:p>
    <w:p w14:paraId="3263F3AB" w14:textId="1AE3C653" w:rsidR="233AE0B0" w:rsidRDefault="264A0CD6">
      <w:r>
        <w:t>Th</w:t>
      </w:r>
      <w:r w:rsidR="751F926D">
        <w:t xml:space="preserve">e specified period for the achievement of the </w:t>
      </w:r>
      <w:r w:rsidR="00577B0A">
        <w:t>project</w:t>
      </w:r>
      <w:r w:rsidR="751F926D">
        <w:t xml:space="preserve"> outcome for ENV projects is 25 years. This period </w:t>
      </w:r>
      <w:r w:rsidR="00C93769">
        <w:t xml:space="preserve">sets a consistent length of time </w:t>
      </w:r>
      <w:r w:rsidR="233AE0B0">
        <w:t xml:space="preserve">for </w:t>
      </w:r>
      <w:r w:rsidR="009F09AB">
        <w:t xml:space="preserve">projects to </w:t>
      </w:r>
      <w:r w:rsidR="233AE0B0">
        <w:t>achieve</w:t>
      </w:r>
      <w:r w:rsidR="007811EF">
        <w:t xml:space="preserve"> </w:t>
      </w:r>
      <w:r w:rsidR="00CB73F0">
        <w:t>r</w:t>
      </w:r>
      <w:r w:rsidR="007A29E2">
        <w:t>estoration target</w:t>
      </w:r>
      <w:r w:rsidR="006121D3">
        <w:t xml:space="preserve"> state</w:t>
      </w:r>
      <w:r w:rsidR="00BF2849">
        <w:t>s</w:t>
      </w:r>
      <w:r w:rsidR="00B563CE">
        <w:t xml:space="preserve"> for activity areas. Restoration target states </w:t>
      </w:r>
      <w:r w:rsidR="00D42754">
        <w:t>draw upon e</w:t>
      </w:r>
      <w:r w:rsidR="00CA2FD4" w:rsidRPr="00CA2FD4">
        <w:t>cosystem models developed in the EKS</w:t>
      </w:r>
      <w:r w:rsidR="00D42754">
        <w:t xml:space="preserve"> </w:t>
      </w:r>
      <w:r w:rsidR="000916DE">
        <w:t>enabling</w:t>
      </w:r>
      <w:r w:rsidR="00DD2FF9">
        <w:t xml:space="preserve"> </w:t>
      </w:r>
      <w:r w:rsidR="00DD2FF9" w:rsidRPr="00DD2FF9">
        <w:t>use</w:t>
      </w:r>
      <w:r w:rsidR="00DD2FF9">
        <w:t xml:space="preserve"> of</w:t>
      </w:r>
      <w:r w:rsidR="00DD2FF9" w:rsidRPr="00DD2FF9">
        <w:t xml:space="preserve"> the NBAS to provide </w:t>
      </w:r>
      <w:r w:rsidR="00F05060">
        <w:t>n</w:t>
      </w:r>
      <w:r w:rsidR="00DD2FF9" w:rsidRPr="00DD2FF9">
        <w:t xml:space="preserve">ationally consistent </w:t>
      </w:r>
      <w:r w:rsidR="00F05060">
        <w:t>ec</w:t>
      </w:r>
      <w:r w:rsidR="00E224AE">
        <w:t>osystem condition scores</w:t>
      </w:r>
      <w:r w:rsidR="00776A83">
        <w:t xml:space="preserve"> for ENV projects</w:t>
      </w:r>
      <w:r w:rsidR="00DD2FF9">
        <w:t>.</w:t>
      </w:r>
      <w:r w:rsidR="233AE0B0">
        <w:t xml:space="preserve"> Th</w:t>
      </w:r>
      <w:r w:rsidR="003717EC">
        <w:t xml:space="preserve">ese scores enable </w:t>
      </w:r>
      <w:r w:rsidR="002E23EA">
        <w:t xml:space="preserve">market participants to </w:t>
      </w:r>
      <w:r w:rsidR="003012C6" w:rsidRPr="003012C6">
        <w:t>compare different</w:t>
      </w:r>
      <w:r w:rsidR="003717EC">
        <w:t xml:space="preserve"> projects</w:t>
      </w:r>
      <w:r w:rsidR="003012C6" w:rsidRPr="003012C6">
        <w:t>, even if they vary in size or location</w:t>
      </w:r>
      <w:r w:rsidR="002E23EA">
        <w:t>.</w:t>
      </w:r>
    </w:p>
    <w:p w14:paraId="2AE81E28" w14:textId="5CF7D2F4" w:rsidR="00BF16A0" w:rsidRPr="00BF16A0" w:rsidRDefault="00C02A20" w:rsidP="00BF16A0">
      <w:r>
        <w:t xml:space="preserve">This period </w:t>
      </w:r>
      <w:r w:rsidR="00CC7C7C">
        <w:t>differ</w:t>
      </w:r>
      <w:r w:rsidR="00900372">
        <w:t>s</w:t>
      </w:r>
      <w:r w:rsidR="00CC7C7C">
        <w:t xml:space="preserve"> from </w:t>
      </w:r>
      <w:r w:rsidR="00900372">
        <w:t>the</w:t>
      </w:r>
      <w:r w:rsidR="00CC7C7C">
        <w:t xml:space="preserve"> project’s permanence period</w:t>
      </w:r>
      <w:r w:rsidR="004F296F">
        <w:t xml:space="preserve">. The permanence period </w:t>
      </w:r>
      <w:r w:rsidR="00AB3C1C" w:rsidRPr="00AB3C1C">
        <w:t>covers the project life</w:t>
      </w:r>
      <w:r w:rsidR="002A2B23">
        <w:t>,</w:t>
      </w:r>
      <w:r w:rsidR="00AB3C1C" w:rsidRPr="00AB3C1C">
        <w:t xml:space="preserve"> starting at project registration and ending</w:t>
      </w:r>
      <w:r w:rsidR="00AB3C1C">
        <w:t xml:space="preserve"> either </w:t>
      </w:r>
      <w:r w:rsidR="007579BF">
        <w:t>25 years or 100 years after registration</w:t>
      </w:r>
      <w:r w:rsidR="00DA437A">
        <w:t>.</w:t>
      </w:r>
    </w:p>
    <w:p w14:paraId="7DFB586C" w14:textId="410A0AD8" w:rsidR="00BD3E44" w:rsidRPr="0041662A" w:rsidRDefault="00215D64" w:rsidP="00F24189">
      <w:pPr>
        <w:pStyle w:val="Heading5"/>
        <w:rPr>
          <w:u w:val="single"/>
        </w:rPr>
      </w:pPr>
      <w:bookmarkStart w:id="21" w:name="_Toc233644637"/>
      <w:r w:rsidRPr="0041662A">
        <w:rPr>
          <w:u w:val="single"/>
        </w:rPr>
        <w:t xml:space="preserve">Section </w:t>
      </w:r>
      <w:r w:rsidR="0065012A" w:rsidRPr="0041662A">
        <w:rPr>
          <w:u w:val="single"/>
        </w:rPr>
        <w:t xml:space="preserve">11 - </w:t>
      </w:r>
      <w:r w:rsidR="00BD3E44" w:rsidRPr="0041662A">
        <w:rPr>
          <w:u w:val="single"/>
        </w:rPr>
        <w:t xml:space="preserve">Meaning of </w:t>
      </w:r>
      <w:r w:rsidR="00BD3E44" w:rsidRPr="00E267CF">
        <w:rPr>
          <w:i/>
          <w:iCs/>
          <w:u w:val="single"/>
        </w:rPr>
        <w:t>ecosystem condition</w:t>
      </w:r>
      <w:r w:rsidR="00BD3E44" w:rsidRPr="0041662A">
        <w:rPr>
          <w:u w:val="single"/>
        </w:rPr>
        <w:t xml:space="preserve">, </w:t>
      </w:r>
      <w:r w:rsidR="000A379F" w:rsidRPr="0041662A">
        <w:rPr>
          <w:u w:val="single"/>
        </w:rPr>
        <w:t xml:space="preserve">and </w:t>
      </w:r>
      <w:r w:rsidR="00BD3E44" w:rsidRPr="00E267CF">
        <w:rPr>
          <w:i/>
          <w:iCs/>
          <w:u w:val="single"/>
        </w:rPr>
        <w:t>indicator</w:t>
      </w:r>
      <w:r w:rsidR="000A379F" w:rsidRPr="00E267CF">
        <w:rPr>
          <w:i/>
          <w:iCs/>
          <w:u w:val="single"/>
        </w:rPr>
        <w:t>s</w:t>
      </w:r>
      <w:r w:rsidR="00BD3E44" w:rsidRPr="0041662A">
        <w:rPr>
          <w:u w:val="single"/>
        </w:rPr>
        <w:t xml:space="preserve"> and </w:t>
      </w:r>
      <w:r w:rsidR="00BD3E44" w:rsidRPr="00E267CF">
        <w:rPr>
          <w:i/>
          <w:iCs/>
          <w:u w:val="single"/>
        </w:rPr>
        <w:t>sub-indicator</w:t>
      </w:r>
      <w:r w:rsidR="00340686" w:rsidRPr="00E267CF">
        <w:rPr>
          <w:i/>
          <w:iCs/>
          <w:u w:val="single"/>
        </w:rPr>
        <w:t>s</w:t>
      </w:r>
      <w:r w:rsidR="00340686" w:rsidRPr="0041662A">
        <w:rPr>
          <w:u w:val="single"/>
        </w:rPr>
        <w:t xml:space="preserve"> for ecosystem condition</w:t>
      </w:r>
      <w:bookmarkEnd w:id="21"/>
      <w:r w:rsidR="00A57288" w:rsidRPr="0041662A">
        <w:rPr>
          <w:u w:val="single"/>
        </w:rPr>
        <w:t xml:space="preserve"> </w:t>
      </w:r>
    </w:p>
    <w:p w14:paraId="0E65DFB8" w14:textId="0E5A096C" w:rsidR="00450446" w:rsidRDefault="008067B2" w:rsidP="00F00B17">
      <w:r>
        <w:t>T</w:t>
      </w:r>
      <w:r w:rsidR="00FF207D">
        <w:t xml:space="preserve">he </w:t>
      </w:r>
      <w:r w:rsidR="00582E86" w:rsidRPr="00A159F1">
        <w:t xml:space="preserve">ENV method defines </w:t>
      </w:r>
      <w:r w:rsidR="00450446" w:rsidRPr="00450446">
        <w:t xml:space="preserve">the ecosystem condition of an activity area or sub-area </w:t>
      </w:r>
      <w:r w:rsidR="00450446">
        <w:t>as</w:t>
      </w:r>
      <w:r w:rsidR="00450446" w:rsidRPr="00450446">
        <w:t xml:space="preserve"> the quality of its ecosystem, measured in terms of its biotic and abiotic characteristics, in comparison with the reference ecosystem for the activity area or sub-area. </w:t>
      </w:r>
      <w:r w:rsidR="00A27874">
        <w:t>E</w:t>
      </w:r>
      <w:r w:rsidR="00450446" w:rsidRPr="00450446">
        <w:t xml:space="preserve">cosystem condition represents the capacity of an area to </w:t>
      </w:r>
      <w:r w:rsidR="4009ECB6">
        <w:t xml:space="preserve">support </w:t>
      </w:r>
      <w:r w:rsidR="00450446">
        <w:t>the</w:t>
      </w:r>
      <w:r w:rsidR="00450446" w:rsidRPr="00450446">
        <w:t xml:space="preserve"> native species </w:t>
      </w:r>
      <w:r w:rsidR="00422A76" w:rsidRPr="00422A76">
        <w:t>naturally expected to occur in that area’s reference ecosystem in an intact (or reference)</w:t>
      </w:r>
      <w:r w:rsidR="00F150A1">
        <w:t xml:space="preserve"> </w:t>
      </w:r>
      <w:r w:rsidR="00422A76" w:rsidRPr="00422A76">
        <w:t>state.</w:t>
      </w:r>
    </w:p>
    <w:p w14:paraId="5E3E244B" w14:textId="1AA2223B" w:rsidR="004857AB" w:rsidRPr="004857AB" w:rsidRDefault="00FB0C00" w:rsidP="004857AB">
      <w:r w:rsidRPr="00FB0C00">
        <w:t>The ENV method requires field assessment of</w:t>
      </w:r>
      <w:r w:rsidR="1ECBB3A0">
        <w:t xml:space="preserve"> 11</w:t>
      </w:r>
      <w:r w:rsidRPr="00FB0C00">
        <w:t xml:space="preserve"> ecosystem condition indicators </w:t>
      </w:r>
      <w:r w:rsidR="005C404D">
        <w:t>(</w:t>
      </w:r>
      <w:r w:rsidR="005C404D" w:rsidRPr="005C404D">
        <w:rPr>
          <w:b/>
          <w:bCs/>
        </w:rPr>
        <w:t>Table 1</w:t>
      </w:r>
      <w:r w:rsidR="005C404D">
        <w:t xml:space="preserve">) </w:t>
      </w:r>
      <w:r w:rsidRPr="00FB0C00">
        <w:t xml:space="preserve">at project commencement and </w:t>
      </w:r>
      <w:r w:rsidR="00AC5657">
        <w:t xml:space="preserve">for </w:t>
      </w:r>
      <w:r w:rsidR="0094719E">
        <w:t xml:space="preserve">the duration of </w:t>
      </w:r>
      <w:r w:rsidRPr="00FB0C00">
        <w:t xml:space="preserve">the </w:t>
      </w:r>
      <w:r w:rsidR="001F34DA">
        <w:t xml:space="preserve">permanence </w:t>
      </w:r>
      <w:r w:rsidRPr="00FB0C00">
        <w:t xml:space="preserve">period. The indicators measure aspects of the structure, composition and function of </w:t>
      </w:r>
      <w:r w:rsidR="3BCC8058">
        <w:t xml:space="preserve">vegetation communities </w:t>
      </w:r>
      <w:r>
        <w:t>in the project.</w:t>
      </w:r>
      <w:r w:rsidRPr="00FB0C00">
        <w:t xml:space="preserve"> The indicators and their comparison to undegraded reference </w:t>
      </w:r>
      <w:r w:rsidR="0044232C">
        <w:t xml:space="preserve">benchmark </w:t>
      </w:r>
      <w:r w:rsidRPr="00FB0C00">
        <w:t xml:space="preserve">values for the same ecosystem types are used to assign starting ecosystem condition states and determine whether thresholds for certificate issuance have been met. </w:t>
      </w:r>
    </w:p>
    <w:p w14:paraId="4C8B7804" w14:textId="495BA398" w:rsidR="00A87FC6" w:rsidRDefault="00A87FC6" w:rsidP="00AC4ABA">
      <w:pPr>
        <w:keepNext/>
      </w:pPr>
      <w:r w:rsidRPr="00A87FC6">
        <w:rPr>
          <w:b/>
          <w:bCs/>
        </w:rPr>
        <w:t>Table 1:</w:t>
      </w:r>
      <w:r>
        <w:t xml:space="preserve"> Ecosystem condition indicators</w:t>
      </w:r>
    </w:p>
    <w:tbl>
      <w:tblPr>
        <w:tblStyle w:val="TableGrid"/>
        <w:tblW w:w="9360" w:type="dxa"/>
        <w:tblLook w:val="04A0" w:firstRow="1" w:lastRow="0" w:firstColumn="1" w:lastColumn="0" w:noHBand="0" w:noVBand="1"/>
      </w:tblPr>
      <w:tblGrid>
        <w:gridCol w:w="7083"/>
        <w:gridCol w:w="2277"/>
      </w:tblGrid>
      <w:tr w:rsidR="00EB5FE0" w14:paraId="1A917B36" w14:textId="77777777" w:rsidTr="006E16C4">
        <w:trPr>
          <w:trHeight w:val="270"/>
          <w:tblHeader/>
        </w:trPr>
        <w:tc>
          <w:tcPr>
            <w:tcW w:w="7083" w:type="dxa"/>
            <w:shd w:val="clear" w:color="auto" w:fill="083A42" w:themeFill="text2"/>
          </w:tcPr>
          <w:p w14:paraId="0A0FB9C2" w14:textId="26030F9A" w:rsidR="00EB5FE0" w:rsidRPr="006E16C4" w:rsidRDefault="00EB5FE0" w:rsidP="00EB5FE0">
            <w:pPr>
              <w:rPr>
                <w:color w:val="FFFFFF" w:themeColor="background1"/>
              </w:rPr>
            </w:pPr>
            <w:r w:rsidRPr="006E16C4">
              <w:rPr>
                <w:rFonts w:eastAsia="Times New Roman" w:cs="Calibri Light"/>
                <w:b/>
                <w:color w:val="FFFFFF" w:themeColor="background1"/>
                <w:kern w:val="0"/>
                <w:lang w:val="en-US" w:eastAsia="en-AU"/>
                <w14:ligatures w14:val="none"/>
              </w:rPr>
              <w:t>Ecosystem condition indicator</w:t>
            </w:r>
          </w:p>
        </w:tc>
        <w:tc>
          <w:tcPr>
            <w:tcW w:w="2277" w:type="dxa"/>
            <w:shd w:val="clear" w:color="auto" w:fill="083A42" w:themeFill="text2"/>
          </w:tcPr>
          <w:p w14:paraId="1855F303" w14:textId="5E7A5911" w:rsidR="00EB5FE0" w:rsidRPr="006E16C4" w:rsidRDefault="00EB5FE0" w:rsidP="00EB5FE0">
            <w:pPr>
              <w:rPr>
                <w:color w:val="FFFFFF" w:themeColor="background1"/>
              </w:rPr>
            </w:pPr>
            <w:r w:rsidRPr="006E16C4">
              <w:rPr>
                <w:rFonts w:eastAsia="Times New Roman" w:cs="Calibri Light"/>
                <w:b/>
                <w:color w:val="FFFFFF" w:themeColor="background1"/>
                <w:kern w:val="0"/>
                <w:lang w:val="en-US" w:eastAsia="en-AU"/>
                <w14:ligatures w14:val="none"/>
              </w:rPr>
              <w:t xml:space="preserve">Applicable MVG Structural Groups </w:t>
            </w:r>
          </w:p>
        </w:tc>
      </w:tr>
      <w:tr w:rsidR="00EB5FE0" w14:paraId="30946D47" w14:textId="77777777" w:rsidTr="008269CE">
        <w:trPr>
          <w:trHeight w:val="270"/>
        </w:trPr>
        <w:tc>
          <w:tcPr>
            <w:tcW w:w="7083" w:type="dxa"/>
          </w:tcPr>
          <w:p w14:paraId="10652ECA" w14:textId="16B7BE04" w:rsidR="00EB5FE0" w:rsidRDefault="00EB5FE0" w:rsidP="00EB5FE0">
            <w:r w:rsidRPr="000E679D">
              <w:rPr>
                <w:rFonts w:eastAsia="Times New Roman" w:cs="Calibri Light"/>
                <w:kern w:val="0"/>
                <w:lang w:val="en-US" w:eastAsia="en-AU"/>
                <w14:ligatures w14:val="none"/>
              </w:rPr>
              <w:t>Canopy</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height</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of the defining</w:t>
            </w:r>
            <w:r>
              <w:rPr>
                <w:rFonts w:eastAsia="Times New Roman" w:cs="Calibri Light"/>
                <w:kern w:val="0"/>
                <w:lang w:val="en-US" w:eastAsia="en-AU"/>
                <w14:ligatures w14:val="none"/>
              </w:rPr>
              <w:t xml:space="preserve"> </w:t>
            </w:r>
            <w:r w:rsidRPr="00E07754">
              <w:rPr>
                <w:rFonts w:eastAsia="Times New Roman" w:cs="Calibri Light"/>
                <w:kern w:val="0"/>
                <w:lang w:val="en-US" w:eastAsia="en-AU"/>
                <w14:ligatures w14:val="none"/>
              </w:rPr>
              <w:t>l</w:t>
            </w:r>
            <w:r w:rsidRPr="000E679D">
              <w:rPr>
                <w:rFonts w:eastAsia="Times New Roman" w:cs="Calibri Light"/>
                <w:kern w:val="0"/>
                <w:lang w:val="en-US" w:eastAsia="en-AU"/>
                <w14:ligatures w14:val="none"/>
              </w:rPr>
              <w:t>ayer</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(in metres)</w:t>
            </w:r>
            <w:r>
              <w:rPr>
                <w:rFonts w:eastAsia="Times New Roman" w:cs="Calibri Light"/>
                <w:kern w:val="0"/>
                <w:lang w:eastAsia="en-AU"/>
                <w14:ligatures w14:val="none"/>
              </w:rPr>
              <w:t xml:space="preserve"> </w:t>
            </w:r>
          </w:p>
        </w:tc>
        <w:tc>
          <w:tcPr>
            <w:tcW w:w="2277" w:type="dxa"/>
          </w:tcPr>
          <w:p w14:paraId="14C0C4D1" w14:textId="220154F4" w:rsidR="00EB5FE0" w:rsidRDefault="00EB5FE0" w:rsidP="00EB5FE0">
            <w:r w:rsidRPr="000E679D">
              <w:rPr>
                <w:rFonts w:eastAsia="Times New Roman" w:cs="Calibri Light"/>
                <w:kern w:val="0"/>
                <w:lang w:val="en-US" w:eastAsia="en-AU"/>
                <w14:ligatures w14:val="none"/>
              </w:rPr>
              <w:t>1, 2, 3</w:t>
            </w:r>
            <w:r>
              <w:rPr>
                <w:rFonts w:eastAsia="Times New Roman" w:cs="Calibri Light"/>
                <w:kern w:val="0"/>
                <w:lang w:eastAsia="en-AU"/>
                <w14:ligatures w14:val="none"/>
              </w:rPr>
              <w:t xml:space="preserve"> </w:t>
            </w:r>
          </w:p>
        </w:tc>
      </w:tr>
      <w:tr w:rsidR="00EB5FE0" w14:paraId="200AF0C1" w14:textId="77777777" w:rsidTr="008269CE">
        <w:trPr>
          <w:trHeight w:val="270"/>
        </w:trPr>
        <w:tc>
          <w:tcPr>
            <w:tcW w:w="7083" w:type="dxa"/>
          </w:tcPr>
          <w:p w14:paraId="1794136D" w14:textId="4BB7B329" w:rsidR="00EB5FE0" w:rsidRDefault="00EB5FE0" w:rsidP="00EB5FE0">
            <w:r w:rsidRPr="000E679D">
              <w:rPr>
                <w:rFonts w:eastAsia="Times New Roman" w:cs="Calibri Light"/>
                <w:kern w:val="0"/>
                <w:lang w:val="en-US" w:eastAsia="en-AU"/>
                <w14:ligatures w14:val="none"/>
              </w:rPr>
              <w:t>Density of large trees</w:t>
            </w:r>
            <w:r w:rsidR="000B2ADA">
              <w:rPr>
                <w:rFonts w:eastAsia="Times New Roman" w:cs="Calibri Light"/>
                <w:kern w:val="0"/>
                <w:lang w:val="en-US" w:eastAsia="en-AU"/>
                <w14:ligatures w14:val="none"/>
              </w:rPr>
              <w:t xml:space="preserve"> (no.)</w:t>
            </w:r>
          </w:p>
        </w:tc>
        <w:tc>
          <w:tcPr>
            <w:tcW w:w="2277" w:type="dxa"/>
          </w:tcPr>
          <w:p w14:paraId="26B9FA44" w14:textId="4FD03FAE" w:rsidR="00EB5FE0" w:rsidRDefault="00EB5FE0" w:rsidP="00EB5FE0">
            <w:r w:rsidRPr="000E679D">
              <w:rPr>
                <w:rFonts w:eastAsia="Times New Roman" w:cs="Calibri Light"/>
                <w:kern w:val="0"/>
                <w:lang w:val="en-US" w:eastAsia="en-AU"/>
                <w14:ligatures w14:val="none"/>
              </w:rPr>
              <w:t>1,</w:t>
            </w:r>
            <w:r w:rsidR="008269CE">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2</w:t>
            </w:r>
            <w:r>
              <w:rPr>
                <w:rFonts w:eastAsia="Times New Roman" w:cs="Calibri Light"/>
                <w:kern w:val="0"/>
                <w:lang w:eastAsia="en-AU"/>
                <w14:ligatures w14:val="none"/>
              </w:rPr>
              <w:t xml:space="preserve"> </w:t>
            </w:r>
          </w:p>
        </w:tc>
      </w:tr>
      <w:tr w:rsidR="00EB5FE0" w14:paraId="5078F9B9" w14:textId="77777777" w:rsidTr="008269CE">
        <w:trPr>
          <w:trHeight w:val="530"/>
        </w:trPr>
        <w:tc>
          <w:tcPr>
            <w:tcW w:w="7083" w:type="dxa"/>
          </w:tcPr>
          <w:p w14:paraId="670B5D64" w14:textId="64343FB9" w:rsidR="00EB5FE0" w:rsidRDefault="00EB5FE0" w:rsidP="00EB5FE0">
            <w:pPr>
              <w:rPr>
                <w:rFonts w:eastAsia="Times New Roman" w:cs="Calibri Light"/>
                <w:lang w:val="en-US" w:eastAsia="en-AU"/>
              </w:rPr>
            </w:pPr>
            <w:r w:rsidRPr="000E679D">
              <w:rPr>
                <w:rFonts w:eastAsia="Times New Roman" w:cs="Calibri Light"/>
                <w:kern w:val="0"/>
                <w:lang w:val="en-US" w:eastAsia="en-AU"/>
                <w14:ligatures w14:val="none"/>
              </w:rPr>
              <w:t>Crown</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cover</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from</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native</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plants in the</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tree layer</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(as a</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percentage)</w:t>
            </w:r>
          </w:p>
        </w:tc>
        <w:tc>
          <w:tcPr>
            <w:tcW w:w="2277" w:type="dxa"/>
          </w:tcPr>
          <w:p w14:paraId="3A0AB5DF" w14:textId="437D7BF7" w:rsidR="00EB5FE0" w:rsidRDefault="00EB5FE0" w:rsidP="00EB5FE0">
            <w:r w:rsidRPr="000E679D">
              <w:rPr>
                <w:rFonts w:eastAsia="Times New Roman" w:cs="Calibri Light"/>
                <w:kern w:val="0"/>
                <w:lang w:val="en-US" w:eastAsia="en-AU"/>
                <w14:ligatures w14:val="none"/>
              </w:rPr>
              <w:t>1, 2, 3, 4</w:t>
            </w:r>
            <w:r>
              <w:rPr>
                <w:rFonts w:eastAsia="Times New Roman" w:cs="Calibri Light"/>
                <w:kern w:val="0"/>
                <w:lang w:eastAsia="en-AU"/>
                <w14:ligatures w14:val="none"/>
              </w:rPr>
              <w:t xml:space="preserve"> </w:t>
            </w:r>
          </w:p>
        </w:tc>
      </w:tr>
      <w:tr w:rsidR="00EB5FE0" w14:paraId="09E93C8F" w14:textId="77777777" w:rsidTr="008269CE">
        <w:trPr>
          <w:trHeight w:val="540"/>
        </w:trPr>
        <w:tc>
          <w:tcPr>
            <w:tcW w:w="7083" w:type="dxa"/>
          </w:tcPr>
          <w:p w14:paraId="2449769C" w14:textId="400991D1" w:rsidR="00EB5FE0" w:rsidRDefault="00EB5FE0" w:rsidP="00EB5FE0">
            <w:r w:rsidRPr="000E679D">
              <w:rPr>
                <w:rFonts w:eastAsia="Times New Roman" w:cs="Calibri Light"/>
                <w:kern w:val="0"/>
                <w:lang w:val="en-US" w:eastAsia="en-AU"/>
                <w14:ligatures w14:val="none"/>
              </w:rPr>
              <w:t>Crown</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cover</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from</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native</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plants in the</w:t>
            </w:r>
            <w:r w:rsidRPr="00E07754">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shrub</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layer (as a</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percentage)</w:t>
            </w:r>
            <w:r>
              <w:rPr>
                <w:rFonts w:eastAsia="Times New Roman" w:cs="Calibri Light"/>
                <w:kern w:val="0"/>
                <w:lang w:eastAsia="en-AU"/>
                <w14:ligatures w14:val="none"/>
              </w:rPr>
              <w:t xml:space="preserve"> </w:t>
            </w:r>
          </w:p>
        </w:tc>
        <w:tc>
          <w:tcPr>
            <w:tcW w:w="2277" w:type="dxa"/>
          </w:tcPr>
          <w:p w14:paraId="31581477" w14:textId="6D040F6A" w:rsidR="00EB5FE0" w:rsidRDefault="00EB5FE0" w:rsidP="00EB5FE0">
            <w:r w:rsidRPr="000E679D">
              <w:rPr>
                <w:rFonts w:eastAsia="Times New Roman" w:cs="Calibri Light"/>
                <w:kern w:val="0"/>
                <w:lang w:val="en-US" w:eastAsia="en-AU"/>
                <w14:ligatures w14:val="none"/>
              </w:rPr>
              <w:t>1,</w:t>
            </w:r>
            <w:r w:rsidR="008269CE">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2, 3,</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4</w:t>
            </w:r>
            <w:r>
              <w:rPr>
                <w:rFonts w:eastAsia="Times New Roman" w:cs="Calibri Light"/>
                <w:kern w:val="0"/>
                <w:lang w:eastAsia="en-AU"/>
                <w14:ligatures w14:val="none"/>
              </w:rPr>
              <w:t xml:space="preserve"> </w:t>
            </w:r>
          </w:p>
        </w:tc>
      </w:tr>
      <w:tr w:rsidR="00EB5FE0" w14:paraId="3BD84EAB" w14:textId="77777777" w:rsidTr="008269CE">
        <w:trPr>
          <w:trHeight w:val="540"/>
        </w:trPr>
        <w:tc>
          <w:tcPr>
            <w:tcW w:w="7083" w:type="dxa"/>
          </w:tcPr>
          <w:p w14:paraId="58A718B6" w14:textId="0C4AA9DB" w:rsidR="00EB5FE0" w:rsidRDefault="00EB5FE0" w:rsidP="00EB5FE0">
            <w:r w:rsidRPr="000E679D">
              <w:rPr>
                <w:rFonts w:eastAsia="Times New Roman" w:cs="Calibri Light"/>
                <w:kern w:val="0"/>
                <w:lang w:val="en-US" w:eastAsia="en-AU"/>
                <w14:ligatures w14:val="none"/>
              </w:rPr>
              <w:t>Crown</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cover</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from</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plants</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in</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the</w:t>
            </w:r>
            <w:r w:rsidRPr="00E07754">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tree</w:t>
            </w:r>
            <w:r w:rsidRPr="00E07754">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layer</w:t>
            </w:r>
            <w:r w:rsidRPr="00E07754">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provided</w:t>
            </w:r>
            <w:r w:rsidRPr="00E07754">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by</w:t>
            </w:r>
            <w:r w:rsidRPr="00E07754">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non-native plants (</w:t>
            </w:r>
            <w:r w:rsidRPr="000E679D">
              <w:rPr>
                <w:rFonts w:eastAsia="Times New Roman" w:cs="Segoe UI"/>
                <w:kern w:val="0"/>
                <w:lang w:val="en-US" w:eastAsia="en-AU"/>
                <w14:ligatures w14:val="none"/>
              </w:rPr>
              <w:t>as a percentage of total cover in the</w:t>
            </w:r>
            <w:r>
              <w:rPr>
                <w:rFonts w:eastAsia="Times New Roman" w:cs="Segoe UI"/>
                <w:kern w:val="0"/>
                <w:lang w:val="en-US" w:eastAsia="en-AU"/>
                <w14:ligatures w14:val="none"/>
              </w:rPr>
              <w:t xml:space="preserve"> </w:t>
            </w:r>
            <w:r w:rsidRPr="000E679D">
              <w:rPr>
                <w:rFonts w:eastAsia="Times New Roman" w:cs="Segoe UI"/>
                <w:kern w:val="0"/>
                <w:lang w:val="en-US" w:eastAsia="en-AU"/>
                <w14:ligatures w14:val="none"/>
              </w:rPr>
              <w:t>tree</w:t>
            </w:r>
            <w:r>
              <w:rPr>
                <w:rFonts w:eastAsia="Times New Roman" w:cs="Segoe UI"/>
                <w:kern w:val="0"/>
                <w:lang w:val="en-US" w:eastAsia="en-AU"/>
                <w14:ligatures w14:val="none"/>
              </w:rPr>
              <w:t xml:space="preserve"> </w:t>
            </w:r>
            <w:r w:rsidRPr="000E679D">
              <w:rPr>
                <w:rFonts w:eastAsia="Times New Roman" w:cs="Segoe UI"/>
                <w:kern w:val="0"/>
                <w:lang w:val="en-US" w:eastAsia="en-AU"/>
                <w14:ligatures w14:val="none"/>
              </w:rPr>
              <w:t>layer</w:t>
            </w:r>
            <w:r w:rsidRPr="000E679D">
              <w:rPr>
                <w:rFonts w:eastAsia="Times New Roman" w:cs="Calibri Light"/>
                <w:kern w:val="0"/>
                <w:lang w:val="en-US" w:eastAsia="en-AU"/>
                <w14:ligatures w14:val="none"/>
              </w:rPr>
              <w:t>)</w:t>
            </w:r>
            <w:r>
              <w:rPr>
                <w:rFonts w:eastAsia="Times New Roman" w:cs="Calibri Light"/>
                <w:kern w:val="0"/>
                <w:lang w:eastAsia="en-AU"/>
                <w14:ligatures w14:val="none"/>
              </w:rPr>
              <w:t xml:space="preserve"> </w:t>
            </w:r>
          </w:p>
        </w:tc>
        <w:tc>
          <w:tcPr>
            <w:tcW w:w="2277" w:type="dxa"/>
          </w:tcPr>
          <w:p w14:paraId="1D6BD6E9" w14:textId="15E3B5C1" w:rsidR="00EB5FE0" w:rsidRDefault="00EB5FE0" w:rsidP="00EB5FE0">
            <w:r w:rsidRPr="000E679D">
              <w:rPr>
                <w:rFonts w:eastAsia="Times New Roman" w:cs="Calibri Light"/>
                <w:kern w:val="0"/>
                <w:lang w:val="en-US" w:eastAsia="en-AU"/>
                <w14:ligatures w14:val="none"/>
              </w:rPr>
              <w:t>1,</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2,</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3, 4</w:t>
            </w:r>
            <w:r>
              <w:rPr>
                <w:rFonts w:eastAsia="Times New Roman" w:cs="Calibri Light"/>
                <w:kern w:val="0"/>
                <w:lang w:eastAsia="en-AU"/>
                <w14:ligatures w14:val="none"/>
              </w:rPr>
              <w:t xml:space="preserve"> </w:t>
            </w:r>
          </w:p>
        </w:tc>
      </w:tr>
      <w:tr w:rsidR="00EB5FE0" w14:paraId="519F98A4" w14:textId="77777777" w:rsidTr="008269CE">
        <w:trPr>
          <w:trHeight w:val="530"/>
        </w:trPr>
        <w:tc>
          <w:tcPr>
            <w:tcW w:w="7083" w:type="dxa"/>
          </w:tcPr>
          <w:p w14:paraId="1D9769B4" w14:textId="1AE9B3BA" w:rsidR="00EB5FE0" w:rsidRDefault="00EB5FE0" w:rsidP="00EB5FE0">
            <w:r w:rsidRPr="000E679D">
              <w:rPr>
                <w:rFonts w:eastAsia="Times New Roman" w:cs="Calibri Light"/>
                <w:kern w:val="0"/>
                <w:lang w:val="en-US" w:eastAsia="en-AU"/>
                <w14:ligatures w14:val="none"/>
              </w:rPr>
              <w:t>Crown</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cover</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from</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plants</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in</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the</w:t>
            </w:r>
            <w:r w:rsidRPr="00E07754">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shrub</w:t>
            </w:r>
            <w:r w:rsidRPr="00E07754">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layer provided by non-native plants (as a</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percentage)</w:t>
            </w:r>
            <w:r>
              <w:rPr>
                <w:rFonts w:eastAsia="Times New Roman" w:cs="Calibri Light"/>
                <w:kern w:val="0"/>
                <w:lang w:eastAsia="en-AU"/>
                <w14:ligatures w14:val="none"/>
              </w:rPr>
              <w:t xml:space="preserve"> </w:t>
            </w:r>
          </w:p>
        </w:tc>
        <w:tc>
          <w:tcPr>
            <w:tcW w:w="2277" w:type="dxa"/>
          </w:tcPr>
          <w:p w14:paraId="54BEE5F2" w14:textId="1469AB78" w:rsidR="00EB5FE0" w:rsidRDefault="00EB5FE0" w:rsidP="00EB5FE0">
            <w:r w:rsidRPr="000E679D">
              <w:rPr>
                <w:rFonts w:eastAsia="Times New Roman" w:cs="Calibri Light"/>
                <w:kern w:val="0"/>
                <w:lang w:val="en-US" w:eastAsia="en-AU"/>
                <w14:ligatures w14:val="none"/>
              </w:rPr>
              <w:t>1,</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2, 3, 4</w:t>
            </w:r>
            <w:r>
              <w:rPr>
                <w:rFonts w:eastAsia="Times New Roman" w:cs="Calibri Light"/>
                <w:kern w:val="0"/>
                <w:lang w:eastAsia="en-AU"/>
                <w14:ligatures w14:val="none"/>
              </w:rPr>
              <w:t xml:space="preserve"> </w:t>
            </w:r>
          </w:p>
        </w:tc>
      </w:tr>
      <w:tr w:rsidR="00EB5FE0" w14:paraId="26226F3D" w14:textId="77777777" w:rsidTr="008269CE">
        <w:trPr>
          <w:trHeight w:val="2150"/>
        </w:trPr>
        <w:tc>
          <w:tcPr>
            <w:tcW w:w="7083" w:type="dxa"/>
          </w:tcPr>
          <w:p w14:paraId="367EED51" w14:textId="77777777" w:rsidR="00EB5FE0" w:rsidRPr="000E679D" w:rsidRDefault="00EB5FE0" w:rsidP="00EB5FE0">
            <w:pPr>
              <w:textAlignment w:val="baseline"/>
              <w:rPr>
                <w:rFonts w:eastAsia="Times New Roman" w:cs="Segoe UI"/>
                <w:kern w:val="0"/>
                <w:lang w:eastAsia="en-AU"/>
                <w14:ligatures w14:val="none"/>
              </w:rPr>
            </w:pPr>
            <w:r w:rsidRPr="000E679D">
              <w:rPr>
                <w:rFonts w:eastAsia="Times New Roman" w:cs="Calibri Light"/>
                <w:kern w:val="0"/>
                <w:lang w:val="en-US" w:eastAsia="en-AU"/>
                <w14:ligatures w14:val="none"/>
              </w:rPr>
              <w:t>Ground</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cover</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from</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sub-category A1, A2 and A3 plants as a proportion</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of</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total</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ground</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cover from category A plants.</w:t>
            </w:r>
            <w:r>
              <w:rPr>
                <w:rFonts w:eastAsia="Times New Roman" w:cs="Calibri Light"/>
                <w:kern w:val="0"/>
                <w:lang w:eastAsia="en-AU"/>
                <w14:ligatures w14:val="none"/>
              </w:rPr>
              <w:t xml:space="preserve"> </w:t>
            </w:r>
          </w:p>
          <w:p w14:paraId="3E630C00" w14:textId="77777777" w:rsidR="00EB5FE0" w:rsidRPr="000E679D" w:rsidRDefault="00EB5FE0" w:rsidP="00EB5FE0">
            <w:pPr>
              <w:textAlignment w:val="baseline"/>
              <w:rPr>
                <w:rFonts w:eastAsia="Times New Roman" w:cs="Segoe UI"/>
                <w:kern w:val="0"/>
                <w:lang w:eastAsia="en-AU"/>
                <w14:ligatures w14:val="none"/>
              </w:rPr>
            </w:pPr>
            <w:r w:rsidRPr="000E679D">
              <w:rPr>
                <w:rFonts w:eastAsia="Times New Roman" w:cs="Calibri Light"/>
                <w:kern w:val="0"/>
                <w:lang w:val="en-US" w:eastAsia="en-AU"/>
                <w14:ligatures w14:val="none"/>
              </w:rPr>
              <w:t>AND</w:t>
            </w:r>
            <w:r>
              <w:rPr>
                <w:rFonts w:eastAsia="Times New Roman" w:cs="Calibri Light"/>
                <w:kern w:val="0"/>
                <w:lang w:eastAsia="en-AU"/>
                <w14:ligatures w14:val="none"/>
              </w:rPr>
              <w:t xml:space="preserve"> </w:t>
            </w:r>
          </w:p>
          <w:p w14:paraId="78D03217" w14:textId="77777777" w:rsidR="00EB5FE0" w:rsidRPr="000E679D" w:rsidRDefault="00EB5FE0" w:rsidP="00EB5FE0">
            <w:pPr>
              <w:textAlignment w:val="baseline"/>
              <w:rPr>
                <w:rFonts w:eastAsia="Times New Roman" w:cs="Segoe UI"/>
                <w:kern w:val="0"/>
                <w:lang w:eastAsia="en-AU"/>
                <w14:ligatures w14:val="none"/>
              </w:rPr>
            </w:pPr>
            <w:r w:rsidRPr="000E679D">
              <w:rPr>
                <w:rFonts w:eastAsia="Times New Roman" w:cs="Calibri Light"/>
                <w:kern w:val="0"/>
                <w:lang w:eastAsia="en-AU"/>
                <w14:ligatures w14:val="none"/>
              </w:rPr>
              <w:t>Ground cover from sub-category A1a plants as a proportion of total ground cover from category A plants.</w:t>
            </w:r>
            <w:r>
              <w:rPr>
                <w:rFonts w:eastAsia="Times New Roman" w:cs="Calibri Light"/>
                <w:kern w:val="0"/>
                <w:lang w:eastAsia="en-AU"/>
                <w14:ligatures w14:val="none"/>
              </w:rPr>
              <w:t xml:space="preserve"> </w:t>
            </w:r>
          </w:p>
          <w:p w14:paraId="661E913E" w14:textId="77777777" w:rsidR="00EB5FE0" w:rsidRPr="000E679D" w:rsidRDefault="00EB5FE0" w:rsidP="00EB5FE0">
            <w:pPr>
              <w:ind w:right="150"/>
              <w:textAlignment w:val="baseline"/>
              <w:rPr>
                <w:rFonts w:eastAsia="Times New Roman" w:cs="Segoe UI"/>
                <w:kern w:val="0"/>
                <w:lang w:eastAsia="en-AU"/>
                <w14:ligatures w14:val="none"/>
              </w:rPr>
            </w:pPr>
            <w:r w:rsidRPr="000E679D">
              <w:rPr>
                <w:rFonts w:eastAsia="Times New Roman" w:cs="Calibri Light"/>
                <w:kern w:val="0"/>
                <w:lang w:val="en-US" w:eastAsia="en-AU"/>
                <w14:ligatures w14:val="none"/>
              </w:rPr>
              <w:t>AND</w:t>
            </w:r>
            <w:r>
              <w:rPr>
                <w:rFonts w:eastAsia="Times New Roman" w:cs="Calibri Light"/>
                <w:kern w:val="0"/>
                <w:lang w:eastAsia="en-AU"/>
                <w14:ligatures w14:val="none"/>
              </w:rPr>
              <w:t xml:space="preserve">  </w:t>
            </w:r>
          </w:p>
          <w:p w14:paraId="01AF6DD6" w14:textId="3DB6DF26" w:rsidR="00EB5FE0" w:rsidRDefault="00EB5FE0" w:rsidP="00EB5FE0">
            <w:r w:rsidRPr="000E679D">
              <w:rPr>
                <w:rFonts w:eastAsia="Times New Roman" w:cs="Calibri Light"/>
                <w:kern w:val="0"/>
                <w:lang w:val="en-US" w:eastAsia="en-AU"/>
                <w14:ligatures w14:val="none"/>
              </w:rPr>
              <w:t>Ground</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cover</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from</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sub-category A4 and A5 plants as a proportion</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of</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total</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ground</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cover from category A plants.</w:t>
            </w:r>
            <w:r>
              <w:rPr>
                <w:rFonts w:eastAsia="Times New Roman" w:cs="Calibri Light"/>
                <w:kern w:val="0"/>
                <w:lang w:eastAsia="en-AU"/>
                <w14:ligatures w14:val="none"/>
              </w:rPr>
              <w:t xml:space="preserve"> </w:t>
            </w:r>
          </w:p>
        </w:tc>
        <w:tc>
          <w:tcPr>
            <w:tcW w:w="2277" w:type="dxa"/>
          </w:tcPr>
          <w:p w14:paraId="42155274" w14:textId="00E44A8B" w:rsidR="00EB5FE0" w:rsidRDefault="00EB5FE0" w:rsidP="00EB5FE0">
            <w:r w:rsidRPr="000E679D">
              <w:rPr>
                <w:rFonts w:eastAsia="Times New Roman" w:cs="Calibri Light"/>
                <w:kern w:val="0"/>
                <w:lang w:val="en-US" w:eastAsia="en-AU"/>
                <w14:ligatures w14:val="none"/>
              </w:rPr>
              <w:t>1,</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2,</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3,</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4</w:t>
            </w:r>
            <w:r>
              <w:rPr>
                <w:rFonts w:eastAsia="Times New Roman" w:cs="Calibri Light"/>
                <w:kern w:val="0"/>
                <w:lang w:eastAsia="en-AU"/>
                <w14:ligatures w14:val="none"/>
              </w:rPr>
              <w:t xml:space="preserve"> </w:t>
            </w:r>
          </w:p>
        </w:tc>
      </w:tr>
      <w:tr w:rsidR="00EB5FE0" w14:paraId="28A2B2E4" w14:textId="77777777" w:rsidTr="008269CE">
        <w:trPr>
          <w:trHeight w:val="540"/>
        </w:trPr>
        <w:tc>
          <w:tcPr>
            <w:tcW w:w="7083" w:type="dxa"/>
          </w:tcPr>
          <w:p w14:paraId="7D7BA9EA" w14:textId="5D7D4754" w:rsidR="00EB5FE0" w:rsidRDefault="00EB5FE0" w:rsidP="00EB5FE0">
            <w:r w:rsidRPr="003C2312">
              <w:rPr>
                <w:rFonts w:eastAsia="Times New Roman" w:cs="Calibri Light"/>
                <w:kern w:val="0"/>
                <w:lang w:val="en-US" w:eastAsia="en-AU"/>
                <w14:ligatures w14:val="none"/>
              </w:rPr>
              <w:t>R</w:t>
            </w:r>
            <w:r w:rsidRPr="000E679D">
              <w:rPr>
                <w:rFonts w:eastAsia="Times New Roman" w:cs="Calibri Light"/>
                <w:kern w:val="0"/>
                <w:lang w:val="en-US" w:eastAsia="en-AU"/>
                <w14:ligatures w14:val="none"/>
              </w:rPr>
              <w:t>ecruitment of species from</w:t>
            </w:r>
            <w:r>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defining</w:t>
            </w:r>
            <w:r>
              <w:rPr>
                <w:rFonts w:eastAsia="Times New Roman" w:cs="Calibri Light"/>
                <w:kern w:val="0"/>
                <w:lang w:val="en-US" w:eastAsia="en-AU"/>
                <w14:ligatures w14:val="none"/>
              </w:rPr>
              <w:t xml:space="preserve"> </w:t>
            </w:r>
            <w:r w:rsidR="04D80E69">
              <w:rPr>
                <w:rFonts w:eastAsia="Times New Roman" w:cs="Calibri Light"/>
                <w:kern w:val="0"/>
                <w:lang w:val="en-US" w:eastAsia="en-AU"/>
                <w14:ligatures w14:val="none"/>
              </w:rPr>
              <w:t>layer</w:t>
            </w:r>
            <w:r>
              <w:rPr>
                <w:rFonts w:eastAsia="Times New Roman" w:cs="Calibri Light"/>
                <w:kern w:val="0"/>
                <w:lang w:val="en-US" w:eastAsia="en-AU"/>
                <w14:ligatures w14:val="none"/>
              </w:rPr>
              <w:t xml:space="preserve"> </w:t>
            </w:r>
            <w:r w:rsidRPr="000E679D">
              <w:rPr>
                <w:rFonts w:eastAsia="Times New Roman" w:cs="Times New Roman"/>
                <w:kern w:val="0"/>
                <w:lang w:val="en-US" w:eastAsia="en-AU"/>
                <w14:ligatures w14:val="none"/>
              </w:rPr>
              <w:t>(as the number of</w:t>
            </w:r>
            <w:r>
              <w:rPr>
                <w:rFonts w:eastAsia="Times New Roman" w:cs="Times New Roman"/>
                <w:kern w:val="0"/>
                <w:lang w:val="en-US" w:eastAsia="en-AU"/>
                <w14:ligatures w14:val="none"/>
              </w:rPr>
              <w:t xml:space="preserve"> </w:t>
            </w:r>
            <w:r w:rsidRPr="000E679D">
              <w:rPr>
                <w:rFonts w:eastAsia="Times New Roman" w:cs="Times New Roman"/>
                <w:kern w:val="0"/>
                <w:lang w:val="en-US" w:eastAsia="en-AU"/>
                <w14:ligatures w14:val="none"/>
              </w:rPr>
              <w:t>recruiting</w:t>
            </w:r>
            <w:r>
              <w:rPr>
                <w:rFonts w:eastAsia="Times New Roman" w:cs="Times New Roman"/>
                <w:kern w:val="0"/>
                <w:lang w:val="en-US" w:eastAsia="en-AU"/>
                <w14:ligatures w14:val="none"/>
              </w:rPr>
              <w:t xml:space="preserve"> </w:t>
            </w:r>
            <w:r w:rsidRPr="000E679D">
              <w:rPr>
                <w:rFonts w:eastAsia="Times New Roman" w:cs="Times New Roman"/>
                <w:kern w:val="0"/>
                <w:lang w:val="en-US" w:eastAsia="en-AU"/>
                <w14:ligatures w14:val="none"/>
              </w:rPr>
              <w:t>canopy</w:t>
            </w:r>
            <w:r>
              <w:rPr>
                <w:rFonts w:eastAsia="Times New Roman" w:cs="Times New Roman"/>
                <w:kern w:val="0"/>
                <w:lang w:val="en-US" w:eastAsia="en-AU"/>
                <w14:ligatures w14:val="none"/>
              </w:rPr>
              <w:t xml:space="preserve"> </w:t>
            </w:r>
            <w:r w:rsidRPr="000E679D">
              <w:rPr>
                <w:rFonts w:eastAsia="Times New Roman" w:cs="Times New Roman"/>
                <w:kern w:val="0"/>
                <w:lang w:val="en-US" w:eastAsia="en-AU"/>
                <w14:ligatures w14:val="none"/>
              </w:rPr>
              <w:t>species)</w:t>
            </w:r>
          </w:p>
        </w:tc>
        <w:tc>
          <w:tcPr>
            <w:tcW w:w="2277" w:type="dxa"/>
          </w:tcPr>
          <w:p w14:paraId="0C3274CA" w14:textId="64614618" w:rsidR="00EB5FE0" w:rsidRDefault="00EB5FE0" w:rsidP="00EB5FE0">
            <w:r w:rsidRPr="000E679D">
              <w:rPr>
                <w:rFonts w:eastAsia="Times New Roman" w:cs="Calibri Light"/>
                <w:kern w:val="0"/>
                <w:lang w:val="en-US" w:eastAsia="en-AU"/>
                <w14:ligatures w14:val="none"/>
              </w:rPr>
              <w:t>1,</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2,</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3</w:t>
            </w:r>
            <w:r>
              <w:rPr>
                <w:rFonts w:eastAsia="Times New Roman" w:cs="Calibri Light"/>
                <w:kern w:val="0"/>
                <w:lang w:eastAsia="en-AU"/>
                <w14:ligatures w14:val="none"/>
              </w:rPr>
              <w:t xml:space="preserve"> </w:t>
            </w:r>
          </w:p>
        </w:tc>
      </w:tr>
      <w:tr w:rsidR="00EB5FE0" w14:paraId="02D39240" w14:textId="77777777" w:rsidTr="008269CE">
        <w:trPr>
          <w:trHeight w:val="1340"/>
        </w:trPr>
        <w:tc>
          <w:tcPr>
            <w:tcW w:w="7083" w:type="dxa"/>
          </w:tcPr>
          <w:p w14:paraId="56E68EC6" w14:textId="17759BDC" w:rsidR="00EB5FE0" w:rsidRDefault="00EB5FE0" w:rsidP="00EB5FE0">
            <w:r w:rsidRPr="000E679D">
              <w:rPr>
                <w:rFonts w:eastAsia="Times New Roman" w:cs="Calibri Light"/>
                <w:kern w:val="0"/>
                <w:lang w:eastAsia="en-AU"/>
                <w14:ligatures w14:val="none"/>
              </w:rPr>
              <w:t>Native species richness index by life form (native tree, shrub, vine,</w:t>
            </w:r>
            <w:r>
              <w:rPr>
                <w:rFonts w:eastAsia="Times New Roman" w:cs="Calibri Light"/>
                <w:kern w:val="0"/>
                <w:lang w:eastAsia="en-AU"/>
                <w14:ligatures w14:val="none"/>
              </w:rPr>
              <w:t xml:space="preserve"> </w:t>
            </w:r>
            <w:r w:rsidRPr="000E679D">
              <w:rPr>
                <w:rFonts w:eastAsia="Times New Roman" w:cs="Calibri Light"/>
                <w:kern w:val="0"/>
                <w:lang w:eastAsia="en-AU"/>
                <w14:ligatures w14:val="none"/>
              </w:rPr>
              <w:t>grass</w:t>
            </w:r>
            <w:r>
              <w:rPr>
                <w:rFonts w:eastAsia="Times New Roman" w:cs="Calibri Light"/>
                <w:kern w:val="0"/>
                <w:lang w:eastAsia="en-AU"/>
                <w14:ligatures w14:val="none"/>
              </w:rPr>
              <w:t xml:space="preserve"> </w:t>
            </w:r>
            <w:r w:rsidRPr="000E679D">
              <w:rPr>
                <w:rFonts w:eastAsia="Times New Roman" w:cs="Calibri Light"/>
                <w:kern w:val="0"/>
                <w:lang w:eastAsia="en-AU"/>
                <w14:ligatures w14:val="none"/>
              </w:rPr>
              <w:t>and herbaceous vascular plant</w:t>
            </w:r>
            <w:r>
              <w:rPr>
                <w:rFonts w:eastAsia="Times New Roman" w:cs="Calibri Light"/>
                <w:kern w:val="0"/>
                <w:lang w:eastAsia="en-AU"/>
                <w14:ligatures w14:val="none"/>
              </w:rPr>
              <w:t xml:space="preserve"> </w:t>
            </w:r>
            <w:r w:rsidRPr="000E679D">
              <w:rPr>
                <w:rFonts w:eastAsia="Times New Roman" w:cs="Calibri Light"/>
                <w:kern w:val="0"/>
                <w:lang w:eastAsia="en-AU"/>
                <w14:ligatures w14:val="none"/>
              </w:rPr>
              <w:t>species other than grasses). S</w:t>
            </w:r>
            <w:r>
              <w:rPr>
                <w:rFonts w:eastAsia="Times New Roman" w:cs="Calibri Light"/>
                <w:kern w:val="0"/>
                <w:lang w:eastAsia="en-AU"/>
                <w14:ligatures w14:val="none"/>
              </w:rPr>
              <w:t xml:space="preserve">pecies richness </w:t>
            </w:r>
            <w:r w:rsidRPr="000E679D">
              <w:rPr>
                <w:rFonts w:eastAsia="Times New Roman" w:cs="Calibri Light"/>
                <w:kern w:val="0"/>
                <w:lang w:eastAsia="en-AU"/>
                <w14:ligatures w14:val="none"/>
              </w:rPr>
              <w:t>can be calculated for all life form</w:t>
            </w:r>
            <w:r>
              <w:rPr>
                <w:rFonts w:eastAsia="Times New Roman" w:cs="Calibri Light"/>
                <w:kern w:val="0"/>
                <w:lang w:eastAsia="en-AU"/>
                <w14:ligatures w14:val="none"/>
              </w:rPr>
              <w:t>s</w:t>
            </w:r>
            <w:r w:rsidRPr="000E679D">
              <w:rPr>
                <w:rFonts w:eastAsia="Times New Roman" w:cs="Calibri Light"/>
                <w:kern w:val="0"/>
                <w:lang w:eastAsia="en-AU"/>
                <w14:ligatures w14:val="none"/>
              </w:rPr>
              <w:t xml:space="preserve"> </w:t>
            </w:r>
            <w:r>
              <w:rPr>
                <w:rFonts w:eastAsia="Times New Roman" w:cs="Calibri Light"/>
                <w:kern w:val="0"/>
                <w:lang w:eastAsia="en-AU"/>
                <w14:ligatures w14:val="none"/>
              </w:rPr>
              <w:t xml:space="preserve">combined </w:t>
            </w:r>
            <w:r w:rsidRPr="000E679D">
              <w:rPr>
                <w:rFonts w:eastAsia="Times New Roman" w:cs="Calibri Light"/>
                <w:kern w:val="0"/>
                <w:lang w:eastAsia="en-AU"/>
                <w14:ligatures w14:val="none"/>
              </w:rPr>
              <w:t>or for specified combinations</w:t>
            </w:r>
            <w:r>
              <w:rPr>
                <w:rFonts w:eastAsia="Times New Roman" w:cs="Calibri Light"/>
                <w:kern w:val="0"/>
                <w:lang w:eastAsia="en-AU"/>
                <w14:ligatures w14:val="none"/>
              </w:rPr>
              <w:t xml:space="preserve"> </w:t>
            </w:r>
            <w:r w:rsidR="00DA437A">
              <w:rPr>
                <w:rFonts w:eastAsia="Times New Roman" w:cs="Calibri Light"/>
                <w:kern w:val="0"/>
                <w:lang w:eastAsia="en-AU"/>
                <w14:ligatures w14:val="none"/>
              </w:rPr>
              <w:t>e.g</w:t>
            </w:r>
            <w:r>
              <w:rPr>
                <w:rFonts w:eastAsia="Times New Roman" w:cs="Calibri Light"/>
                <w:kern w:val="0"/>
                <w:lang w:eastAsia="en-AU"/>
                <w14:ligatures w14:val="none"/>
              </w:rPr>
              <w:t xml:space="preserve">. </w:t>
            </w:r>
            <w:r w:rsidRPr="00202AE1">
              <w:rPr>
                <w:rFonts w:eastAsia="Times New Roman" w:cs="Calibri Light"/>
                <w:kern w:val="0"/>
                <w:lang w:eastAsia="en-AU"/>
                <w14:ligatures w14:val="none"/>
              </w:rPr>
              <w:t>species richness index for tree life form</w:t>
            </w:r>
            <w:r w:rsidR="278DB72D" w:rsidRPr="00202AE1">
              <w:rPr>
                <w:rFonts w:eastAsia="Times New Roman" w:cs="Calibri Light"/>
                <w:kern w:val="0"/>
                <w:lang w:eastAsia="en-AU"/>
                <w14:ligatures w14:val="none"/>
              </w:rPr>
              <w:t xml:space="preserve"> or shrub life form</w:t>
            </w:r>
            <w:r w:rsidRPr="00202AE1">
              <w:rPr>
                <w:rFonts w:eastAsia="Times New Roman" w:cs="Calibri Light"/>
                <w:kern w:val="0"/>
                <w:lang w:eastAsia="en-AU"/>
                <w14:ligatures w14:val="none"/>
              </w:rPr>
              <w:t>.</w:t>
            </w:r>
          </w:p>
        </w:tc>
        <w:tc>
          <w:tcPr>
            <w:tcW w:w="2277" w:type="dxa"/>
          </w:tcPr>
          <w:p w14:paraId="660015C6" w14:textId="7AD60635" w:rsidR="00EB5FE0" w:rsidRDefault="00EB5FE0" w:rsidP="00EB5FE0">
            <w:r w:rsidRPr="000E679D">
              <w:rPr>
                <w:rFonts w:eastAsia="Times New Roman" w:cs="Calibri Light"/>
                <w:kern w:val="0"/>
                <w:lang w:val="en-US" w:eastAsia="en-AU"/>
                <w14:ligatures w14:val="none"/>
              </w:rPr>
              <w:t>1,</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2,</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3,</w:t>
            </w:r>
            <w:r w:rsidR="00F932F3">
              <w:rPr>
                <w:rFonts w:eastAsia="Times New Roman" w:cs="Calibri Light"/>
                <w:kern w:val="0"/>
                <w:lang w:val="en-US" w:eastAsia="en-AU"/>
                <w14:ligatures w14:val="none"/>
              </w:rPr>
              <w:t xml:space="preserve"> </w:t>
            </w:r>
            <w:r w:rsidRPr="000E679D">
              <w:rPr>
                <w:rFonts w:eastAsia="Times New Roman" w:cs="Calibri Light"/>
                <w:kern w:val="0"/>
                <w:lang w:val="en-US" w:eastAsia="en-AU"/>
                <w14:ligatures w14:val="none"/>
              </w:rPr>
              <w:t>4</w:t>
            </w:r>
            <w:r>
              <w:rPr>
                <w:rFonts w:eastAsia="Times New Roman" w:cs="Calibri Light"/>
                <w:kern w:val="0"/>
                <w:lang w:eastAsia="en-AU"/>
                <w14:ligatures w14:val="none"/>
              </w:rPr>
              <w:t xml:space="preserve"> </w:t>
            </w:r>
          </w:p>
        </w:tc>
      </w:tr>
    </w:tbl>
    <w:p w14:paraId="78B9E2B3" w14:textId="77777777" w:rsidR="00F932F3" w:rsidRDefault="00F932F3" w:rsidP="00F00B17"/>
    <w:p w14:paraId="03BB852F" w14:textId="4731A480" w:rsidR="004D1356" w:rsidRDefault="004D1356" w:rsidP="00F00B17">
      <w:r>
        <w:t>T</w:t>
      </w:r>
      <w:r w:rsidRPr="004D1356">
        <w:t xml:space="preserve">he concept of </w:t>
      </w:r>
      <w:r w:rsidR="000146CF">
        <w:t xml:space="preserve">ecosystem condition </w:t>
      </w:r>
      <w:r w:rsidRPr="004D1356">
        <w:t xml:space="preserve">sub-indicators </w:t>
      </w:r>
      <w:r>
        <w:t>is</w:t>
      </w:r>
      <w:r w:rsidRPr="004D1356">
        <w:t xml:space="preserve"> only relevant to the indicator ‘native species richness index by life form (native tree, shrub, vine, grass and herbaceous vascular plant species other than grasses)’. </w:t>
      </w:r>
      <w:r w:rsidR="005C404D">
        <w:t>I</w:t>
      </w:r>
      <w:r w:rsidRPr="004D1356">
        <w:t xml:space="preserve">t is necessary to obtain </w:t>
      </w:r>
      <w:r w:rsidR="0044232C">
        <w:t xml:space="preserve">reference </w:t>
      </w:r>
      <w:r w:rsidRPr="004D1356">
        <w:t>benchmark values f</w:t>
      </w:r>
      <w:r>
        <w:t>or</w:t>
      </w:r>
      <w:r w:rsidRPr="004D1356">
        <w:t xml:space="preserve"> each life </w:t>
      </w:r>
      <w:r>
        <w:t>form</w:t>
      </w:r>
      <w:r w:rsidRPr="004D1356">
        <w:t xml:space="preserve"> that </w:t>
      </w:r>
      <w:r>
        <w:t>make</w:t>
      </w:r>
      <w:r w:rsidR="3A489A8B">
        <w:t>s</w:t>
      </w:r>
      <w:r w:rsidRPr="004D1356">
        <w:t xml:space="preserve"> up the native species richness indicator (see Schedule 2)</w:t>
      </w:r>
      <w:r w:rsidR="0086357F">
        <w:t>. The</w:t>
      </w:r>
      <w:r w:rsidRPr="004D1356">
        <w:t xml:space="preserve"> number</w:t>
      </w:r>
      <w:r w:rsidR="000E4E4A">
        <w:t xml:space="preserve"> </w:t>
      </w:r>
      <w:r w:rsidR="00A827C7">
        <w:t>of</w:t>
      </w:r>
      <w:r w:rsidRPr="004D1356">
        <w:t xml:space="preserve"> </w:t>
      </w:r>
      <w:r w:rsidR="4A647271">
        <w:t>species</w:t>
      </w:r>
      <w:r w:rsidR="000E4E4A">
        <w:t xml:space="preserve"> </w:t>
      </w:r>
      <w:r w:rsidR="00A827C7">
        <w:t>of</w:t>
      </w:r>
      <w:r w:rsidRPr="004D1356">
        <w:t xml:space="preserve"> each of native trees, native shrubs, native vines, native grasses and native herbaceous vascular plant species other than grasses</w:t>
      </w:r>
      <w:r w:rsidR="000158FA">
        <w:t xml:space="preserve">, </w:t>
      </w:r>
      <w:r w:rsidR="0086357F">
        <w:t xml:space="preserve">are </w:t>
      </w:r>
      <w:r w:rsidR="000158FA" w:rsidRPr="004D1356">
        <w:t>specified as ‘sub-indicators’</w:t>
      </w:r>
      <w:r w:rsidRPr="004D1356">
        <w:t>.</w:t>
      </w:r>
    </w:p>
    <w:p w14:paraId="53B40081" w14:textId="0A763117" w:rsidR="003E7E7F" w:rsidRDefault="006F10CD" w:rsidP="003E7E7F">
      <w:r>
        <w:t>For t</w:t>
      </w:r>
      <w:r w:rsidR="00F439ED" w:rsidRPr="00F439ED">
        <w:t xml:space="preserve">he </w:t>
      </w:r>
      <w:r>
        <w:t xml:space="preserve">starting state assessment, the </w:t>
      </w:r>
      <w:r w:rsidR="00F439ED" w:rsidRPr="00F439ED">
        <w:t xml:space="preserve">starting value </w:t>
      </w:r>
      <w:r w:rsidR="00AC5B9D">
        <w:t>of</w:t>
      </w:r>
      <w:r w:rsidR="00F439ED" w:rsidRPr="00F439ED">
        <w:t xml:space="preserve"> each</w:t>
      </w:r>
      <w:r w:rsidR="00D42B66">
        <w:t xml:space="preserve"> </w:t>
      </w:r>
      <w:r w:rsidR="00F439ED" w:rsidRPr="00F439ED">
        <w:t>indicator</w:t>
      </w:r>
      <w:r w:rsidR="00D42B66">
        <w:t xml:space="preserve"> </w:t>
      </w:r>
      <w:r w:rsidR="00F439ED" w:rsidRPr="00F439ED">
        <w:t xml:space="preserve">of ecosystem condition </w:t>
      </w:r>
      <w:r w:rsidR="00F63E94">
        <w:t>needs to be</w:t>
      </w:r>
      <w:r w:rsidR="00F439ED" w:rsidRPr="00F439ED">
        <w:t xml:space="preserve"> measured</w:t>
      </w:r>
      <w:r w:rsidR="002D7658">
        <w:t xml:space="preserve">. </w:t>
      </w:r>
      <w:r w:rsidR="005B2BFB">
        <w:t>The assessment</w:t>
      </w:r>
      <w:r w:rsidR="0DE4CAF0">
        <w:t xml:space="preserve"> </w:t>
      </w:r>
      <w:r w:rsidR="1E7F52E0">
        <w:t>also</w:t>
      </w:r>
      <w:r w:rsidR="00FD0829">
        <w:t xml:space="preserve"> </w:t>
      </w:r>
      <w:r w:rsidR="00BE36A0">
        <w:t>requires</w:t>
      </w:r>
      <w:r w:rsidR="00FD0829">
        <w:t xml:space="preserve"> f</w:t>
      </w:r>
      <w:r w:rsidR="00250BD5" w:rsidRPr="00F00B17">
        <w:t>orecast values</w:t>
      </w:r>
      <w:r w:rsidR="002D7658">
        <w:t xml:space="preserve"> </w:t>
      </w:r>
      <w:r w:rsidR="00E732C2">
        <w:t xml:space="preserve">of ecosystem condition indicators </w:t>
      </w:r>
      <w:r w:rsidR="00C73932">
        <w:t>that</w:t>
      </w:r>
      <w:r w:rsidR="00250BD5" w:rsidRPr="00F00B17">
        <w:t xml:space="preserve"> the</w:t>
      </w:r>
      <w:r w:rsidR="002773FD">
        <w:t xml:space="preserve"> project is</w:t>
      </w:r>
      <w:r w:rsidR="00250BD5" w:rsidRPr="00F00B17">
        <w:t xml:space="preserve"> aiming to achieve </w:t>
      </w:r>
      <w:proofErr w:type="gramStart"/>
      <w:r>
        <w:t>as a result of</w:t>
      </w:r>
      <w:proofErr w:type="gramEnd"/>
      <w:r>
        <w:t xml:space="preserve"> the project</w:t>
      </w:r>
      <w:r w:rsidR="00AC5B9D">
        <w:t xml:space="preserve"> </w:t>
      </w:r>
      <w:r w:rsidR="00C86199">
        <w:t>and thre</w:t>
      </w:r>
      <w:r w:rsidR="005B2BFB">
        <w:t>shold values that must be met for certificate issuance</w:t>
      </w:r>
      <w:r w:rsidR="00FD0829">
        <w:t xml:space="preserve">. </w:t>
      </w:r>
      <w:r w:rsidR="00250BD5" w:rsidRPr="00F00B17">
        <w:t>The forecast</w:t>
      </w:r>
      <w:r w:rsidR="00FD0829">
        <w:t xml:space="preserve"> values</w:t>
      </w:r>
      <w:r w:rsidR="00250BD5" w:rsidRPr="00F00B17">
        <w:t xml:space="preserve"> must reflect the transition in ecosystem states </w:t>
      </w:r>
      <w:r w:rsidR="00127D4D">
        <w:t xml:space="preserve">the </w:t>
      </w:r>
      <w:r w:rsidR="00250BD5" w:rsidRPr="00F00B17">
        <w:t>project</w:t>
      </w:r>
      <w:r w:rsidR="00127D4D">
        <w:t xml:space="preserve"> is designed to achieve</w:t>
      </w:r>
      <w:r w:rsidR="00250BD5">
        <w:t>.</w:t>
      </w:r>
      <w:r w:rsidR="00250BD5" w:rsidRPr="00F00B17">
        <w:t xml:space="preserve"> </w:t>
      </w:r>
      <w:r w:rsidR="003E7E7F" w:rsidRPr="00F439ED">
        <w:t>Repeat measures of</w:t>
      </w:r>
      <w:r w:rsidR="003E7E7F">
        <w:t xml:space="preserve"> </w:t>
      </w:r>
      <w:r w:rsidR="003E7E7F" w:rsidRPr="00F439ED">
        <w:t>indicator</w:t>
      </w:r>
      <w:r w:rsidR="003E7E7F">
        <w:t xml:space="preserve"> </w:t>
      </w:r>
      <w:r w:rsidR="003E7E7F" w:rsidRPr="00F439ED">
        <w:t xml:space="preserve">values </w:t>
      </w:r>
      <w:r w:rsidR="003E7E7F">
        <w:t xml:space="preserve">at permanent sampling plots must be collected </w:t>
      </w:r>
      <w:r w:rsidR="00A25D6C">
        <w:t>for the monitoring assessment</w:t>
      </w:r>
      <w:r w:rsidR="009A48AC">
        <w:t>,</w:t>
      </w:r>
      <w:r w:rsidR="00A25D6C">
        <w:t xml:space="preserve"> </w:t>
      </w:r>
      <w:r w:rsidR="003E7E7F">
        <w:t>at</w:t>
      </w:r>
      <w:r w:rsidR="003E7E7F" w:rsidRPr="00F439ED">
        <w:t xml:space="preserve"> least every </w:t>
      </w:r>
      <w:r w:rsidR="0023739A">
        <w:t>5</w:t>
      </w:r>
      <w:r w:rsidR="003E7E7F" w:rsidRPr="00F439ED">
        <w:t xml:space="preserve"> years</w:t>
      </w:r>
      <w:r w:rsidR="009A48AC">
        <w:t>,</w:t>
      </w:r>
      <w:r w:rsidR="003E7E7F" w:rsidRPr="00F439ED">
        <w:t xml:space="preserve"> to track project progress towards the restoration target states.</w:t>
      </w:r>
    </w:p>
    <w:p w14:paraId="067C088D" w14:textId="1DE174A0" w:rsidR="00A614CB" w:rsidRDefault="16C1A798" w:rsidP="00A614CB">
      <w:r>
        <w:t>The requirement to assess and monitor indicators for the different vegetation layers and lifeforms enables robust assessment of ecosystem condition states. It facilitates adaptative management of activity areas, communicates broad-based ecological condition change and demonstrates project progress towards restoration target states.</w:t>
      </w:r>
    </w:p>
    <w:p w14:paraId="5BF04FD6" w14:textId="08471964" w:rsidR="00A614CB" w:rsidRDefault="00A614CB" w:rsidP="00A614CB">
      <w:r>
        <w:t>The ecosystem condition indicators that apply to an activity area depend on the</w:t>
      </w:r>
      <w:r w:rsidR="00256FFC">
        <w:t xml:space="preserve"> </w:t>
      </w:r>
      <w:r>
        <w:t>MVG structural group to which the MVG in the activity area belongs</w:t>
      </w:r>
      <w:r w:rsidR="3C5FB0FD">
        <w:t xml:space="preserve"> </w:t>
      </w:r>
      <w:r w:rsidR="009A48AC">
        <w:t>(</w:t>
      </w:r>
      <w:r w:rsidR="3C5FB0FD">
        <w:t xml:space="preserve">see </w:t>
      </w:r>
      <w:r w:rsidR="381FC965">
        <w:t xml:space="preserve">Table 1 and </w:t>
      </w:r>
      <w:r w:rsidR="3C5FB0FD">
        <w:t xml:space="preserve">Schedule </w:t>
      </w:r>
      <w:r w:rsidR="3508C021">
        <w:t>8</w:t>
      </w:r>
      <w:r w:rsidR="009A48AC">
        <w:t>)</w:t>
      </w:r>
      <w:r>
        <w:t xml:space="preserve">. This ensures the indicators are suitable </w:t>
      </w:r>
      <w:r w:rsidR="00842FA4">
        <w:t>for</w:t>
      </w:r>
      <w:r>
        <w:t xml:space="preserve"> the MVG</w:t>
      </w:r>
      <w:r w:rsidR="005049A1">
        <w:t xml:space="preserve"> to</w:t>
      </w:r>
      <w:r>
        <w:t xml:space="preserve"> which they are applied. </w:t>
      </w:r>
    </w:p>
    <w:p w14:paraId="2DFDAF5C" w14:textId="7D4455E9" w:rsidR="00A614CB" w:rsidRDefault="0DF0BB39" w:rsidP="1FA3B176">
      <w:r>
        <w:t xml:space="preserve">The MVGs </w:t>
      </w:r>
      <w:r w:rsidR="21CC9065">
        <w:t>used in the method are</w:t>
      </w:r>
      <w:r>
        <w:t xml:space="preserve"> derived from the National Vegetation Information System</w:t>
      </w:r>
      <w:r w:rsidR="008E6C9A">
        <w:t xml:space="preserve"> (NVIS)</w:t>
      </w:r>
      <w:r>
        <w:t xml:space="preserve"> database </w:t>
      </w:r>
      <w:r w:rsidR="004248DC">
        <w:t xml:space="preserve">which </w:t>
      </w:r>
      <w:r>
        <w:t>enable</w:t>
      </w:r>
      <w:r w:rsidR="004248DC">
        <w:t>s</w:t>
      </w:r>
      <w:r>
        <w:t xml:space="preserve"> a national view of native vegetation. MVGs summarise the type and distribution of Australia’s native vegetation allowing broadscale analysis. Each MVG has different mixes of plant species within the </w:t>
      </w:r>
      <w:r w:rsidR="792C1D0E">
        <w:t>tree</w:t>
      </w:r>
      <w:r>
        <w:t xml:space="preserve">, shrub and ground layers, but vegetation within each MVG is structurally similar and often dominated by a single genus.  </w:t>
      </w:r>
    </w:p>
    <w:p w14:paraId="5722373F" w14:textId="4F374DC2" w:rsidR="00A614CB" w:rsidRDefault="0DF0BB39" w:rsidP="00A614CB">
      <w:r>
        <w:t>The MVG structural groups</w:t>
      </w:r>
      <w:r w:rsidR="29E1875E">
        <w:t xml:space="preserve"> designed for the ENV method,</w:t>
      </w:r>
      <w:r>
        <w:t xml:space="preserve"> are clusters of MVGs that share structural similarities. For example, </w:t>
      </w:r>
      <w:r w:rsidR="6D1B80F4">
        <w:t>in</w:t>
      </w:r>
      <w:r>
        <w:t xml:space="preserve"> the </w:t>
      </w:r>
      <w:r w:rsidR="4FC077B7" w:rsidRPr="6A3376F8">
        <w:rPr>
          <w:i/>
        </w:rPr>
        <w:t>o</w:t>
      </w:r>
      <w:r w:rsidRPr="6A3376F8">
        <w:rPr>
          <w:i/>
        </w:rPr>
        <w:t>pen forests to open woodlands</w:t>
      </w:r>
      <w:r>
        <w:t xml:space="preserve"> MVG structural group, the tree </w:t>
      </w:r>
      <w:r w:rsidR="747B9B49">
        <w:t>layer</w:t>
      </w:r>
      <w:r>
        <w:t xml:space="preserve"> is the d</w:t>
      </w:r>
      <w:r w:rsidR="1025B89C">
        <w:t>efining</w:t>
      </w:r>
      <w:r>
        <w:t xml:space="preserve"> </w:t>
      </w:r>
      <w:r w:rsidR="50FC8AC2">
        <w:t>layer</w:t>
      </w:r>
      <w:r>
        <w:t xml:space="preserve">, and the </w:t>
      </w:r>
      <w:r w:rsidR="76890DA3">
        <w:t>complementary layer</w:t>
      </w:r>
      <w:r>
        <w:t xml:space="preserve"> is comprised of the </w:t>
      </w:r>
      <w:r w:rsidR="61B21092">
        <w:t xml:space="preserve">shrub </w:t>
      </w:r>
      <w:r>
        <w:t xml:space="preserve">and ground layers. The MVG structural groups are used in the method to tailor method processes to broad groups of MVGs.  </w:t>
      </w:r>
      <w:r w:rsidR="00A614CB">
        <w:t xml:space="preserve"> </w:t>
      </w:r>
    </w:p>
    <w:p w14:paraId="2C64D3C3" w14:textId="330F8929" w:rsidR="000A214D" w:rsidRPr="00F00B17" w:rsidRDefault="000A214D" w:rsidP="000A214D">
      <w:r>
        <w:t>E</w:t>
      </w:r>
      <w:r w:rsidRPr="004857AB">
        <w:t xml:space="preserve">cosystem condition scores are not calculated directly from the measured indicators. </w:t>
      </w:r>
      <w:r>
        <w:t>E</w:t>
      </w:r>
      <w:r w:rsidRPr="004857AB">
        <w:t xml:space="preserve">cosystem condition scores are based on </w:t>
      </w:r>
      <w:r>
        <w:t xml:space="preserve">ecosystem models developed for </w:t>
      </w:r>
      <w:r w:rsidRPr="004857AB">
        <w:t>the EKS</w:t>
      </w:r>
      <w:r>
        <w:t xml:space="preserve"> that </w:t>
      </w:r>
      <w:r w:rsidRPr="00A72481">
        <w:t>synthesise knowledge from a diverse range of sources on the dynamics, management and restoration of ecosystems</w:t>
      </w:r>
      <w:r w:rsidRPr="004857AB">
        <w:t>.</w:t>
      </w:r>
      <w:r>
        <w:t xml:space="preserve"> </w:t>
      </w:r>
      <w:r w:rsidRPr="00F00B17">
        <w:t>Combinations</w:t>
      </w:r>
      <w:r>
        <w:t xml:space="preserve"> </w:t>
      </w:r>
      <w:r w:rsidRPr="00F00B17">
        <w:t>of</w:t>
      </w:r>
      <w:r>
        <w:t xml:space="preserve"> </w:t>
      </w:r>
      <w:r w:rsidRPr="00F00B17">
        <w:t xml:space="preserve">ecosystem condition indicators define ecosystem condition states </w:t>
      </w:r>
      <w:r w:rsidR="00AB4A5B">
        <w:t>(</w:t>
      </w:r>
      <w:r w:rsidR="007B6BEE">
        <w:t>Schedule 5</w:t>
      </w:r>
      <w:r w:rsidR="00F33E08">
        <w:t xml:space="preserve">) </w:t>
      </w:r>
      <w:r w:rsidR="00C407BF">
        <w:t xml:space="preserve">and associated scores as detailed in the </w:t>
      </w:r>
      <w:r w:rsidR="00CE38E3">
        <w:t>NBAS Settings</w:t>
      </w:r>
      <w:r w:rsidRPr="00F00B17">
        <w:t xml:space="preserve"> for </w:t>
      </w:r>
      <w:r w:rsidR="00816056">
        <w:t xml:space="preserve">use with </w:t>
      </w:r>
      <w:r w:rsidRPr="00F00B17">
        <w:t xml:space="preserve">the </w:t>
      </w:r>
      <w:r w:rsidR="007C1624">
        <w:t>ENV method</w:t>
      </w:r>
      <w:r w:rsidR="00CE38E3">
        <w:t xml:space="preserve"> </w:t>
      </w:r>
      <w:r w:rsidR="00424213">
        <w:t xml:space="preserve">document </w:t>
      </w:r>
      <w:r w:rsidR="00A338C0">
        <w:t>published by the Department</w:t>
      </w:r>
      <w:r w:rsidR="004A27BB">
        <w:t>.</w:t>
      </w:r>
      <w:r w:rsidRPr="00F00B17">
        <w:t xml:space="preserve"> </w:t>
      </w:r>
    </w:p>
    <w:p w14:paraId="3127C81D" w14:textId="7A575987" w:rsidR="0001280D" w:rsidRPr="00C2766F" w:rsidRDefault="4289A07B" w:rsidP="00BD3E44">
      <w:pPr>
        <w:rPr>
          <w:b/>
        </w:rPr>
      </w:pPr>
      <w:r>
        <w:t xml:space="preserve">The ENV method sets out </w:t>
      </w:r>
      <w:r w:rsidR="008467CB">
        <w:t xml:space="preserve">detailed </w:t>
      </w:r>
      <w:r w:rsidR="4318E501">
        <w:t>procedures</w:t>
      </w:r>
      <w:r>
        <w:t xml:space="preserve"> for measuring and calculating</w:t>
      </w:r>
      <w:r w:rsidR="657D882E">
        <w:t xml:space="preserve"> </w:t>
      </w:r>
      <w:r w:rsidR="00666CE9">
        <w:t xml:space="preserve">ecosystem </w:t>
      </w:r>
      <w:r w:rsidR="721F7CAA">
        <w:t xml:space="preserve">condition </w:t>
      </w:r>
      <w:r w:rsidR="657D882E">
        <w:t>indicator values, including procedures for the collection</w:t>
      </w:r>
      <w:r w:rsidR="0FA7C6A4">
        <w:t xml:space="preserve"> and measurement</w:t>
      </w:r>
      <w:r w:rsidR="657D882E">
        <w:t xml:space="preserve"> of relevant data and variables.</w:t>
      </w:r>
      <w:r>
        <w:t xml:space="preserve"> </w:t>
      </w:r>
      <w:r w:rsidR="7B6E388A">
        <w:t>Procedures</w:t>
      </w:r>
      <w:r>
        <w:t xml:space="preserve"> </w:t>
      </w:r>
      <w:r w:rsidR="10187278">
        <w:t>in Schedule</w:t>
      </w:r>
      <w:r w:rsidR="487AC075">
        <w:t>s</w:t>
      </w:r>
      <w:r w:rsidR="10187278">
        <w:t xml:space="preserve"> </w:t>
      </w:r>
      <w:r w:rsidR="3688B5F6">
        <w:t>2</w:t>
      </w:r>
      <w:r w:rsidR="3483C626">
        <w:t xml:space="preserve"> to</w:t>
      </w:r>
      <w:r w:rsidR="1F476C16">
        <w:t xml:space="preserve"> 7</w:t>
      </w:r>
      <w:r w:rsidR="10187278">
        <w:t xml:space="preserve"> </w:t>
      </w:r>
      <w:r>
        <w:t xml:space="preserve">are provided to ensure consistency in data collection </w:t>
      </w:r>
      <w:r w:rsidR="00692FF0">
        <w:t xml:space="preserve">and comparability of </w:t>
      </w:r>
      <w:r w:rsidR="2F3BECFD">
        <w:t>ecosystem condition</w:t>
      </w:r>
      <w:r w:rsidR="002502A7">
        <w:t xml:space="preserve"> outcomes</w:t>
      </w:r>
      <w:r>
        <w:t>.</w:t>
      </w:r>
    </w:p>
    <w:p w14:paraId="19762359" w14:textId="4F9F13E5" w:rsidR="000F183B" w:rsidRPr="0041662A" w:rsidRDefault="0041662A" w:rsidP="00F24189">
      <w:pPr>
        <w:pStyle w:val="Heading5"/>
        <w:rPr>
          <w:u w:val="single"/>
        </w:rPr>
      </w:pPr>
      <w:bookmarkStart w:id="22" w:name="_Toc233644638"/>
      <w:r w:rsidRPr="0041662A">
        <w:rPr>
          <w:u w:val="single"/>
        </w:rPr>
        <w:t xml:space="preserve">Section 12 - </w:t>
      </w:r>
      <w:r w:rsidR="000F183B" w:rsidRPr="0041662A">
        <w:rPr>
          <w:u w:val="single"/>
        </w:rPr>
        <w:t xml:space="preserve">Meaning of </w:t>
      </w:r>
      <w:r w:rsidR="000F183B" w:rsidRPr="00EA7DEB">
        <w:rPr>
          <w:i/>
          <w:iCs/>
          <w:u w:val="single"/>
        </w:rPr>
        <w:t>starting ecosystem condition state</w:t>
      </w:r>
      <w:bookmarkEnd w:id="22"/>
      <w:r w:rsidR="00C23F7E" w:rsidRPr="0041662A">
        <w:rPr>
          <w:u w:val="single"/>
        </w:rPr>
        <w:t xml:space="preserve"> </w:t>
      </w:r>
    </w:p>
    <w:p w14:paraId="7667047E" w14:textId="77777777" w:rsidR="00EF100A" w:rsidRDefault="00560535" w:rsidP="00CD1DAA">
      <w:r w:rsidRPr="00560535">
        <w:t>In th</w:t>
      </w:r>
      <w:r w:rsidR="00E006AF">
        <w:t>e ENV method,</w:t>
      </w:r>
      <w:r w:rsidRPr="00560535">
        <w:t xml:space="preserve"> the starting ecosystem condition state of an activity area, is the ecosystem condition state assigned </w:t>
      </w:r>
      <w:r w:rsidR="00D975FA">
        <w:t>for the</w:t>
      </w:r>
      <w:r w:rsidR="001A0FD2">
        <w:t xml:space="preserve"> Starting State Assessment in accordance </w:t>
      </w:r>
      <w:r w:rsidR="2D1F6318">
        <w:t>with</w:t>
      </w:r>
      <w:r w:rsidR="001A0FD2">
        <w:t xml:space="preserve"> </w:t>
      </w:r>
      <w:r w:rsidRPr="00560535">
        <w:t>Schedule 5</w:t>
      </w:r>
      <w:r w:rsidR="00E00239">
        <w:t>.</w:t>
      </w:r>
      <w:r w:rsidR="00C13695">
        <w:t xml:space="preserve"> </w:t>
      </w:r>
    </w:p>
    <w:p w14:paraId="5375DEEA" w14:textId="6021A965" w:rsidR="00EF100A" w:rsidRPr="00EF100A" w:rsidRDefault="00EF100A" w:rsidP="00EF100A">
      <w:r w:rsidRPr="00EF100A">
        <w:t>Schedule 5 sets out a three-step process for assigning starting ecosystem condition states to activity areas:  </w:t>
      </w:r>
    </w:p>
    <w:p w14:paraId="45F96F8F" w14:textId="6277AF0C" w:rsidR="00EF100A" w:rsidRPr="00EF100A" w:rsidRDefault="00EF100A" w:rsidP="002A4883">
      <w:pPr>
        <w:pStyle w:val="ListParagraph"/>
        <w:numPr>
          <w:ilvl w:val="0"/>
          <w:numId w:val="28"/>
        </w:numPr>
      </w:pPr>
      <w:r w:rsidRPr="00EF100A">
        <w:rPr>
          <w:b/>
          <w:bCs/>
          <w:lang w:val="en-US"/>
        </w:rPr>
        <w:t>Step 1: </w:t>
      </w:r>
      <w:r w:rsidRPr="00EF100A">
        <w:rPr>
          <w:lang w:val="en-US"/>
        </w:rPr>
        <w:t xml:space="preserve">Identify the condition class for the </w:t>
      </w:r>
      <w:r>
        <w:rPr>
          <w:lang w:val="en-US"/>
        </w:rPr>
        <w:t>defining</w:t>
      </w:r>
      <w:r w:rsidRPr="00EF100A">
        <w:rPr>
          <w:lang w:val="en-US"/>
        </w:rPr>
        <w:t xml:space="preserve"> layer</w:t>
      </w:r>
    </w:p>
    <w:p w14:paraId="731FA9A4" w14:textId="248342CB" w:rsidR="00EF100A" w:rsidRPr="00EF100A" w:rsidRDefault="00EF100A" w:rsidP="002A4883">
      <w:pPr>
        <w:pStyle w:val="ListParagraph"/>
        <w:numPr>
          <w:ilvl w:val="0"/>
          <w:numId w:val="28"/>
        </w:numPr>
      </w:pPr>
      <w:r w:rsidRPr="00EF100A">
        <w:rPr>
          <w:b/>
          <w:bCs/>
          <w:lang w:val="en-US"/>
        </w:rPr>
        <w:t>Step 2:</w:t>
      </w:r>
      <w:r w:rsidRPr="00EF100A">
        <w:rPr>
          <w:lang w:val="en-US"/>
        </w:rPr>
        <w:t xml:space="preserve"> Identify the condition class for the </w:t>
      </w:r>
      <w:r>
        <w:rPr>
          <w:lang w:val="en-US"/>
        </w:rPr>
        <w:t xml:space="preserve">complementary </w:t>
      </w:r>
      <w:r w:rsidRPr="00EF100A">
        <w:rPr>
          <w:lang w:val="en-US"/>
        </w:rPr>
        <w:t>layer</w:t>
      </w:r>
    </w:p>
    <w:p w14:paraId="20BBFB08" w14:textId="71861C30" w:rsidR="00EF100A" w:rsidRPr="00EF100A" w:rsidRDefault="00EF100A" w:rsidP="002A4883">
      <w:pPr>
        <w:pStyle w:val="ListParagraph"/>
        <w:numPr>
          <w:ilvl w:val="0"/>
          <w:numId w:val="28"/>
        </w:numPr>
      </w:pPr>
      <w:r w:rsidRPr="00EF100A">
        <w:rPr>
          <w:b/>
          <w:bCs/>
          <w:lang w:val="en-US"/>
        </w:rPr>
        <w:t>Step 3:</w:t>
      </w:r>
      <w:r w:rsidRPr="00EF100A">
        <w:rPr>
          <w:lang w:val="en-US"/>
        </w:rPr>
        <w:t xml:space="preserve"> Assign the </w:t>
      </w:r>
      <w:r w:rsidR="00762B79">
        <w:rPr>
          <w:lang w:val="en-US"/>
        </w:rPr>
        <w:t xml:space="preserve">starting </w:t>
      </w:r>
      <w:r w:rsidR="00CE79A0">
        <w:rPr>
          <w:lang w:val="en-US"/>
        </w:rPr>
        <w:t xml:space="preserve">ecosystem condition </w:t>
      </w:r>
      <w:r w:rsidRPr="00EF100A">
        <w:rPr>
          <w:lang w:val="en-US"/>
        </w:rPr>
        <w:t xml:space="preserve">state by looking up the combination of </w:t>
      </w:r>
      <w:r w:rsidR="00762B79">
        <w:rPr>
          <w:lang w:val="en-US"/>
        </w:rPr>
        <w:t>defining and complementary</w:t>
      </w:r>
      <w:r w:rsidRPr="00EF100A">
        <w:rPr>
          <w:lang w:val="en-US"/>
        </w:rPr>
        <w:t xml:space="preserve"> condition classes for the relevant MVG structural group in Tables 1 – 4.</w:t>
      </w:r>
    </w:p>
    <w:p w14:paraId="06578A0F" w14:textId="497335EA" w:rsidR="00CD1DAA" w:rsidRDefault="00BF133A" w:rsidP="00CD1DAA">
      <w:r>
        <w:t>Schedules 2,3 and 4 set out procedures for m</w:t>
      </w:r>
      <w:r w:rsidR="00DD08E6">
        <w:t xml:space="preserve">easurement of </w:t>
      </w:r>
      <w:r>
        <w:t xml:space="preserve">ecosystem condition indicator </w:t>
      </w:r>
      <w:r w:rsidR="00DD08E6">
        <w:t xml:space="preserve">starting values </w:t>
      </w:r>
      <w:r w:rsidR="00CD1DAA" w:rsidRPr="002542BC">
        <w:t xml:space="preserve">for different </w:t>
      </w:r>
      <w:r w:rsidR="001A0FD2">
        <w:t xml:space="preserve">vegetation </w:t>
      </w:r>
      <w:r w:rsidR="00CD1DAA" w:rsidRPr="002542BC">
        <w:t>layers and lifeforms</w:t>
      </w:r>
      <w:r>
        <w:t>. The</w:t>
      </w:r>
      <w:r w:rsidR="00F9484B">
        <w:t xml:space="preserve"> starting</w:t>
      </w:r>
      <w:r>
        <w:t xml:space="preserve"> values </w:t>
      </w:r>
      <w:r w:rsidR="00CD1DAA" w:rsidRPr="002542BC">
        <w:t xml:space="preserve">are </w:t>
      </w:r>
      <w:r w:rsidR="00B56670">
        <w:t>used</w:t>
      </w:r>
      <w:r w:rsidR="00CD1DAA" w:rsidRPr="002542BC">
        <w:t xml:space="preserve"> to</w:t>
      </w:r>
      <w:r w:rsidR="00A535EE">
        <w:t xml:space="preserve"> </w:t>
      </w:r>
      <w:r w:rsidR="00CD1DAA" w:rsidRPr="002542BC">
        <w:t>determine</w:t>
      </w:r>
      <w:r w:rsidR="00A535EE">
        <w:t xml:space="preserve"> </w:t>
      </w:r>
      <w:r w:rsidR="00CD1DAA" w:rsidRPr="002542BC">
        <w:t>condition</w:t>
      </w:r>
      <w:r w:rsidR="00EA22B2">
        <w:t xml:space="preserve"> classes</w:t>
      </w:r>
      <w:r w:rsidR="00CD1DAA" w:rsidRPr="002542BC">
        <w:t xml:space="preserve"> for the</w:t>
      </w:r>
      <w:r w:rsidR="00CD1DAA">
        <w:t xml:space="preserve"> defining and complementary</w:t>
      </w:r>
      <w:r w:rsidR="00CD1DAA" w:rsidRPr="002542BC">
        <w:t xml:space="preserve"> layers, as detailed in</w:t>
      </w:r>
      <w:r>
        <w:t xml:space="preserve"> Schedule 5. </w:t>
      </w:r>
    </w:p>
    <w:p w14:paraId="28B0D454" w14:textId="0403CE68" w:rsidR="0001280D" w:rsidRDefault="00E038C0" w:rsidP="00BD3E44">
      <w:r>
        <w:t>E</w:t>
      </w:r>
      <w:r w:rsidR="00B63CBE">
        <w:t>cosystem state</w:t>
      </w:r>
      <w:r w:rsidR="00CD1DAA">
        <w:t>s are</w:t>
      </w:r>
      <w:r w:rsidR="00433F0B">
        <w:t xml:space="preserve"> </w:t>
      </w:r>
      <w:r w:rsidR="00D323A4" w:rsidRPr="00D323A4">
        <w:t>distinct, persistent configuration</w:t>
      </w:r>
      <w:r w:rsidR="00AD64D1">
        <w:t>s</w:t>
      </w:r>
      <w:r w:rsidR="00D323A4" w:rsidRPr="00D323A4">
        <w:t xml:space="preserve"> of an ecosystem at a particular point in space and time, characterised by </w:t>
      </w:r>
      <w:r w:rsidR="009D4D93">
        <w:t>ecosystem</w:t>
      </w:r>
      <w:r w:rsidR="00D323A4" w:rsidRPr="00D323A4">
        <w:t xml:space="preserve"> structure, function and composition. Ecosystem states represent </w:t>
      </w:r>
      <w:r w:rsidR="00A23D01">
        <w:t xml:space="preserve">a </w:t>
      </w:r>
      <w:r w:rsidR="000E129F">
        <w:t>conceptual</w:t>
      </w:r>
      <w:r w:rsidR="00A23D01">
        <w:t xml:space="preserve"> part</w:t>
      </w:r>
      <w:r w:rsidR="001B4DE6">
        <w:t xml:space="preserve">itioning </w:t>
      </w:r>
      <w:r w:rsidR="00D370B5">
        <w:t>of the</w:t>
      </w:r>
      <w:r w:rsidR="001B4DE6">
        <w:t xml:space="preserve"> </w:t>
      </w:r>
      <w:r w:rsidR="00D323A4" w:rsidRPr="00D323A4">
        <w:t>commonly observed forms that an ecosystem takes across a landscape</w:t>
      </w:r>
      <w:r w:rsidR="00D16F1F">
        <w:t xml:space="preserve">. </w:t>
      </w:r>
      <w:r w:rsidR="00E409A8">
        <w:t>Ecosystem states</w:t>
      </w:r>
      <w:r w:rsidR="00D323A4" w:rsidRPr="00D323A4">
        <w:t xml:space="preserve"> are typically maintained by characteristic ecological processes and may be classified as reference states or modified states. </w:t>
      </w:r>
    </w:p>
    <w:p w14:paraId="68D3FB1E" w14:textId="6840EC78" w:rsidR="00E44163" w:rsidRPr="0041662A" w:rsidRDefault="0041662A" w:rsidP="00F24189">
      <w:pPr>
        <w:pStyle w:val="Heading5"/>
        <w:rPr>
          <w:u w:val="single"/>
        </w:rPr>
      </w:pPr>
      <w:bookmarkStart w:id="23" w:name="_Toc233644639"/>
      <w:r w:rsidRPr="0041662A">
        <w:rPr>
          <w:u w:val="single"/>
        </w:rPr>
        <w:t xml:space="preserve">Section 13 - </w:t>
      </w:r>
      <w:r w:rsidR="005C1A20" w:rsidRPr="0041662A">
        <w:rPr>
          <w:u w:val="single"/>
        </w:rPr>
        <w:t>Determination of ecosystem condition scores</w:t>
      </w:r>
      <w:bookmarkEnd w:id="23"/>
    </w:p>
    <w:p w14:paraId="3DB23F2F" w14:textId="68878469" w:rsidR="00A946A3" w:rsidRPr="00521D76" w:rsidRDefault="00A946A3">
      <w:r w:rsidRPr="00521D76">
        <w:t xml:space="preserve">Section </w:t>
      </w:r>
      <w:r w:rsidR="0E02F7C1">
        <w:t>13</w:t>
      </w:r>
      <w:r w:rsidRPr="00521D76">
        <w:t xml:space="preserve"> sets out the process to calculate ecosystem condition </w:t>
      </w:r>
      <w:r w:rsidR="00DE4774">
        <w:t xml:space="preserve">and contribution to biodiversity persistence </w:t>
      </w:r>
      <w:r w:rsidRPr="00521D76">
        <w:t xml:space="preserve">scores for </w:t>
      </w:r>
      <w:r w:rsidR="6D014DEA">
        <w:t>activity areas and the</w:t>
      </w:r>
      <w:r w:rsidRPr="00521D76">
        <w:t xml:space="preserve"> project.</w:t>
      </w:r>
    </w:p>
    <w:p w14:paraId="3A59E443" w14:textId="7D1A70C0" w:rsidR="00CA0C31" w:rsidRDefault="00CA0C31">
      <w:r w:rsidRPr="00CA0C31">
        <w:t xml:space="preserve">The project proponent must use the NBAS </w:t>
      </w:r>
      <w:r w:rsidR="00541817">
        <w:t xml:space="preserve">accessed through </w:t>
      </w:r>
      <w:r w:rsidR="00987ADF">
        <w:t xml:space="preserve">PLANR </w:t>
      </w:r>
      <w:r w:rsidRPr="00CA0C31">
        <w:t xml:space="preserve">to </w:t>
      </w:r>
      <w:r w:rsidR="00DA22DB">
        <w:t>assign</w:t>
      </w:r>
      <w:r w:rsidRPr="00CA0C31">
        <w:t xml:space="preserve"> these scores. </w:t>
      </w:r>
      <w:r w:rsidR="004C11BD">
        <w:t xml:space="preserve">The NBAS Settings </w:t>
      </w:r>
      <w:r w:rsidR="004E6D13">
        <w:t>d</w:t>
      </w:r>
      <w:r w:rsidR="004C11BD">
        <w:t xml:space="preserve">ocument </w:t>
      </w:r>
      <w:r w:rsidR="00053F07">
        <w:t xml:space="preserve">specifies the </w:t>
      </w:r>
      <w:r w:rsidR="00DA22DB">
        <w:t xml:space="preserve">settings and the </w:t>
      </w:r>
      <w:r w:rsidR="00053F07">
        <w:t xml:space="preserve">information </w:t>
      </w:r>
      <w:r w:rsidR="00DA22DB">
        <w:t>NBAS requires</w:t>
      </w:r>
      <w:r w:rsidR="00053F07">
        <w:t xml:space="preserve"> </w:t>
      </w:r>
      <w:r w:rsidR="00CB3D23">
        <w:t xml:space="preserve">to </w:t>
      </w:r>
      <w:r w:rsidR="00DA22DB">
        <w:t>assign these scores.</w:t>
      </w:r>
      <w:r w:rsidRPr="00CA0C31">
        <w:t xml:space="preserve"> The NBAS provides a nationally consistent approach to scoring ecosystem condition. It also estimates how project</w:t>
      </w:r>
      <w:r w:rsidR="00BB371B">
        <w:t>-</w:t>
      </w:r>
      <w:r w:rsidRPr="00CA0C31">
        <w:t>level changes in ecosystem condition are expected to contribute to the nationwide persistence of biodiversity.</w:t>
      </w:r>
    </w:p>
    <w:p w14:paraId="16A5059A" w14:textId="77C3A95A" w:rsidR="002E7D2D" w:rsidRDefault="002E7D2D">
      <w:r w:rsidRPr="002E7D2D">
        <w:t xml:space="preserve">Contribution to biodiversity persistence scores </w:t>
      </w:r>
      <w:r w:rsidR="40F2281F">
        <w:t>are</w:t>
      </w:r>
      <w:r w:rsidRPr="002E7D2D">
        <w:t xml:space="preserve"> assessed as a function of the ecosystem condition </w:t>
      </w:r>
      <w:r>
        <w:t xml:space="preserve">at </w:t>
      </w:r>
      <w:r w:rsidR="00832C75">
        <w:t>a</w:t>
      </w:r>
      <w:r w:rsidRPr="002E7D2D">
        <w:t xml:space="preserve"> project</w:t>
      </w:r>
      <w:r w:rsidR="00BB371B">
        <w:t>-</w:t>
      </w:r>
      <w:r w:rsidRPr="002E7D2D">
        <w:t xml:space="preserve">level, the contribution of the project </w:t>
      </w:r>
      <w:r w:rsidR="00832C75">
        <w:t xml:space="preserve">area </w:t>
      </w:r>
      <w:r w:rsidRPr="002E7D2D">
        <w:t xml:space="preserve">to enhancing connectivity across the broader landscape, and the </w:t>
      </w:r>
      <w:r w:rsidR="00504491">
        <w:t>ecosystem</w:t>
      </w:r>
      <w:r w:rsidR="00504491" w:rsidRPr="002E7D2D">
        <w:t xml:space="preserve"> </w:t>
      </w:r>
      <w:r w:rsidRPr="002E7D2D">
        <w:t xml:space="preserve">significance of the ecosystem type. Biodiversity persistence refers to the continued survival of species, ecosystems or other biodiversity elements over time. It is a measure of the likelihood that the elements making up biodiversity (e.g. species) will continue to exist without significant loss or decline, both now and into the foreseeable future. </w:t>
      </w:r>
    </w:p>
    <w:p w14:paraId="51619FB8" w14:textId="28E2B058" w:rsidR="00203EB8" w:rsidRPr="00FF7BA1" w:rsidRDefault="0041662A" w:rsidP="00DF401C">
      <w:pPr>
        <w:pStyle w:val="Heading5"/>
        <w:rPr>
          <w:u w:val="single"/>
        </w:rPr>
      </w:pPr>
      <w:bookmarkStart w:id="24" w:name="_Toc233644640"/>
      <w:r w:rsidRPr="00FF7BA1">
        <w:rPr>
          <w:u w:val="single"/>
        </w:rPr>
        <w:t xml:space="preserve">Section 14 - </w:t>
      </w:r>
      <w:r w:rsidR="00985865" w:rsidRPr="00FF7BA1">
        <w:rPr>
          <w:u w:val="single"/>
        </w:rPr>
        <w:t>Indicators for th</w:t>
      </w:r>
      <w:r w:rsidR="00D773B8" w:rsidRPr="00FF7BA1">
        <w:rPr>
          <w:u w:val="single"/>
        </w:rPr>
        <w:t xml:space="preserve">e threatened species </w:t>
      </w:r>
      <w:r w:rsidR="00D773B8" w:rsidRPr="48814C75">
        <w:rPr>
          <w:u w:val="single"/>
        </w:rPr>
        <w:t>characteristic</w:t>
      </w:r>
      <w:bookmarkEnd w:id="24"/>
      <w:r w:rsidR="00670F55" w:rsidRPr="00FF7BA1">
        <w:rPr>
          <w:u w:val="single"/>
        </w:rPr>
        <w:t xml:space="preserve"> </w:t>
      </w:r>
    </w:p>
    <w:p w14:paraId="6070ABB1" w14:textId="0C6E7485" w:rsidR="00F71996" w:rsidRDefault="59B6ED37" w:rsidP="791A8776">
      <w:r>
        <w:t>For ENV</w:t>
      </w:r>
      <w:r w:rsidR="00125BE2">
        <w:t>TS</w:t>
      </w:r>
      <w:r>
        <w:t xml:space="preserve"> projects (projects adopting the threatened species characteristic) t</w:t>
      </w:r>
      <w:r w:rsidR="67B066E9">
        <w:t xml:space="preserve">he </w:t>
      </w:r>
      <w:r w:rsidR="003D4B86">
        <w:t xml:space="preserve">ENV </w:t>
      </w:r>
      <w:r w:rsidR="67B066E9">
        <w:t xml:space="preserve">method </w:t>
      </w:r>
      <w:r w:rsidR="370E21E9">
        <w:t xml:space="preserve">requires </w:t>
      </w:r>
      <w:r w:rsidR="385CDC2B">
        <w:t>assessment and measurement of specified</w:t>
      </w:r>
      <w:r w:rsidR="67B066E9">
        <w:t xml:space="preserve"> indicators</w:t>
      </w:r>
      <w:r w:rsidR="00F86233">
        <w:t xml:space="preserve">. </w:t>
      </w:r>
      <w:r w:rsidR="00BF1C88">
        <w:t xml:space="preserve">All </w:t>
      </w:r>
      <w:r w:rsidR="004404F8">
        <w:t xml:space="preserve">projects </w:t>
      </w:r>
      <w:r w:rsidR="00BF1C88">
        <w:t>are required to measure ecosystem condition</w:t>
      </w:r>
      <w:r w:rsidR="006E7900">
        <w:t xml:space="preserve"> as an indicator for the species</w:t>
      </w:r>
      <w:r w:rsidR="00F949AE">
        <w:t xml:space="preserve"> or community</w:t>
      </w:r>
      <w:r w:rsidR="00E92A83">
        <w:t xml:space="preserve">. </w:t>
      </w:r>
    </w:p>
    <w:p w14:paraId="34CE7CB4" w14:textId="4BB047A3" w:rsidR="00F82EE8" w:rsidRPr="007F0DC4" w:rsidRDefault="006A1FA5" w:rsidP="791A8776">
      <w:r>
        <w:t>S</w:t>
      </w:r>
      <w:r w:rsidR="35016143">
        <w:t xml:space="preserve">election of </w:t>
      </w:r>
      <w:r w:rsidR="00730804">
        <w:t>additional</w:t>
      </w:r>
      <w:r w:rsidR="35016143">
        <w:t xml:space="preserve"> </w:t>
      </w:r>
      <w:r w:rsidR="7907BA8F">
        <w:t xml:space="preserve">relevant </w:t>
      </w:r>
      <w:r w:rsidR="67B62242">
        <w:t>indicators</w:t>
      </w:r>
      <w:r w:rsidR="1FF02552">
        <w:t xml:space="preserve"> for an ENVTS project</w:t>
      </w:r>
      <w:r w:rsidR="3C167198">
        <w:t xml:space="preserve"> is based</w:t>
      </w:r>
      <w:r w:rsidR="00F86233">
        <w:t xml:space="preserve"> on whether </w:t>
      </w:r>
      <w:r w:rsidR="0009066E">
        <w:t xml:space="preserve">the </w:t>
      </w:r>
      <w:r w:rsidR="00B23856">
        <w:t>threatened species is a flora or fauna species or a threatened ecological community.</w:t>
      </w:r>
      <w:r w:rsidR="003C5D56">
        <w:t xml:space="preserve"> For </w:t>
      </w:r>
      <w:r w:rsidR="003C5D56" w:rsidRPr="007F0DC4">
        <w:t>threatened ecological communities – eco</w:t>
      </w:r>
      <w:r w:rsidR="003C5D56">
        <w:t xml:space="preserve">system </w:t>
      </w:r>
      <w:r w:rsidR="003C5D56" w:rsidRPr="007F0DC4">
        <w:t>c</w:t>
      </w:r>
      <w:r w:rsidR="003C5D56">
        <w:t>ondition is the sole indicator (</w:t>
      </w:r>
      <w:r w:rsidR="003C5D56" w:rsidRPr="007F0DC4">
        <w:t xml:space="preserve">in accordance with Part </w:t>
      </w:r>
      <w:r w:rsidR="003E74BF">
        <w:t>1</w:t>
      </w:r>
      <w:r w:rsidR="003C5D56" w:rsidRPr="007F0DC4">
        <w:t xml:space="preserve"> of Schedule 9</w:t>
      </w:r>
      <w:r w:rsidR="003C5D56">
        <w:t>)</w:t>
      </w:r>
      <w:r w:rsidR="003C5D56" w:rsidRPr="007F0DC4">
        <w:t>.</w:t>
      </w:r>
      <w:r w:rsidR="003C5D56">
        <w:t xml:space="preserve"> </w:t>
      </w:r>
      <w:r w:rsidR="00325F5F" w:rsidRPr="007F0DC4">
        <w:t xml:space="preserve">For threatened </w:t>
      </w:r>
      <w:r w:rsidR="00325F5F">
        <w:t xml:space="preserve">flora and </w:t>
      </w:r>
      <w:r w:rsidR="00325F5F" w:rsidRPr="007F0DC4">
        <w:t>fauna species</w:t>
      </w:r>
      <w:r w:rsidR="00F83011">
        <w:t xml:space="preserve">, the threat management indicator must also be </w:t>
      </w:r>
      <w:r w:rsidR="00584F8A">
        <w:t>described and monito</w:t>
      </w:r>
      <w:r w:rsidR="0017031C">
        <w:t>red</w:t>
      </w:r>
      <w:r w:rsidR="000D7A50">
        <w:t xml:space="preserve"> (Part </w:t>
      </w:r>
      <w:r w:rsidR="003E74BF">
        <w:t>2</w:t>
      </w:r>
      <w:r w:rsidR="00732B64">
        <w:t xml:space="preserve"> </w:t>
      </w:r>
      <w:r w:rsidR="00732B64" w:rsidRPr="007F0DC4">
        <w:t>of Schedule 9</w:t>
      </w:r>
      <w:r w:rsidR="00E70B6F">
        <w:t xml:space="preserve">). </w:t>
      </w:r>
      <w:r w:rsidR="00D86BAD">
        <w:t>The third indicator</w:t>
      </w:r>
      <w:r w:rsidR="008F6817">
        <w:t xml:space="preserve"> is habitat features</w:t>
      </w:r>
      <w:r w:rsidR="748D53DC">
        <w:t xml:space="preserve"> which only applies to </w:t>
      </w:r>
      <w:r w:rsidR="00D86BAD">
        <w:t xml:space="preserve">fauna species </w:t>
      </w:r>
      <w:r w:rsidR="008F6817">
        <w:t xml:space="preserve">(Part </w:t>
      </w:r>
      <w:r w:rsidR="003E74BF">
        <w:t>3</w:t>
      </w:r>
      <w:r w:rsidR="00732B64">
        <w:t xml:space="preserve"> </w:t>
      </w:r>
      <w:r w:rsidR="00732B64" w:rsidRPr="007F0DC4">
        <w:t>of Schedule 9</w:t>
      </w:r>
      <w:r w:rsidR="0007045F">
        <w:t>).</w:t>
      </w:r>
    </w:p>
    <w:p w14:paraId="5A19BBD2" w14:textId="04967CB8" w:rsidR="002E52C8" w:rsidRPr="00E2284B" w:rsidRDefault="00021FFD" w:rsidP="00B560CE">
      <w:r>
        <w:t xml:space="preserve">Sub-indicators are </w:t>
      </w:r>
      <w:r w:rsidR="36A3B350">
        <w:t xml:space="preserve">required </w:t>
      </w:r>
      <w:r w:rsidR="06FA9057">
        <w:t>for</w:t>
      </w:r>
      <w:r w:rsidR="00AD7A86">
        <w:t xml:space="preserve"> ecosystem condition and habitat features </w:t>
      </w:r>
      <w:r w:rsidR="0052534C">
        <w:t>indicator</w:t>
      </w:r>
      <w:r w:rsidR="00AD7A86">
        <w:t>s</w:t>
      </w:r>
      <w:r w:rsidR="0052534C">
        <w:t xml:space="preserve">. For ecosystem condition, </w:t>
      </w:r>
      <w:r w:rsidR="278B0384">
        <w:t xml:space="preserve">sub-indicators </w:t>
      </w:r>
      <w:r w:rsidR="00AD7A86">
        <w:t xml:space="preserve">are described </w:t>
      </w:r>
      <w:r w:rsidR="176D9FEA">
        <w:t>in</w:t>
      </w:r>
      <w:r w:rsidR="00F13456">
        <w:t xml:space="preserve"> </w:t>
      </w:r>
      <w:r w:rsidR="003300C8">
        <w:t>Section</w:t>
      </w:r>
      <w:r w:rsidR="007021AE">
        <w:t xml:space="preserve"> 11 and </w:t>
      </w:r>
      <w:r w:rsidR="00732B64">
        <w:t>Schedule</w:t>
      </w:r>
      <w:r w:rsidR="007021AE">
        <w:t xml:space="preserve"> 2</w:t>
      </w:r>
      <w:r w:rsidR="00F13456" w:rsidRPr="00732B64">
        <w:t>.</w:t>
      </w:r>
      <w:r w:rsidR="00F13456">
        <w:t xml:space="preserve"> For habitat features, a</w:t>
      </w:r>
      <w:r w:rsidR="7885295B" w:rsidRPr="00E2284B">
        <w:t xml:space="preserve"> </w:t>
      </w:r>
      <w:r w:rsidR="00ED53A2" w:rsidRPr="00E2284B">
        <w:t>suitably qualified person</w:t>
      </w:r>
      <w:r w:rsidR="7885295B" w:rsidRPr="00E2284B">
        <w:t xml:space="preserve"> </w:t>
      </w:r>
      <w:r w:rsidR="1DE2905B">
        <w:t xml:space="preserve">must </w:t>
      </w:r>
      <w:r w:rsidR="7885295B">
        <w:t>select</w:t>
      </w:r>
      <w:r w:rsidR="7885295B" w:rsidRPr="00E2284B">
        <w:t xml:space="preserve"> relevant sub-indicators </w:t>
      </w:r>
      <w:r w:rsidR="7885295B">
        <w:t>based on species needs, project activities, and project context</w:t>
      </w:r>
      <w:r w:rsidR="004E1085">
        <w:t xml:space="preserve">. </w:t>
      </w:r>
      <w:r w:rsidR="2A8578C8">
        <w:t>Selection should be informed by</w:t>
      </w:r>
      <w:r w:rsidR="009161DA">
        <w:t xml:space="preserve"> </w:t>
      </w:r>
      <w:r w:rsidR="00442774">
        <w:t>conservation planning documents</w:t>
      </w:r>
      <w:r w:rsidR="0065512E">
        <w:t xml:space="preserve"> and guidance, scientific literature</w:t>
      </w:r>
      <w:r w:rsidR="00E15782">
        <w:t xml:space="preserve"> and evidence from the starting state assessment</w:t>
      </w:r>
      <w:r w:rsidR="7885295B" w:rsidRPr="00E2284B">
        <w:t xml:space="preserve">. </w:t>
      </w:r>
    </w:p>
    <w:p w14:paraId="41A3491B" w14:textId="7FFC1A43" w:rsidR="00B11541" w:rsidRPr="00E2284B" w:rsidRDefault="00B11541" w:rsidP="00DF401C">
      <w:pPr>
        <w:spacing w:after="0"/>
        <w:rPr>
          <w:i/>
          <w:iCs/>
        </w:rPr>
      </w:pPr>
      <w:r w:rsidRPr="00E2284B">
        <w:rPr>
          <w:i/>
          <w:iCs/>
        </w:rPr>
        <w:t>Threat management</w:t>
      </w:r>
    </w:p>
    <w:p w14:paraId="62AEA1E9" w14:textId="2E5B6403" w:rsidR="006C26DA" w:rsidRPr="00E2284B" w:rsidRDefault="00B11541" w:rsidP="00DF401C">
      <w:r>
        <w:t>The threat management indicator measures the</w:t>
      </w:r>
      <w:r w:rsidR="00107A81">
        <w:t xml:space="preserve"> </w:t>
      </w:r>
      <w:r w:rsidR="00E842F1">
        <w:t>number</w:t>
      </w:r>
      <w:r w:rsidR="00107A81">
        <w:t xml:space="preserve"> of </w:t>
      </w:r>
      <w:r w:rsidR="00A73881">
        <w:t xml:space="preserve">effectively </w:t>
      </w:r>
      <w:r w:rsidR="00107A81">
        <w:t>managed threats</w:t>
      </w:r>
      <w:r w:rsidR="00BC6615">
        <w:t xml:space="preserve"> </w:t>
      </w:r>
      <w:r w:rsidR="00912D49">
        <w:t xml:space="preserve">in the project area </w:t>
      </w:r>
      <w:r w:rsidR="005F352F">
        <w:t>as a</w:t>
      </w:r>
      <w:r>
        <w:t xml:space="preserve"> proportion of </w:t>
      </w:r>
      <w:r w:rsidR="005F352F">
        <w:t xml:space="preserve">all the threats </w:t>
      </w:r>
      <w:r>
        <w:t xml:space="preserve">relevant </w:t>
      </w:r>
      <w:r w:rsidR="005F352F">
        <w:t>to the threatened species</w:t>
      </w:r>
      <w:r w:rsidR="003F6D0D">
        <w:t xml:space="preserve"> in the project area. </w:t>
      </w:r>
      <w:r w:rsidR="00C17AF4">
        <w:t xml:space="preserve">Threats </w:t>
      </w:r>
      <w:proofErr w:type="gramStart"/>
      <w:r w:rsidR="00C17AF4">
        <w:t>are considered to be</w:t>
      </w:r>
      <w:proofErr w:type="gramEnd"/>
      <w:r w:rsidR="00C17AF4">
        <w:t xml:space="preserve"> </w:t>
      </w:r>
      <w:r w:rsidR="00CE6F78">
        <w:t xml:space="preserve">effectively </w:t>
      </w:r>
      <w:r w:rsidR="00C17AF4">
        <w:t>managed when the proponent commits to a threat management plan for the threat</w:t>
      </w:r>
      <w:r w:rsidR="00A75516">
        <w:t xml:space="preserve"> with the objective that the threat is </w:t>
      </w:r>
      <w:r w:rsidR="00E47E69">
        <w:t xml:space="preserve">avoided, minimised or removed such that it can </w:t>
      </w:r>
      <w:r w:rsidR="00326439">
        <w:t>reasonably</w:t>
      </w:r>
      <w:r w:rsidR="00E47E69">
        <w:t xml:space="preserve"> be expected to improve the long-term viability of the threatened species.</w:t>
      </w:r>
      <w:r w:rsidR="003D714F">
        <w:t xml:space="preserve"> </w:t>
      </w:r>
      <w:r w:rsidR="000A2A54" w:rsidRPr="000865AC">
        <w:t>Examples</w:t>
      </w:r>
      <w:r w:rsidR="000A2A54">
        <w:t xml:space="preserve"> of threats may</w:t>
      </w:r>
      <w:r w:rsidR="000A2A54" w:rsidRPr="000865AC">
        <w:t xml:space="preserve"> include</w:t>
      </w:r>
      <w:r w:rsidR="000A2A54">
        <w:t xml:space="preserve"> </w:t>
      </w:r>
      <w:r w:rsidR="000A2A54" w:rsidRPr="000865AC">
        <w:t>invasive predators</w:t>
      </w:r>
      <w:r w:rsidR="00BF2D94">
        <w:t xml:space="preserve"> like cats</w:t>
      </w:r>
      <w:r w:rsidR="005D45D4">
        <w:t>, rats</w:t>
      </w:r>
      <w:r w:rsidR="00BF2D94">
        <w:t xml:space="preserve"> and foxes</w:t>
      </w:r>
      <w:r w:rsidR="000A2A54" w:rsidRPr="000865AC">
        <w:t>,</w:t>
      </w:r>
      <w:r w:rsidR="000A2A54">
        <w:t xml:space="preserve"> </w:t>
      </w:r>
      <w:r w:rsidR="00BF2D94">
        <w:t>invasive</w:t>
      </w:r>
      <w:r w:rsidR="008350A1">
        <w:t xml:space="preserve"> </w:t>
      </w:r>
      <w:r w:rsidR="005D45D4">
        <w:t>herbivores like rabbits</w:t>
      </w:r>
      <w:r w:rsidR="00DE5BE2">
        <w:t xml:space="preserve"> or deer</w:t>
      </w:r>
      <w:r w:rsidR="00EC3D65">
        <w:t xml:space="preserve">, </w:t>
      </w:r>
      <w:r w:rsidR="00B24A0D">
        <w:t>or</w:t>
      </w:r>
      <w:r w:rsidR="000A2A54">
        <w:t xml:space="preserve"> </w:t>
      </w:r>
      <w:r w:rsidR="000A2A54" w:rsidRPr="000865AC">
        <w:t>weeds</w:t>
      </w:r>
      <w:r w:rsidR="00C45D04">
        <w:t>.</w:t>
      </w:r>
      <w:r w:rsidR="000A2A54">
        <w:t xml:space="preserve"> </w:t>
      </w:r>
      <w:r w:rsidR="003D714F">
        <w:t xml:space="preserve">The </w:t>
      </w:r>
      <w:r w:rsidR="714C196F">
        <w:t>project</w:t>
      </w:r>
      <w:r w:rsidR="003D714F">
        <w:t xml:space="preserve"> plan</w:t>
      </w:r>
      <w:r w:rsidR="00FA0F87">
        <w:t xml:space="preserve"> </w:t>
      </w:r>
      <w:r w:rsidR="00D3488F">
        <w:t xml:space="preserve">must </w:t>
      </w:r>
      <w:r w:rsidR="4BDC0999">
        <w:t xml:space="preserve">describe </w:t>
      </w:r>
      <w:r w:rsidR="3D7B645E">
        <w:t>a regime for</w:t>
      </w:r>
      <w:r w:rsidR="00EE56D8">
        <w:t xml:space="preserve"> monitoring the threat</w:t>
      </w:r>
      <w:r w:rsidR="004830C8">
        <w:t xml:space="preserve">, </w:t>
      </w:r>
      <w:r w:rsidR="00EE56D8">
        <w:t>and</w:t>
      </w:r>
      <w:r w:rsidR="00360B3E">
        <w:t xml:space="preserve"> </w:t>
      </w:r>
      <w:r w:rsidR="10C58D82">
        <w:t>adaptive management approaches</w:t>
      </w:r>
      <w:r w:rsidR="00360B3E">
        <w:t xml:space="preserve"> to adjust management activities if they are ineffective. </w:t>
      </w:r>
    </w:p>
    <w:p w14:paraId="1FD6C9B8" w14:textId="2BC752F7" w:rsidR="00D33F42" w:rsidRDefault="00BB7719" w:rsidP="00DF401C">
      <w:r>
        <w:t>The</w:t>
      </w:r>
      <w:r w:rsidR="00B11541">
        <w:t xml:space="preserve"> indicator </w:t>
      </w:r>
      <w:r w:rsidR="004C01C0">
        <w:t xml:space="preserve">only </w:t>
      </w:r>
      <w:r w:rsidR="00B11541">
        <w:t>reflect</w:t>
      </w:r>
      <w:r w:rsidR="00DB5F10">
        <w:t>s</w:t>
      </w:r>
      <w:r w:rsidR="00B11541">
        <w:t xml:space="preserve"> the </w:t>
      </w:r>
      <w:r w:rsidR="003F6D0D">
        <w:t xml:space="preserve">scope </w:t>
      </w:r>
      <w:r w:rsidR="00B11541">
        <w:t>of threat management activities</w:t>
      </w:r>
      <w:r w:rsidR="009C09BF">
        <w:t xml:space="preserve"> being undertaken at the project area</w:t>
      </w:r>
      <w:r w:rsidR="00B11541">
        <w:t xml:space="preserve">, </w:t>
      </w:r>
      <w:r w:rsidR="004F5315">
        <w:t xml:space="preserve">rather than directly measuring the threat or the threat’s impact on the species. </w:t>
      </w:r>
    </w:p>
    <w:p w14:paraId="30386135" w14:textId="19ED98DB" w:rsidR="00B11541" w:rsidRPr="00E2284B" w:rsidRDefault="00183C55" w:rsidP="00DF401C">
      <w:r w:rsidRPr="00E2284B">
        <w:t>For each relevant threatened species, the</w:t>
      </w:r>
      <w:r>
        <w:t xml:space="preserve"> project</w:t>
      </w:r>
      <w:r w:rsidRPr="00E2284B">
        <w:t xml:space="preserve"> proponent commits to managing a proportion of identified relevant threats for the permanence period. Projects where a higher proportion of total relevant threats are managed </w:t>
      </w:r>
      <w:r w:rsidR="003C59C2">
        <w:t>are rated</w:t>
      </w:r>
      <w:r w:rsidRPr="00E2284B">
        <w:t xml:space="preserve"> higher on the threat management indicator.</w:t>
      </w:r>
      <w:r w:rsidR="00B11541" w:rsidRPr="00E2284B" w:rsidDel="00183C55">
        <w:t xml:space="preserve"> </w:t>
      </w:r>
    </w:p>
    <w:p w14:paraId="69DB875E" w14:textId="3AA93968" w:rsidR="00B11541" w:rsidRPr="00E2284B" w:rsidRDefault="005161DC" w:rsidP="00DF401C">
      <w:r w:rsidRPr="00E2284B">
        <w:t>Relevant t</w:t>
      </w:r>
      <w:r w:rsidR="00B11541" w:rsidRPr="00E2284B">
        <w:t xml:space="preserve">hreats must be identified </w:t>
      </w:r>
      <w:r w:rsidR="001266E4">
        <w:t xml:space="preserve">by the suitably qualified person </w:t>
      </w:r>
      <w:r w:rsidR="00B11541" w:rsidRPr="00E2284B">
        <w:t xml:space="preserve">through the starting state assessment, supported by conservation documentation, guidance material, or other relevant literature, and must be </w:t>
      </w:r>
      <w:r w:rsidR="002562A8" w:rsidRPr="00E2284B">
        <w:t>impacting</w:t>
      </w:r>
      <w:r w:rsidR="00B11541" w:rsidRPr="00E2284B">
        <w:t xml:space="preserve"> or likely </w:t>
      </w:r>
      <w:r w:rsidR="002562A8" w:rsidRPr="00E2284B">
        <w:t>to impact threatened species</w:t>
      </w:r>
      <w:r w:rsidR="00B11541" w:rsidRPr="00E2284B">
        <w:t xml:space="preserve"> within the project area.</w:t>
      </w:r>
      <w:r w:rsidR="00030ECA" w:rsidRPr="00E2284B">
        <w:t xml:space="preserve"> </w:t>
      </w:r>
    </w:p>
    <w:p w14:paraId="76701D0B" w14:textId="77777777" w:rsidR="00DB6A9D" w:rsidRPr="00E2284B" w:rsidRDefault="00DB6A9D" w:rsidP="00DB6A9D">
      <w:pPr>
        <w:spacing w:after="0"/>
        <w:rPr>
          <w:i/>
          <w:iCs/>
        </w:rPr>
      </w:pPr>
      <w:r w:rsidRPr="20EB88B0">
        <w:rPr>
          <w:i/>
          <w:iCs/>
        </w:rPr>
        <w:t>Habitat features</w:t>
      </w:r>
    </w:p>
    <w:p w14:paraId="2A28A56F" w14:textId="67BE9F85" w:rsidR="00DB6A9D" w:rsidRPr="00E2284B" w:rsidRDefault="00DB6A9D" w:rsidP="00DF401C">
      <w:r>
        <w:t xml:space="preserve">The habitat features indicator measures the availability and diversity of habitat elements in the project area that meet the specific needs of the species. Species-specific habitat features </w:t>
      </w:r>
      <w:r w:rsidR="008D21D7">
        <w:t xml:space="preserve">that could be measured as a sub-indicator </w:t>
      </w:r>
      <w:r>
        <w:t xml:space="preserve">may include food resources, prey availability, shelter, nesting or breeding opportunities, denning habitat, or other ecological requirements. Projects where there are a greater abundance or diversity of habitat features meeting the species needs (that are appropriate for the reference ecosystem) are rated more highly for this indicator. </w:t>
      </w:r>
    </w:p>
    <w:p w14:paraId="52D15D24" w14:textId="01940868" w:rsidR="005A28A1" w:rsidRPr="00760A09" w:rsidRDefault="004776DA" w:rsidP="00DF401C">
      <w:pPr>
        <w:pStyle w:val="Heading5"/>
        <w:rPr>
          <w:u w:val="single"/>
        </w:rPr>
      </w:pPr>
      <w:bookmarkStart w:id="25" w:name="_Toc233644641"/>
      <w:r w:rsidRPr="00554389">
        <w:rPr>
          <w:u w:val="single"/>
        </w:rPr>
        <w:t xml:space="preserve">Section 15 </w:t>
      </w:r>
      <w:r w:rsidR="00760A09" w:rsidRPr="00554389">
        <w:rPr>
          <w:u w:val="single"/>
        </w:rPr>
        <w:t xml:space="preserve">- </w:t>
      </w:r>
      <w:r w:rsidR="005A28A1" w:rsidRPr="00554389">
        <w:rPr>
          <w:u w:val="single"/>
        </w:rPr>
        <w:t xml:space="preserve">Determination </w:t>
      </w:r>
      <w:r w:rsidR="004B4C36" w:rsidRPr="00554389">
        <w:rPr>
          <w:u w:val="single"/>
        </w:rPr>
        <w:t>of threatened species scores</w:t>
      </w:r>
      <w:bookmarkEnd w:id="25"/>
      <w:r w:rsidR="00670F55" w:rsidRPr="48814C75">
        <w:rPr>
          <w:u w:val="single"/>
        </w:rPr>
        <w:t xml:space="preserve"> </w:t>
      </w:r>
    </w:p>
    <w:p w14:paraId="47995345" w14:textId="757B1804" w:rsidR="00037086" w:rsidRPr="002044BA" w:rsidRDefault="00101BE9" w:rsidP="00DF401C">
      <w:r>
        <w:t>Threatened</w:t>
      </w:r>
      <w:r w:rsidR="00011833">
        <w:t xml:space="preserve"> </w:t>
      </w:r>
      <w:r w:rsidR="009E4ADB">
        <w:t>species</w:t>
      </w:r>
      <w:r w:rsidR="00011833">
        <w:t xml:space="preserve"> scores </w:t>
      </w:r>
      <w:r w:rsidR="009E4ADB">
        <w:t xml:space="preserve">(which reflect the capability of the project area to support a given threatened species or threatened ecological community), </w:t>
      </w:r>
      <w:r w:rsidR="00D775F7">
        <w:t xml:space="preserve">include a collection of information </w:t>
      </w:r>
      <w:r w:rsidR="00E4512B">
        <w:t xml:space="preserve">that helps to inform </w:t>
      </w:r>
      <w:r w:rsidR="00DA2E37">
        <w:t>the starting</w:t>
      </w:r>
      <w:r w:rsidR="001A7057">
        <w:t xml:space="preserve"> and forecast individual </w:t>
      </w:r>
      <w:r w:rsidR="00231350">
        <w:t xml:space="preserve">species </w:t>
      </w:r>
      <w:r w:rsidR="005401A5">
        <w:t>or</w:t>
      </w:r>
      <w:r w:rsidR="00231350">
        <w:t xml:space="preserve"> </w:t>
      </w:r>
      <w:r w:rsidR="004F34B8">
        <w:t xml:space="preserve">ecological </w:t>
      </w:r>
      <w:r w:rsidR="00231350">
        <w:t>community</w:t>
      </w:r>
      <w:r w:rsidR="005401A5">
        <w:t xml:space="preserve"> score</w:t>
      </w:r>
      <w:r w:rsidR="001A7057">
        <w:t xml:space="preserve"> </w:t>
      </w:r>
      <w:r w:rsidR="004D082E">
        <w:t>and project</w:t>
      </w:r>
      <w:r w:rsidR="00BB371B">
        <w:t>-</w:t>
      </w:r>
      <w:r w:rsidR="004D082E">
        <w:t xml:space="preserve">level scores. </w:t>
      </w:r>
      <w:r w:rsidR="003A50B9">
        <w:t>The approach to scoring</w:t>
      </w:r>
      <w:r w:rsidR="004D082E">
        <w:t>, and the required information for collection,</w:t>
      </w:r>
      <w:r w:rsidR="003A50B9">
        <w:t xml:space="preserve"> is further described in Part 4 of Schedule 9. </w:t>
      </w:r>
    </w:p>
    <w:p w14:paraId="1802074A" w14:textId="228A5304" w:rsidR="00604444" w:rsidRDefault="00604444" w:rsidP="00604444">
      <w:pPr>
        <w:pStyle w:val="Heading5"/>
        <w:rPr>
          <w:u w:val="single"/>
        </w:rPr>
      </w:pPr>
      <w:bookmarkStart w:id="26" w:name="_Toc233644642"/>
      <w:r w:rsidRPr="3162B209">
        <w:rPr>
          <w:u w:val="single"/>
        </w:rPr>
        <w:t xml:space="preserve">Section </w:t>
      </w:r>
      <w:r w:rsidR="51DFC004" w:rsidRPr="280DBDFF">
        <w:rPr>
          <w:u w:val="single"/>
        </w:rPr>
        <w:t>16</w:t>
      </w:r>
      <w:r w:rsidRPr="3162B209">
        <w:rPr>
          <w:u w:val="single"/>
        </w:rPr>
        <w:t xml:space="preserve"> - </w:t>
      </w:r>
      <w:r w:rsidR="00FE6966">
        <w:rPr>
          <w:u w:val="single"/>
        </w:rPr>
        <w:t>Indicators for the</w:t>
      </w:r>
      <w:r w:rsidRPr="3162B209">
        <w:rPr>
          <w:u w:val="single"/>
        </w:rPr>
        <w:t xml:space="preserve"> </w:t>
      </w:r>
      <w:r w:rsidRPr="2F5904B0">
        <w:rPr>
          <w:u w:val="single"/>
        </w:rPr>
        <w:t>commitment to protect</w:t>
      </w:r>
      <w:r w:rsidR="00360DEA">
        <w:rPr>
          <w:u w:val="single"/>
        </w:rPr>
        <w:t>ion</w:t>
      </w:r>
      <w:r w:rsidRPr="2F5904B0">
        <w:rPr>
          <w:u w:val="single"/>
        </w:rPr>
        <w:t xml:space="preserve"> </w:t>
      </w:r>
      <w:r w:rsidR="00FE6966">
        <w:rPr>
          <w:u w:val="single"/>
        </w:rPr>
        <w:t>characteristic</w:t>
      </w:r>
      <w:bookmarkEnd w:id="26"/>
      <w:r w:rsidR="00FE6966">
        <w:rPr>
          <w:u w:val="single"/>
        </w:rPr>
        <w:t xml:space="preserve"> </w:t>
      </w:r>
    </w:p>
    <w:p w14:paraId="20DE67DE" w14:textId="37436497" w:rsidR="00604444" w:rsidRDefault="00604444" w:rsidP="00604444">
      <w:pPr>
        <w:spacing w:line="278" w:lineRule="auto"/>
      </w:pPr>
      <w:r>
        <w:t xml:space="preserve">Project proponents are required to determine the level of commitment to protection in terms of the </w:t>
      </w:r>
      <w:r w:rsidR="008F6CBC">
        <w:t>two indicators</w:t>
      </w:r>
      <w:r w:rsidR="00E6187E">
        <w:t>,</w:t>
      </w:r>
      <w:r w:rsidR="0079757E">
        <w:t xml:space="preserve"> the</w:t>
      </w:r>
      <w:r w:rsidR="00E6187E">
        <w:t xml:space="preserve"> security of the protection</w:t>
      </w:r>
      <w:r w:rsidR="0079757E">
        <w:t xml:space="preserve"> and the</w:t>
      </w:r>
      <w:r w:rsidR="008F6CBC">
        <w:t xml:space="preserve"> </w:t>
      </w:r>
      <w:r>
        <w:t xml:space="preserve">duration of the </w:t>
      </w:r>
      <w:r w:rsidR="003579AB">
        <w:t>protection,</w:t>
      </w:r>
      <w:r w:rsidR="0030357F">
        <w:t xml:space="preserve"> and how it changes </w:t>
      </w:r>
      <w:r w:rsidR="008B5B27">
        <w:t>due to the project</w:t>
      </w:r>
      <w:r w:rsidR="008B52E7">
        <w:t>.</w:t>
      </w:r>
    </w:p>
    <w:p w14:paraId="78647A71" w14:textId="66F59726" w:rsidR="0078119E" w:rsidRPr="004F47DF" w:rsidRDefault="0078119E" w:rsidP="0078119E">
      <w:r>
        <w:t xml:space="preserve">Security is measured according to whether there is a written agreement to protect or conserve </w:t>
      </w:r>
      <w:r w:rsidR="007733BE">
        <w:t>biodiversity</w:t>
      </w:r>
      <w:r>
        <w:t>, the termination rules for the agreement</w:t>
      </w:r>
      <w:r w:rsidR="00F81AFC">
        <w:t>,</w:t>
      </w:r>
      <w:r>
        <w:t xml:space="preserve"> and if the agreement’s obligations are transferred with land ownership.</w:t>
      </w:r>
      <w:r w:rsidR="00CE44E4">
        <w:t xml:space="preserve"> </w:t>
      </w:r>
    </w:p>
    <w:p w14:paraId="0F437C27" w14:textId="0469C6CE" w:rsidR="00604444" w:rsidRDefault="00604444" w:rsidP="00604444">
      <w:pPr>
        <w:spacing w:line="278" w:lineRule="auto"/>
      </w:pPr>
      <w:r>
        <w:t xml:space="preserve">Duration of protection is measured as </w:t>
      </w:r>
      <w:r w:rsidR="00F57540">
        <w:t>the</w:t>
      </w:r>
      <w:r>
        <w:t xml:space="preserve"> number of years (for example, equivalent to the number of years for the permanence period), or whether the duration of protection is ongoing or enduring (for example, </w:t>
      </w:r>
      <w:r w:rsidR="004400FA">
        <w:t xml:space="preserve">an </w:t>
      </w:r>
      <w:r>
        <w:t>in-perpetuity</w:t>
      </w:r>
      <w:r w:rsidR="004400FA">
        <w:t xml:space="preserve"> </w:t>
      </w:r>
      <w:r w:rsidR="00493DA0">
        <w:t xml:space="preserve">conservation </w:t>
      </w:r>
      <w:r w:rsidR="004400FA">
        <w:t>covenant, or an I</w:t>
      </w:r>
      <w:r w:rsidR="00C438DF">
        <w:t>ndigenous Protected Area that is considered enduring as it meets the requirements of the National Reserve System</w:t>
      </w:r>
      <w:r>
        <w:t xml:space="preserve">).  </w:t>
      </w:r>
    </w:p>
    <w:p w14:paraId="06AA287C" w14:textId="06679B97" w:rsidR="00604444" w:rsidRDefault="00CE5AA0" w:rsidP="67211169">
      <w:pPr>
        <w:spacing w:line="278" w:lineRule="auto"/>
      </w:pPr>
      <w:r>
        <w:t>Values of the indicators including the</w:t>
      </w:r>
      <w:r w:rsidR="00630117">
        <w:t xml:space="preserve"> starting, forecast, threshold</w:t>
      </w:r>
      <w:r w:rsidR="004F7286">
        <w:t xml:space="preserve">, benchmarks and corresponding </w:t>
      </w:r>
      <w:r w:rsidR="003F619B">
        <w:t xml:space="preserve">commitment to protection </w:t>
      </w:r>
      <w:r w:rsidR="004F7286">
        <w:t>score</w:t>
      </w:r>
      <w:r w:rsidR="003F619B">
        <w:t xml:space="preserve">, which combines the security and duration indicator values </w:t>
      </w:r>
      <w:r w:rsidR="004F7286">
        <w:t xml:space="preserve">are determined in accordance with Schedule 10. </w:t>
      </w:r>
    </w:p>
    <w:p w14:paraId="192C7A51" w14:textId="5CEFABE6" w:rsidR="006145AC" w:rsidRPr="00877C2D" w:rsidRDefault="006145AC" w:rsidP="008426E9">
      <w:pPr>
        <w:pStyle w:val="Heading5"/>
        <w:rPr>
          <w:u w:val="single"/>
        </w:rPr>
      </w:pPr>
      <w:bookmarkStart w:id="27" w:name="_Toc233644643"/>
      <w:r w:rsidRPr="67211169">
        <w:rPr>
          <w:u w:val="single"/>
        </w:rPr>
        <w:t xml:space="preserve">Section </w:t>
      </w:r>
      <w:r w:rsidR="19BB9C5F" w:rsidRPr="67211169">
        <w:rPr>
          <w:u w:val="single"/>
        </w:rPr>
        <w:t>1</w:t>
      </w:r>
      <w:r w:rsidR="059399C9" w:rsidRPr="67211169">
        <w:rPr>
          <w:u w:val="single"/>
        </w:rPr>
        <w:t>7</w:t>
      </w:r>
      <w:r w:rsidR="002D3A62" w:rsidRPr="67211169">
        <w:rPr>
          <w:u w:val="single"/>
        </w:rPr>
        <w:t xml:space="preserve"> </w:t>
      </w:r>
      <w:r w:rsidR="00C575F7" w:rsidRPr="67211169">
        <w:rPr>
          <w:u w:val="single"/>
        </w:rPr>
        <w:t>-</w:t>
      </w:r>
      <w:r w:rsidR="002D3A62" w:rsidRPr="67211169">
        <w:rPr>
          <w:u w:val="single"/>
        </w:rPr>
        <w:t xml:space="preserve"> Species </w:t>
      </w:r>
      <w:r w:rsidR="002044BA" w:rsidRPr="67211169">
        <w:rPr>
          <w:u w:val="single"/>
        </w:rPr>
        <w:t>t</w:t>
      </w:r>
      <w:r w:rsidR="002D3A62" w:rsidRPr="67211169">
        <w:rPr>
          <w:u w:val="single"/>
        </w:rPr>
        <w:t>ick</w:t>
      </w:r>
      <w:bookmarkEnd w:id="27"/>
    </w:p>
    <w:p w14:paraId="4BC7A872" w14:textId="6239EBD3" w:rsidR="005E4977" w:rsidRDefault="00196C69" w:rsidP="00196C69">
      <w:r>
        <w:t>The project proponent may elect to</w:t>
      </w:r>
      <w:r w:rsidR="00DC0EB9">
        <w:t xml:space="preserve"> declare</w:t>
      </w:r>
      <w:r w:rsidR="00D70048">
        <w:t xml:space="preserve"> a</w:t>
      </w:r>
      <w:r>
        <w:t xml:space="preserve"> </w:t>
      </w:r>
      <w:r w:rsidR="00423EB0">
        <w:t xml:space="preserve">candidate threatened species </w:t>
      </w:r>
      <w:r w:rsidR="00865F68">
        <w:t xml:space="preserve">or </w:t>
      </w:r>
      <w:r w:rsidR="00015794">
        <w:t>a</w:t>
      </w:r>
      <w:r>
        <w:t xml:space="preserve"> </w:t>
      </w:r>
      <w:r w:rsidR="00865F68">
        <w:t>rele</w:t>
      </w:r>
      <w:r w:rsidR="00B136E1">
        <w:t xml:space="preserve">vant threatened species </w:t>
      </w:r>
      <w:r w:rsidR="00D734A4">
        <w:t>to be subject to</w:t>
      </w:r>
      <w:r>
        <w:t xml:space="preserve"> </w:t>
      </w:r>
      <w:r w:rsidR="00365182">
        <w:t>a</w:t>
      </w:r>
      <w:r>
        <w:t xml:space="preserve"> </w:t>
      </w:r>
      <w:r w:rsidR="002044BA">
        <w:t>s</w:t>
      </w:r>
      <w:r>
        <w:t xml:space="preserve">pecies </w:t>
      </w:r>
      <w:r w:rsidR="00C53BA2">
        <w:t>t</w:t>
      </w:r>
      <w:r>
        <w:t xml:space="preserve">ick on the Register. </w:t>
      </w:r>
      <w:r w:rsidR="00990478">
        <w:t xml:space="preserve">Only </w:t>
      </w:r>
      <w:r w:rsidR="00BA4ECF">
        <w:t xml:space="preserve">threatened </w:t>
      </w:r>
      <w:r w:rsidR="00990478">
        <w:t>species</w:t>
      </w:r>
      <w:r w:rsidR="00BA4ECF">
        <w:t xml:space="preserve"> or threatened ecological communities</w:t>
      </w:r>
      <w:r w:rsidR="00990478">
        <w:t xml:space="preserve"> that </w:t>
      </w:r>
      <w:r w:rsidR="00BA4ECF">
        <w:t>meet</w:t>
      </w:r>
      <w:r w:rsidR="00990478">
        <w:t xml:space="preserve"> the full relevance assessment, become </w:t>
      </w:r>
      <w:r w:rsidR="005B101C">
        <w:t>‘</w:t>
      </w:r>
      <w:r w:rsidR="00990478">
        <w:t>relevant threatened species</w:t>
      </w:r>
      <w:r w:rsidR="005B101C">
        <w:t>’</w:t>
      </w:r>
      <w:r w:rsidR="002811A5">
        <w:t xml:space="preserve">, requiring selection and monitoring of indicators and </w:t>
      </w:r>
      <w:r w:rsidR="00990478">
        <w:t>receive species-level and project-level scores. Species</w:t>
      </w:r>
      <w:r w:rsidR="008D061E">
        <w:t xml:space="preserve"> or ecological communities</w:t>
      </w:r>
      <w:r w:rsidR="00990478">
        <w:t xml:space="preserve"> that do not satisfy the full test </w:t>
      </w:r>
      <w:r w:rsidR="00F80B60">
        <w:t>remain</w:t>
      </w:r>
      <w:r w:rsidR="00990478">
        <w:t xml:space="preserve"> as </w:t>
      </w:r>
      <w:r w:rsidR="005B101C">
        <w:t>‘</w:t>
      </w:r>
      <w:r w:rsidR="00990478">
        <w:t>candidate threatened species</w:t>
      </w:r>
      <w:r w:rsidR="005B101C">
        <w:t>’</w:t>
      </w:r>
      <w:r w:rsidR="00990478">
        <w:t xml:space="preserve"> and may still appear on the project plan, inform adverse impact considerations, and </w:t>
      </w:r>
      <w:r w:rsidR="00CA7963">
        <w:t>be monitored</w:t>
      </w:r>
      <w:r w:rsidR="00990478">
        <w:t xml:space="preserve">. They </w:t>
      </w:r>
      <w:r w:rsidR="0071206A">
        <w:t xml:space="preserve">do not </w:t>
      </w:r>
      <w:r w:rsidR="00B62218">
        <w:t xml:space="preserve">have indicators </w:t>
      </w:r>
      <w:r w:rsidR="44E944E9">
        <w:t>for the purposes of the species tick</w:t>
      </w:r>
      <w:r w:rsidR="00B62218">
        <w:t xml:space="preserve"> and therefore </w:t>
      </w:r>
      <w:r w:rsidR="0071206A">
        <w:t>do not receive a scorecard</w:t>
      </w:r>
      <w:r w:rsidR="00F83BF7">
        <w:t>.</w:t>
      </w:r>
      <w:r w:rsidR="00990478">
        <w:t xml:space="preserve"> </w:t>
      </w:r>
    </w:p>
    <w:p w14:paraId="28A50167" w14:textId="260C9548" w:rsidR="00196C69" w:rsidRDefault="00287D9D" w:rsidP="00196C69">
      <w:r>
        <w:t>A</w:t>
      </w:r>
      <w:r w:rsidR="00196C69">
        <w:t xml:space="preserve"> </w:t>
      </w:r>
      <w:r w:rsidR="00C53BA2">
        <w:t>s</w:t>
      </w:r>
      <w:r w:rsidR="00196C69">
        <w:t xml:space="preserve">pecies </w:t>
      </w:r>
      <w:r w:rsidR="00C53BA2">
        <w:t>t</w:t>
      </w:r>
      <w:r w:rsidR="00196C69">
        <w:t>ick is an entry on the Register</w:t>
      </w:r>
      <w:r w:rsidR="00724829">
        <w:t xml:space="preserve"> that</w:t>
      </w:r>
      <w:r w:rsidR="00196C69">
        <w:t xml:space="preserve">: </w:t>
      </w:r>
    </w:p>
    <w:p w14:paraId="5D3393F9" w14:textId="63BEE4EB" w:rsidR="00196C69" w:rsidRDefault="00196C69" w:rsidP="002A4883">
      <w:pPr>
        <w:pStyle w:val="ListParagraph"/>
        <w:numPr>
          <w:ilvl w:val="0"/>
          <w:numId w:val="92"/>
        </w:numPr>
      </w:pPr>
      <w:r>
        <w:t xml:space="preserve">recognises the presence or </w:t>
      </w:r>
      <w:r w:rsidR="00D16713">
        <w:t>population</w:t>
      </w:r>
      <w:r>
        <w:t xml:space="preserve"> </w:t>
      </w:r>
      <w:r w:rsidR="00F83BF7">
        <w:t>si</w:t>
      </w:r>
      <w:r w:rsidR="00F11063">
        <w:t>ze</w:t>
      </w:r>
      <w:r>
        <w:t xml:space="preserve"> of the threatened species </w:t>
      </w:r>
      <w:r w:rsidR="00481B73">
        <w:t xml:space="preserve">or </w:t>
      </w:r>
      <w:r w:rsidR="009972BF">
        <w:t xml:space="preserve">presence or size of the </w:t>
      </w:r>
      <w:r w:rsidR="008D061E">
        <w:t xml:space="preserve">ecological </w:t>
      </w:r>
      <w:r w:rsidR="00481B73">
        <w:t>community</w:t>
      </w:r>
      <w:r>
        <w:t xml:space="preserve"> is being monitored in the project area </w:t>
      </w:r>
    </w:p>
    <w:p w14:paraId="1EC0A335" w14:textId="17654298" w:rsidR="00196C69" w:rsidRDefault="00673E13" w:rsidP="002A4883">
      <w:pPr>
        <w:pStyle w:val="ListParagraph"/>
        <w:numPr>
          <w:ilvl w:val="0"/>
          <w:numId w:val="92"/>
        </w:numPr>
      </w:pPr>
      <w:r>
        <w:t xml:space="preserve">that the </w:t>
      </w:r>
      <w:r w:rsidR="00D938D1">
        <w:t xml:space="preserve">species or </w:t>
      </w:r>
      <w:r w:rsidR="008D061E">
        <w:t xml:space="preserve">ecological </w:t>
      </w:r>
      <w:r w:rsidR="00D938D1">
        <w:t>community is being</w:t>
      </w:r>
      <w:r w:rsidR="00196C69">
        <w:t xml:space="preserve"> measured using a</w:t>
      </w:r>
      <w:r w:rsidR="00EB2DCD">
        <w:t xml:space="preserve"> suitable</w:t>
      </w:r>
      <w:r w:rsidR="00196C69">
        <w:t xml:space="preserve"> metric set out in the project plan, against an agreed threshold set out in the project plan and</w:t>
      </w:r>
    </w:p>
    <w:p w14:paraId="62897BF2" w14:textId="4C68EF63" w:rsidR="00335D0C" w:rsidRDefault="00196C69" w:rsidP="002A4883">
      <w:pPr>
        <w:pStyle w:val="ListParagraph"/>
        <w:numPr>
          <w:ilvl w:val="0"/>
          <w:numId w:val="92"/>
        </w:numPr>
      </w:pPr>
      <w:r>
        <w:t>at the time of the last biodiversity report, its presence</w:t>
      </w:r>
      <w:r w:rsidR="008D061E">
        <w:t>, area</w:t>
      </w:r>
      <w:r>
        <w:t xml:space="preserve"> or </w:t>
      </w:r>
      <w:r w:rsidR="00392973">
        <w:t>population</w:t>
      </w:r>
      <w:r>
        <w:t xml:space="preserve"> met or exceeded that threshold.</w:t>
      </w:r>
    </w:p>
    <w:p w14:paraId="72F3CAE5" w14:textId="7ADBAD92" w:rsidR="00B73530" w:rsidRDefault="00616066" w:rsidP="00B73530">
      <w:r>
        <w:t xml:space="preserve">The approach to surveying, monitoring and reporting for the species tick will be supported by guidance to ensure consistency. </w:t>
      </w:r>
      <w:r w:rsidR="009F3253">
        <w:t>The species tick</w:t>
      </w:r>
      <w:r w:rsidR="00DE3A79">
        <w:t xml:space="preserve"> is intended to provide a</w:t>
      </w:r>
      <w:r w:rsidR="00EA4C94">
        <w:t xml:space="preserve">n </w:t>
      </w:r>
      <w:r w:rsidR="00DE3A79">
        <w:t xml:space="preserve">indication that a project is </w:t>
      </w:r>
      <w:r w:rsidR="00415C1E">
        <w:t>achieving species-</w:t>
      </w:r>
      <w:r w:rsidR="002F2DA8">
        <w:t xml:space="preserve"> or community </w:t>
      </w:r>
      <w:r w:rsidR="00415C1E">
        <w:t>level</w:t>
      </w:r>
      <w:r w:rsidR="00DE3A79">
        <w:t xml:space="preserve"> outcomes over time, without directly affecting certificate issuance.</w:t>
      </w:r>
      <w:r w:rsidR="00B73530">
        <w:t xml:space="preserve"> </w:t>
      </w:r>
      <w:r w:rsidR="00DE3A79">
        <w:t>Th</w:t>
      </w:r>
      <w:r w:rsidR="00B73530">
        <w:t>is</w:t>
      </w:r>
      <w:r w:rsidR="00DE3A79">
        <w:t xml:space="preserve"> is to create an incentive for proponents to undertake species-</w:t>
      </w:r>
      <w:r w:rsidR="0020180A">
        <w:t>level</w:t>
      </w:r>
      <w:r w:rsidR="00DE3A79">
        <w:t xml:space="preserve"> monitoring and demonstrate positive species outcomes that go beyond habitat proxy measures alone. The species tick operates as a public-facing recognition </w:t>
      </w:r>
      <w:r w:rsidR="00266239">
        <w:t>of species outcomes</w:t>
      </w:r>
      <w:r w:rsidR="00DE3A79">
        <w:t xml:space="preserve"> tool rather than a compliance or certificate requirement</w:t>
      </w:r>
      <w:r w:rsidR="00266239">
        <w:t xml:space="preserve"> like the threatened species indicators.</w:t>
      </w:r>
    </w:p>
    <w:p w14:paraId="600E4237" w14:textId="351FCED8" w:rsidR="00BB23E3" w:rsidRPr="00B73530" w:rsidRDefault="008426E9" w:rsidP="00B73530">
      <w:pPr>
        <w:pStyle w:val="Heading5"/>
        <w:rPr>
          <w:u w:val="single"/>
        </w:rPr>
      </w:pPr>
      <w:bookmarkStart w:id="28" w:name="_Toc233644644"/>
      <w:r w:rsidRPr="48814C75">
        <w:rPr>
          <w:u w:val="single"/>
        </w:rPr>
        <w:t>Section 1</w:t>
      </w:r>
      <w:r w:rsidR="35078C6C" w:rsidRPr="48814C75">
        <w:rPr>
          <w:u w:val="single"/>
        </w:rPr>
        <w:t>8</w:t>
      </w:r>
      <w:r w:rsidRPr="48814C75">
        <w:rPr>
          <w:u w:val="single"/>
        </w:rPr>
        <w:t xml:space="preserve"> - </w:t>
      </w:r>
      <w:r w:rsidR="00BB23E3" w:rsidRPr="48814C75">
        <w:rPr>
          <w:u w:val="single"/>
        </w:rPr>
        <w:t xml:space="preserve">Meaning of </w:t>
      </w:r>
      <w:r w:rsidR="00D0149C" w:rsidRPr="48814C75">
        <w:rPr>
          <w:i/>
          <w:u w:val="single"/>
        </w:rPr>
        <w:t>TS survey</w:t>
      </w:r>
      <w:bookmarkEnd w:id="28"/>
      <w:r w:rsidR="00670F55" w:rsidRPr="48814C75">
        <w:rPr>
          <w:u w:val="single"/>
        </w:rPr>
        <w:t xml:space="preserve"> </w:t>
      </w:r>
    </w:p>
    <w:p w14:paraId="042BA52D" w14:textId="6AD7F160" w:rsidR="791A8776" w:rsidRPr="00F71070" w:rsidRDefault="008B56B5" w:rsidP="791A8776">
      <w:r>
        <w:t>The TS surv</w:t>
      </w:r>
      <w:r w:rsidR="001B20CF">
        <w:t xml:space="preserve">ey </w:t>
      </w:r>
      <w:r w:rsidR="00B01CCA">
        <w:t>is</w:t>
      </w:r>
      <w:r w:rsidR="007553B2">
        <w:t xml:space="preserve"> a field survey </w:t>
      </w:r>
      <w:r w:rsidR="004B1204">
        <w:t>to</w:t>
      </w:r>
      <w:r w:rsidR="00C53BA2">
        <w:t>:</w:t>
      </w:r>
    </w:p>
    <w:p w14:paraId="7E853337" w14:textId="7EC7D710" w:rsidR="00D25BF4" w:rsidRPr="00F71070" w:rsidRDefault="00D25BF4" w:rsidP="002A4883">
      <w:pPr>
        <w:pStyle w:val="ListParagraph"/>
        <w:numPr>
          <w:ilvl w:val="0"/>
          <w:numId w:val="93"/>
        </w:numPr>
      </w:pPr>
      <w:r w:rsidRPr="00F71070">
        <w:t xml:space="preserve">identify threatened species </w:t>
      </w:r>
      <w:r w:rsidR="00E978D9">
        <w:t xml:space="preserve">or ecological communities </w:t>
      </w:r>
      <w:r w:rsidRPr="00F71070">
        <w:t xml:space="preserve">present in </w:t>
      </w:r>
      <w:r w:rsidR="3DC4E213">
        <w:t xml:space="preserve">activity </w:t>
      </w:r>
      <w:r w:rsidR="7E1C7180">
        <w:t>area</w:t>
      </w:r>
      <w:r w:rsidR="18F3974C">
        <w:t>s</w:t>
      </w:r>
      <w:r w:rsidRPr="00F71070">
        <w:t xml:space="preserve"> </w:t>
      </w:r>
      <w:proofErr w:type="gramStart"/>
      <w:r w:rsidRPr="00F71070">
        <w:t>on the basis of</w:t>
      </w:r>
      <w:proofErr w:type="gramEnd"/>
      <w:r w:rsidRPr="00F71070">
        <w:t>:</w:t>
      </w:r>
    </w:p>
    <w:p w14:paraId="570AB406" w14:textId="57DEBF87" w:rsidR="00D25BF4" w:rsidRPr="00F71070" w:rsidRDefault="00D25BF4" w:rsidP="00F17F0F">
      <w:pPr>
        <w:pStyle w:val="ListParagraph"/>
        <w:numPr>
          <w:ilvl w:val="1"/>
          <w:numId w:val="15"/>
        </w:numPr>
      </w:pPr>
      <w:r w:rsidRPr="00F71070">
        <w:t>direct observation and</w:t>
      </w:r>
      <w:r w:rsidR="005F5408">
        <w:t>/or</w:t>
      </w:r>
    </w:p>
    <w:p w14:paraId="1675E2DE" w14:textId="6AD985A0" w:rsidR="00D25BF4" w:rsidRPr="00F71070" w:rsidRDefault="00D25BF4" w:rsidP="00F17F0F">
      <w:pPr>
        <w:pStyle w:val="ListParagraph"/>
        <w:numPr>
          <w:ilvl w:val="1"/>
          <w:numId w:val="15"/>
        </w:numPr>
      </w:pPr>
      <w:r w:rsidRPr="00F71070">
        <w:t>indirect observations</w:t>
      </w:r>
      <w:r w:rsidR="00743AE2">
        <w:t xml:space="preserve"> of fauna</w:t>
      </w:r>
      <w:r w:rsidRPr="00F71070">
        <w:t xml:space="preserve">, </w:t>
      </w:r>
      <w:r w:rsidR="005F5408">
        <w:t>including for example</w:t>
      </w:r>
      <w:r w:rsidRPr="00F71070">
        <w:t xml:space="preserve"> the presence of scats, tracks, audible calls, and other evidence of habitation such as scratch marks or the presence of burrows </w:t>
      </w:r>
    </w:p>
    <w:p w14:paraId="19DCDAAF" w14:textId="14C4BF0D" w:rsidR="00D25BF4" w:rsidRPr="00F71070" w:rsidRDefault="00204F8E" w:rsidP="002A4883">
      <w:pPr>
        <w:pStyle w:val="ListParagraph"/>
        <w:numPr>
          <w:ilvl w:val="0"/>
          <w:numId w:val="93"/>
        </w:numPr>
      </w:pPr>
      <w:r>
        <w:t xml:space="preserve">for fauna, </w:t>
      </w:r>
      <w:r w:rsidR="00D25BF4" w:rsidRPr="00F71070">
        <w:t>identify any habitat features of importance to threatened species that might be present within the area and</w:t>
      </w:r>
    </w:p>
    <w:p w14:paraId="78607304" w14:textId="0FD40BE0" w:rsidR="004B1204" w:rsidRPr="00F71070" w:rsidRDefault="00D25BF4" w:rsidP="002A4883">
      <w:pPr>
        <w:pStyle w:val="ListParagraph"/>
        <w:numPr>
          <w:ilvl w:val="0"/>
          <w:numId w:val="93"/>
        </w:numPr>
      </w:pPr>
      <w:r w:rsidRPr="00F71070">
        <w:t>identify any evidence of potential threats to threatened species that might be present within the area.</w:t>
      </w:r>
    </w:p>
    <w:p w14:paraId="3D5E8C36" w14:textId="3D900111" w:rsidR="007443BE" w:rsidRPr="00F71070" w:rsidRDefault="007443BE" w:rsidP="00017D42">
      <w:r>
        <w:t xml:space="preserve">The </w:t>
      </w:r>
      <w:r w:rsidR="00B928A5">
        <w:t xml:space="preserve">survey is intended to </w:t>
      </w:r>
      <w:r w:rsidR="00386C91">
        <w:t xml:space="preserve">provide a consistent </w:t>
      </w:r>
      <w:r w:rsidR="00EC2A4A">
        <w:t>way for a</w:t>
      </w:r>
      <w:r w:rsidR="00386C91">
        <w:t xml:space="preserve"> field survey </w:t>
      </w:r>
      <w:r w:rsidR="00EC2A4A">
        <w:t>to</w:t>
      </w:r>
      <w:r w:rsidR="00386C91">
        <w:t xml:space="preserve"> be undertaken, and this is </w:t>
      </w:r>
      <w:r w:rsidR="00386C91" w:rsidRPr="002A5859">
        <w:t>intended to apply to bot</w:t>
      </w:r>
      <w:r w:rsidR="00386C91" w:rsidRPr="00AC4ABA">
        <w:t>h</w:t>
      </w:r>
      <w:r w:rsidR="00386C91" w:rsidRPr="002A5859">
        <w:t xml:space="preserve"> threatened species and threatened ecological communities</w:t>
      </w:r>
      <w:r w:rsidR="00386C91">
        <w:t xml:space="preserve">. </w:t>
      </w:r>
    </w:p>
    <w:p w14:paraId="107C3127" w14:textId="2D780C62" w:rsidR="00E21379" w:rsidRPr="00F71070" w:rsidRDefault="00EE511E" w:rsidP="00CF13AE">
      <w:r>
        <w:t xml:space="preserve">Subsection </w:t>
      </w:r>
      <w:r w:rsidR="00717CE1">
        <w:t>2</w:t>
      </w:r>
      <w:r w:rsidR="00855CE1" w:rsidRPr="00F71070">
        <w:t xml:space="preserve"> provides </w:t>
      </w:r>
      <w:r w:rsidR="0069377D" w:rsidRPr="00F71070">
        <w:t xml:space="preserve">conditions that must be met </w:t>
      </w:r>
      <w:r w:rsidR="00B06ABF" w:rsidRPr="00F71070">
        <w:t xml:space="preserve">if the </w:t>
      </w:r>
      <w:r w:rsidR="00BB7AFF">
        <w:t>TS</w:t>
      </w:r>
      <w:r w:rsidR="00B06ABF" w:rsidRPr="00F71070">
        <w:t xml:space="preserve"> survey is used for the purposes of a species tick</w:t>
      </w:r>
      <w:r w:rsidR="00E21379" w:rsidRPr="00F71070">
        <w:t>.</w:t>
      </w:r>
      <w:r w:rsidR="00866BB2" w:rsidRPr="00F71070">
        <w:t xml:space="preserve"> </w:t>
      </w:r>
      <w:r w:rsidR="0029471E">
        <w:t>It also</w:t>
      </w:r>
      <w:r w:rsidR="00866BB2" w:rsidRPr="00F71070" w:rsidDel="005A72DE">
        <w:t xml:space="preserve"> </w:t>
      </w:r>
      <w:r w:rsidR="00E83849" w:rsidRPr="00F71070">
        <w:t xml:space="preserve">includes a condition that </w:t>
      </w:r>
      <w:r w:rsidR="00CF4DA2" w:rsidRPr="00F71070">
        <w:t xml:space="preserve">offset-capable projects </w:t>
      </w:r>
      <w:r w:rsidR="00E2756E" w:rsidRPr="00F71070">
        <w:t>must</w:t>
      </w:r>
      <w:r w:rsidR="002C788C" w:rsidRPr="00F71070">
        <w:t xml:space="preserve"> </w:t>
      </w:r>
      <w:r w:rsidR="00D2494F">
        <w:t xml:space="preserve">identify, </w:t>
      </w:r>
      <w:r w:rsidR="002C788C" w:rsidRPr="00F71070">
        <w:t>measure and assess an appropriate metric</w:t>
      </w:r>
      <w:r w:rsidR="00FB3CD0">
        <w:t>/s</w:t>
      </w:r>
      <w:r w:rsidR="002C788C" w:rsidRPr="00F71070">
        <w:t xml:space="preserve"> in accordance with any relevant </w:t>
      </w:r>
      <w:r w:rsidR="00F8675F">
        <w:t xml:space="preserve">threatened </w:t>
      </w:r>
      <w:r w:rsidR="002C788C" w:rsidRPr="00F71070">
        <w:t>species-specific offset requirements.</w:t>
      </w:r>
      <w:r w:rsidR="002C116C" w:rsidRPr="00F71070">
        <w:t xml:space="preserve"> </w:t>
      </w:r>
      <w:r w:rsidR="0092144C">
        <w:t>TS surveys</w:t>
      </w:r>
      <w:r w:rsidR="00BC7C41" w:rsidRPr="00F71070">
        <w:t xml:space="preserve"> must be undertaken or </w:t>
      </w:r>
      <w:r w:rsidR="00027235">
        <w:t>certified</w:t>
      </w:r>
      <w:r w:rsidR="00027235" w:rsidRPr="00F71070">
        <w:t xml:space="preserve"> </w:t>
      </w:r>
      <w:r w:rsidR="00BC7C41" w:rsidRPr="00F71070">
        <w:t>by a suitably qualified person.</w:t>
      </w:r>
    </w:p>
    <w:p w14:paraId="41FCAD77" w14:textId="3C9CBAB2" w:rsidR="00C909AF" w:rsidRPr="00F71070" w:rsidRDefault="00B61D40" w:rsidP="00CF13AE">
      <w:r w:rsidRPr="00F71070">
        <w:t xml:space="preserve">A survey for threatened species can </w:t>
      </w:r>
      <w:r w:rsidR="00862816">
        <w:t xml:space="preserve">be organised at any </w:t>
      </w:r>
      <w:r w:rsidR="2F471471">
        <w:t xml:space="preserve">time </w:t>
      </w:r>
      <w:r w:rsidR="1782C0AD">
        <w:t>of</w:t>
      </w:r>
      <w:r w:rsidRPr="00F71070">
        <w:t xml:space="preserve"> year</w:t>
      </w:r>
      <w:r w:rsidR="00972537">
        <w:t xml:space="preserve"> and </w:t>
      </w:r>
      <w:r w:rsidR="1C85C159">
        <w:t>is not</w:t>
      </w:r>
      <w:r w:rsidDel="00972537">
        <w:t xml:space="preserve"> </w:t>
      </w:r>
      <w:r w:rsidR="00972537">
        <w:t xml:space="preserve">limited to the period of optimal </w:t>
      </w:r>
      <w:r w:rsidR="60B11847">
        <w:t xml:space="preserve">plant </w:t>
      </w:r>
      <w:r w:rsidR="00972537">
        <w:t>growth</w:t>
      </w:r>
      <w:r w:rsidR="00E70173" w:rsidRPr="00F71070">
        <w:t>.</w:t>
      </w:r>
      <w:r w:rsidR="001D0652">
        <w:rPr>
          <w:rStyle w:val="FootnoteReference"/>
        </w:rPr>
        <w:footnoteReference w:id="1"/>
      </w:r>
      <w:r w:rsidR="006C0716">
        <w:t xml:space="preserve"> </w:t>
      </w:r>
    </w:p>
    <w:p w14:paraId="6449562B" w14:textId="41C74E00" w:rsidR="00A60BF2" w:rsidRPr="002C76E8" w:rsidRDefault="00A60BF2" w:rsidP="00A60BF2">
      <w:pPr>
        <w:pStyle w:val="Heading5"/>
        <w:rPr>
          <w:u w:val="single"/>
        </w:rPr>
      </w:pPr>
      <w:bookmarkStart w:id="29" w:name="_Toc233644645"/>
      <w:r w:rsidRPr="002C76E8">
        <w:rPr>
          <w:u w:val="single"/>
        </w:rPr>
        <w:t xml:space="preserve">Section </w:t>
      </w:r>
      <w:r w:rsidRPr="6DEA54C1">
        <w:rPr>
          <w:u w:val="single"/>
        </w:rPr>
        <w:t>19</w:t>
      </w:r>
      <w:r w:rsidRPr="002C76E8">
        <w:rPr>
          <w:u w:val="single"/>
        </w:rPr>
        <w:t xml:space="preserve"> </w:t>
      </w:r>
      <w:r>
        <w:rPr>
          <w:u w:val="single"/>
        </w:rPr>
        <w:t>–</w:t>
      </w:r>
      <w:r w:rsidRPr="002C76E8">
        <w:rPr>
          <w:u w:val="single"/>
        </w:rPr>
        <w:t xml:space="preserve"> </w:t>
      </w:r>
      <w:r>
        <w:rPr>
          <w:u w:val="single"/>
        </w:rPr>
        <w:t xml:space="preserve">Actions that require a </w:t>
      </w:r>
      <w:r w:rsidRPr="005A3F17">
        <w:rPr>
          <w:i/>
          <w:iCs/>
          <w:u w:val="single"/>
        </w:rPr>
        <w:t>suitably qualified person</w:t>
      </w:r>
      <w:bookmarkEnd w:id="29"/>
      <w:r w:rsidRPr="002C76E8">
        <w:rPr>
          <w:u w:val="single"/>
        </w:rPr>
        <w:t xml:space="preserve"> </w:t>
      </w:r>
    </w:p>
    <w:p w14:paraId="701B02AB" w14:textId="77777777" w:rsidR="000B166E" w:rsidRDefault="004C652E" w:rsidP="00B40BFD">
      <w:r w:rsidRPr="004C652E">
        <w:t>A suitably qualified person is a professional that has the necessary qualifications and experience to perform an action or function under the method in relation to an ENV project. </w:t>
      </w:r>
      <w:r w:rsidR="00B40BFD" w:rsidRPr="00233AC2">
        <w:t>The Clean Energy Regulator assesses whether a person meets the method’s definition</w:t>
      </w:r>
      <w:r w:rsidR="00B40BFD">
        <w:t xml:space="preserve"> at project registration</w:t>
      </w:r>
      <w:r w:rsidR="00C74269">
        <w:t xml:space="preserve"> and for ongoing reporting</w:t>
      </w:r>
      <w:r w:rsidR="00B40BFD" w:rsidRPr="00233AC2">
        <w:t>.</w:t>
      </w:r>
    </w:p>
    <w:p w14:paraId="12689948" w14:textId="0B9EE837" w:rsidR="00B40BFD" w:rsidRPr="00233AC2" w:rsidRDefault="0070186A" w:rsidP="00B40BFD">
      <w:r>
        <w:t>The definition i</w:t>
      </w:r>
      <w:r w:rsidR="60AB562D">
        <w:t>s</w:t>
      </w:r>
      <w:r>
        <w:t xml:space="preserve"> intentionally broad, to allow </w:t>
      </w:r>
      <w:r w:rsidR="00ED287B">
        <w:t xml:space="preserve">flexible interpretation about who is suitably qualified for </w:t>
      </w:r>
      <w:r w:rsidR="00100AB9">
        <w:t xml:space="preserve">the purposes of </w:t>
      </w:r>
      <w:r w:rsidR="00ED287B">
        <w:t>a particular project (</w:t>
      </w:r>
      <w:r w:rsidR="00D81D69">
        <w:t xml:space="preserve">including the nature of </w:t>
      </w:r>
      <w:r w:rsidR="00AA7A70">
        <w:t>qualifications, experience</w:t>
      </w:r>
      <w:r w:rsidR="000B166E">
        <w:t xml:space="preserve"> and professions).</w:t>
      </w:r>
      <w:r w:rsidR="00D81D69">
        <w:t xml:space="preserve"> </w:t>
      </w:r>
    </w:p>
    <w:p w14:paraId="173709B9" w14:textId="77777777" w:rsidR="00912167" w:rsidRPr="00912167" w:rsidRDefault="00912167" w:rsidP="00912167">
      <w:r w:rsidRPr="00912167">
        <w:t>A suitably qualified person is defined in the ENV method as a person who: </w:t>
      </w:r>
    </w:p>
    <w:p w14:paraId="357CBBCD" w14:textId="48D8E0F5" w:rsidR="00912167" w:rsidRPr="00912167" w:rsidRDefault="00912167" w:rsidP="002A4883">
      <w:pPr>
        <w:numPr>
          <w:ilvl w:val="0"/>
          <w:numId w:val="94"/>
        </w:numPr>
      </w:pPr>
      <w:r w:rsidRPr="00912167">
        <w:t xml:space="preserve">has an appropriate qualification in ecology or botany, ecological restoration, Indigenous </w:t>
      </w:r>
      <w:r w:rsidR="00E70173">
        <w:t>l</w:t>
      </w:r>
      <w:r w:rsidR="00E70173" w:rsidRPr="00912167">
        <w:t xml:space="preserve">and </w:t>
      </w:r>
      <w:r w:rsidRPr="00912167">
        <w:t xml:space="preserve">and </w:t>
      </w:r>
      <w:r w:rsidR="00E70173">
        <w:t>sea</w:t>
      </w:r>
      <w:r w:rsidRPr="00912167">
        <w:t xml:space="preserve"> </w:t>
      </w:r>
      <w:r w:rsidR="00E70173">
        <w:t>m</w:t>
      </w:r>
      <w:r w:rsidR="00E70173" w:rsidRPr="00912167">
        <w:t xml:space="preserve">anagement </w:t>
      </w:r>
      <w:r w:rsidRPr="00912167">
        <w:t xml:space="preserve">or in another subject relevant to the ENV project </w:t>
      </w:r>
    </w:p>
    <w:p w14:paraId="0D3D66CA" w14:textId="0FE176A7" w:rsidR="00912167" w:rsidRPr="00912167" w:rsidRDefault="00912167" w:rsidP="002A4883">
      <w:pPr>
        <w:numPr>
          <w:ilvl w:val="0"/>
          <w:numId w:val="94"/>
        </w:numPr>
      </w:pPr>
      <w:r w:rsidRPr="00912167">
        <w:t xml:space="preserve">has at least 5 years post-qualification experience working as an ecologist, botanist, ecological restoration practitioner, Indigenous </w:t>
      </w:r>
      <w:r w:rsidR="00E70173">
        <w:t>l</w:t>
      </w:r>
      <w:r w:rsidR="00E70173" w:rsidRPr="00912167">
        <w:t xml:space="preserve">and </w:t>
      </w:r>
      <w:r w:rsidRPr="00912167">
        <w:t>and</w:t>
      </w:r>
      <w:r w:rsidRPr="00912167" w:rsidDel="00E70173">
        <w:t xml:space="preserve"> </w:t>
      </w:r>
      <w:r w:rsidR="00E70173">
        <w:t>s</w:t>
      </w:r>
      <w:r w:rsidR="00E70173" w:rsidRPr="00912167">
        <w:t xml:space="preserve">ea </w:t>
      </w:r>
      <w:r w:rsidR="00E70173">
        <w:t>manager</w:t>
      </w:r>
      <w:r w:rsidRPr="00912167">
        <w:t>, or in another profession relevant to the ENV project and  </w:t>
      </w:r>
    </w:p>
    <w:p w14:paraId="079D1985" w14:textId="18349913" w:rsidR="00912167" w:rsidRPr="00912167" w:rsidRDefault="00912167" w:rsidP="002A4883">
      <w:pPr>
        <w:numPr>
          <w:ilvl w:val="0"/>
          <w:numId w:val="94"/>
        </w:numPr>
      </w:pPr>
      <w:r w:rsidRPr="00912167">
        <w:t xml:space="preserve">has worked as an ecologist, botanist, ecological restoration practitioner, Indigenous </w:t>
      </w:r>
      <w:r w:rsidR="00E70173">
        <w:t>l</w:t>
      </w:r>
      <w:r w:rsidR="00E70173" w:rsidRPr="00912167">
        <w:t xml:space="preserve">and </w:t>
      </w:r>
      <w:r w:rsidRPr="00912167">
        <w:t xml:space="preserve">and </w:t>
      </w:r>
      <w:r w:rsidR="00E70173">
        <w:t>sea</w:t>
      </w:r>
      <w:r w:rsidRPr="00912167">
        <w:t xml:space="preserve"> </w:t>
      </w:r>
      <w:r w:rsidR="00E70173">
        <w:t>m</w:t>
      </w:r>
      <w:r w:rsidR="00E70173" w:rsidRPr="00912167">
        <w:t xml:space="preserve">anager </w:t>
      </w:r>
      <w:r w:rsidRPr="00912167">
        <w:t>or in another profession relevant to the ENV project, within the previous 5 years. </w:t>
      </w:r>
    </w:p>
    <w:p w14:paraId="30E8B765" w14:textId="6E63BF15" w:rsidR="00912167" w:rsidRPr="00912167" w:rsidRDefault="00912167" w:rsidP="00912167">
      <w:r w:rsidRPr="00912167">
        <w:t>Reference in the method to </w:t>
      </w:r>
      <w:r w:rsidR="1140A90C">
        <w:t>a</w:t>
      </w:r>
      <w:r w:rsidRPr="00912167">
        <w:t xml:space="preserve"> </w:t>
      </w:r>
      <w:r w:rsidR="009D42A6">
        <w:t xml:space="preserve">suitably </w:t>
      </w:r>
      <w:r w:rsidRPr="00912167">
        <w:t>qualified person does not prevent different parts of the</w:t>
      </w:r>
      <w:r>
        <w:t xml:space="preserve"> </w:t>
      </w:r>
      <w:r w:rsidRPr="00912167">
        <w:t>relevant</w:t>
      </w:r>
      <w:r>
        <w:t xml:space="preserve"> </w:t>
      </w:r>
      <w:r w:rsidRPr="00912167">
        <w:t>provisions</w:t>
      </w:r>
      <w:r>
        <w:t xml:space="preserve"> </w:t>
      </w:r>
      <w:r w:rsidRPr="00912167">
        <w:t xml:space="preserve">being undertaken by different </w:t>
      </w:r>
      <w:r w:rsidR="003771D2">
        <w:t>suitably qual</w:t>
      </w:r>
      <w:r w:rsidRPr="00912167">
        <w:t>ified persons. </w:t>
      </w:r>
    </w:p>
    <w:p w14:paraId="30C41FA7" w14:textId="23214D0A" w:rsidR="0005465D" w:rsidRDefault="00760E0C" w:rsidP="48814C75">
      <w:pPr>
        <w:spacing w:after="200" w:line="276" w:lineRule="auto"/>
        <w:rPr>
          <w:rFonts w:eastAsiaTheme="minorEastAsia"/>
        </w:rPr>
      </w:pPr>
      <w:r w:rsidRPr="00760E0C">
        <w:t xml:space="preserve">Some method processes require </w:t>
      </w:r>
      <w:r w:rsidR="611135D1">
        <w:t>a</w:t>
      </w:r>
      <w:r w:rsidRPr="00760E0C">
        <w:t xml:space="preserve"> suitably qualified person to conduct specialised scientific activities, to understand complex ecological </w:t>
      </w:r>
      <w:r w:rsidR="2B76F428">
        <w:t>dynamics</w:t>
      </w:r>
      <w:r w:rsidRPr="00760E0C">
        <w:t xml:space="preserve"> and to recommend project activities that are likely to achieve project outcomes and avoid adverse impacts to native biodiversity. </w:t>
      </w:r>
      <w:r w:rsidR="52B58779" w:rsidRPr="48814C75">
        <w:rPr>
          <w:rFonts w:eastAsiaTheme="minorEastAsia"/>
        </w:rPr>
        <w:t xml:space="preserve">The suitably qualified person is responsible for </w:t>
      </w:r>
      <w:r w:rsidR="00D6034D">
        <w:rPr>
          <w:rFonts w:eastAsiaTheme="minorEastAsia"/>
        </w:rPr>
        <w:t xml:space="preserve">the </w:t>
      </w:r>
      <w:r w:rsidR="52B58779" w:rsidRPr="48814C75">
        <w:rPr>
          <w:rFonts w:eastAsiaTheme="minorEastAsia"/>
        </w:rPr>
        <w:t xml:space="preserve">ecological assessment including </w:t>
      </w:r>
      <w:r w:rsidR="00D6034D">
        <w:rPr>
          <w:rFonts w:eastAsiaTheme="minorEastAsia"/>
        </w:rPr>
        <w:t>undertaking the</w:t>
      </w:r>
      <w:r w:rsidR="52B58779" w:rsidRPr="48814C75">
        <w:rPr>
          <w:rFonts w:eastAsiaTheme="minorEastAsia"/>
        </w:rPr>
        <w:t xml:space="preserve"> field survey</w:t>
      </w:r>
      <w:r w:rsidR="00D26DD8">
        <w:rPr>
          <w:rFonts w:eastAsiaTheme="minorEastAsia"/>
        </w:rPr>
        <w:t xml:space="preserve">, </w:t>
      </w:r>
      <w:r w:rsidR="00D26DD8" w:rsidRPr="2CEB429B">
        <w:rPr>
          <w:rFonts w:eastAsiaTheme="minorEastAsia"/>
        </w:rPr>
        <w:t>assigning</w:t>
      </w:r>
      <w:r w:rsidR="52B58779" w:rsidRPr="48814C75">
        <w:rPr>
          <w:rFonts w:eastAsiaTheme="minorEastAsia"/>
        </w:rPr>
        <w:t xml:space="preserve"> reference ecosystems, recommending project activities, assessing restoration target states, </w:t>
      </w:r>
      <w:r w:rsidR="001D4E55">
        <w:rPr>
          <w:rFonts w:eastAsiaTheme="minorEastAsia"/>
        </w:rPr>
        <w:t xml:space="preserve">calculating </w:t>
      </w:r>
      <w:r w:rsidR="52B58779" w:rsidRPr="48814C75">
        <w:rPr>
          <w:rFonts w:eastAsiaTheme="minorEastAsia"/>
        </w:rPr>
        <w:t xml:space="preserve">forecast values and </w:t>
      </w:r>
      <w:r w:rsidR="001D4E55">
        <w:rPr>
          <w:rFonts w:eastAsiaTheme="minorEastAsia"/>
        </w:rPr>
        <w:t>the</w:t>
      </w:r>
      <w:r w:rsidR="52B58779" w:rsidRPr="48814C75">
        <w:rPr>
          <w:rFonts w:eastAsiaTheme="minorEastAsia"/>
        </w:rPr>
        <w:t xml:space="preserve"> assess</w:t>
      </w:r>
      <w:r w:rsidR="6B7D3B46" w:rsidRPr="48814C75">
        <w:rPr>
          <w:rFonts w:eastAsiaTheme="minorEastAsia"/>
        </w:rPr>
        <w:t>ment of</w:t>
      </w:r>
      <w:r w:rsidR="52B58779" w:rsidRPr="48814C75">
        <w:rPr>
          <w:rFonts w:eastAsiaTheme="minorEastAsia"/>
        </w:rPr>
        <w:t xml:space="preserve"> </w:t>
      </w:r>
      <w:r w:rsidR="001D4E55">
        <w:rPr>
          <w:rFonts w:eastAsiaTheme="minorEastAsia"/>
        </w:rPr>
        <w:t>any</w:t>
      </w:r>
      <w:r w:rsidR="52B58779" w:rsidRPr="48814C75">
        <w:rPr>
          <w:rFonts w:eastAsiaTheme="minorEastAsia"/>
        </w:rPr>
        <w:t xml:space="preserve"> </w:t>
      </w:r>
      <w:r w:rsidR="001D4E55">
        <w:rPr>
          <w:rFonts w:eastAsiaTheme="minorEastAsia"/>
        </w:rPr>
        <w:t xml:space="preserve">relevant </w:t>
      </w:r>
      <w:r w:rsidR="52B58779" w:rsidRPr="48814C75">
        <w:rPr>
          <w:rFonts w:eastAsiaTheme="minorEastAsia"/>
        </w:rPr>
        <w:t>threatened species</w:t>
      </w:r>
      <w:r w:rsidR="0AD47A85" w:rsidRPr="48814C75">
        <w:rPr>
          <w:rFonts w:eastAsiaTheme="minorEastAsia"/>
        </w:rPr>
        <w:t xml:space="preserve"> and ecological communities</w:t>
      </w:r>
      <w:r w:rsidR="52B58779" w:rsidRPr="48814C75">
        <w:rPr>
          <w:rFonts w:eastAsiaTheme="minorEastAsia"/>
        </w:rPr>
        <w:t>.</w:t>
      </w:r>
      <w:r w:rsidR="70E9BC2A" w:rsidRPr="48814C75">
        <w:rPr>
          <w:rFonts w:eastAsiaTheme="minorEastAsia"/>
        </w:rPr>
        <w:t xml:space="preserve"> </w:t>
      </w:r>
    </w:p>
    <w:p w14:paraId="7309DFC3" w14:textId="5F7C5C79" w:rsidR="00760E0C" w:rsidRDefault="6CF72466" w:rsidP="48814C75">
      <w:pPr>
        <w:spacing w:after="200" w:line="276" w:lineRule="auto"/>
      </w:pPr>
      <w:r>
        <w:t>Where the method requires the involvement of a suitably qualified person in relation to a relevant threatened species, th</w:t>
      </w:r>
      <w:r w:rsidR="04757233">
        <w:t xml:space="preserve">at </w:t>
      </w:r>
      <w:r>
        <w:t xml:space="preserve">person </w:t>
      </w:r>
      <w:r w:rsidR="7246E0E6">
        <w:t>must</w:t>
      </w:r>
      <w:r>
        <w:t xml:space="preserve"> have the appropriate expertise in relation to that threatened species. This is to ensure that assessments made in relation to a threatened species or threatened ecological community are evidence-based and informed by appropriate expertise.</w:t>
      </w:r>
    </w:p>
    <w:p w14:paraId="6EC800BF" w14:textId="5023DC00" w:rsidR="00760E0C" w:rsidRDefault="0005465D" w:rsidP="48814C75">
      <w:pPr>
        <w:spacing w:after="200" w:line="276" w:lineRule="auto"/>
      </w:pPr>
      <w:r>
        <w:rPr>
          <w:rFonts w:eastAsiaTheme="minorEastAsia"/>
        </w:rPr>
        <w:t>The suitably qualified person is required to</w:t>
      </w:r>
      <w:r w:rsidR="20D41148" w:rsidRPr="48814C75">
        <w:rPr>
          <w:rFonts w:eastAsiaTheme="minorEastAsia"/>
        </w:rPr>
        <w:t xml:space="preserve"> </w:t>
      </w:r>
      <w:r w:rsidR="52B58779" w:rsidRPr="48814C75">
        <w:rPr>
          <w:rFonts w:eastAsiaTheme="minorEastAsia"/>
        </w:rPr>
        <w:t>document</w:t>
      </w:r>
      <w:r w:rsidR="7C42447E" w:rsidRPr="48814C75">
        <w:rPr>
          <w:rFonts w:eastAsiaTheme="minorEastAsia"/>
        </w:rPr>
        <w:t xml:space="preserve"> </w:t>
      </w:r>
      <w:r w:rsidR="52B58779" w:rsidRPr="48814C75">
        <w:rPr>
          <w:rFonts w:eastAsiaTheme="minorEastAsia"/>
        </w:rPr>
        <w:t>evidence</w:t>
      </w:r>
      <w:r w:rsidR="6B3723E9" w:rsidRPr="48814C75">
        <w:rPr>
          <w:rFonts w:eastAsiaTheme="minorEastAsia"/>
        </w:rPr>
        <w:t xml:space="preserve"> </w:t>
      </w:r>
      <w:r w:rsidR="52B58779" w:rsidRPr="48814C75">
        <w:rPr>
          <w:rFonts w:eastAsiaTheme="minorEastAsia"/>
        </w:rPr>
        <w:t xml:space="preserve">relied upon for assessments and prepare or certify site assessment reports, project plans and biodiversity project reports. </w:t>
      </w:r>
      <w:r w:rsidR="00760E0C">
        <w:t xml:space="preserve">Ensuring </w:t>
      </w:r>
      <w:r w:rsidR="584F0529">
        <w:t xml:space="preserve">accurate </w:t>
      </w:r>
      <w:r w:rsidR="00760E0C" w:rsidRPr="00760E0C">
        <w:t xml:space="preserve">reporting and </w:t>
      </w:r>
      <w:r w:rsidR="584F0529">
        <w:t xml:space="preserve">that </w:t>
      </w:r>
      <w:r w:rsidR="00760E0C" w:rsidRPr="00760E0C">
        <w:t>project design</w:t>
      </w:r>
      <w:r w:rsidR="6D8800C0">
        <w:t>, planning and implementation</w:t>
      </w:r>
      <w:r w:rsidR="7D6ED802">
        <w:t xml:space="preserve"> is likely to achieve project outcomes</w:t>
      </w:r>
      <w:r w:rsidR="00760E0C" w:rsidRPr="00760E0C">
        <w:t xml:space="preserve"> relies on practical professional relevant experience in land management, planning and implementation. </w:t>
      </w:r>
    </w:p>
    <w:p w14:paraId="7BF8697A" w14:textId="44DED90D" w:rsidR="005D5CA3" w:rsidRDefault="00894A5C" w:rsidP="008F7105">
      <w:pPr>
        <w:spacing w:after="200" w:line="276" w:lineRule="auto"/>
      </w:pPr>
      <w:r>
        <w:t xml:space="preserve">Section </w:t>
      </w:r>
      <w:r w:rsidR="00381EEC">
        <w:t>47 sets requirements for</w:t>
      </w:r>
      <w:r w:rsidR="001D4483">
        <w:t xml:space="preserve"> ENV project</w:t>
      </w:r>
      <w:r w:rsidR="00251C80">
        <w:t>s</w:t>
      </w:r>
      <w:r w:rsidR="001D4483">
        <w:t xml:space="preserve"> </w:t>
      </w:r>
      <w:r w:rsidR="00C73394">
        <w:t xml:space="preserve">that </w:t>
      </w:r>
      <w:r w:rsidR="001D4483">
        <w:t xml:space="preserve">include, or </w:t>
      </w:r>
      <w:r w:rsidR="19648C72">
        <w:t>are</w:t>
      </w:r>
      <w:r w:rsidR="001D4483">
        <w:t xml:space="preserve"> informed by, Indigenous knowledge or values, or Indigenous data in relation to the project’s design or implementation</w:t>
      </w:r>
      <w:r w:rsidR="00C73394">
        <w:t xml:space="preserve">. </w:t>
      </w:r>
      <w:r w:rsidR="003E14F8">
        <w:t xml:space="preserve">Reflecting the </w:t>
      </w:r>
      <w:r w:rsidR="00D13BF5">
        <w:t>expectations in section 47</w:t>
      </w:r>
      <w:r w:rsidR="00AD7F77">
        <w:t>,</w:t>
      </w:r>
      <w:r w:rsidR="00223D67">
        <w:t xml:space="preserve"> an appropriate representative of the</w:t>
      </w:r>
      <w:r w:rsidR="00AD7F77">
        <w:t xml:space="preserve"> </w:t>
      </w:r>
      <w:r w:rsidR="00952E31" w:rsidRPr="00AC4ABA">
        <w:rPr>
          <w:i/>
          <w:iCs/>
        </w:rPr>
        <w:t>r</w:t>
      </w:r>
      <w:r w:rsidR="52944EA8" w:rsidRPr="00AC4ABA">
        <w:rPr>
          <w:i/>
          <w:iCs/>
        </w:rPr>
        <w:t>elevant Aboriginal persons or Torres Strait Islanders for a project area</w:t>
      </w:r>
      <w:r w:rsidR="52944EA8">
        <w:t xml:space="preserve"> and </w:t>
      </w:r>
      <w:r w:rsidR="52944EA8" w:rsidRPr="00AC4ABA">
        <w:rPr>
          <w:i/>
          <w:iCs/>
        </w:rPr>
        <w:t xml:space="preserve">relevant Indigenous representatives </w:t>
      </w:r>
      <w:r w:rsidR="00CD3078">
        <w:t>can</w:t>
      </w:r>
      <w:r w:rsidR="00BF05A4">
        <w:t xml:space="preserve"> constitute a </w:t>
      </w:r>
      <w:r w:rsidR="52944EA8">
        <w:t xml:space="preserve">suitably qualified person. </w:t>
      </w:r>
      <w:r w:rsidR="00341760" w:rsidRPr="748A211C">
        <w:rPr>
          <w:rFonts w:eastAsiaTheme="minorEastAsia"/>
          <w:i/>
          <w:iCs/>
        </w:rPr>
        <w:t>R</w:t>
      </w:r>
      <w:r w:rsidR="006B07AD" w:rsidRPr="748A211C">
        <w:rPr>
          <w:rFonts w:eastAsiaTheme="minorEastAsia"/>
          <w:i/>
          <w:iCs/>
        </w:rPr>
        <w:t>elevant Indigenous representatives</w:t>
      </w:r>
      <w:r w:rsidR="006B07AD">
        <w:t> </w:t>
      </w:r>
      <w:r w:rsidR="001C1AAB">
        <w:t xml:space="preserve">and </w:t>
      </w:r>
      <w:r w:rsidR="0080554B" w:rsidRPr="00AC4ABA">
        <w:rPr>
          <w:i/>
          <w:iCs/>
        </w:rPr>
        <w:t>relevant</w:t>
      </w:r>
      <w:r w:rsidR="0080554B">
        <w:t xml:space="preserve"> </w:t>
      </w:r>
      <w:r w:rsidR="001C1AAB" w:rsidRPr="00AC4ABA">
        <w:rPr>
          <w:i/>
          <w:iCs/>
        </w:rPr>
        <w:t>Aboriginal persons or Torres Strait Islanders for a project area</w:t>
      </w:r>
      <w:r w:rsidR="001C1AAB">
        <w:t xml:space="preserve"> </w:t>
      </w:r>
      <w:r w:rsidR="006B07AD">
        <w:t xml:space="preserve">may have </w:t>
      </w:r>
      <w:r w:rsidR="00801BED">
        <w:t xml:space="preserve">cultural </w:t>
      </w:r>
      <w:r w:rsidR="006B07AD">
        <w:t xml:space="preserve">governance or other protocols relating to </w:t>
      </w:r>
      <w:r w:rsidR="002F0EAA">
        <w:t>who has the auth</w:t>
      </w:r>
      <w:r w:rsidR="00801BED">
        <w:t>ority to provide and advise on the</w:t>
      </w:r>
      <w:r w:rsidR="002F0EAA">
        <w:t> </w:t>
      </w:r>
      <w:r w:rsidR="006B07AD">
        <w:t>use of Indigenous knowledge,</w:t>
      </w:r>
      <w:r w:rsidR="3BC098BE">
        <w:t xml:space="preserve"> </w:t>
      </w:r>
      <w:r w:rsidR="006B07AD">
        <w:t>values</w:t>
      </w:r>
      <w:r w:rsidR="6B9FFE91">
        <w:t xml:space="preserve"> </w:t>
      </w:r>
      <w:r w:rsidR="006B07AD">
        <w:t>and/or data</w:t>
      </w:r>
      <w:r w:rsidR="00801BED">
        <w:t xml:space="preserve"> for the project</w:t>
      </w:r>
      <w:r w:rsidR="00C22AD0">
        <w:t xml:space="preserve">. </w:t>
      </w:r>
    </w:p>
    <w:p w14:paraId="74401A81" w14:textId="14AC8E88" w:rsidR="00341760" w:rsidRDefault="00E5266A" w:rsidP="008F7105">
      <w:pPr>
        <w:spacing w:after="200" w:line="276" w:lineRule="auto"/>
      </w:pPr>
      <w:r>
        <w:t xml:space="preserve">Experience as an Indigenous land and sea manager, </w:t>
      </w:r>
      <w:r w:rsidR="00A97B5F">
        <w:t xml:space="preserve">may </w:t>
      </w:r>
      <w:r w:rsidR="003C3AA1">
        <w:t>include</w:t>
      </w:r>
      <w:r w:rsidR="009962B2">
        <w:t xml:space="preserve"> caring for and healing Country</w:t>
      </w:r>
      <w:r w:rsidR="00C01F05">
        <w:t xml:space="preserve"> with </w:t>
      </w:r>
      <w:r w:rsidR="002E2499">
        <w:t>cultural knowledge</w:t>
      </w:r>
      <w:r w:rsidR="009962B2">
        <w:t xml:space="preserve">, as Healthy Country Planners or Traditional Owners with experience working in land management or caring for Country roles and projects. </w:t>
      </w:r>
      <w:r w:rsidR="006F5A8F">
        <w:t xml:space="preserve">While an Indigenous land and sea manager may be a </w:t>
      </w:r>
      <w:r w:rsidR="00DB6EDB">
        <w:t>s</w:t>
      </w:r>
      <w:r w:rsidR="006F5A8F">
        <w:t xml:space="preserve">uitably </w:t>
      </w:r>
      <w:r w:rsidR="00DB6EDB">
        <w:t>q</w:t>
      </w:r>
      <w:r w:rsidR="006F5A8F">
        <w:t xml:space="preserve">ualified </w:t>
      </w:r>
      <w:r w:rsidR="00DB6EDB">
        <w:t>p</w:t>
      </w:r>
      <w:r w:rsidR="006F5A8F">
        <w:t>erson</w:t>
      </w:r>
      <w:r w:rsidR="00212340">
        <w:t>, s</w:t>
      </w:r>
      <w:r w:rsidR="006B07AD">
        <w:t xml:space="preserve">cheme users should not assume that </w:t>
      </w:r>
      <w:r w:rsidR="00B50189">
        <w:t xml:space="preserve">a person with </w:t>
      </w:r>
      <w:r w:rsidR="00212340">
        <w:t xml:space="preserve">this </w:t>
      </w:r>
      <w:r w:rsidR="00D906CD">
        <w:t xml:space="preserve">experience </w:t>
      </w:r>
      <w:r w:rsidR="0018547B">
        <w:t xml:space="preserve">has </w:t>
      </w:r>
      <w:r w:rsidR="006B07AD">
        <w:t>the requisite cultural authority</w:t>
      </w:r>
      <w:r w:rsidR="004257AF">
        <w:t xml:space="preserve"> </w:t>
      </w:r>
      <w:r w:rsidR="001759CF">
        <w:t>to contribut</w:t>
      </w:r>
      <w:r w:rsidR="00A34C2E">
        <w:t>e</w:t>
      </w:r>
      <w:r w:rsidR="001759CF">
        <w:t xml:space="preserve"> Indigenous knowledge</w:t>
      </w:r>
      <w:r w:rsidR="00FC3D2D">
        <w:t>, or values, or Indig</w:t>
      </w:r>
      <w:r w:rsidR="00BE68AF">
        <w:t>en</w:t>
      </w:r>
      <w:r w:rsidR="00FC3D2D">
        <w:t xml:space="preserve">ous data about the </w:t>
      </w:r>
      <w:r w:rsidR="00B50189">
        <w:t>project area</w:t>
      </w:r>
      <w:r w:rsidR="006B07AD">
        <w:t>.  </w:t>
      </w:r>
    </w:p>
    <w:p w14:paraId="419496A0" w14:textId="02E4477E" w:rsidR="0037341E" w:rsidRDefault="67895675" w:rsidP="008F7105">
      <w:pPr>
        <w:spacing w:after="200" w:line="276" w:lineRule="auto"/>
      </w:pPr>
      <w:r>
        <w:t xml:space="preserve">A suitably qualified person may be the project proponent if they have the appropriate qualifications or experience. It could also be a person with such qualifications or experience the project proponent has employed or engaged for the purposes of the starting state assessment. </w:t>
      </w:r>
    </w:p>
    <w:p w14:paraId="25D4717A" w14:textId="08A18689" w:rsidR="008F7105" w:rsidRDefault="003722F8" w:rsidP="008F7105">
      <w:pPr>
        <w:spacing w:after="200" w:line="276" w:lineRule="auto"/>
      </w:pPr>
      <w:r>
        <w:t xml:space="preserve">The definition and </w:t>
      </w:r>
      <w:r w:rsidR="00CF7283">
        <w:t xml:space="preserve">provisions </w:t>
      </w:r>
      <w:r w:rsidR="00676AD8">
        <w:t xml:space="preserve">requiring the </w:t>
      </w:r>
      <w:r>
        <w:t xml:space="preserve">involvement of </w:t>
      </w:r>
      <w:r w:rsidR="4F47CAB2">
        <w:t>a</w:t>
      </w:r>
      <w:r>
        <w:t xml:space="preserve"> suitably qualified person</w:t>
      </w:r>
      <w:r w:rsidR="0037341E">
        <w:t xml:space="preserve"> </w:t>
      </w:r>
      <w:r w:rsidR="00676AD8">
        <w:t>are</w:t>
      </w:r>
      <w:r w:rsidR="00AE3919">
        <w:t xml:space="preserve"> intended t</w:t>
      </w:r>
      <w:r w:rsidR="0037341E">
        <w:t xml:space="preserve">o be flexible enough to allow the </w:t>
      </w:r>
      <w:r w:rsidR="43BB8A54">
        <w:t xml:space="preserve">project </w:t>
      </w:r>
      <w:r w:rsidR="0037341E">
        <w:t>proponent to engage different people to conduct different method processes.</w:t>
      </w:r>
    </w:p>
    <w:p w14:paraId="09F2A3F3" w14:textId="5973F4CF" w:rsidR="00C324A5" w:rsidRPr="00233AC2" w:rsidRDefault="0037341E" w:rsidP="008F7105">
      <w:pPr>
        <w:spacing w:after="200" w:line="276" w:lineRule="auto"/>
      </w:pPr>
      <w:r>
        <w:t xml:space="preserve">The definition provides flexibility that another </w:t>
      </w:r>
      <w:r w:rsidR="044D4E2F">
        <w:t>‘</w:t>
      </w:r>
      <w:r>
        <w:t>relevant</w:t>
      </w:r>
      <w:r w:rsidR="1D0578F8">
        <w:t>’</w:t>
      </w:r>
      <w:r>
        <w:t xml:space="preserve"> qualification or profession would be </w:t>
      </w:r>
      <w:r w:rsidR="7182A077">
        <w:t>considered suitable</w:t>
      </w:r>
      <w:r>
        <w:t>.</w:t>
      </w:r>
      <w:r w:rsidR="0066607A">
        <w:t xml:space="preserve"> Method processes that don’t involve ecological measurement and monitoring </w:t>
      </w:r>
      <w:r w:rsidR="37ADC39D">
        <w:t>for example,</w:t>
      </w:r>
      <w:r w:rsidR="0066607A">
        <w:t xml:space="preserve"> can be undertaken by a wider range of professions. </w:t>
      </w:r>
      <w:r w:rsidR="00846439">
        <w:t>Depending on the program of actions designed for the project</w:t>
      </w:r>
      <w:r w:rsidR="4F199311">
        <w:t>,</w:t>
      </w:r>
      <w:r w:rsidR="00846439">
        <w:t xml:space="preserve"> relevant professional experience could include recognised</w:t>
      </w:r>
      <w:r w:rsidR="00440BDC">
        <w:t xml:space="preserve"> </w:t>
      </w:r>
      <w:r w:rsidR="00846439">
        <w:t>expertise</w:t>
      </w:r>
      <w:r w:rsidR="00440BDC">
        <w:t xml:space="preserve"> </w:t>
      </w:r>
      <w:r w:rsidR="00846439">
        <w:t>in</w:t>
      </w:r>
      <w:r w:rsidR="00440BDC">
        <w:t xml:space="preserve"> </w:t>
      </w:r>
      <w:r w:rsidR="00846439">
        <w:t>farming systems, soil science, or specific threat abatement. </w:t>
      </w:r>
    </w:p>
    <w:p w14:paraId="78BED4EC" w14:textId="1B0302C0" w:rsidR="009F46BE" w:rsidRPr="00233AC2" w:rsidRDefault="009F46BE" w:rsidP="008F7105">
      <w:pPr>
        <w:spacing w:after="200" w:line="276" w:lineRule="auto"/>
      </w:pPr>
      <w:r w:rsidRPr="00233AC2">
        <w:t xml:space="preserve">The </w:t>
      </w:r>
      <w:r w:rsidR="00AC3D9E">
        <w:t xml:space="preserve">term </w:t>
      </w:r>
      <w:r w:rsidR="005B101C">
        <w:t>‘</w:t>
      </w:r>
      <w:r>
        <w:t>qualification</w:t>
      </w:r>
      <w:r w:rsidR="005B101C">
        <w:t>’</w:t>
      </w:r>
      <w:r w:rsidRPr="00233AC2">
        <w:t xml:space="preserve"> </w:t>
      </w:r>
      <w:r w:rsidR="00AC3D9E">
        <w:t>is intended to be interpreted</w:t>
      </w:r>
      <w:r w:rsidRPr="00233AC2">
        <w:t xml:space="preserve"> broadly</w:t>
      </w:r>
      <w:r w:rsidR="00AC3D9E">
        <w:t>,</w:t>
      </w:r>
      <w:r w:rsidRPr="00233AC2">
        <w:t xml:space="preserve"> to recognise different knowledge pathways, including:</w:t>
      </w:r>
    </w:p>
    <w:p w14:paraId="4BFB502E" w14:textId="445EF037" w:rsidR="009F46BE" w:rsidRPr="00233AC2" w:rsidRDefault="009F46BE" w:rsidP="002A4883">
      <w:pPr>
        <w:numPr>
          <w:ilvl w:val="0"/>
          <w:numId w:val="95"/>
        </w:numPr>
      </w:pPr>
      <w:r w:rsidRPr="00233AC2">
        <w:t>university degrees</w:t>
      </w:r>
    </w:p>
    <w:p w14:paraId="033FC4AA" w14:textId="3C193DD5" w:rsidR="009F46BE" w:rsidRPr="00233AC2" w:rsidRDefault="009F46BE" w:rsidP="002A4883">
      <w:pPr>
        <w:numPr>
          <w:ilvl w:val="0"/>
          <w:numId w:val="95"/>
        </w:numPr>
      </w:pPr>
      <w:r w:rsidRPr="00233AC2">
        <w:t>vocational education and training</w:t>
      </w:r>
    </w:p>
    <w:p w14:paraId="406859F7" w14:textId="040B5097" w:rsidR="009F46BE" w:rsidRPr="00233AC2" w:rsidRDefault="009F46BE" w:rsidP="002A4883">
      <w:pPr>
        <w:numPr>
          <w:ilvl w:val="0"/>
          <w:numId w:val="95"/>
        </w:numPr>
      </w:pPr>
      <w:r w:rsidRPr="00233AC2">
        <w:t>equivalent professional experience</w:t>
      </w:r>
    </w:p>
    <w:p w14:paraId="6A5B6BB4" w14:textId="01C0EF7A" w:rsidR="0070186A" w:rsidRDefault="00A22FBD" w:rsidP="002A4883">
      <w:pPr>
        <w:numPr>
          <w:ilvl w:val="0"/>
          <w:numId w:val="95"/>
        </w:numPr>
      </w:pPr>
      <w:r>
        <w:t xml:space="preserve">Indigenous and </w:t>
      </w:r>
      <w:r w:rsidR="00F6121C">
        <w:t xml:space="preserve">cultural </w:t>
      </w:r>
      <w:r w:rsidR="009F46BE">
        <w:t>knowledge</w:t>
      </w:r>
      <w:r w:rsidR="004656AA">
        <w:t xml:space="preserve"> and </w:t>
      </w:r>
      <w:r w:rsidR="003C5D96">
        <w:t>expertise</w:t>
      </w:r>
      <w:r w:rsidR="00E76ED4">
        <w:t xml:space="preserve">, including </w:t>
      </w:r>
      <w:r w:rsidR="00EA500A">
        <w:t xml:space="preserve">expertise and authority acknowledged through </w:t>
      </w:r>
      <w:r w:rsidR="00AB479E">
        <w:t>cultural governance and cultural protocols</w:t>
      </w:r>
    </w:p>
    <w:p w14:paraId="2C9A8FA8" w14:textId="107E8E07" w:rsidR="009426D7" w:rsidRDefault="555E55AB" w:rsidP="67C4BB67">
      <w:r>
        <w:t xml:space="preserve">Requirement for </w:t>
      </w:r>
      <w:r w:rsidR="009426D7" w:rsidRPr="009426D7">
        <w:t>5-</w:t>
      </w:r>
      <w:r w:rsidR="009426D7">
        <w:t>year</w:t>
      </w:r>
      <w:r w:rsidR="2C20F3FE">
        <w:t>s</w:t>
      </w:r>
      <w:r w:rsidR="009426D7" w:rsidRPr="009426D7">
        <w:t xml:space="preserve"> post-qualification experience ensures that suitably qualified </w:t>
      </w:r>
      <w:r w:rsidR="009426D7">
        <w:t>p</w:t>
      </w:r>
      <w:r w:rsidR="3A8A2EB8">
        <w:t>ersons</w:t>
      </w:r>
      <w:r w:rsidR="009426D7" w:rsidRPr="009426D7">
        <w:t xml:space="preserve"> have gained the necessary ‘real world’ experience to support their recommendations and</w:t>
      </w:r>
      <w:r w:rsidR="6CF58F71">
        <w:t xml:space="preserve"> ecological</w:t>
      </w:r>
      <w:r w:rsidR="009426D7">
        <w:t xml:space="preserve"> measurement</w:t>
      </w:r>
      <w:r w:rsidR="00284239">
        <w:t>,</w:t>
      </w:r>
      <w:r w:rsidR="009426D7">
        <w:t xml:space="preserve"> assessment</w:t>
      </w:r>
      <w:r w:rsidR="00284239">
        <w:t xml:space="preserve"> and evaluation</w:t>
      </w:r>
      <w:r w:rsidR="009426D7">
        <w:t>.</w:t>
      </w:r>
      <w:r w:rsidR="009426D7" w:rsidRPr="009426D7">
        <w:t xml:space="preserve"> The requirement </w:t>
      </w:r>
      <w:r w:rsidR="59393518">
        <w:t>to have worked</w:t>
      </w:r>
      <w:r w:rsidR="009426D7" w:rsidRPr="009426D7">
        <w:t xml:space="preserve"> within the past </w:t>
      </w:r>
      <w:r w:rsidR="59393518">
        <w:t>5</w:t>
      </w:r>
      <w:r w:rsidR="009426D7" w:rsidRPr="009426D7">
        <w:t xml:space="preserve"> years </w:t>
      </w:r>
      <w:r w:rsidR="59393518">
        <w:t>aims to balance</w:t>
      </w:r>
      <w:r w:rsidR="009426D7" w:rsidRPr="009426D7">
        <w:t xml:space="preserve"> the </w:t>
      </w:r>
      <w:r w:rsidR="59393518">
        <w:t>need for recent experience with experts</w:t>
      </w:r>
      <w:r w:rsidR="009426D7" w:rsidRPr="009426D7">
        <w:t xml:space="preserve"> returning to work after </w:t>
      </w:r>
      <w:r w:rsidR="00C961C3">
        <w:t xml:space="preserve">an </w:t>
      </w:r>
      <w:r w:rsidR="009426D7" w:rsidRPr="009426D7">
        <w:t xml:space="preserve">extended period of leave. </w:t>
      </w:r>
      <w:r w:rsidR="0081404A" w:rsidRPr="0081404A">
        <w:t xml:space="preserve">This could also include expertise </w:t>
      </w:r>
      <w:r w:rsidR="2CE62403">
        <w:t xml:space="preserve">gained </w:t>
      </w:r>
      <w:r w:rsidR="53C290A1">
        <w:t xml:space="preserve">through </w:t>
      </w:r>
      <w:r w:rsidR="0081404A" w:rsidRPr="0081404A">
        <w:t xml:space="preserve">customary protocols, such </w:t>
      </w:r>
      <w:r w:rsidR="0081404A">
        <w:t>a</w:t>
      </w:r>
      <w:r w:rsidR="0189716C">
        <w:t>s</w:t>
      </w:r>
      <w:r w:rsidR="0081404A" w:rsidRPr="0081404A">
        <w:t xml:space="preserve"> knowledge transfer from an Elder with cultural authority</w:t>
      </w:r>
      <w:r w:rsidR="0081404A">
        <w:t>.</w:t>
      </w:r>
      <w:r w:rsidR="009426D7" w:rsidRPr="009426D7">
        <w:t xml:space="preserve"> </w:t>
      </w:r>
    </w:p>
    <w:p w14:paraId="274270A1" w14:textId="4634F447" w:rsidR="00C778E2" w:rsidRDefault="00C778E2" w:rsidP="00C778E2">
      <w:pPr>
        <w:pStyle w:val="Heading5"/>
        <w:rPr>
          <w:u w:val="single"/>
        </w:rPr>
      </w:pPr>
      <w:bookmarkStart w:id="30" w:name="_Toc233644646"/>
      <w:r w:rsidRPr="001C0959">
        <w:rPr>
          <w:u w:val="single"/>
        </w:rPr>
        <w:t xml:space="preserve">Section </w:t>
      </w:r>
      <w:r w:rsidRPr="26FF5E4F">
        <w:rPr>
          <w:u w:val="single"/>
        </w:rPr>
        <w:t>20</w:t>
      </w:r>
      <w:r w:rsidRPr="001C0959">
        <w:rPr>
          <w:u w:val="single"/>
        </w:rPr>
        <w:t xml:space="preserve"> Offset-capable projects</w:t>
      </w:r>
      <w:bookmarkEnd w:id="30"/>
    </w:p>
    <w:p w14:paraId="51014602" w14:textId="72D13D7E" w:rsidR="00E46F6E" w:rsidRDefault="00E46F6E" w:rsidP="00E46F6E">
      <w:r>
        <w:t>A biodiversity certificate issued in respect of an ENV project may be used for an environmental offsetting purpose under the EPBC Act if:</w:t>
      </w:r>
    </w:p>
    <w:p w14:paraId="38E7A7AC" w14:textId="62943476" w:rsidR="00E46F6E" w:rsidRDefault="00E46F6E" w:rsidP="002A4883">
      <w:pPr>
        <w:pStyle w:val="ListParagraph"/>
        <w:numPr>
          <w:ilvl w:val="2"/>
          <w:numId w:val="96"/>
        </w:numPr>
      </w:pPr>
      <w:r w:rsidRPr="00847B66">
        <w:rPr>
          <w:rFonts w:eastAsiaTheme="minorEastAsia"/>
        </w:rPr>
        <w:t xml:space="preserve">it is an offsets-capable project in </w:t>
      </w:r>
      <w:r w:rsidR="001E1DB5">
        <w:rPr>
          <w:rFonts w:eastAsiaTheme="minorEastAsia"/>
        </w:rPr>
        <w:t>relation to threatened species</w:t>
      </w:r>
      <w:r w:rsidRPr="00847B66">
        <w:rPr>
          <w:rFonts w:eastAsiaTheme="minorEastAsia"/>
        </w:rPr>
        <w:t xml:space="preserve"> </w:t>
      </w:r>
      <w:r w:rsidR="00AB24CA">
        <w:rPr>
          <w:rFonts w:eastAsiaTheme="minorEastAsia"/>
        </w:rPr>
        <w:t xml:space="preserve">or threatened ecological communities </w:t>
      </w:r>
      <w:r w:rsidRPr="00847B66">
        <w:rPr>
          <w:rFonts w:eastAsiaTheme="minorEastAsia"/>
        </w:rPr>
        <w:t>and</w:t>
      </w:r>
    </w:p>
    <w:p w14:paraId="63718135" w14:textId="7F1DDF62" w:rsidR="008130B6" w:rsidRDefault="00563B6F" w:rsidP="002A4883">
      <w:pPr>
        <w:pStyle w:val="ListParagraph"/>
        <w:numPr>
          <w:ilvl w:val="2"/>
          <w:numId w:val="96"/>
        </w:numPr>
      </w:pPr>
      <w:r>
        <w:t>it is an off</w:t>
      </w:r>
      <w:r w:rsidR="00BE2861">
        <w:t>sets-capable project in relation to</w:t>
      </w:r>
      <w:r w:rsidR="008D38AF">
        <w:t xml:space="preserve"> other protected matters</w:t>
      </w:r>
      <w:r w:rsidR="00393E03">
        <w:t>,</w:t>
      </w:r>
      <w:r w:rsidR="008D38AF">
        <w:t xml:space="preserve"> and the offset decision maker</w:t>
      </w:r>
      <w:r w:rsidR="001317B0">
        <w:t xml:space="preserve"> is satisfied </w:t>
      </w:r>
      <w:r w:rsidR="00A1285A">
        <w:t xml:space="preserve">the project has </w:t>
      </w:r>
      <w:r w:rsidR="306A9081">
        <w:t>meets</w:t>
      </w:r>
      <w:r w:rsidR="002C603D">
        <w:t xml:space="preserve"> the </w:t>
      </w:r>
      <w:r w:rsidR="306A9081">
        <w:t>requirements for a</w:t>
      </w:r>
      <w:r w:rsidR="0A78AB70">
        <w:t xml:space="preserve"> relevant</w:t>
      </w:r>
      <w:r w:rsidR="306A9081">
        <w:t xml:space="preserve"> </w:t>
      </w:r>
      <w:r w:rsidR="002C603D">
        <w:t>offset.</w:t>
      </w:r>
    </w:p>
    <w:p w14:paraId="39EA584C" w14:textId="04F545FB" w:rsidR="0064264C" w:rsidRDefault="771AA226" w:rsidP="112EDEB0">
      <w:pPr>
        <w:spacing w:after="0"/>
        <w:rPr>
          <w:rFonts w:ascii="Calibri" w:eastAsia="Calibri" w:hAnsi="Calibri" w:cs="Calibri"/>
          <w:color w:val="000000" w:themeColor="accent5"/>
        </w:rPr>
      </w:pPr>
      <w:r>
        <w:t xml:space="preserve">The ENV method will be the first Nature Repair Market method that supports projects for both voluntary and environmental offsetting purposes. </w:t>
      </w:r>
    </w:p>
    <w:p w14:paraId="086D081F" w14:textId="681CDFAA" w:rsidR="318C2479" w:rsidRDefault="318C2479" w:rsidP="318C2479">
      <w:pPr>
        <w:spacing w:after="0"/>
      </w:pPr>
    </w:p>
    <w:p w14:paraId="2129A8AA" w14:textId="4DBBE844" w:rsidR="771AA226" w:rsidRDefault="771AA226" w:rsidP="112EDEB0">
      <w:pPr>
        <w:spacing w:after="0"/>
      </w:pPr>
      <w:r>
        <w:t>The ENV method places certain specific requirements on projects seeking to be ‘offset-capable’ (i.e. eligible to be considered for use as an environmental offset)</w:t>
      </w:r>
      <w:r w:rsidR="009B2CF4">
        <w:t>. These include:</w:t>
      </w:r>
    </w:p>
    <w:p w14:paraId="2405DC1A" w14:textId="459599A8" w:rsidR="771AA226" w:rsidRDefault="771AA226" w:rsidP="002A4883">
      <w:pPr>
        <w:pStyle w:val="ListParagraph"/>
        <w:numPr>
          <w:ilvl w:val="0"/>
          <w:numId w:val="39"/>
        </w:numPr>
      </w:pPr>
      <w:r>
        <w:t xml:space="preserve">offset-capable projects must use the </w:t>
      </w:r>
      <w:r w:rsidR="00B177F7">
        <w:t>t</w:t>
      </w:r>
      <w:r w:rsidR="007339D3">
        <w:t xml:space="preserve">hreatened </w:t>
      </w:r>
      <w:r w:rsidR="00B177F7">
        <w:t>s</w:t>
      </w:r>
      <w:r w:rsidR="007339D3">
        <w:t xml:space="preserve">pecies </w:t>
      </w:r>
      <w:r w:rsidR="00B177F7">
        <w:t>c</w:t>
      </w:r>
      <w:r w:rsidR="007339D3">
        <w:t>haracteristic</w:t>
      </w:r>
      <w:r>
        <w:t xml:space="preserve">, where the project is </w:t>
      </w:r>
      <w:r w:rsidDel="00AB5FB4">
        <w:t xml:space="preserve">designed </w:t>
      </w:r>
      <w:r>
        <w:t>with the intention to be used as an offset for threatened species or threatened ecological communities</w:t>
      </w:r>
    </w:p>
    <w:p w14:paraId="4D4D32DF" w14:textId="0B3C857D" w:rsidR="00695755" w:rsidRDefault="00B01ABC" w:rsidP="002A4883">
      <w:pPr>
        <w:pStyle w:val="ListParagraph"/>
        <w:numPr>
          <w:ilvl w:val="0"/>
          <w:numId w:val="39"/>
        </w:numPr>
      </w:pPr>
      <w:r>
        <w:t xml:space="preserve">for </w:t>
      </w:r>
      <w:r w:rsidR="00695755">
        <w:t>offset-capable projects desi</w:t>
      </w:r>
      <w:r w:rsidR="009E4834">
        <w:t xml:space="preserve">gned to be used as an offset for protected matters other than threatened species or </w:t>
      </w:r>
      <w:r w:rsidR="00A50DC4">
        <w:t>threatened ecological communities</w:t>
      </w:r>
      <w:r w:rsidR="00921EBD">
        <w:t xml:space="preserve">, </w:t>
      </w:r>
      <w:r w:rsidR="00921EBD" w:rsidDel="0023753D">
        <w:t>the</w:t>
      </w:r>
      <w:r w:rsidR="00250746" w:rsidRPr="00250746" w:rsidDel="0023753D">
        <w:t xml:space="preserve"> </w:t>
      </w:r>
      <w:r w:rsidR="00250746" w:rsidRPr="00250746">
        <w:t xml:space="preserve">offsets decision maker </w:t>
      </w:r>
      <w:r w:rsidR="00250746" w:rsidDel="001F0379">
        <w:t xml:space="preserve">must </w:t>
      </w:r>
      <w:r w:rsidR="00250746">
        <w:t>be</w:t>
      </w:r>
      <w:r w:rsidR="00250746" w:rsidRPr="00250746">
        <w:t xml:space="preserve"> satisfied that the project has adequate features relating to the offset use, including</w:t>
      </w:r>
      <w:r w:rsidR="00250746">
        <w:t>:</w:t>
      </w:r>
    </w:p>
    <w:p w14:paraId="2A077FB0" w14:textId="6A3C0C40" w:rsidR="003370B1" w:rsidRDefault="003370B1" w:rsidP="002A4883">
      <w:pPr>
        <w:pStyle w:val="ListParagraph"/>
        <w:numPr>
          <w:ilvl w:val="0"/>
          <w:numId w:val="124"/>
        </w:numPr>
      </w:pPr>
      <w:r>
        <w:t>a starting state assessment</w:t>
      </w:r>
    </w:p>
    <w:p w14:paraId="7CBA5F78" w14:textId="7CB92A2D" w:rsidR="003370B1" w:rsidRDefault="003370B1" w:rsidP="002A4883">
      <w:pPr>
        <w:pStyle w:val="ListParagraph"/>
        <w:numPr>
          <w:ilvl w:val="0"/>
          <w:numId w:val="124"/>
        </w:numPr>
      </w:pPr>
      <w:r>
        <w:t>the counterfactual scenario</w:t>
      </w:r>
    </w:p>
    <w:p w14:paraId="14ED8B50" w14:textId="0D6FDFD2" w:rsidR="003370B1" w:rsidRDefault="003370B1" w:rsidP="002A4883">
      <w:pPr>
        <w:pStyle w:val="ListParagraph"/>
        <w:numPr>
          <w:ilvl w:val="0"/>
          <w:numId w:val="124"/>
        </w:numPr>
      </w:pPr>
      <w:r>
        <w:t>the reference ecosystem</w:t>
      </w:r>
    </w:p>
    <w:p w14:paraId="78063455" w14:textId="1255B57C" w:rsidR="003370B1" w:rsidRDefault="003370B1" w:rsidP="002A4883">
      <w:pPr>
        <w:pStyle w:val="ListParagraph"/>
        <w:numPr>
          <w:ilvl w:val="0"/>
          <w:numId w:val="124"/>
        </w:numPr>
      </w:pPr>
      <w:r>
        <w:t>indicators of biodiversity (starting state and target or benchmark state)</w:t>
      </w:r>
    </w:p>
    <w:p w14:paraId="21128A88" w14:textId="4918A357" w:rsidR="003370B1" w:rsidRDefault="003370B1" w:rsidP="002A4883">
      <w:pPr>
        <w:pStyle w:val="ListParagraph"/>
        <w:numPr>
          <w:ilvl w:val="0"/>
          <w:numId w:val="124"/>
        </w:numPr>
      </w:pPr>
      <w:r>
        <w:t>the details of the planned project and how it will achieve the benefits to the protected matters</w:t>
      </w:r>
    </w:p>
    <w:p w14:paraId="5F593B60" w14:textId="3129A73E" w:rsidR="003370B1" w:rsidRDefault="003370B1" w:rsidP="002A4883">
      <w:pPr>
        <w:pStyle w:val="ListParagraph"/>
        <w:numPr>
          <w:ilvl w:val="0"/>
          <w:numId w:val="124"/>
        </w:numPr>
      </w:pPr>
      <w:r>
        <w:t>details of any specific monitoring and reporting</w:t>
      </w:r>
    </w:p>
    <w:p w14:paraId="7D47C603" w14:textId="01700D73" w:rsidR="003370B1" w:rsidRDefault="003370B1" w:rsidP="002A4883">
      <w:pPr>
        <w:pStyle w:val="ListParagraph"/>
        <w:numPr>
          <w:ilvl w:val="0"/>
          <w:numId w:val="124"/>
        </w:numPr>
      </w:pPr>
      <w:r>
        <w:t>the period over which the biodiversity gain is to be achieved</w:t>
      </w:r>
      <w:r w:rsidR="008A1044">
        <w:t xml:space="preserve"> </w:t>
      </w:r>
    </w:p>
    <w:p w14:paraId="319DEA1B" w14:textId="27253CEC" w:rsidR="00250746" w:rsidRDefault="003370B1" w:rsidP="002A4883">
      <w:pPr>
        <w:pStyle w:val="ListParagraph"/>
        <w:numPr>
          <w:ilvl w:val="0"/>
          <w:numId w:val="124"/>
        </w:numPr>
      </w:pPr>
      <w:r>
        <w:t>the publication of the above information</w:t>
      </w:r>
      <w:r w:rsidR="008A1044">
        <w:t xml:space="preserve"> and</w:t>
      </w:r>
    </w:p>
    <w:p w14:paraId="64E33351" w14:textId="4B7693B1" w:rsidR="771AA226" w:rsidRDefault="001B1550" w:rsidP="002A4883">
      <w:pPr>
        <w:pStyle w:val="ListParagraph"/>
        <w:numPr>
          <w:ilvl w:val="0"/>
          <w:numId w:val="39"/>
        </w:numPr>
      </w:pPr>
      <w:r>
        <w:t xml:space="preserve">section 84(7) also places limits on </w:t>
      </w:r>
      <w:r w:rsidR="771AA226">
        <w:t>re-stratification of offset</w:t>
      </w:r>
      <w:r w:rsidR="00862008">
        <w:t>-</w:t>
      </w:r>
      <w:r w:rsidR="771AA226">
        <w:t>capable projects</w:t>
      </w:r>
      <w:r>
        <w:t xml:space="preserve"> in some circumstances</w:t>
      </w:r>
      <w:r w:rsidR="771AA226">
        <w:t>.</w:t>
      </w:r>
    </w:p>
    <w:p w14:paraId="79BD22FB" w14:textId="7E6845D0" w:rsidR="771AA226" w:rsidRDefault="00007CD1" w:rsidP="112EDEB0">
      <w:pPr>
        <w:spacing w:after="0"/>
      </w:pPr>
      <w:r>
        <w:t>As referenced in section 75, a</w:t>
      </w:r>
      <w:r w:rsidR="771AA226">
        <w:t xml:space="preserve">dditional Nature Repair Rules </w:t>
      </w:r>
      <w:r w:rsidR="5D9759AD">
        <w:t>place</w:t>
      </w:r>
      <w:r w:rsidR="771AA226">
        <w:t xml:space="preserve"> other requirements on </w:t>
      </w:r>
      <w:r>
        <w:t xml:space="preserve">projects seeking to register as </w:t>
      </w:r>
      <w:r w:rsidR="771AA226">
        <w:t>offset-capable</w:t>
      </w:r>
      <w:r>
        <w:t>. F</w:t>
      </w:r>
      <w:r w:rsidR="771AA226">
        <w:t>or example:</w:t>
      </w:r>
    </w:p>
    <w:p w14:paraId="08514C73" w14:textId="15364A59" w:rsidR="771AA226" w:rsidRDefault="00A55DAE" w:rsidP="002A4883">
      <w:pPr>
        <w:pStyle w:val="ListParagraph"/>
        <w:numPr>
          <w:ilvl w:val="0"/>
          <w:numId w:val="40"/>
        </w:numPr>
        <w:spacing w:line="278" w:lineRule="auto"/>
      </w:pPr>
      <w:r>
        <w:t>P</w:t>
      </w:r>
      <w:r w:rsidR="30DCA4C3">
        <w:t xml:space="preserve">roject </w:t>
      </w:r>
      <w:r w:rsidR="771AA226">
        <w:t>proponents must nominate their</w:t>
      </w:r>
      <w:r w:rsidR="006551BA">
        <w:t xml:space="preserve"> intention</w:t>
      </w:r>
      <w:r w:rsidR="00FE6897">
        <w:t xml:space="preserve"> for their</w:t>
      </w:r>
      <w:r w:rsidR="771AA226">
        <w:t xml:space="preserve"> project </w:t>
      </w:r>
      <w:r w:rsidR="00E93D87">
        <w:t xml:space="preserve">to be </w:t>
      </w:r>
      <w:r w:rsidR="771AA226">
        <w:t>offset-capable</w:t>
      </w:r>
      <w:r w:rsidR="003B422F">
        <w:t xml:space="preserve"> </w:t>
      </w:r>
      <w:r w:rsidR="0082048A">
        <w:t>when applying for registration</w:t>
      </w:r>
      <w:r w:rsidR="00C81390">
        <w:t>; they may</w:t>
      </w:r>
      <w:r w:rsidR="002566C7">
        <w:t xml:space="preserve"> </w:t>
      </w:r>
      <w:r w:rsidR="00CF3117">
        <w:t>withdraw the</w:t>
      </w:r>
      <w:r w:rsidR="002566C7">
        <w:t xml:space="preserve"> nomination at a later stage </w:t>
      </w:r>
      <w:r w:rsidR="001D69F5">
        <w:t>if required</w:t>
      </w:r>
      <w:r>
        <w:t>.</w:t>
      </w:r>
    </w:p>
    <w:p w14:paraId="52FBB52A" w14:textId="476F2560" w:rsidR="771AA226" w:rsidRDefault="00A55DAE" w:rsidP="002A4883">
      <w:pPr>
        <w:pStyle w:val="ListParagraph"/>
        <w:numPr>
          <w:ilvl w:val="0"/>
          <w:numId w:val="40"/>
        </w:numPr>
        <w:spacing w:line="278" w:lineRule="auto"/>
      </w:pPr>
      <w:r>
        <w:t>T</w:t>
      </w:r>
      <w:r w:rsidR="771AA226">
        <w:t xml:space="preserve">he </w:t>
      </w:r>
      <w:r w:rsidR="003916EF">
        <w:t xml:space="preserve">status of an </w:t>
      </w:r>
      <w:r w:rsidR="771AA226">
        <w:t>offset-capable project must be listed on the Register</w:t>
      </w:r>
      <w:r>
        <w:t>.</w:t>
      </w:r>
    </w:p>
    <w:p w14:paraId="684BCD6F" w14:textId="3CD80AAE" w:rsidR="771AA226" w:rsidRDefault="00A55DAE" w:rsidP="002A4883">
      <w:pPr>
        <w:pStyle w:val="ListParagraph"/>
        <w:numPr>
          <w:ilvl w:val="0"/>
          <w:numId w:val="40"/>
        </w:numPr>
        <w:spacing w:line="278" w:lineRule="auto"/>
      </w:pPr>
      <w:r>
        <w:t>T</w:t>
      </w:r>
      <w:r w:rsidR="771AA226">
        <w:t>he</w:t>
      </w:r>
      <w:r w:rsidR="005919F2">
        <w:t xml:space="preserve"> use of a</w:t>
      </w:r>
      <w:r w:rsidR="771AA226">
        <w:t xml:space="preserve"> project as an offset must be listed on the Register</w:t>
      </w:r>
      <w:r>
        <w:t>.</w:t>
      </w:r>
    </w:p>
    <w:p w14:paraId="35EAF760" w14:textId="7B96498E" w:rsidR="00BC0EEE" w:rsidRDefault="00A55DAE" w:rsidP="002A4883">
      <w:pPr>
        <w:pStyle w:val="ListParagraph"/>
        <w:numPr>
          <w:ilvl w:val="0"/>
          <w:numId w:val="40"/>
        </w:numPr>
        <w:spacing w:line="278" w:lineRule="auto"/>
      </w:pPr>
      <w:r>
        <w:t>M</w:t>
      </w:r>
      <w:r w:rsidR="006F27B0">
        <w:t>aking clear which</w:t>
      </w:r>
      <w:r w:rsidR="771AA226">
        <w:t xml:space="preserve"> information need</w:t>
      </w:r>
      <w:r w:rsidR="00952B76">
        <w:t>s</w:t>
      </w:r>
      <w:r w:rsidR="771AA226">
        <w:t xml:space="preserve"> to be provided to </w:t>
      </w:r>
      <w:r w:rsidR="00952B76">
        <w:t xml:space="preserve">the </w:t>
      </w:r>
      <w:r w:rsidR="771AA226">
        <w:t>offset decision-maker</w:t>
      </w:r>
      <w:r w:rsidR="00042571">
        <w:t>.</w:t>
      </w:r>
      <w:r w:rsidR="771AA226">
        <w:t xml:space="preserve"> </w:t>
      </w:r>
    </w:p>
    <w:p w14:paraId="69B7717D" w14:textId="2AE3C77D" w:rsidR="00E217F6" w:rsidRDefault="00E217F6" w:rsidP="0071716F">
      <w:pPr>
        <w:ind w:left="360"/>
      </w:pPr>
      <w:r>
        <w:t>W</w:t>
      </w:r>
      <w:r w:rsidRPr="00E217F6">
        <w:t>hile a proponent can w</w:t>
      </w:r>
      <w:r>
        <w:t>i</w:t>
      </w:r>
      <w:r w:rsidRPr="00E217F6">
        <w:t>thdraw a choice to make a project offset</w:t>
      </w:r>
      <w:r>
        <w:t>-</w:t>
      </w:r>
      <w:r w:rsidRPr="00E217F6">
        <w:t xml:space="preserve">capable after registration, to manage for additionality and measurable improvement, a proponent cannot change to offset </w:t>
      </w:r>
      <w:r>
        <w:t>-</w:t>
      </w:r>
      <w:r w:rsidRPr="00E217F6">
        <w:t>capable if this was not selected at registration</w:t>
      </w:r>
      <w:r>
        <w:t>.</w:t>
      </w:r>
    </w:p>
    <w:p w14:paraId="085D4D37" w14:textId="3B347693" w:rsidR="0083352C" w:rsidRDefault="00084204" w:rsidP="00084204">
      <w:pPr>
        <w:ind w:left="360"/>
      </w:pPr>
      <w:r>
        <w:t>The section note explain</w:t>
      </w:r>
      <w:r w:rsidR="0032492D">
        <w:t>s</w:t>
      </w:r>
      <w:r>
        <w:t xml:space="preserve"> that the offset decision</w:t>
      </w:r>
      <w:r w:rsidR="00FC1F14">
        <w:t>-</w:t>
      </w:r>
      <w:r>
        <w:t xml:space="preserve">maker </w:t>
      </w:r>
      <w:r w:rsidR="005E77EC">
        <w:t>decides</w:t>
      </w:r>
      <w:r>
        <w:t xml:space="preserve"> if an offset-capable project </w:t>
      </w:r>
      <w:r w:rsidR="005E77EC">
        <w:t>can</w:t>
      </w:r>
      <w:r>
        <w:t xml:space="preserve"> be used as an offset under the EBPC Act. </w:t>
      </w:r>
    </w:p>
    <w:p w14:paraId="60263732" w14:textId="67DBC0FA" w:rsidR="00084204" w:rsidRDefault="002D52F7" w:rsidP="0071716F">
      <w:pPr>
        <w:ind w:left="360"/>
      </w:pPr>
      <w:r>
        <w:t xml:space="preserve">Subsection 3 </w:t>
      </w:r>
      <w:r w:rsidR="004212F3">
        <w:t>explains that section 20</w:t>
      </w:r>
      <w:r>
        <w:t xml:space="preserve"> </w:t>
      </w:r>
      <w:r w:rsidR="00084204">
        <w:t xml:space="preserve">does not </w:t>
      </w:r>
      <w:r w:rsidR="0047646D">
        <w:t xml:space="preserve">limit </w:t>
      </w:r>
      <w:r w:rsidR="00A22261">
        <w:t>a biodiversity certificate from</w:t>
      </w:r>
      <w:r w:rsidR="00084204">
        <w:t xml:space="preserve"> an ENV project being used for environmental </w:t>
      </w:r>
      <w:r w:rsidR="007804D8">
        <w:t>offsetting</w:t>
      </w:r>
      <w:r w:rsidR="00084204">
        <w:t xml:space="preserve"> purposes under State or Territory law.  </w:t>
      </w:r>
    </w:p>
    <w:p w14:paraId="38F98E70" w14:textId="77777777" w:rsidR="00084204" w:rsidRDefault="00084204" w:rsidP="0071716F">
      <w:pPr>
        <w:spacing w:line="278" w:lineRule="auto"/>
      </w:pPr>
    </w:p>
    <w:p w14:paraId="33A11495" w14:textId="7A1B5C7C" w:rsidR="00E033C4" w:rsidRPr="00CF543A" w:rsidRDefault="00E033C4" w:rsidP="000A6E6A">
      <w:pPr>
        <w:pStyle w:val="Heading2"/>
        <w:rPr>
          <w:rFonts w:asciiTheme="minorHAnsi" w:hAnsiTheme="minorHAnsi" w:cstheme="minorHAnsi"/>
          <w:color w:val="007096"/>
          <w:sz w:val="56"/>
          <w:szCs w:val="56"/>
        </w:rPr>
      </w:pPr>
      <w:bookmarkStart w:id="31" w:name="_Toc233644647"/>
      <w:r w:rsidRPr="00CF543A">
        <w:rPr>
          <w:rFonts w:asciiTheme="minorHAnsi" w:hAnsiTheme="minorHAnsi" w:cstheme="minorHAnsi"/>
          <w:color w:val="007096"/>
          <w:sz w:val="56"/>
          <w:szCs w:val="56"/>
        </w:rPr>
        <w:t>Part</w:t>
      </w:r>
      <w:r w:rsidR="002A6773" w:rsidRPr="00CF543A">
        <w:rPr>
          <w:rFonts w:asciiTheme="minorHAnsi" w:hAnsiTheme="minorHAnsi" w:cstheme="minorHAnsi"/>
          <w:color w:val="007096"/>
          <w:sz w:val="56"/>
          <w:szCs w:val="56"/>
        </w:rPr>
        <w:t xml:space="preserve"> 2</w:t>
      </w:r>
      <w:r w:rsidR="00EA27BD" w:rsidRPr="00CF543A">
        <w:rPr>
          <w:rFonts w:asciiTheme="minorHAnsi" w:hAnsiTheme="minorHAnsi" w:cstheme="minorHAnsi"/>
          <w:color w:val="007096"/>
          <w:sz w:val="56"/>
          <w:szCs w:val="56"/>
        </w:rPr>
        <w:t xml:space="preserve"> – Project requirements</w:t>
      </w:r>
      <w:bookmarkEnd w:id="31"/>
    </w:p>
    <w:p w14:paraId="3F98E80A" w14:textId="62BFE4EF" w:rsidR="0001280D" w:rsidRPr="00917D4A" w:rsidRDefault="00EA27BD" w:rsidP="00917D4A">
      <w:pPr>
        <w:pStyle w:val="Heading2"/>
        <w:spacing w:before="240" w:after="120"/>
        <w:ind w:left="851" w:hanging="851"/>
        <w:rPr>
          <w:rFonts w:ascii="Calibri" w:hAnsi="Calibri"/>
          <w:b/>
          <w:color w:val="083A42"/>
          <w:sz w:val="36"/>
        </w:rPr>
      </w:pPr>
      <w:bookmarkStart w:id="32" w:name="_Toc233644648"/>
      <w:r w:rsidRPr="00917D4A">
        <w:rPr>
          <w:rFonts w:ascii="Calibri" w:hAnsi="Calibri"/>
          <w:b/>
          <w:color w:val="083A42"/>
          <w:sz w:val="36"/>
        </w:rPr>
        <w:t xml:space="preserve">Division 2.1 </w:t>
      </w:r>
      <w:r w:rsidR="0001280D" w:rsidRPr="00917D4A">
        <w:rPr>
          <w:rFonts w:ascii="Calibri" w:hAnsi="Calibri"/>
          <w:b/>
          <w:color w:val="083A42"/>
          <w:sz w:val="36"/>
        </w:rPr>
        <w:t>–</w:t>
      </w:r>
      <w:r w:rsidRPr="00917D4A">
        <w:rPr>
          <w:rFonts w:ascii="Calibri" w:hAnsi="Calibri"/>
          <w:b/>
          <w:color w:val="083A42"/>
          <w:sz w:val="36"/>
        </w:rPr>
        <w:t xml:space="preserve"> General</w:t>
      </w:r>
      <w:bookmarkEnd w:id="32"/>
    </w:p>
    <w:p w14:paraId="0A173911" w14:textId="25BCFB37" w:rsidR="002A6773" w:rsidRPr="00195D6F" w:rsidRDefault="00195D6F" w:rsidP="00F24189">
      <w:pPr>
        <w:pStyle w:val="Heading5"/>
        <w:rPr>
          <w:u w:val="single"/>
        </w:rPr>
      </w:pPr>
      <w:bookmarkStart w:id="33" w:name="_Toc233644649"/>
      <w:r w:rsidRPr="00195D6F">
        <w:rPr>
          <w:u w:val="single"/>
        </w:rPr>
        <w:t xml:space="preserve">Section </w:t>
      </w:r>
      <w:r w:rsidR="1355B679" w:rsidRPr="342E8FD6">
        <w:rPr>
          <w:u w:val="single"/>
        </w:rPr>
        <w:t>21</w:t>
      </w:r>
      <w:r w:rsidRPr="00195D6F">
        <w:rPr>
          <w:u w:val="single"/>
        </w:rPr>
        <w:t xml:space="preserve"> - </w:t>
      </w:r>
      <w:r w:rsidR="002A6773" w:rsidRPr="00195D6F">
        <w:rPr>
          <w:u w:val="single"/>
        </w:rPr>
        <w:t>Conditions for registration as a registered biodiversity project</w:t>
      </w:r>
      <w:bookmarkEnd w:id="33"/>
      <w:r w:rsidR="00CF3024" w:rsidRPr="00195D6F">
        <w:rPr>
          <w:u w:val="single"/>
        </w:rPr>
        <w:t xml:space="preserve"> </w:t>
      </w:r>
    </w:p>
    <w:p w14:paraId="2947E1EA" w14:textId="385A5E14" w:rsidR="008C5E3F" w:rsidRPr="002A6773" w:rsidRDefault="5E2E6AC4" w:rsidP="002A6773">
      <w:r>
        <w:t xml:space="preserve">Part 2 of the </w:t>
      </w:r>
      <w:r w:rsidR="71F8D310">
        <w:t>ENV method</w:t>
      </w:r>
      <w:r>
        <w:t xml:space="preserve"> set</w:t>
      </w:r>
      <w:r w:rsidR="71F8D310">
        <w:t>s</w:t>
      </w:r>
      <w:r>
        <w:t xml:space="preserve"> out the </w:t>
      </w:r>
      <w:r w:rsidR="045EFE3C">
        <w:t xml:space="preserve">general </w:t>
      </w:r>
      <w:r>
        <w:t>requirements for projects covered by th</w:t>
      </w:r>
      <w:r w:rsidR="71F8D310">
        <w:t>e method</w:t>
      </w:r>
      <w:r>
        <w:t>.</w:t>
      </w:r>
      <w:r w:rsidR="71F8D310">
        <w:t xml:space="preserve"> </w:t>
      </w:r>
    </w:p>
    <w:p w14:paraId="1306C024" w14:textId="7A8E415D" w:rsidR="008C5E3F" w:rsidRPr="002A6773" w:rsidRDefault="4701451A" w:rsidP="07AAB927">
      <w:pPr>
        <w:rPr>
          <w:rFonts w:eastAsiaTheme="minorEastAsia"/>
        </w:rPr>
      </w:pPr>
      <w:r w:rsidRPr="07AAB927">
        <w:rPr>
          <w:rFonts w:ascii="Calibri" w:eastAsia="Calibri" w:hAnsi="Calibri" w:cs="Calibri"/>
        </w:rPr>
        <w:t xml:space="preserve">Section 21 has the effect that it is a condition of registration for an ENV project that the project </w:t>
      </w:r>
      <w:r w:rsidRPr="07AAB927">
        <w:rPr>
          <w:rFonts w:eastAsiaTheme="minorEastAsia"/>
        </w:rPr>
        <w:t xml:space="preserve">proponent has: </w:t>
      </w:r>
    </w:p>
    <w:p w14:paraId="5E6C8611" w14:textId="5EAC4EF8" w:rsidR="008C5E3F" w:rsidRPr="002A6773" w:rsidRDefault="4701451A" w:rsidP="002A4883">
      <w:pPr>
        <w:pStyle w:val="ListParagraph"/>
        <w:numPr>
          <w:ilvl w:val="0"/>
          <w:numId w:val="115"/>
        </w:numPr>
        <w:rPr>
          <w:rFonts w:eastAsiaTheme="minorEastAsia"/>
        </w:rPr>
      </w:pPr>
      <w:r w:rsidRPr="07AAB927">
        <w:rPr>
          <w:rFonts w:eastAsiaTheme="minorEastAsia"/>
        </w:rPr>
        <w:t>satisfied the conditions in Part 2 of the</w:t>
      </w:r>
      <w:r w:rsidR="5FB3C13A" w:rsidRPr="07AAB927">
        <w:rPr>
          <w:rFonts w:eastAsiaTheme="minorEastAsia"/>
        </w:rPr>
        <w:t xml:space="preserve"> method</w:t>
      </w:r>
    </w:p>
    <w:p w14:paraId="7BA35D81" w14:textId="4CD99488" w:rsidR="008C5E3F" w:rsidRPr="002A6773" w:rsidRDefault="4701451A" w:rsidP="002A4883">
      <w:pPr>
        <w:pStyle w:val="ListParagraph"/>
        <w:numPr>
          <w:ilvl w:val="0"/>
          <w:numId w:val="115"/>
        </w:numPr>
        <w:rPr>
          <w:rFonts w:eastAsiaTheme="minorEastAsia"/>
        </w:rPr>
      </w:pPr>
      <w:r w:rsidRPr="07AAB927">
        <w:rPr>
          <w:rFonts w:eastAsiaTheme="minorEastAsia"/>
        </w:rPr>
        <w:t>taken any actions that Part 2 of the</w:t>
      </w:r>
      <w:r w:rsidR="2B8F269D" w:rsidRPr="07AAB927">
        <w:rPr>
          <w:rFonts w:eastAsiaTheme="minorEastAsia"/>
        </w:rPr>
        <w:t xml:space="preserve"> method</w:t>
      </w:r>
      <w:r w:rsidRPr="07AAB927">
        <w:rPr>
          <w:rFonts w:eastAsiaTheme="minorEastAsia"/>
        </w:rPr>
        <w:t xml:space="preserve"> requires to be taken prior to the project’s registration and </w:t>
      </w:r>
    </w:p>
    <w:p w14:paraId="73B363DC" w14:textId="2831868B" w:rsidR="008C5E3F" w:rsidRPr="002A6773" w:rsidRDefault="4701451A" w:rsidP="002A4883">
      <w:pPr>
        <w:pStyle w:val="ListParagraph"/>
        <w:numPr>
          <w:ilvl w:val="0"/>
          <w:numId w:val="115"/>
        </w:numPr>
        <w:rPr>
          <w:rFonts w:eastAsiaTheme="minorEastAsia"/>
        </w:rPr>
      </w:pPr>
      <w:r w:rsidRPr="07AAB927">
        <w:rPr>
          <w:rFonts w:eastAsiaTheme="minorEastAsia"/>
        </w:rPr>
        <w:t xml:space="preserve">provided the information and documents listed in section </w:t>
      </w:r>
      <w:r w:rsidR="5347BDBC" w:rsidRPr="07AAB927">
        <w:rPr>
          <w:rFonts w:eastAsiaTheme="minorEastAsia"/>
        </w:rPr>
        <w:t>77</w:t>
      </w:r>
      <w:r w:rsidRPr="07AAB927">
        <w:rPr>
          <w:rFonts w:eastAsiaTheme="minorEastAsia"/>
        </w:rPr>
        <w:t xml:space="preserve"> of the</w:t>
      </w:r>
      <w:r w:rsidR="70305057" w:rsidRPr="07AAB927">
        <w:rPr>
          <w:rFonts w:eastAsiaTheme="minorEastAsia"/>
        </w:rPr>
        <w:t xml:space="preserve"> method</w:t>
      </w:r>
      <w:r w:rsidRPr="07AAB927">
        <w:rPr>
          <w:rFonts w:eastAsiaTheme="minorEastAsia"/>
        </w:rPr>
        <w:t xml:space="preserve"> as part of the application for approval of registration for the project.</w:t>
      </w:r>
    </w:p>
    <w:p w14:paraId="59221ABA" w14:textId="4ADC1F8E" w:rsidR="008C5E3F" w:rsidRPr="002A6773" w:rsidRDefault="008C5E3F" w:rsidP="002A6773">
      <w:r w:rsidRPr="002A6773">
        <w:t xml:space="preserve">In other words, the effect of this section is that a biodiversity project that is covered by the ENV </w:t>
      </w:r>
      <w:r w:rsidR="0228D541">
        <w:t>m</w:t>
      </w:r>
      <w:r w:rsidR="7EDA19E3">
        <w:t>ethod</w:t>
      </w:r>
      <w:r w:rsidRPr="002A6773">
        <w:t xml:space="preserve"> can only be registered if the Regulator is satisfied that the project proponent has complied with all conditions and requirements in the whole of Part 2, and with the application information and documents listed in section</w:t>
      </w:r>
      <w:r w:rsidR="09B1C135">
        <w:t xml:space="preserve"> 77</w:t>
      </w:r>
      <w:r w:rsidRPr="002A6773">
        <w:t>.</w:t>
      </w:r>
    </w:p>
    <w:p w14:paraId="74628607" w14:textId="77777777" w:rsidR="002A6773" w:rsidRPr="002A6773" w:rsidRDefault="002A6773" w:rsidP="002A6773">
      <w:r w:rsidRPr="002A6773">
        <w:t>The conditions and requirements that must be met prior to registration primarily relate to:</w:t>
      </w:r>
    </w:p>
    <w:p w14:paraId="02BCBAAD" w14:textId="34F2744E" w:rsidR="002A6773" w:rsidRPr="002A6773" w:rsidRDefault="002A6773" w:rsidP="002A4883">
      <w:pPr>
        <w:pStyle w:val="ListParagraph"/>
        <w:numPr>
          <w:ilvl w:val="0"/>
          <w:numId w:val="41"/>
        </w:numPr>
        <w:rPr>
          <w:rFonts w:eastAsiaTheme="minorEastAsia"/>
        </w:rPr>
      </w:pPr>
      <w:r w:rsidRPr="00847B66">
        <w:rPr>
          <w:rFonts w:eastAsiaTheme="minorEastAsia"/>
        </w:rPr>
        <w:t>the eligibility of land in the project area</w:t>
      </w:r>
    </w:p>
    <w:p w14:paraId="1D522357" w14:textId="34D0ACB8" w:rsidR="002A6773" w:rsidRPr="002A6773" w:rsidRDefault="002A6773" w:rsidP="002A4883">
      <w:pPr>
        <w:pStyle w:val="ListParagraph"/>
        <w:numPr>
          <w:ilvl w:val="0"/>
          <w:numId w:val="41"/>
        </w:numPr>
      </w:pPr>
      <w:r w:rsidRPr="002A6773">
        <w:t>stratifying the project area into activity areas</w:t>
      </w:r>
    </w:p>
    <w:p w14:paraId="732285B0" w14:textId="04251157" w:rsidR="002A6773" w:rsidRPr="002A6773" w:rsidRDefault="002A6773" w:rsidP="002A4883">
      <w:pPr>
        <w:pStyle w:val="ListParagraph"/>
        <w:numPr>
          <w:ilvl w:val="0"/>
          <w:numId w:val="41"/>
        </w:numPr>
      </w:pPr>
      <w:r w:rsidRPr="002A6773">
        <w:t>requirements for project activities</w:t>
      </w:r>
    </w:p>
    <w:p w14:paraId="0E6FB3EA" w14:textId="348E3D23" w:rsidR="002A6773" w:rsidRPr="002A6773" w:rsidRDefault="002A6773" w:rsidP="002A4883">
      <w:pPr>
        <w:pStyle w:val="ListParagraph"/>
        <w:numPr>
          <w:ilvl w:val="0"/>
          <w:numId w:val="41"/>
        </w:numPr>
      </w:pPr>
      <w:r w:rsidRPr="002A6773">
        <w:t>requirements for the starting state assessment</w:t>
      </w:r>
    </w:p>
    <w:p w14:paraId="6E55DEF6" w14:textId="3C5BE460" w:rsidR="002A6773" w:rsidRPr="002A6773" w:rsidRDefault="002A6773" w:rsidP="002A4883">
      <w:pPr>
        <w:pStyle w:val="ListParagraph"/>
        <w:numPr>
          <w:ilvl w:val="0"/>
          <w:numId w:val="41"/>
        </w:numPr>
      </w:pPr>
      <w:r w:rsidRPr="002A6773">
        <w:t xml:space="preserve">a requirement to prepare a project plan for the project and requirements for the </w:t>
      </w:r>
    </w:p>
    <w:p w14:paraId="0E0B8E6B" w14:textId="77FC9B25" w:rsidR="002A6773" w:rsidRPr="002A6773" w:rsidRDefault="002A6773" w:rsidP="002A4883">
      <w:pPr>
        <w:pStyle w:val="ListParagraph"/>
        <w:numPr>
          <w:ilvl w:val="0"/>
          <w:numId w:val="41"/>
        </w:numPr>
      </w:pPr>
      <w:r w:rsidRPr="002A6773">
        <w:t>contents of that plan</w:t>
      </w:r>
    </w:p>
    <w:p w14:paraId="6F03F974" w14:textId="0F2A7F5D" w:rsidR="643B82FC" w:rsidRDefault="643B82FC" w:rsidP="002A4883">
      <w:pPr>
        <w:pStyle w:val="ListParagraph"/>
        <w:numPr>
          <w:ilvl w:val="0"/>
          <w:numId w:val="41"/>
        </w:numPr>
      </w:pPr>
      <w:r>
        <w:t>requirements relating to threatened species and</w:t>
      </w:r>
    </w:p>
    <w:p w14:paraId="0FBB1F1D" w14:textId="65480EFB" w:rsidR="002A6773" w:rsidRPr="002A6773" w:rsidRDefault="002A6773" w:rsidP="002A4883">
      <w:pPr>
        <w:pStyle w:val="ListParagraph"/>
        <w:numPr>
          <w:ilvl w:val="0"/>
          <w:numId w:val="41"/>
        </w:numPr>
      </w:pPr>
      <w:r w:rsidRPr="00847B66">
        <w:rPr>
          <w:rFonts w:eastAsiaTheme="minorEastAsia"/>
        </w:rPr>
        <w:t>requirements relating to culturally significant entities.</w:t>
      </w:r>
    </w:p>
    <w:p w14:paraId="6437FC0D" w14:textId="2184AD3F" w:rsidR="000F183B" w:rsidRDefault="000F183B" w:rsidP="000F183B"/>
    <w:p w14:paraId="7E42604D" w14:textId="088A0172" w:rsidR="002D42D3" w:rsidRPr="00917D4A" w:rsidRDefault="002D42D3" w:rsidP="00917D4A">
      <w:pPr>
        <w:pStyle w:val="Heading2"/>
        <w:spacing w:before="240" w:after="120"/>
        <w:ind w:left="851" w:hanging="851"/>
        <w:rPr>
          <w:rFonts w:ascii="Calibri" w:hAnsi="Calibri"/>
          <w:b/>
          <w:color w:val="083A42"/>
          <w:sz w:val="36"/>
        </w:rPr>
      </w:pPr>
      <w:bookmarkStart w:id="34" w:name="_Toc233644650"/>
      <w:r w:rsidRPr="00917D4A">
        <w:rPr>
          <w:rFonts w:ascii="Calibri" w:hAnsi="Calibri"/>
          <w:b/>
          <w:color w:val="083A42"/>
          <w:sz w:val="36"/>
        </w:rPr>
        <w:t>Division 2.2 – Project activities</w:t>
      </w:r>
      <w:bookmarkEnd w:id="34"/>
    </w:p>
    <w:p w14:paraId="6D5BA446" w14:textId="677FD298" w:rsidR="00CC65DE" w:rsidRPr="00195D6F" w:rsidRDefault="00195D6F" w:rsidP="00F24189">
      <w:pPr>
        <w:pStyle w:val="Heading5"/>
        <w:rPr>
          <w:u w:val="single"/>
        </w:rPr>
      </w:pPr>
      <w:bookmarkStart w:id="35" w:name="_Toc233644651"/>
      <w:r w:rsidRPr="00195D6F">
        <w:rPr>
          <w:u w:val="single"/>
        </w:rPr>
        <w:t xml:space="preserve">Section </w:t>
      </w:r>
      <w:r w:rsidR="0D932CEF" w:rsidRPr="342E8FD6">
        <w:rPr>
          <w:u w:val="single"/>
        </w:rPr>
        <w:t>22</w:t>
      </w:r>
      <w:r w:rsidRPr="00195D6F">
        <w:rPr>
          <w:u w:val="single"/>
        </w:rPr>
        <w:t xml:space="preserve"> - </w:t>
      </w:r>
      <w:r w:rsidR="00CC65DE" w:rsidRPr="00195D6F">
        <w:rPr>
          <w:u w:val="single"/>
        </w:rPr>
        <w:t>Activity period</w:t>
      </w:r>
      <w:bookmarkEnd w:id="35"/>
      <w:r w:rsidR="00CC65DE" w:rsidRPr="00195D6F">
        <w:rPr>
          <w:u w:val="single"/>
        </w:rPr>
        <w:t xml:space="preserve"> </w:t>
      </w:r>
    </w:p>
    <w:p w14:paraId="67D37FA4" w14:textId="23D448E2" w:rsidR="009E4B23" w:rsidRDefault="008C5E3F" w:rsidP="000F183B">
      <w:r w:rsidRPr="59E9D9A6">
        <w:t xml:space="preserve">There is no activity period for projects covered by the ENV method. </w:t>
      </w:r>
      <w:r w:rsidR="00926A97" w:rsidRPr="59E9D9A6">
        <w:t>ENV project</w:t>
      </w:r>
      <w:r w:rsidR="00B048E9" w:rsidRPr="59E9D9A6">
        <w:t>s</w:t>
      </w:r>
      <w:r w:rsidR="00926A97" w:rsidRPr="59E9D9A6">
        <w:t xml:space="preserve"> require </w:t>
      </w:r>
      <w:r w:rsidR="00F1474B" w:rsidRPr="59E9D9A6">
        <w:t>active</w:t>
      </w:r>
      <w:r w:rsidR="00926A97" w:rsidRPr="59E9D9A6">
        <w:t xml:space="preserve"> management </w:t>
      </w:r>
      <w:r w:rsidR="00F1474B" w:rsidRPr="59E9D9A6">
        <w:t>involving o</w:t>
      </w:r>
      <w:r w:rsidR="00F83082" w:rsidRPr="59E9D9A6">
        <w:t>ne or more principal activities</w:t>
      </w:r>
      <w:r w:rsidR="002E57D1" w:rsidRPr="59E9D9A6">
        <w:t xml:space="preserve"> to be undertaken </w:t>
      </w:r>
      <w:r w:rsidR="00C23942" w:rsidRPr="59E9D9A6">
        <w:t xml:space="preserve">in each activity area </w:t>
      </w:r>
      <w:r w:rsidR="00926A97" w:rsidRPr="59E9D9A6">
        <w:t>for the duration of the permanence period</w:t>
      </w:r>
      <w:r w:rsidR="00EB2BC2">
        <w:t xml:space="preserve">. </w:t>
      </w:r>
      <w:r w:rsidR="009E4B23">
        <w:t>Active management is</w:t>
      </w:r>
      <w:r w:rsidR="00EB2BC2">
        <w:t xml:space="preserve"> required to</w:t>
      </w:r>
      <w:r w:rsidR="00EB2BC2" w:rsidRPr="004D55EE">
        <w:t xml:space="preserve"> ensure that ecosystem structure, composition and function </w:t>
      </w:r>
      <w:r w:rsidR="00EB2BC2">
        <w:t>are</w:t>
      </w:r>
      <w:r w:rsidR="00EB2BC2" w:rsidRPr="004D55EE">
        <w:t xml:space="preserve"> maintained consistent with levels required for the achievement, and maintenance of </w:t>
      </w:r>
      <w:r w:rsidR="006D55A4">
        <w:t>the foreca</w:t>
      </w:r>
      <w:r w:rsidR="00ED6738">
        <w:t xml:space="preserve">st values of </w:t>
      </w:r>
      <w:r w:rsidR="009F4FA0">
        <w:t>ecosystem condition</w:t>
      </w:r>
      <w:r w:rsidR="1309E348">
        <w:t xml:space="preserve"> indicators</w:t>
      </w:r>
      <w:r w:rsidR="009E4B23">
        <w:t>.</w:t>
      </w:r>
    </w:p>
    <w:p w14:paraId="3C8A112E" w14:textId="78AEDFFA" w:rsidR="008C5E3F" w:rsidRPr="00CC01D3" w:rsidRDefault="00C23942" w:rsidP="000F183B">
      <w:r w:rsidRPr="59E9D9A6">
        <w:t xml:space="preserve">Proponents can change </w:t>
      </w:r>
      <w:r w:rsidR="06A56CEE">
        <w:t>project</w:t>
      </w:r>
      <w:r w:rsidR="00571C04" w:rsidRPr="59E9D9A6">
        <w:t xml:space="preserve"> </w:t>
      </w:r>
      <w:r w:rsidRPr="59E9D9A6">
        <w:t xml:space="preserve">activities </w:t>
      </w:r>
      <w:r w:rsidR="65E472E9">
        <w:t>and other elements</w:t>
      </w:r>
      <w:r w:rsidR="00AA5209">
        <w:t xml:space="preserve"> </w:t>
      </w:r>
      <w:r w:rsidR="545708A8">
        <w:t>through updating</w:t>
      </w:r>
      <w:r w:rsidR="00571C04" w:rsidRPr="59E9D9A6">
        <w:t xml:space="preserve"> </w:t>
      </w:r>
      <w:r w:rsidR="00AA5209" w:rsidRPr="59E9D9A6">
        <w:t>the project plan</w:t>
      </w:r>
      <w:r w:rsidR="00126101" w:rsidRPr="59E9D9A6">
        <w:t>, thus</w:t>
      </w:r>
      <w:r w:rsidR="00E11DDC" w:rsidRPr="59E9D9A6">
        <w:t xml:space="preserve"> enabling adaptive management.</w:t>
      </w:r>
      <w:r w:rsidR="008C5E3F" w:rsidRPr="59E9D9A6">
        <w:t xml:space="preserve"> This means </w:t>
      </w:r>
      <w:r w:rsidR="7FAFBEDB" w:rsidRPr="59E9D9A6">
        <w:t>a</w:t>
      </w:r>
      <w:r w:rsidR="7FAFBEDB">
        <w:t xml:space="preserve"> </w:t>
      </w:r>
      <w:r w:rsidR="20EACB46">
        <w:t>project</w:t>
      </w:r>
      <w:r w:rsidR="7FAFBEDB" w:rsidRPr="59E9D9A6">
        <w:t xml:space="preserve"> proponent can manage the timing and intensity of project activities</w:t>
      </w:r>
      <w:r w:rsidR="5AF6ED16">
        <w:t>, and change restoration treatments</w:t>
      </w:r>
      <w:r w:rsidR="7FAFBEDB" w:rsidRPr="59E9D9A6">
        <w:t xml:space="preserve"> over the permanence period</w:t>
      </w:r>
      <w:r w:rsidR="114AE2B4">
        <w:t>,</w:t>
      </w:r>
      <w:r w:rsidR="7FAFBEDB" w:rsidRPr="59E9D9A6">
        <w:t xml:space="preserve"> in response to </w:t>
      </w:r>
      <w:r w:rsidR="397EB2FB" w:rsidRPr="59E9D9A6">
        <w:t>project context and conditions</w:t>
      </w:r>
      <w:r w:rsidR="008C5E3F" w:rsidRPr="59E9D9A6">
        <w:t xml:space="preserve">. </w:t>
      </w:r>
    </w:p>
    <w:p w14:paraId="033B72E5" w14:textId="3E6E4AAA" w:rsidR="002A6773" w:rsidRPr="00195D6F" w:rsidRDefault="00195D6F" w:rsidP="00F24189">
      <w:pPr>
        <w:pStyle w:val="Heading5"/>
        <w:rPr>
          <w:u w:val="single"/>
        </w:rPr>
      </w:pPr>
      <w:bookmarkStart w:id="36" w:name="_Toc233644652"/>
      <w:r w:rsidRPr="00195D6F">
        <w:rPr>
          <w:u w:val="single"/>
        </w:rPr>
        <w:t xml:space="preserve">Section </w:t>
      </w:r>
      <w:r w:rsidRPr="342E8FD6">
        <w:rPr>
          <w:u w:val="single"/>
        </w:rPr>
        <w:t>2</w:t>
      </w:r>
      <w:r w:rsidR="3E875BC1" w:rsidRPr="342E8FD6">
        <w:rPr>
          <w:u w:val="single"/>
        </w:rPr>
        <w:t>3</w:t>
      </w:r>
      <w:r w:rsidRPr="00195D6F">
        <w:rPr>
          <w:u w:val="single"/>
        </w:rPr>
        <w:t xml:space="preserve"> - </w:t>
      </w:r>
      <w:r w:rsidR="0045740B" w:rsidRPr="00195D6F">
        <w:rPr>
          <w:u w:val="single"/>
        </w:rPr>
        <w:t>Eligible project activities</w:t>
      </w:r>
      <w:bookmarkEnd w:id="36"/>
      <w:r w:rsidR="00092A9B" w:rsidRPr="00195D6F">
        <w:rPr>
          <w:u w:val="single"/>
        </w:rPr>
        <w:t xml:space="preserve"> </w:t>
      </w:r>
    </w:p>
    <w:p w14:paraId="4F0D30E5" w14:textId="77777777" w:rsidR="00FF44AC" w:rsidRPr="00FF44AC" w:rsidRDefault="00FF44AC" w:rsidP="00A74793">
      <w:pPr>
        <w:spacing w:before="120" w:after="120" w:line="276" w:lineRule="auto"/>
        <w:rPr>
          <w:rFonts w:cs="Calibri Light"/>
          <w:i/>
          <w:iCs/>
        </w:rPr>
      </w:pPr>
      <w:r w:rsidRPr="00FF44AC">
        <w:rPr>
          <w:rFonts w:cs="Calibri Light"/>
          <w:i/>
          <w:iCs/>
        </w:rPr>
        <w:t xml:space="preserve">Principal activities </w:t>
      </w:r>
    </w:p>
    <w:p w14:paraId="3BFC7E30" w14:textId="707AFD6F" w:rsidR="002D13E3" w:rsidRDefault="002D13E3" w:rsidP="59E9D9A6">
      <w:pPr>
        <w:spacing w:before="120" w:after="120" w:line="276" w:lineRule="auto"/>
        <w:rPr>
          <w:rFonts w:cs="Calibri Light"/>
        </w:rPr>
      </w:pPr>
      <w:r w:rsidRPr="59E9D9A6">
        <w:rPr>
          <w:rFonts w:cs="Calibri Light"/>
        </w:rPr>
        <w:t>One or more principal activities must be selected for each activity area</w:t>
      </w:r>
      <w:r w:rsidR="003B3FB7" w:rsidRPr="59E9D9A6">
        <w:rPr>
          <w:rFonts w:cs="Calibri Light"/>
        </w:rPr>
        <w:t xml:space="preserve"> based on recommendations</w:t>
      </w:r>
      <w:r w:rsidR="00766FD4" w:rsidRPr="59E9D9A6">
        <w:rPr>
          <w:rFonts w:cs="Calibri Light"/>
        </w:rPr>
        <w:t xml:space="preserve"> made by </w:t>
      </w:r>
      <w:r w:rsidR="0F7E7A7E" w:rsidRPr="05C62AB7">
        <w:rPr>
          <w:rFonts w:cs="Calibri Light"/>
        </w:rPr>
        <w:t>a</w:t>
      </w:r>
      <w:r w:rsidR="00766FD4" w:rsidRPr="59E9D9A6">
        <w:rPr>
          <w:rFonts w:cs="Calibri Light"/>
        </w:rPr>
        <w:t xml:space="preserve"> suitably qualified person during the starting state assessment.</w:t>
      </w:r>
      <w:r w:rsidR="007F224C" w:rsidRPr="59E9D9A6">
        <w:rPr>
          <w:rFonts w:cs="Calibri Light"/>
        </w:rPr>
        <w:t xml:space="preserve"> Project activities must be described in the project plan and</w:t>
      </w:r>
      <w:r w:rsidR="00877EBF" w:rsidRPr="59E9D9A6">
        <w:rPr>
          <w:rFonts w:cs="Calibri Light"/>
        </w:rPr>
        <w:t xml:space="preserve"> </w:t>
      </w:r>
      <w:r w:rsidR="008A2D8F" w:rsidRPr="59E9D9A6">
        <w:rPr>
          <w:rFonts w:cs="Calibri Light"/>
        </w:rPr>
        <w:t>designed in</w:t>
      </w:r>
      <w:r w:rsidR="007F224C" w:rsidRPr="59E9D9A6">
        <w:rPr>
          <w:rFonts w:cs="Calibri Light"/>
        </w:rPr>
        <w:t xml:space="preserve"> response to ecosystem</w:t>
      </w:r>
      <w:r w:rsidR="0B17D683" w:rsidRPr="59E9D9A6">
        <w:rPr>
          <w:rFonts w:cs="Calibri Light"/>
        </w:rPr>
        <w:t xml:space="preserve"> type</w:t>
      </w:r>
      <w:r w:rsidR="2B739901" w:rsidRPr="59E9D9A6">
        <w:rPr>
          <w:rFonts w:cs="Calibri Light"/>
        </w:rPr>
        <w:t xml:space="preserve">, the proposed </w:t>
      </w:r>
      <w:r w:rsidR="2B739901">
        <w:t>transition in ecosystem states</w:t>
      </w:r>
      <w:r w:rsidR="005D0A92">
        <w:t>,</w:t>
      </w:r>
      <w:r w:rsidR="007F224C" w:rsidRPr="59E9D9A6">
        <w:rPr>
          <w:rFonts w:cs="Calibri Light"/>
        </w:rPr>
        <w:t xml:space="preserve"> and project</w:t>
      </w:r>
      <w:r w:rsidR="73706B47" w:rsidRPr="59E9D9A6">
        <w:rPr>
          <w:rFonts w:cs="Calibri Light"/>
        </w:rPr>
        <w:t xml:space="preserve"> context</w:t>
      </w:r>
      <w:r w:rsidR="007F224C" w:rsidRPr="59E9D9A6">
        <w:rPr>
          <w:rFonts w:cs="Calibri Light"/>
        </w:rPr>
        <w:t xml:space="preserve">, including careful consideration of </w:t>
      </w:r>
      <w:r w:rsidR="0BFB298D" w:rsidRPr="59E9D9A6">
        <w:rPr>
          <w:rFonts w:cs="Calibri Light"/>
        </w:rPr>
        <w:t xml:space="preserve">ecological </w:t>
      </w:r>
      <w:r w:rsidR="007F224C" w:rsidRPr="59E9D9A6">
        <w:rPr>
          <w:rFonts w:cs="Calibri Light"/>
        </w:rPr>
        <w:t>drivers such as fire,</w:t>
      </w:r>
      <w:r w:rsidR="74FFE744" w:rsidRPr="59E9D9A6">
        <w:rPr>
          <w:rFonts w:cs="Calibri Light"/>
        </w:rPr>
        <w:t xml:space="preserve"> </w:t>
      </w:r>
      <w:r w:rsidR="007F224C" w:rsidRPr="59E9D9A6">
        <w:rPr>
          <w:rFonts w:cs="Calibri Light"/>
        </w:rPr>
        <w:t>hydrology</w:t>
      </w:r>
      <w:r w:rsidR="0E96A376" w:rsidRPr="59E9D9A6">
        <w:rPr>
          <w:rFonts w:cs="Calibri Light"/>
        </w:rPr>
        <w:t xml:space="preserve"> </w:t>
      </w:r>
      <w:r w:rsidR="007F224C" w:rsidRPr="59E9D9A6">
        <w:rPr>
          <w:rFonts w:cs="Calibri Light"/>
        </w:rPr>
        <w:t>and</w:t>
      </w:r>
      <w:r w:rsidR="0E1B2302" w:rsidRPr="59E9D9A6">
        <w:rPr>
          <w:rFonts w:cs="Calibri Light"/>
        </w:rPr>
        <w:t xml:space="preserve"> </w:t>
      </w:r>
      <w:r w:rsidR="007F224C" w:rsidRPr="59E9D9A6">
        <w:rPr>
          <w:rFonts w:cs="Calibri Light"/>
        </w:rPr>
        <w:t>climate.</w:t>
      </w:r>
      <w:r w:rsidR="00C85FCA">
        <w:rPr>
          <w:rFonts w:cs="Calibri Light"/>
        </w:rPr>
        <w:t xml:space="preserve">   </w:t>
      </w:r>
    </w:p>
    <w:p w14:paraId="02F90BF6" w14:textId="3B866683" w:rsidR="00985A15" w:rsidRPr="001E7BCB" w:rsidRDefault="008B1E5D" w:rsidP="001E7BCB">
      <w:pPr>
        <w:spacing w:before="120" w:after="120" w:line="276" w:lineRule="auto"/>
        <w:rPr>
          <w:rFonts w:cs="Calibri Light"/>
        </w:rPr>
      </w:pPr>
      <w:r>
        <w:rPr>
          <w:rFonts w:cs="Calibri Light"/>
        </w:rPr>
        <w:t>The</w:t>
      </w:r>
      <w:r w:rsidR="00985A15" w:rsidRPr="59E9D9A6">
        <w:rPr>
          <w:rFonts w:cs="Calibri Light"/>
        </w:rPr>
        <w:t xml:space="preserve"> </w:t>
      </w:r>
      <w:r w:rsidR="007770C4">
        <w:rPr>
          <w:rFonts w:cs="Calibri Light"/>
        </w:rPr>
        <w:t xml:space="preserve">eligible </w:t>
      </w:r>
      <w:r w:rsidR="00985A15" w:rsidRPr="59E9D9A6">
        <w:rPr>
          <w:rFonts w:cs="Calibri Light"/>
        </w:rPr>
        <w:t xml:space="preserve">activities </w:t>
      </w:r>
      <w:r>
        <w:rPr>
          <w:rFonts w:cs="Calibri Light"/>
        </w:rPr>
        <w:t>for adoption</w:t>
      </w:r>
      <w:r w:rsidR="00985A15" w:rsidRPr="59E9D9A6">
        <w:rPr>
          <w:rFonts w:cs="Calibri Light"/>
        </w:rPr>
        <w:t xml:space="preserve"> as principal activit</w:t>
      </w:r>
      <w:r w:rsidR="00D215E5">
        <w:rPr>
          <w:rFonts w:cs="Calibri Light"/>
        </w:rPr>
        <w:t>ies</w:t>
      </w:r>
      <w:r w:rsidR="00985A15" w:rsidRPr="59E9D9A6">
        <w:rPr>
          <w:rFonts w:cs="Calibri Light"/>
        </w:rPr>
        <w:t xml:space="preserve"> for activity area</w:t>
      </w:r>
      <w:r w:rsidR="004A2C24">
        <w:rPr>
          <w:rFonts w:cs="Calibri Light"/>
        </w:rPr>
        <w:t>s are</w:t>
      </w:r>
      <w:r w:rsidR="00985A15" w:rsidRPr="59E9D9A6">
        <w:rPr>
          <w:rFonts w:cs="Calibri Light"/>
        </w:rPr>
        <w:t xml:space="preserve">: </w:t>
      </w:r>
    </w:p>
    <w:p w14:paraId="407914A9" w14:textId="03AADA3A" w:rsidR="00580F93" w:rsidRDefault="00985A15" w:rsidP="00F17F0F">
      <w:pPr>
        <w:pStyle w:val="ListParagraph"/>
        <w:numPr>
          <w:ilvl w:val="0"/>
          <w:numId w:val="4"/>
        </w:numPr>
        <w:spacing w:before="120" w:after="120"/>
        <w:rPr>
          <w:rFonts w:cs="Calibri Light"/>
        </w:rPr>
      </w:pPr>
      <w:r w:rsidRPr="00985A15">
        <w:rPr>
          <w:rFonts w:cs="Calibri Light"/>
        </w:rPr>
        <w:t>enhanced grazing control</w:t>
      </w:r>
      <w:r w:rsidR="008C5E3F" w:rsidRPr="00985A15">
        <w:rPr>
          <w:rFonts w:cs="Calibri Light"/>
        </w:rPr>
        <w:t xml:space="preserve"> </w:t>
      </w:r>
    </w:p>
    <w:p w14:paraId="0EEA59D4" w14:textId="48C28184" w:rsidR="00580F93" w:rsidRDefault="008C5E3F" w:rsidP="00F17F0F">
      <w:pPr>
        <w:pStyle w:val="ListParagraph"/>
        <w:numPr>
          <w:ilvl w:val="0"/>
          <w:numId w:val="4"/>
        </w:numPr>
        <w:spacing w:before="120" w:after="120"/>
        <w:rPr>
          <w:rFonts w:cs="Calibri Light"/>
        </w:rPr>
      </w:pPr>
      <w:r w:rsidRPr="00985A15">
        <w:rPr>
          <w:rFonts w:cs="Calibri Light"/>
        </w:rPr>
        <w:t xml:space="preserve">enhanced weed control </w:t>
      </w:r>
    </w:p>
    <w:p w14:paraId="36F1421D" w14:textId="3426BFB4" w:rsidR="00580F93" w:rsidRDefault="008C5E3F" w:rsidP="00F17F0F">
      <w:pPr>
        <w:pStyle w:val="ListParagraph"/>
        <w:numPr>
          <w:ilvl w:val="0"/>
          <w:numId w:val="4"/>
        </w:numPr>
        <w:spacing w:before="120" w:after="120"/>
        <w:rPr>
          <w:rFonts w:cs="Calibri Light"/>
        </w:rPr>
      </w:pPr>
      <w:r w:rsidRPr="00985A15">
        <w:rPr>
          <w:rFonts w:cs="Calibri Light"/>
        </w:rPr>
        <w:t xml:space="preserve">enhanced pest control </w:t>
      </w:r>
    </w:p>
    <w:p w14:paraId="7A580E4A" w14:textId="66A86D80" w:rsidR="00580F93" w:rsidRDefault="008C5E3F" w:rsidP="00F17F0F">
      <w:pPr>
        <w:pStyle w:val="ListParagraph"/>
        <w:numPr>
          <w:ilvl w:val="0"/>
          <w:numId w:val="4"/>
        </w:numPr>
        <w:spacing w:before="120" w:after="120"/>
        <w:rPr>
          <w:rFonts w:cs="Calibri Light"/>
        </w:rPr>
      </w:pPr>
      <w:r w:rsidRPr="00985A15">
        <w:rPr>
          <w:rFonts w:cs="Calibri Light"/>
        </w:rPr>
        <w:t xml:space="preserve">infill planting </w:t>
      </w:r>
      <w:r w:rsidR="00FC53FD">
        <w:rPr>
          <w:rFonts w:cs="Calibri Light"/>
        </w:rPr>
        <w:t>and</w:t>
      </w:r>
    </w:p>
    <w:p w14:paraId="07F30AEB" w14:textId="1C43416E" w:rsidR="00580F93" w:rsidRDefault="008C5E3F" w:rsidP="00F17F0F">
      <w:pPr>
        <w:pStyle w:val="ListParagraph"/>
        <w:numPr>
          <w:ilvl w:val="0"/>
          <w:numId w:val="4"/>
        </w:numPr>
        <w:spacing w:before="120" w:after="120"/>
        <w:rPr>
          <w:rFonts w:cs="Calibri Light"/>
        </w:rPr>
      </w:pPr>
      <w:r w:rsidRPr="00985A15">
        <w:rPr>
          <w:rFonts w:cs="Calibri Light"/>
        </w:rPr>
        <w:t>revegetation through</w:t>
      </w:r>
      <w:r w:rsidR="00985A15" w:rsidRPr="00985A15">
        <w:rPr>
          <w:rFonts w:cs="Calibri Light"/>
        </w:rPr>
        <w:t>:</w:t>
      </w:r>
      <w:r w:rsidRPr="00985A15">
        <w:rPr>
          <w:rFonts w:cs="Calibri Light"/>
        </w:rPr>
        <w:t xml:space="preserve"> </w:t>
      </w:r>
    </w:p>
    <w:p w14:paraId="3A1BD74A" w14:textId="33CF27E0" w:rsidR="00985A15" w:rsidRDefault="00985A15" w:rsidP="00BA37AA">
      <w:pPr>
        <w:pStyle w:val="ListParagraph"/>
        <w:numPr>
          <w:ilvl w:val="1"/>
          <w:numId w:val="16"/>
        </w:numPr>
        <w:spacing w:before="120" w:after="120" w:line="276" w:lineRule="auto"/>
        <w:rPr>
          <w:rFonts w:cs="Calibri Light"/>
        </w:rPr>
      </w:pPr>
      <w:r w:rsidRPr="00985A15">
        <w:rPr>
          <w:rFonts w:cs="Calibri Light"/>
        </w:rPr>
        <w:t xml:space="preserve">environmental planting </w:t>
      </w:r>
      <w:r w:rsidR="00133295">
        <w:rPr>
          <w:rFonts w:cs="Calibri Light"/>
        </w:rPr>
        <w:t>and/</w:t>
      </w:r>
      <w:r w:rsidRPr="00985A15">
        <w:rPr>
          <w:rFonts w:cs="Calibri Light"/>
        </w:rPr>
        <w:t xml:space="preserve">or </w:t>
      </w:r>
    </w:p>
    <w:p w14:paraId="0AC735E6" w14:textId="63E58433" w:rsidR="00766FD4" w:rsidRPr="00985A15" w:rsidRDefault="00985A15" w:rsidP="00BA37AA">
      <w:pPr>
        <w:pStyle w:val="ListParagraph"/>
        <w:numPr>
          <w:ilvl w:val="1"/>
          <w:numId w:val="16"/>
        </w:numPr>
        <w:spacing w:before="120" w:after="120" w:line="276" w:lineRule="auto"/>
        <w:rPr>
          <w:rFonts w:cs="Calibri Light"/>
        </w:rPr>
      </w:pPr>
      <w:r w:rsidRPr="00985A15">
        <w:rPr>
          <w:rFonts w:cs="Calibri Light"/>
        </w:rPr>
        <w:t>facilitated regeneration.</w:t>
      </w:r>
    </w:p>
    <w:p w14:paraId="705287B7" w14:textId="38EF2658" w:rsidR="008C5E3F" w:rsidRPr="001069C1" w:rsidRDefault="008C5E3F" w:rsidP="00580F93">
      <w:r w:rsidRPr="001069C1">
        <w:t>The</w:t>
      </w:r>
      <w:r>
        <w:t>se</w:t>
      </w:r>
      <w:r w:rsidRPr="001069C1">
        <w:t xml:space="preserve"> </w:t>
      </w:r>
      <w:r w:rsidR="000E0567">
        <w:t xml:space="preserve">eligible </w:t>
      </w:r>
      <w:r>
        <w:t>activities</w:t>
      </w:r>
      <w:r w:rsidR="000E0567">
        <w:t xml:space="preserve"> </w:t>
      </w:r>
      <w:r w:rsidRPr="001069C1">
        <w:t xml:space="preserve">are well understood </w:t>
      </w:r>
      <w:r w:rsidR="000E0567">
        <w:t xml:space="preserve">to </w:t>
      </w:r>
      <w:r w:rsidRPr="001069C1">
        <w:t xml:space="preserve">have a high probability of </w:t>
      </w:r>
      <w:r w:rsidR="00C40511">
        <w:t>enhancing</w:t>
      </w:r>
      <w:r w:rsidR="00C9574D">
        <w:t xml:space="preserve"> or maintain</w:t>
      </w:r>
      <w:r w:rsidR="004C35D9">
        <w:t>ing</w:t>
      </w:r>
      <w:r w:rsidR="00C9574D">
        <w:t xml:space="preserve"> the </w:t>
      </w:r>
      <w:r>
        <w:t xml:space="preserve">ecosystem condition </w:t>
      </w:r>
      <w:r w:rsidR="00C40511">
        <w:t>of native vegetation</w:t>
      </w:r>
      <w:r>
        <w:t xml:space="preserve"> </w:t>
      </w:r>
      <w:r w:rsidR="00166695">
        <w:t>whil</w:t>
      </w:r>
      <w:r w:rsidR="008739DA">
        <w:t>e</w:t>
      </w:r>
      <w:r>
        <w:t xml:space="preserve"> pos</w:t>
      </w:r>
      <w:r w:rsidR="00166695">
        <w:t>ing</w:t>
      </w:r>
      <w:r w:rsidRPr="001069C1">
        <w:t xml:space="preserve"> </w:t>
      </w:r>
      <w:r w:rsidR="00166D4E">
        <w:t>low</w:t>
      </w:r>
      <w:r w:rsidRPr="001069C1">
        <w:t xml:space="preserve"> risk to other environmental values. </w:t>
      </w:r>
      <w:r w:rsidR="006D544F" w:rsidRPr="001069C1">
        <w:t xml:space="preserve">The method imposes </w:t>
      </w:r>
      <w:r w:rsidR="0073107F">
        <w:t>conditions</w:t>
      </w:r>
      <w:r w:rsidR="006D544F" w:rsidRPr="001069C1">
        <w:t xml:space="preserve"> on each activity to</w:t>
      </w:r>
      <w:r w:rsidR="006D544F">
        <w:t xml:space="preserve"> </w:t>
      </w:r>
      <w:r w:rsidR="002466DB">
        <w:t xml:space="preserve">allow an </w:t>
      </w:r>
      <w:r w:rsidR="002466DB" w:rsidRPr="002466DB">
        <w:t>accurate assessment by</w:t>
      </w:r>
      <w:r w:rsidRPr="001069C1">
        <w:t xml:space="preserve"> the Regulator</w:t>
      </w:r>
      <w:r w:rsidR="00F60635">
        <w:t>,</w:t>
      </w:r>
      <w:r w:rsidR="00CC4E12">
        <w:t xml:space="preserve"> </w:t>
      </w:r>
      <w:r w:rsidR="00693FFF">
        <w:t xml:space="preserve">that </w:t>
      </w:r>
      <w:r w:rsidR="00CE50D1">
        <w:t>appropriate</w:t>
      </w:r>
      <w:r w:rsidR="002466DB" w:rsidRPr="002466DB">
        <w:t xml:space="preserve"> </w:t>
      </w:r>
      <w:r w:rsidR="00C71776">
        <w:t>activities</w:t>
      </w:r>
      <w:r w:rsidR="008234F6">
        <w:t>,</w:t>
      </w:r>
      <w:r w:rsidR="00C71776">
        <w:t xml:space="preserve"> </w:t>
      </w:r>
      <w:r w:rsidR="00971151">
        <w:t xml:space="preserve">if </w:t>
      </w:r>
      <w:r w:rsidR="00C71776" w:rsidRPr="00C71776">
        <w:t>conduct</w:t>
      </w:r>
      <w:r w:rsidR="00CC4E12">
        <w:t>ed</w:t>
      </w:r>
      <w:r w:rsidR="00C71776" w:rsidRPr="00C71776">
        <w:t> in accordance with the method</w:t>
      </w:r>
      <w:r w:rsidR="00A44E23">
        <w:t>,</w:t>
      </w:r>
      <w:r w:rsidRPr="001069C1">
        <w:t xml:space="preserve"> could reasonably be expected to result in </w:t>
      </w:r>
      <w:r w:rsidR="0042185C" w:rsidRPr="007D2A40">
        <w:t>a biodiversity certificate being issued in respect of the project</w:t>
      </w:r>
      <w:r w:rsidR="0042185C">
        <w:t xml:space="preserve">. </w:t>
      </w:r>
    </w:p>
    <w:p w14:paraId="502B5E8B" w14:textId="4862291F" w:rsidR="004C6760" w:rsidRDefault="004C6760" w:rsidP="004C6760">
      <w:r>
        <w:t xml:space="preserve">The range of </w:t>
      </w:r>
      <w:r w:rsidR="00326460">
        <w:t>eligible</w:t>
      </w:r>
      <w:r>
        <w:t xml:space="preserve"> ecosystems and starting </w:t>
      </w:r>
      <w:r w:rsidR="00DC29D5">
        <w:t xml:space="preserve">ecosystem </w:t>
      </w:r>
      <w:r>
        <w:t xml:space="preserve">states in the ENV method means the required management interventions to achieve the desired biodiversity outcomes are highly variable, involving combinations of different activities undertaken at different intensities and at different times. </w:t>
      </w:r>
      <w:r w:rsidR="00C67109">
        <w:t xml:space="preserve">The method </w:t>
      </w:r>
      <w:r w:rsidR="008E466C">
        <w:t>is</w:t>
      </w:r>
      <w:r w:rsidR="002E686C">
        <w:t xml:space="preserve"> </w:t>
      </w:r>
      <w:r w:rsidR="00C67109">
        <w:t xml:space="preserve">not </w:t>
      </w:r>
      <w:r w:rsidR="008E466C">
        <w:t>p</w:t>
      </w:r>
      <w:r w:rsidR="00C67109">
        <w:t>rescriptive about</w:t>
      </w:r>
      <w:r>
        <w:t xml:space="preserve"> the intensity</w:t>
      </w:r>
      <w:r w:rsidR="00A01575">
        <w:t>,</w:t>
      </w:r>
      <w:r>
        <w:t xml:space="preserve"> timing </w:t>
      </w:r>
      <w:r w:rsidR="00A01575">
        <w:t xml:space="preserve">and specific techniques </w:t>
      </w:r>
      <w:r w:rsidR="00710298">
        <w:t>required for conduct</w:t>
      </w:r>
      <w:r w:rsidR="005B5091">
        <w:t>ing</w:t>
      </w:r>
      <w:r>
        <w:t xml:space="preserve"> activities.</w:t>
      </w:r>
    </w:p>
    <w:p w14:paraId="69944119" w14:textId="77777777" w:rsidR="00EF2284" w:rsidRDefault="00EF2284" w:rsidP="001069C1">
      <w:r w:rsidRPr="00EF2284">
        <w:t xml:space="preserve">When undertaking an activity or management action in an ENV project, </w:t>
      </w:r>
      <w:proofErr w:type="gramStart"/>
      <w:r w:rsidRPr="00EF2284">
        <w:t>whether or not</w:t>
      </w:r>
      <w:proofErr w:type="gramEnd"/>
      <w:r w:rsidRPr="00EF2284">
        <w:t xml:space="preserve"> it is a project activity, any applicable Commonwealth, State or Territory laws or policies must be complied with.</w:t>
      </w:r>
    </w:p>
    <w:p w14:paraId="2D7A6131" w14:textId="0DAAB952" w:rsidR="00836854" w:rsidRPr="001070C7" w:rsidRDefault="00836854" w:rsidP="001069C1">
      <w:pPr>
        <w:rPr>
          <w:i/>
          <w:iCs/>
        </w:rPr>
      </w:pPr>
      <w:r w:rsidRPr="001070C7">
        <w:rPr>
          <w:i/>
          <w:iCs/>
        </w:rPr>
        <w:t>Complementary activities</w:t>
      </w:r>
    </w:p>
    <w:p w14:paraId="0E74A95B" w14:textId="717FCC43" w:rsidR="007157F1" w:rsidRDefault="007157F1" w:rsidP="59E9D9A6">
      <w:r>
        <w:t xml:space="preserve">Complementary activities </w:t>
      </w:r>
      <w:r w:rsidR="79BFBD74">
        <w:t xml:space="preserve">are optional and </w:t>
      </w:r>
      <w:r>
        <w:t xml:space="preserve">can be included </w:t>
      </w:r>
      <w:r w:rsidR="5D907D02">
        <w:t>as</w:t>
      </w:r>
      <w:r>
        <w:t xml:space="preserve"> </w:t>
      </w:r>
      <w:r w:rsidR="03719549">
        <w:t>pro</w:t>
      </w:r>
      <w:r w:rsidR="313E9744">
        <w:t xml:space="preserve">ject </w:t>
      </w:r>
      <w:r w:rsidR="5D907D02">
        <w:t>activities</w:t>
      </w:r>
      <w:r w:rsidR="004677AF">
        <w:t xml:space="preserve"> </w:t>
      </w:r>
      <w:r w:rsidR="00D87060">
        <w:t xml:space="preserve">where they </w:t>
      </w:r>
      <w:r w:rsidR="6D1BF5C4">
        <w:t xml:space="preserve">support </w:t>
      </w:r>
      <w:r w:rsidR="796FBBD9">
        <w:t xml:space="preserve">one or more principal activities and </w:t>
      </w:r>
      <w:r w:rsidR="00D87060">
        <w:t>the achievement of the project outcome</w:t>
      </w:r>
      <w:r w:rsidR="00C57047">
        <w:t xml:space="preserve">. </w:t>
      </w:r>
      <w:r w:rsidR="1AC1D67D">
        <w:t xml:space="preserve">They must be described in the project plan and designed in response to the broader context of the project. </w:t>
      </w:r>
      <w:r w:rsidR="009839F3">
        <w:t xml:space="preserve">For example, </w:t>
      </w:r>
      <w:r w:rsidR="2EC89D61">
        <w:t>well-timed complementary weed control and grazing management may be required</w:t>
      </w:r>
      <w:r w:rsidR="0280CE8A">
        <w:t xml:space="preserve"> where compounding threats occur </w:t>
      </w:r>
      <w:r w:rsidR="70BE9797">
        <w:t>after burning</w:t>
      </w:r>
      <w:r w:rsidR="0280CE8A">
        <w:t xml:space="preserve">. </w:t>
      </w:r>
      <w:r w:rsidR="59D07172">
        <w:t xml:space="preserve">Complementary </w:t>
      </w:r>
      <w:r w:rsidR="0280CE8A">
        <w:t xml:space="preserve">management of hydrological regimes </w:t>
      </w:r>
      <w:r w:rsidR="386391DE">
        <w:t xml:space="preserve">may be required </w:t>
      </w:r>
      <w:r w:rsidR="0280CE8A">
        <w:t xml:space="preserve">to </w:t>
      </w:r>
      <w:r w:rsidR="36E6024A">
        <w:t xml:space="preserve">support facilitated regeneration </w:t>
      </w:r>
      <w:r w:rsidR="0280CE8A">
        <w:t xml:space="preserve">of native vegetation. Alternatively, </w:t>
      </w:r>
      <w:r w:rsidR="64386708">
        <w:t>fencing</w:t>
      </w:r>
      <w:r w:rsidR="0280CE8A">
        <w:t xml:space="preserve"> may be required to </w:t>
      </w:r>
      <w:r w:rsidR="00615A63" w:rsidRPr="00615A63">
        <w:t xml:space="preserve">manage any </w:t>
      </w:r>
      <w:r w:rsidR="008758CA">
        <w:t>risks</w:t>
      </w:r>
      <w:r w:rsidR="00615A63" w:rsidRPr="00615A63">
        <w:t xml:space="preserve"> to the achievement and maintenance of</w:t>
      </w:r>
      <w:r w:rsidR="00615A63">
        <w:t xml:space="preserve"> </w:t>
      </w:r>
      <w:r w:rsidR="1311F611">
        <w:t>environmental plantings</w:t>
      </w:r>
      <w:r w:rsidR="00BB6455">
        <w:t>.</w:t>
      </w:r>
    </w:p>
    <w:p w14:paraId="227C1A61" w14:textId="3729F142" w:rsidR="00147C95" w:rsidRPr="00147C95" w:rsidRDefault="00147C95" w:rsidP="00147C95">
      <w:r w:rsidRPr="00147C95">
        <w:t>The requirements for complementary activities are intended to provide flexibility for appropriate activities and actions to be carried out provided they are:</w:t>
      </w:r>
    </w:p>
    <w:p w14:paraId="0E0CB875" w14:textId="17D143ED" w:rsidR="00147C95" w:rsidRPr="00612D8E" w:rsidRDefault="00147C95" w:rsidP="002A4883">
      <w:pPr>
        <w:pStyle w:val="ListParagraph"/>
        <w:numPr>
          <w:ilvl w:val="0"/>
          <w:numId w:val="42"/>
        </w:numPr>
        <w:spacing w:before="120" w:after="120" w:line="276" w:lineRule="auto"/>
        <w:rPr>
          <w:rFonts w:cs="Calibri Light"/>
        </w:rPr>
      </w:pPr>
      <w:r w:rsidRPr="59E9D9A6">
        <w:rPr>
          <w:rFonts w:cs="Calibri Light"/>
        </w:rPr>
        <w:t xml:space="preserve">likely to be necessary to </w:t>
      </w:r>
      <w:r w:rsidR="38A4C97D" w:rsidRPr="59E9D9A6">
        <w:t>contribute to the achievement of the project outcome and</w:t>
      </w:r>
    </w:p>
    <w:p w14:paraId="190D2358" w14:textId="445E9C80" w:rsidR="00147C95" w:rsidRPr="00612D8E" w:rsidRDefault="00147C95" w:rsidP="002A4883">
      <w:pPr>
        <w:pStyle w:val="ListParagraph"/>
        <w:numPr>
          <w:ilvl w:val="0"/>
          <w:numId w:val="42"/>
        </w:numPr>
        <w:spacing w:before="120" w:after="120" w:line="276" w:lineRule="auto"/>
        <w:rPr>
          <w:rFonts w:cs="Calibri Light"/>
        </w:rPr>
      </w:pPr>
      <w:r w:rsidRPr="59E9D9A6">
        <w:rPr>
          <w:rFonts w:cs="Calibri Light"/>
        </w:rPr>
        <w:t>unlikely to threaten the achievement of the project outcome or otherwise threaten the biodiversity values of the site</w:t>
      </w:r>
      <w:r w:rsidR="00125A52">
        <w:rPr>
          <w:rFonts w:cs="Calibri Light"/>
        </w:rPr>
        <w:t>.</w:t>
      </w:r>
    </w:p>
    <w:p w14:paraId="2FF60AAF" w14:textId="7B681818" w:rsidR="002A2471" w:rsidRDefault="00147C95" w:rsidP="00147C95">
      <w:r w:rsidRPr="00147C95">
        <w:t xml:space="preserve">Whilst the method does not </w:t>
      </w:r>
      <w:r w:rsidR="536076FD">
        <w:t>define eligible</w:t>
      </w:r>
      <w:r w:rsidRPr="00147C95">
        <w:t xml:space="preserve"> complementary activities, it imposes </w:t>
      </w:r>
      <w:r w:rsidR="009514F5">
        <w:t>conditions</w:t>
      </w:r>
      <w:r w:rsidRPr="00147C95">
        <w:t xml:space="preserve"> on </w:t>
      </w:r>
      <w:r w:rsidR="00586EC7">
        <w:t xml:space="preserve">certain </w:t>
      </w:r>
      <w:r w:rsidRPr="00147C95">
        <w:t xml:space="preserve">common land management practices to </w:t>
      </w:r>
      <w:r w:rsidR="00162978">
        <w:t xml:space="preserve">minimise and </w:t>
      </w:r>
      <w:r w:rsidRPr="00147C95">
        <w:t xml:space="preserve">manage risks to biodiversity. For example, </w:t>
      </w:r>
      <w:r w:rsidR="008B0552">
        <w:t>ecological</w:t>
      </w:r>
      <w:r w:rsidRPr="00147C95">
        <w:t xml:space="preserve"> thinning and removal of biomass can sometimes accelerate structural development in dense stands of native vegetation. The risks of potential misapplication and adverse impacts mean that it is not included as a </w:t>
      </w:r>
      <w:r w:rsidR="00FF4E7E">
        <w:t xml:space="preserve">principal </w:t>
      </w:r>
      <w:r w:rsidRPr="00147C95">
        <w:t>project activity, and restrictions are imposed on its implementation as a complementary activity.</w:t>
      </w:r>
    </w:p>
    <w:p w14:paraId="4C89F8F2" w14:textId="7F792FE6" w:rsidR="00FF4BD5" w:rsidRDefault="00D30CCB" w:rsidP="00147C95">
      <w:r>
        <w:t xml:space="preserve">Complementary </w:t>
      </w:r>
      <w:r w:rsidR="00634A72">
        <w:t>activities may be</w:t>
      </w:r>
      <w:r w:rsidR="002F64E3">
        <w:t xml:space="preserve"> </w:t>
      </w:r>
      <w:r w:rsidR="48FBA319">
        <w:t>adopted</w:t>
      </w:r>
      <w:r w:rsidR="002F64E3">
        <w:t xml:space="preserve"> </w:t>
      </w:r>
      <w:r w:rsidR="7C3D4EE8">
        <w:t>where</w:t>
      </w:r>
      <w:r w:rsidR="004F5111">
        <w:t xml:space="preserve"> a project </w:t>
      </w:r>
      <w:r w:rsidR="7C3D4EE8">
        <w:t>is</w:t>
      </w:r>
      <w:r w:rsidR="002F64E3">
        <w:t xml:space="preserve"> enhanc</w:t>
      </w:r>
      <w:r w:rsidR="2B2110AF">
        <w:t>ing</w:t>
      </w:r>
      <w:r w:rsidR="002F64E3">
        <w:t xml:space="preserve"> or protect</w:t>
      </w:r>
      <w:r w:rsidR="02FEDDE7">
        <w:t>ing</w:t>
      </w:r>
      <w:r w:rsidR="004F5111">
        <w:t xml:space="preserve"> threatened species</w:t>
      </w:r>
      <w:r w:rsidR="02FEDDE7">
        <w:t xml:space="preserve"> or</w:t>
      </w:r>
      <w:r w:rsidR="002F64E3">
        <w:t xml:space="preserve"> </w:t>
      </w:r>
      <w:r w:rsidR="000A5619">
        <w:t>a culturally significant entity</w:t>
      </w:r>
      <w:r w:rsidR="4729D7AB">
        <w:t>.</w:t>
      </w:r>
      <w:r w:rsidR="004F5111">
        <w:t xml:space="preserve"> </w:t>
      </w:r>
      <w:r w:rsidR="001B4ADF">
        <w:t xml:space="preserve">For example, use of fire </w:t>
      </w:r>
      <w:r w:rsidR="001B4ADF" w:rsidRPr="001B4ADF">
        <w:t>that is consistent with traditional Indigenous practices</w:t>
      </w:r>
      <w:r w:rsidR="00374C8D">
        <w:t xml:space="preserve">, may be </w:t>
      </w:r>
      <w:r w:rsidR="006419B1">
        <w:t xml:space="preserve">conducted </w:t>
      </w:r>
      <w:r w:rsidR="00100C06">
        <w:t xml:space="preserve">to enhance a culturally significant entity. </w:t>
      </w:r>
      <w:r w:rsidR="1008B3C5">
        <w:t xml:space="preserve">Ecological burning may be conducted to enhance and protect a threatened ecological community. </w:t>
      </w:r>
      <w:r w:rsidR="00E32C51">
        <w:t xml:space="preserve"> </w:t>
      </w:r>
    </w:p>
    <w:p w14:paraId="28B7774E" w14:textId="5C2D4540" w:rsidR="001310C2" w:rsidRPr="001070C7" w:rsidRDefault="001310C2" w:rsidP="00147C95">
      <w:pPr>
        <w:rPr>
          <w:i/>
          <w:iCs/>
        </w:rPr>
      </w:pPr>
      <w:r w:rsidRPr="001070C7">
        <w:rPr>
          <w:i/>
          <w:iCs/>
        </w:rPr>
        <w:t>Beyond requirements of law</w:t>
      </w:r>
    </w:p>
    <w:p w14:paraId="0450F0D0" w14:textId="41E39820" w:rsidR="005527DB" w:rsidRDefault="008C5E3F" w:rsidP="00791CE9">
      <w:r w:rsidRPr="00791CE9">
        <w:t xml:space="preserve">The requirement that </w:t>
      </w:r>
      <w:r w:rsidR="000641D4">
        <w:t xml:space="preserve">enhanced pest control, enhanced weed control and habitat enhancement </w:t>
      </w:r>
      <w:r w:rsidRPr="00791CE9">
        <w:t xml:space="preserve">activities </w:t>
      </w:r>
      <w:r w:rsidR="00A15F9F">
        <w:t xml:space="preserve">need to </w:t>
      </w:r>
      <w:r w:rsidRPr="00791CE9">
        <w:t xml:space="preserve">go beyond requirements of law is intended to support compliance with the first </w:t>
      </w:r>
      <w:r w:rsidR="15207803">
        <w:t xml:space="preserve">biodiversity </w:t>
      </w:r>
      <w:r w:rsidRPr="00791CE9">
        <w:t xml:space="preserve">integrity standard. </w:t>
      </w:r>
      <w:r w:rsidR="2E25FDC3">
        <w:t>Th</w:t>
      </w:r>
      <w:r w:rsidR="6A8FD668">
        <w:t>e</w:t>
      </w:r>
      <w:r w:rsidR="00B97D40" w:rsidRPr="00B97D40">
        <w:t xml:space="preserve"> standard </w:t>
      </w:r>
      <w:r w:rsidR="6A8FD668">
        <w:t xml:space="preserve">requires </w:t>
      </w:r>
      <w:r w:rsidR="00B97D40" w:rsidRPr="00B97D40">
        <w:t xml:space="preserve">that a biodiversity project must be designed to result in enhancement or protection </w:t>
      </w:r>
      <w:r w:rsidR="16D9CA44">
        <w:t xml:space="preserve">of native biodiversity </w:t>
      </w:r>
      <w:r w:rsidR="00B97D40" w:rsidRPr="00B97D40">
        <w:t xml:space="preserve">that would be unlikely to occur </w:t>
      </w:r>
      <w:r w:rsidR="004F5552">
        <w:t xml:space="preserve">without the </w:t>
      </w:r>
      <w:r w:rsidR="00B97D40" w:rsidRPr="00B97D40">
        <w:t>project.</w:t>
      </w:r>
      <w:r w:rsidR="00B97D40">
        <w:t xml:space="preserve"> </w:t>
      </w:r>
    </w:p>
    <w:p w14:paraId="19634D12" w14:textId="2557787A" w:rsidR="00665D73" w:rsidRDefault="2761730A" w:rsidP="00791CE9">
      <w:r>
        <w:t>In</w:t>
      </w:r>
      <w:r w:rsidR="00725FB6">
        <w:t xml:space="preserve"> the project plan the </w:t>
      </w:r>
      <w:r>
        <w:t xml:space="preserve">project proponent must </w:t>
      </w:r>
      <w:r w:rsidR="00725FB6">
        <w:t xml:space="preserve">describe the extent to which the activity </w:t>
      </w:r>
      <w:r w:rsidR="00725FB6" w:rsidRPr="00F91A6C">
        <w:t>exceed</w:t>
      </w:r>
      <w:r w:rsidR="00D87A24">
        <w:t>s</w:t>
      </w:r>
      <w:r w:rsidR="00725FB6" w:rsidRPr="00F91A6C">
        <w:t xml:space="preserve"> requirements under applicable Commonwealth, State or Territory law</w:t>
      </w:r>
      <w:r w:rsidR="00725FB6">
        <w:t xml:space="preserve">s. </w:t>
      </w:r>
      <w:r w:rsidR="008C5E3F" w:rsidRPr="00791CE9">
        <w:t xml:space="preserve">Going beyond existing legal requirements could involve </w:t>
      </w:r>
      <w:r w:rsidR="000D5461">
        <w:t xml:space="preserve">increased intensity or timing of the activity, a targeted biodiversity outcome tailored to the project beyond what is required by law, or a new activity that is different from activities required by law. </w:t>
      </w:r>
    </w:p>
    <w:p w14:paraId="2B514C0F" w14:textId="3101E942" w:rsidR="003059F2" w:rsidRPr="00195D6F" w:rsidRDefault="00195D6F" w:rsidP="00F24189">
      <w:pPr>
        <w:pStyle w:val="Heading5"/>
        <w:rPr>
          <w:u w:val="single"/>
        </w:rPr>
      </w:pPr>
      <w:bookmarkStart w:id="37" w:name="_Toc233644653"/>
      <w:r w:rsidRPr="00195D6F">
        <w:rPr>
          <w:u w:val="single"/>
        </w:rPr>
        <w:t xml:space="preserve">Section </w:t>
      </w:r>
      <w:r w:rsidRPr="6BD3FDF3">
        <w:rPr>
          <w:u w:val="single"/>
        </w:rPr>
        <w:t>2</w:t>
      </w:r>
      <w:r w:rsidR="60A6C2D2" w:rsidRPr="6BD3FDF3">
        <w:rPr>
          <w:u w:val="single"/>
        </w:rPr>
        <w:t>4</w:t>
      </w:r>
      <w:r w:rsidRPr="00195D6F">
        <w:rPr>
          <w:u w:val="single"/>
        </w:rPr>
        <w:t xml:space="preserve"> - </w:t>
      </w:r>
      <w:r w:rsidR="003059F2" w:rsidRPr="00195D6F">
        <w:rPr>
          <w:u w:val="single"/>
        </w:rPr>
        <w:t>Enhanced grazing control</w:t>
      </w:r>
      <w:bookmarkEnd w:id="37"/>
      <w:r w:rsidR="004F0A0A" w:rsidRPr="00195D6F">
        <w:rPr>
          <w:u w:val="single"/>
        </w:rPr>
        <w:t xml:space="preserve"> </w:t>
      </w:r>
    </w:p>
    <w:p w14:paraId="700864E0" w14:textId="56E5D3DE" w:rsidR="00034ED1" w:rsidRPr="00034ED1" w:rsidRDefault="00034ED1" w:rsidP="00034ED1">
      <w:r w:rsidRPr="00034ED1">
        <w:t xml:space="preserve">A </w:t>
      </w:r>
      <w:r w:rsidR="008276BE">
        <w:t>principal</w:t>
      </w:r>
      <w:r w:rsidRPr="00034ED1">
        <w:t xml:space="preserve"> activity can be enhanced grazing control if it satisfies </w:t>
      </w:r>
      <w:r w:rsidR="0092025F">
        <w:t>three</w:t>
      </w:r>
      <w:r w:rsidRPr="00034ED1">
        <w:t xml:space="preserve"> conditions </w:t>
      </w:r>
      <w:r w:rsidR="00A56AEA">
        <w:t xml:space="preserve">required </w:t>
      </w:r>
      <w:r w:rsidRPr="00034ED1">
        <w:t xml:space="preserve">to </w:t>
      </w:r>
      <w:r w:rsidR="00627F14">
        <w:t xml:space="preserve">achieve and maintain the </w:t>
      </w:r>
      <w:r w:rsidR="31A119FB">
        <w:t>forecast values of ecosystem condition indicators</w:t>
      </w:r>
      <w:r w:rsidRPr="00034ED1">
        <w:t xml:space="preserve">. </w:t>
      </w:r>
      <w:r w:rsidR="004308BD">
        <w:t xml:space="preserve">This </w:t>
      </w:r>
      <w:r w:rsidR="008F3B63">
        <w:t xml:space="preserve">principal activity </w:t>
      </w:r>
      <w:r w:rsidR="00C05721">
        <w:t>is</w:t>
      </w:r>
      <w:r w:rsidR="008F3B63">
        <w:t xml:space="preserve"> intended</w:t>
      </w:r>
      <w:r w:rsidR="00C05721">
        <w:t xml:space="preserve"> </w:t>
      </w:r>
      <w:r w:rsidR="00D231DA">
        <w:t xml:space="preserve">to be carried out </w:t>
      </w:r>
      <w:r w:rsidR="00F765A3">
        <w:t xml:space="preserve">for the purposes of </w:t>
      </w:r>
      <w:r w:rsidR="00C05721">
        <w:t>enhanc</w:t>
      </w:r>
      <w:r w:rsidR="00F765A3">
        <w:t>ing</w:t>
      </w:r>
      <w:r w:rsidR="00C05721">
        <w:t xml:space="preserve"> </w:t>
      </w:r>
      <w:r w:rsidR="00B6142A">
        <w:t>biodiversity through reduction in grazing pressure and</w:t>
      </w:r>
      <w:r w:rsidR="004308BD">
        <w:t xml:space="preserve"> should </w:t>
      </w:r>
      <w:r w:rsidR="00354605">
        <w:t xml:space="preserve">not be confused </w:t>
      </w:r>
      <w:r w:rsidR="004308BD">
        <w:t>with use of grazing as a complementary activity consistent with section</w:t>
      </w:r>
      <w:r w:rsidR="009319FD">
        <w:t> </w:t>
      </w:r>
      <w:r w:rsidR="004308BD">
        <w:t>34</w:t>
      </w:r>
      <w:r w:rsidRPr="00034ED1">
        <w:t>.</w:t>
      </w:r>
    </w:p>
    <w:p w14:paraId="0D12CD87" w14:textId="5534F7F9" w:rsidR="00034ED1" w:rsidRPr="00034ED1" w:rsidRDefault="00034ED1" w:rsidP="00034ED1">
      <w:r w:rsidRPr="00034ED1">
        <w:t xml:space="preserve">The first condition </w:t>
      </w:r>
      <w:r w:rsidR="5BBA1E26">
        <w:t>requires that</w:t>
      </w:r>
      <w:r w:rsidRPr="00034ED1">
        <w:t xml:space="preserve"> the activity area must have been subject to livestock grazing in the 5</w:t>
      </w:r>
      <w:r w:rsidR="004308BD">
        <w:t> </w:t>
      </w:r>
      <w:r w:rsidRPr="00034ED1">
        <w:t xml:space="preserve">years prior to </w:t>
      </w:r>
      <w:r w:rsidR="007F691A">
        <w:t>project registration</w:t>
      </w:r>
      <w:r w:rsidRPr="00034ED1">
        <w:t xml:space="preserve">. This is intended to maintain exclusion of livestock from activity areas that have not been recently grazed by livestock and to support ongoing recovery of native vegetation in those areas. The period of 5 years has been chosen as a reasonable </w:t>
      </w:r>
      <w:r w:rsidR="008A1BED">
        <w:t xml:space="preserve">and practical </w:t>
      </w:r>
      <w:r w:rsidRPr="00034ED1">
        <w:t xml:space="preserve">length of time to indicate that </w:t>
      </w:r>
      <w:r w:rsidR="00D07A79">
        <w:t xml:space="preserve">the area is used for </w:t>
      </w:r>
      <w:r w:rsidRPr="00034ED1">
        <w:t xml:space="preserve">livestock grazing </w:t>
      </w:r>
      <w:r w:rsidR="00D07A79">
        <w:t xml:space="preserve">and that </w:t>
      </w:r>
      <w:r w:rsidRPr="00034ED1">
        <w:t xml:space="preserve">livestock grazing is not currently relied upon to manage native vegetation condition. </w:t>
      </w:r>
      <w:r w:rsidR="00215C39">
        <w:t xml:space="preserve">It is </w:t>
      </w:r>
      <w:r w:rsidR="002C1167">
        <w:t>also</w:t>
      </w:r>
      <w:r w:rsidR="00215C39">
        <w:t xml:space="preserve"> designed to reduce the risk that protected native vegetation is harmed through the inappropriate use of grazing, i.e. by introducing grazing as part of an ENV project into an area that is not normally grazed.</w:t>
      </w:r>
    </w:p>
    <w:p w14:paraId="202EA6F1" w14:textId="0970E92F" w:rsidR="001157A2" w:rsidRPr="008335A9" w:rsidRDefault="008C5E3F" w:rsidP="001157A2">
      <w:pPr>
        <w:rPr>
          <w:lang w:val="en-US"/>
        </w:rPr>
      </w:pPr>
      <w:r w:rsidRPr="00034ED1">
        <w:t xml:space="preserve">The second condition is </w:t>
      </w:r>
      <w:r w:rsidR="0068703B">
        <w:t xml:space="preserve">that </w:t>
      </w:r>
      <w:r w:rsidR="0068703B" w:rsidRPr="0068703B">
        <w:t xml:space="preserve">livestock grazing pressure, measured as stock-equivalent days per year, </w:t>
      </w:r>
      <w:r w:rsidR="0068703B">
        <w:t>must</w:t>
      </w:r>
      <w:r w:rsidR="0068703B" w:rsidRPr="0068703B">
        <w:t xml:space="preserve"> be reduced, and then maintained during the permanence period</w:t>
      </w:r>
      <w:r w:rsidR="00F4064D">
        <w:t xml:space="preserve">. </w:t>
      </w:r>
      <w:r w:rsidR="001128F2">
        <w:t>G</w:t>
      </w:r>
      <w:r w:rsidR="001D2554">
        <w:t xml:space="preserve">razing pressure </w:t>
      </w:r>
      <w:r w:rsidR="00095064">
        <w:t xml:space="preserve">must </w:t>
      </w:r>
      <w:r w:rsidR="001128F2">
        <w:t xml:space="preserve">be </w:t>
      </w:r>
      <w:r w:rsidR="00F44E7B">
        <w:t>reduce</w:t>
      </w:r>
      <w:r w:rsidR="001128F2">
        <w:t>d</w:t>
      </w:r>
      <w:r w:rsidR="00F44E7B">
        <w:t xml:space="preserve"> to </w:t>
      </w:r>
      <w:r w:rsidR="0068703B" w:rsidRPr="0068703B">
        <w:t>no more than 50% of the average pressure</w:t>
      </w:r>
      <w:r w:rsidR="00950B4A">
        <w:t xml:space="preserve"> for</w:t>
      </w:r>
      <w:r w:rsidRPr="00034ED1">
        <w:t xml:space="preserve"> the </w:t>
      </w:r>
      <w:r w:rsidR="00E70261">
        <w:t>5</w:t>
      </w:r>
      <w:r w:rsidRPr="00034ED1">
        <w:t xml:space="preserve"> years</w:t>
      </w:r>
      <w:r w:rsidR="00950B4A">
        <w:t xml:space="preserve"> prior to project registration.</w:t>
      </w:r>
      <w:r w:rsidRPr="00034ED1">
        <w:t xml:space="preserve"> </w:t>
      </w:r>
      <w:r w:rsidR="001157A2">
        <w:rPr>
          <w:lang w:val="en-US"/>
        </w:rPr>
        <w:t>R</w:t>
      </w:r>
      <w:r w:rsidR="001157A2" w:rsidRPr="008335A9">
        <w:rPr>
          <w:lang w:val="en-US"/>
        </w:rPr>
        <w:t xml:space="preserve">eduction in grazing </w:t>
      </w:r>
      <w:r w:rsidR="009A1254">
        <w:rPr>
          <w:lang w:val="en-US"/>
        </w:rPr>
        <w:t>pressure</w:t>
      </w:r>
      <w:r w:rsidR="001157A2" w:rsidRPr="008335A9">
        <w:rPr>
          <w:lang w:val="en-US"/>
        </w:rPr>
        <w:t xml:space="preserve"> </w:t>
      </w:r>
      <w:r w:rsidR="5D4C8338" w:rsidRPr="07AAB927">
        <w:rPr>
          <w:lang w:val="en-US"/>
        </w:rPr>
        <w:t>is</w:t>
      </w:r>
      <w:r w:rsidR="001157A2" w:rsidRPr="008335A9">
        <w:rPr>
          <w:lang w:val="en-US"/>
        </w:rPr>
        <w:t xml:space="preserve"> set at a minimum of 50% to ensure that where enhanced grazing control is</w:t>
      </w:r>
      <w:r w:rsidR="001157A2">
        <w:rPr>
          <w:lang w:val="en-US"/>
        </w:rPr>
        <w:t xml:space="preserve"> adopted as a principal activity</w:t>
      </w:r>
      <w:r w:rsidR="001157A2" w:rsidRPr="008335A9">
        <w:rPr>
          <w:lang w:val="en-US"/>
        </w:rPr>
        <w:t>, substantial change in grazing management occur</w:t>
      </w:r>
      <w:r w:rsidR="001157A2">
        <w:rPr>
          <w:lang w:val="en-US"/>
        </w:rPr>
        <w:t>s</w:t>
      </w:r>
      <w:r w:rsidR="001128F2">
        <w:rPr>
          <w:lang w:val="en-US"/>
        </w:rPr>
        <w:t xml:space="preserve"> (note that use of grazing</w:t>
      </w:r>
      <w:r w:rsidR="008C658E">
        <w:rPr>
          <w:lang w:val="en-US"/>
        </w:rPr>
        <w:t xml:space="preserve"> </w:t>
      </w:r>
      <w:r w:rsidR="00A216C0">
        <w:rPr>
          <w:lang w:val="en-US"/>
        </w:rPr>
        <w:t xml:space="preserve">to support biodiversity improvement </w:t>
      </w:r>
      <w:r w:rsidR="008C658E">
        <w:rPr>
          <w:lang w:val="en-US"/>
        </w:rPr>
        <w:t>is a complementary activity</w:t>
      </w:r>
      <w:r w:rsidR="00A216C0">
        <w:rPr>
          <w:lang w:val="en-US"/>
        </w:rPr>
        <w:t xml:space="preserve"> and</w:t>
      </w:r>
      <w:r w:rsidR="008C658E">
        <w:rPr>
          <w:lang w:val="en-US"/>
        </w:rPr>
        <w:t xml:space="preserve"> </w:t>
      </w:r>
      <w:r w:rsidR="00A216C0">
        <w:rPr>
          <w:lang w:val="en-US"/>
        </w:rPr>
        <w:t>detailed</w:t>
      </w:r>
      <w:r w:rsidR="008C658E">
        <w:rPr>
          <w:lang w:val="en-US"/>
        </w:rPr>
        <w:t xml:space="preserve"> below </w:t>
      </w:r>
      <w:r w:rsidR="00A216C0">
        <w:rPr>
          <w:lang w:val="en-US"/>
        </w:rPr>
        <w:t>in section 34</w:t>
      </w:r>
      <w:r w:rsidR="008C658E">
        <w:rPr>
          <w:lang w:val="en-US"/>
        </w:rPr>
        <w:t>)</w:t>
      </w:r>
      <w:r w:rsidR="001157A2" w:rsidRPr="008335A9">
        <w:rPr>
          <w:lang w:val="en-US"/>
        </w:rPr>
        <w:t xml:space="preserve">.  </w:t>
      </w:r>
    </w:p>
    <w:p w14:paraId="70AA0288" w14:textId="2930B4B6" w:rsidR="008C5E3F" w:rsidRPr="00034ED1" w:rsidRDefault="008C5E3F" w:rsidP="00034ED1">
      <w:r w:rsidRPr="00034ED1">
        <w:t xml:space="preserve">Reduction in grazing pressure is intended to facilitate regrowth of native species (e.g. grazing-sensitive shrubs, grasses, lichens, mosses), improve ecosystem structure and function, and reduce soil compaction, erosion, nutrient enrichment and weed threats. </w:t>
      </w:r>
    </w:p>
    <w:p w14:paraId="268230C9" w14:textId="7BDCBD2B" w:rsidR="003059F2" w:rsidRDefault="00034ED1" w:rsidP="00034ED1">
      <w:r w:rsidRPr="00034ED1">
        <w:t xml:space="preserve">The third condition is that livestock grazing </w:t>
      </w:r>
      <w:r w:rsidR="000F7A11">
        <w:t>must</w:t>
      </w:r>
      <w:r w:rsidRPr="00034ED1">
        <w:t xml:space="preserve"> </w:t>
      </w:r>
      <w:r w:rsidR="008333B7">
        <w:t>be</w:t>
      </w:r>
      <w:r w:rsidRPr="00034ED1">
        <w:t xml:space="preserve"> excluded from the activity area for a continuous period of at least 3 months each year, including during the optimal growth period for the </w:t>
      </w:r>
      <w:r w:rsidR="005B636A">
        <w:t xml:space="preserve">Natural Resource Management </w:t>
      </w:r>
      <w:r w:rsidRPr="00034ED1">
        <w:t xml:space="preserve">region. </w:t>
      </w:r>
      <w:r>
        <w:t>Th</w:t>
      </w:r>
      <w:r w:rsidR="00332F09">
        <w:t xml:space="preserve">is is </w:t>
      </w:r>
      <w:r>
        <w:t>to ensure an adequate minimum rest period (i.e. 3</w:t>
      </w:r>
      <w:r w:rsidRPr="00034ED1">
        <w:t xml:space="preserve"> months) during the primary growth period to allow for </w:t>
      </w:r>
      <w:r w:rsidR="00A216C0">
        <w:t xml:space="preserve">increased </w:t>
      </w:r>
      <w:r w:rsidRPr="00034ED1">
        <w:t>recruitment of native species prior to the resumption of grazing.</w:t>
      </w:r>
    </w:p>
    <w:p w14:paraId="19268983" w14:textId="77777777" w:rsidR="00B6142A" w:rsidRDefault="00392E03" w:rsidP="00034ED1">
      <w:r>
        <w:t>The decision</w:t>
      </w:r>
      <w:r w:rsidR="00B02113">
        <w:t xml:space="preserve"> to undertake enhanced grazing </w:t>
      </w:r>
      <w:r w:rsidR="00E238CD">
        <w:t>control as a principal activity</w:t>
      </w:r>
      <w:r w:rsidR="00B02113">
        <w:t xml:space="preserve"> will </w:t>
      </w:r>
      <w:r w:rsidR="001B533D">
        <w:t>be based</w:t>
      </w:r>
      <w:r w:rsidR="00B02113">
        <w:t xml:space="preserve"> </w:t>
      </w:r>
      <w:r w:rsidR="00894927">
        <w:t>on the</w:t>
      </w:r>
      <w:r w:rsidR="000C4756">
        <w:t xml:space="preserve"> </w:t>
      </w:r>
      <w:r w:rsidR="0081235E">
        <w:t>ecosystem type</w:t>
      </w:r>
      <w:r w:rsidR="00772301">
        <w:t xml:space="preserve">, </w:t>
      </w:r>
      <w:r w:rsidR="00772301" w:rsidRPr="00772301">
        <w:t>the nature of the prevailing threats</w:t>
      </w:r>
      <w:r w:rsidR="000C4756">
        <w:t xml:space="preserve"> and </w:t>
      </w:r>
      <w:r w:rsidR="00FF15E7">
        <w:t>the intended project outcome.</w:t>
      </w:r>
    </w:p>
    <w:p w14:paraId="42C073EE" w14:textId="2B936632" w:rsidR="00F30385" w:rsidRDefault="0016077D" w:rsidP="002A4883">
      <w:pPr>
        <w:pStyle w:val="ListParagraph"/>
        <w:numPr>
          <w:ilvl w:val="0"/>
          <w:numId w:val="121"/>
        </w:numPr>
      </w:pPr>
      <w:r>
        <w:t xml:space="preserve">For example, </w:t>
      </w:r>
      <w:r w:rsidR="004900C2">
        <w:t>projects aiming to improve</w:t>
      </w:r>
      <w:r w:rsidR="00841857">
        <w:t xml:space="preserve"> </w:t>
      </w:r>
      <w:r w:rsidR="006479D0">
        <w:t xml:space="preserve">the </w:t>
      </w:r>
      <w:r w:rsidR="002A4B2E">
        <w:t>richness and cover</w:t>
      </w:r>
      <w:r w:rsidR="006479D0">
        <w:t xml:space="preserve"> of forbs </w:t>
      </w:r>
      <w:r w:rsidR="00462212">
        <w:t xml:space="preserve">in </w:t>
      </w:r>
      <w:r w:rsidR="006C550C">
        <w:t>grass</w:t>
      </w:r>
      <w:r w:rsidR="001D5A43">
        <w:t>y</w:t>
      </w:r>
      <w:r w:rsidR="00841857">
        <w:t xml:space="preserve"> </w:t>
      </w:r>
      <w:r w:rsidR="00393C43">
        <w:t>ecosystems</w:t>
      </w:r>
      <w:r w:rsidR="00A265D3">
        <w:t xml:space="preserve"> may </w:t>
      </w:r>
      <w:r w:rsidR="003A5493">
        <w:t>undertake</w:t>
      </w:r>
      <w:r w:rsidR="00102F5E">
        <w:t xml:space="preserve"> </w:t>
      </w:r>
      <w:r w:rsidR="001D5A43">
        <w:t xml:space="preserve">enhanced grazing control </w:t>
      </w:r>
      <w:r w:rsidR="00211D9D">
        <w:t xml:space="preserve">if it is </w:t>
      </w:r>
      <w:r w:rsidR="00D674E5">
        <w:t>recommended</w:t>
      </w:r>
      <w:r w:rsidR="00211D9D">
        <w:t xml:space="preserve"> by </w:t>
      </w:r>
      <w:r w:rsidR="00EC4ECC">
        <w:t>a</w:t>
      </w:r>
      <w:r w:rsidR="00211D9D">
        <w:t xml:space="preserve"> suitably qualified person </w:t>
      </w:r>
      <w:r w:rsidR="00CE14EC">
        <w:t xml:space="preserve">to </w:t>
      </w:r>
      <w:r w:rsidR="0030737F">
        <w:t>benefi</w:t>
      </w:r>
      <w:r w:rsidR="00CE14EC">
        <w:t>t</w:t>
      </w:r>
      <w:r w:rsidR="00007DE1">
        <w:t xml:space="preserve"> </w:t>
      </w:r>
      <w:r w:rsidR="00EC2CE7">
        <w:t>forb regeneration</w:t>
      </w:r>
      <w:r w:rsidR="001308A6">
        <w:t xml:space="preserve">. </w:t>
      </w:r>
      <w:r w:rsidR="009960E7">
        <w:t xml:space="preserve">In this context, enhanced grazing control </w:t>
      </w:r>
      <w:r w:rsidR="00C65477">
        <w:t>could</w:t>
      </w:r>
      <w:r w:rsidR="00EC2CE7">
        <w:t xml:space="preserve"> limit the re-</w:t>
      </w:r>
      <w:r w:rsidR="000B71AD">
        <w:t>introduction</w:t>
      </w:r>
      <w:r w:rsidR="00BE5F55">
        <w:t xml:space="preserve"> of introduced pasture plants</w:t>
      </w:r>
      <w:r w:rsidR="00C434C9">
        <w:t xml:space="preserve"> </w:t>
      </w:r>
      <w:r w:rsidR="00335173">
        <w:t xml:space="preserve">and </w:t>
      </w:r>
      <w:r w:rsidR="002A4B2E">
        <w:t>reduc</w:t>
      </w:r>
      <w:r w:rsidR="00751079">
        <w:t>e</w:t>
      </w:r>
      <w:r w:rsidR="002A4B2E">
        <w:t xml:space="preserve"> the </w:t>
      </w:r>
      <w:r w:rsidR="0030737F">
        <w:t>mortality</w:t>
      </w:r>
      <w:r w:rsidR="002A4B2E">
        <w:t xml:space="preserve"> of forbs and their seedlings. </w:t>
      </w:r>
      <w:r w:rsidR="00335173">
        <w:t xml:space="preserve">  </w:t>
      </w:r>
    </w:p>
    <w:p w14:paraId="0B7AD488" w14:textId="6F30FAB2" w:rsidR="001F0AA5" w:rsidRDefault="00E425AE" w:rsidP="00676B8F">
      <w:r w:rsidRPr="00E425AE">
        <w:t xml:space="preserve">In some circumstances it may be </w:t>
      </w:r>
      <w:r w:rsidR="00844CC2">
        <w:t>more</w:t>
      </w:r>
      <w:r w:rsidRPr="00E425AE">
        <w:t xml:space="preserve"> appropriate to continue grazing at pre-project intensities </w:t>
      </w:r>
      <w:r w:rsidR="003D462C">
        <w:t xml:space="preserve">and adopt </w:t>
      </w:r>
      <w:r w:rsidR="00C201B4">
        <w:t xml:space="preserve">grazing management as a complementary activity </w:t>
      </w:r>
      <w:r w:rsidR="00CE2D9F">
        <w:t>consistent with</w:t>
      </w:r>
      <w:r w:rsidR="001025B2">
        <w:t xml:space="preserve"> section 34</w:t>
      </w:r>
      <w:r w:rsidR="00CE2D9F">
        <w:t>,</w:t>
      </w:r>
      <w:r w:rsidR="001025B2">
        <w:t xml:space="preserve"> </w:t>
      </w:r>
      <w:r w:rsidRPr="00E425AE">
        <w:t xml:space="preserve">rather than implementing the enhanced grazing control principal activity. This </w:t>
      </w:r>
      <w:r w:rsidR="00974B76">
        <w:t xml:space="preserve">could </w:t>
      </w:r>
      <w:r w:rsidR="00FC3F4B">
        <w:t>be appropriate in more grassy systems</w:t>
      </w:r>
      <w:r w:rsidRPr="00E425AE">
        <w:t xml:space="preserve"> where grazing has been occurring in the </w:t>
      </w:r>
      <w:r w:rsidR="00BE1439">
        <w:t>5</w:t>
      </w:r>
      <w:r w:rsidRPr="00E425AE">
        <w:t xml:space="preserve"> years prior to the project, and those areas receive 3 months of rest from livestock grazing during the main growing season for the </w:t>
      </w:r>
      <w:r w:rsidR="00614D8E">
        <w:t>activity area</w:t>
      </w:r>
      <w:r w:rsidRPr="00E425AE">
        <w:t>.</w:t>
      </w:r>
    </w:p>
    <w:p w14:paraId="2AAB911B" w14:textId="50C44436" w:rsidR="00676B8F" w:rsidRPr="008335A9" w:rsidRDefault="00E425AE" w:rsidP="002A4883">
      <w:pPr>
        <w:pStyle w:val="ListParagraph"/>
        <w:numPr>
          <w:ilvl w:val="0"/>
          <w:numId w:val="121"/>
        </w:numPr>
        <w:rPr>
          <w:lang w:val="en-US"/>
        </w:rPr>
      </w:pPr>
      <w:r w:rsidRPr="00E425AE">
        <w:t xml:space="preserve">For example, where grazing </w:t>
      </w:r>
      <w:r w:rsidR="00845321">
        <w:t>is recommended by a suitably qualified person to</w:t>
      </w:r>
      <w:r w:rsidRPr="00E425AE">
        <w:t xml:space="preserve"> help suppress growth </w:t>
      </w:r>
      <w:r w:rsidR="005576AC">
        <w:t xml:space="preserve">in the ground layer </w:t>
      </w:r>
      <w:r w:rsidRPr="00E425AE">
        <w:t xml:space="preserve">of grazing sensitive weeds such as cats’ claw or glycine, maintaining livestock grazing may be helpful alongside mechanical or chemical weed control. </w:t>
      </w:r>
      <w:r w:rsidR="00881C2B">
        <w:t>In such cases, grazing regime changes may not be appropriate as a principal activity (but might still be periodically useful as a complementary activity).</w:t>
      </w:r>
      <w:r w:rsidRPr="00E425AE">
        <w:t xml:space="preserve"> </w:t>
      </w:r>
    </w:p>
    <w:p w14:paraId="4F51CC53" w14:textId="62C3671E" w:rsidR="00424AF9" w:rsidRPr="00D3433B" w:rsidRDefault="001E43EC" w:rsidP="00D3433B">
      <w:r>
        <w:t xml:space="preserve">When </w:t>
      </w:r>
      <w:r w:rsidR="003540C7" w:rsidRPr="00D3433B">
        <w:t>designing</w:t>
      </w:r>
      <w:r w:rsidR="006B4D38">
        <w:t xml:space="preserve"> this</w:t>
      </w:r>
      <w:r w:rsidR="003540C7" w:rsidRPr="00D3433B">
        <w:t xml:space="preserve"> section </w:t>
      </w:r>
      <w:r w:rsidR="006B4D38">
        <w:t>(</w:t>
      </w:r>
      <w:r w:rsidR="00596312" w:rsidRPr="00D3433B">
        <w:t>24</w:t>
      </w:r>
      <w:r w:rsidR="006B4D38">
        <w:t>)</w:t>
      </w:r>
      <w:r w:rsidR="00596312" w:rsidRPr="00D3433B">
        <w:t xml:space="preserve"> </w:t>
      </w:r>
      <w:r w:rsidR="003540C7" w:rsidRPr="00D3433B">
        <w:t xml:space="preserve">and </w:t>
      </w:r>
      <w:r w:rsidR="006B4D38">
        <w:t xml:space="preserve">section </w:t>
      </w:r>
      <w:r w:rsidR="003540C7" w:rsidRPr="00D3433B">
        <w:t>34</w:t>
      </w:r>
      <w:r w:rsidR="006B4D38">
        <w:t xml:space="preserve"> (Limitations on livestock grazing)</w:t>
      </w:r>
      <w:r w:rsidR="003540C7" w:rsidRPr="00D3433B">
        <w:t xml:space="preserve">, the department has </w:t>
      </w:r>
      <w:r w:rsidR="001B00CE">
        <w:t xml:space="preserve">carefully considered </w:t>
      </w:r>
      <w:r w:rsidR="003D001B" w:rsidRPr="00D3433B">
        <w:t>fee</w:t>
      </w:r>
      <w:r w:rsidR="00A43321" w:rsidRPr="00D3433B">
        <w:t>d</w:t>
      </w:r>
      <w:r w:rsidR="003D001B" w:rsidRPr="00D3433B">
        <w:t xml:space="preserve">back </w:t>
      </w:r>
      <w:r w:rsidR="006B4D38">
        <w:t xml:space="preserve">on </w:t>
      </w:r>
      <w:r w:rsidR="00596312" w:rsidRPr="00D3433B">
        <w:t xml:space="preserve">grazing </w:t>
      </w:r>
      <w:r w:rsidR="006B4D38">
        <w:t xml:space="preserve">from </w:t>
      </w:r>
      <w:r w:rsidR="003D001B" w:rsidRPr="00D3433B">
        <w:t xml:space="preserve">the October </w:t>
      </w:r>
      <w:r w:rsidR="00E10746" w:rsidRPr="00D3433B">
        <w:t xml:space="preserve">2025 consultation </w:t>
      </w:r>
      <w:r w:rsidR="003540C7" w:rsidRPr="00D3433B">
        <w:t>feedback</w:t>
      </w:r>
      <w:r w:rsidR="006B4D38">
        <w:t xml:space="preserve"> </w:t>
      </w:r>
      <w:r w:rsidR="00596312" w:rsidRPr="00D3433B">
        <w:t xml:space="preserve">– namely that </w:t>
      </w:r>
      <w:r w:rsidR="00A43321" w:rsidRPr="00D3433B">
        <w:t xml:space="preserve">there are situations where grazing is </w:t>
      </w:r>
      <w:r w:rsidR="003540C7" w:rsidRPr="00D3433B">
        <w:t xml:space="preserve">both </w:t>
      </w:r>
      <w:r w:rsidR="00A43321" w:rsidRPr="00D3433B">
        <w:t>appropriate</w:t>
      </w:r>
      <w:r w:rsidR="005B2BB1" w:rsidRPr="00D3433B">
        <w:t xml:space="preserve"> and not appropriate</w:t>
      </w:r>
      <w:r w:rsidR="00D23209" w:rsidRPr="00D3433B">
        <w:t xml:space="preserve"> for biodiversity</w:t>
      </w:r>
      <w:r w:rsidR="001121B0" w:rsidRPr="00D3433B">
        <w:t xml:space="preserve"> </w:t>
      </w:r>
      <w:r w:rsidR="00C549F1" w:rsidRPr="00D3433B">
        <w:t>enhancement and maintenance</w:t>
      </w:r>
      <w:r w:rsidR="00424AF9" w:rsidRPr="00D3433B">
        <w:t>.</w:t>
      </w:r>
      <w:r w:rsidR="00E10746" w:rsidRPr="00D3433B">
        <w:t xml:space="preserve"> </w:t>
      </w:r>
      <w:r w:rsidR="009C5EED" w:rsidRPr="00D3433B">
        <w:t>Th</w:t>
      </w:r>
      <w:r w:rsidR="000157A0" w:rsidRPr="00D3433B">
        <w:t>e two sections</w:t>
      </w:r>
      <w:r w:rsidR="009C5EED" w:rsidRPr="00D3433B">
        <w:t xml:space="preserve"> </w:t>
      </w:r>
      <w:r w:rsidR="000157A0" w:rsidRPr="00D3433B">
        <w:t xml:space="preserve">(24 and </w:t>
      </w:r>
      <w:r w:rsidR="00672E93" w:rsidRPr="00D3433B">
        <w:t>34</w:t>
      </w:r>
      <w:r w:rsidR="000157A0" w:rsidRPr="00D3433B">
        <w:t>)</w:t>
      </w:r>
      <w:r w:rsidR="00672E93" w:rsidRPr="00D3433B">
        <w:t xml:space="preserve"> are designed to work in tandem </w:t>
      </w:r>
      <w:r w:rsidR="00B3068E" w:rsidRPr="00D3433B">
        <w:t xml:space="preserve">to </w:t>
      </w:r>
      <w:r w:rsidR="00203D97" w:rsidRPr="00D3433B">
        <w:t xml:space="preserve">enable projects that use </w:t>
      </w:r>
      <w:r w:rsidR="004505D2" w:rsidRPr="00D3433B">
        <w:t>reduce</w:t>
      </w:r>
      <w:r w:rsidR="00203D97" w:rsidRPr="00D3433B">
        <w:t>d</w:t>
      </w:r>
      <w:r w:rsidR="004505D2" w:rsidRPr="00D3433B">
        <w:t xml:space="preserve"> </w:t>
      </w:r>
      <w:r w:rsidR="00BE246F" w:rsidRPr="00D3433B">
        <w:t xml:space="preserve">grazing </w:t>
      </w:r>
      <w:r w:rsidR="00E40B04" w:rsidRPr="00D3433B">
        <w:t xml:space="preserve">pressure </w:t>
      </w:r>
      <w:r w:rsidR="00BE246F" w:rsidRPr="00D3433B">
        <w:t>(</w:t>
      </w:r>
      <w:r w:rsidR="00BB3951" w:rsidRPr="00D3433B">
        <w:t xml:space="preserve">section </w:t>
      </w:r>
      <w:r w:rsidR="00BE246F" w:rsidRPr="00D3433B">
        <w:t xml:space="preserve">24) and ‘conservation’ grazing </w:t>
      </w:r>
      <w:r w:rsidR="00BB3951" w:rsidRPr="00D3433B">
        <w:t xml:space="preserve">(consistent with section 34) </w:t>
      </w:r>
      <w:r w:rsidR="00203D97" w:rsidRPr="00D3433B">
        <w:t xml:space="preserve">to </w:t>
      </w:r>
      <w:r w:rsidR="00366288" w:rsidRPr="00D3433B">
        <w:t xml:space="preserve">enhance </w:t>
      </w:r>
      <w:r w:rsidR="00203D97" w:rsidRPr="00D3433B">
        <w:t xml:space="preserve">or maintain </w:t>
      </w:r>
      <w:r w:rsidR="00366288" w:rsidRPr="00D3433B">
        <w:t>biodiversity</w:t>
      </w:r>
      <w:r w:rsidR="00BB3951" w:rsidRPr="00D3433B">
        <w:t xml:space="preserve">, but in a way that reduces </w:t>
      </w:r>
      <w:r w:rsidR="00366288" w:rsidRPr="00D3433B">
        <w:t>risk</w:t>
      </w:r>
      <w:r w:rsidR="00BB3951" w:rsidRPr="00D3433B">
        <w:t>s</w:t>
      </w:r>
      <w:r w:rsidR="00366288" w:rsidRPr="00D3433B">
        <w:t xml:space="preserve"> to protected biodiversity. </w:t>
      </w:r>
      <w:r w:rsidR="001A5CD8" w:rsidRPr="00D3433B">
        <w:t>The risk</w:t>
      </w:r>
      <w:r w:rsidR="00FF748D" w:rsidRPr="00D3433B">
        <w:t>s</w:t>
      </w:r>
      <w:r w:rsidR="001A5CD8" w:rsidRPr="00D3433B">
        <w:t xml:space="preserve"> </w:t>
      </w:r>
      <w:r w:rsidR="00FF748D" w:rsidRPr="00D3433B">
        <w:t>are managed through the</w:t>
      </w:r>
      <w:r w:rsidR="001F573A">
        <w:t xml:space="preserve"> constraints</w:t>
      </w:r>
      <w:r w:rsidR="00AF0C07">
        <w:t xml:space="preserve"> and</w:t>
      </w:r>
      <w:r w:rsidR="00FF748D" w:rsidRPr="00D3433B">
        <w:t xml:space="preserve"> limitations set out </w:t>
      </w:r>
      <w:r w:rsidR="00870EE5" w:rsidRPr="00D3433B">
        <w:t>in these two sections and described in this paper.</w:t>
      </w:r>
      <w:r w:rsidR="00B8679A" w:rsidRPr="00D3433B">
        <w:t xml:space="preserve"> This balance </w:t>
      </w:r>
      <w:r w:rsidR="005779FD" w:rsidRPr="00D3433B">
        <w:t xml:space="preserve">in the method’s design </w:t>
      </w:r>
      <w:r w:rsidR="00B8679A" w:rsidRPr="00D3433B">
        <w:t xml:space="preserve">is informed by </w:t>
      </w:r>
      <w:r w:rsidR="00683431">
        <w:t xml:space="preserve">consultation </w:t>
      </w:r>
      <w:r w:rsidR="00B8679A" w:rsidRPr="00D3433B">
        <w:t xml:space="preserve">submissions as well as </w:t>
      </w:r>
      <w:r w:rsidR="00E24888" w:rsidRPr="00D3433B">
        <w:t xml:space="preserve">the relevant </w:t>
      </w:r>
      <w:r w:rsidR="00B8679A" w:rsidRPr="00D3433B">
        <w:t xml:space="preserve">scientific </w:t>
      </w:r>
      <w:r w:rsidR="00E24888" w:rsidRPr="00D3433B">
        <w:t xml:space="preserve">literature. </w:t>
      </w:r>
    </w:p>
    <w:p w14:paraId="7ABAC5FC" w14:textId="3FA75DC4" w:rsidR="005A359D" w:rsidRPr="00195D6F" w:rsidRDefault="00195D6F" w:rsidP="00F24189">
      <w:pPr>
        <w:pStyle w:val="Heading5"/>
        <w:rPr>
          <w:u w:val="single"/>
        </w:rPr>
      </w:pPr>
      <w:bookmarkStart w:id="38" w:name="_Toc233644654"/>
      <w:r w:rsidRPr="00195D6F">
        <w:rPr>
          <w:u w:val="single"/>
        </w:rPr>
        <w:t xml:space="preserve">Section </w:t>
      </w:r>
      <w:r w:rsidRPr="6BD3FDF3">
        <w:rPr>
          <w:u w:val="single"/>
        </w:rPr>
        <w:t>2</w:t>
      </w:r>
      <w:r w:rsidR="4A955BFF" w:rsidRPr="6BD3FDF3">
        <w:rPr>
          <w:u w:val="single"/>
        </w:rPr>
        <w:t>5</w:t>
      </w:r>
      <w:r w:rsidRPr="00195D6F">
        <w:rPr>
          <w:u w:val="single"/>
        </w:rPr>
        <w:t xml:space="preserve"> - </w:t>
      </w:r>
      <w:r w:rsidR="00791CE9" w:rsidRPr="00195D6F">
        <w:rPr>
          <w:u w:val="single"/>
        </w:rPr>
        <w:t xml:space="preserve">Enhanced </w:t>
      </w:r>
      <w:r w:rsidR="003059F2" w:rsidRPr="00195D6F">
        <w:rPr>
          <w:u w:val="single"/>
        </w:rPr>
        <w:t xml:space="preserve">weed </w:t>
      </w:r>
      <w:r w:rsidR="005A359D" w:rsidRPr="00195D6F">
        <w:rPr>
          <w:u w:val="single"/>
        </w:rPr>
        <w:t>control</w:t>
      </w:r>
      <w:bookmarkEnd w:id="38"/>
    </w:p>
    <w:p w14:paraId="42C4DA41" w14:textId="0D8CF6E1" w:rsidR="00ED670A" w:rsidRDefault="00882C0F" w:rsidP="003E7410">
      <w:r w:rsidRPr="00882C0F">
        <w:t>A program of weed control activities to be undertaken in an activity area</w:t>
      </w:r>
      <w:r w:rsidR="00916AD3">
        <w:t xml:space="preserve">, </w:t>
      </w:r>
      <w:r w:rsidRPr="00882C0F">
        <w:t>is enhanced weed control</w:t>
      </w:r>
      <w:r w:rsidR="00ED670A">
        <w:t xml:space="preserve"> if it </w:t>
      </w:r>
      <w:r w:rsidR="009608B8">
        <w:t xml:space="preserve">targets the species and areas that are most likely to maximise the beneficial impacts of weed control on the capacity of the activity area to support native biodiversity. </w:t>
      </w:r>
    </w:p>
    <w:p w14:paraId="18E637AA" w14:textId="02546325" w:rsidR="00D52674" w:rsidRDefault="00A061DF" w:rsidP="009608B8">
      <w:r w:rsidRPr="00A061DF">
        <w:t xml:space="preserve">Key risks associated with weed control include that it does not target the most important threats to biodiversity values, that it targets or impacts </w:t>
      </w:r>
      <w:r w:rsidR="009A747E">
        <w:t>species native to the local area</w:t>
      </w:r>
      <w:r w:rsidRPr="00A061DF">
        <w:t xml:space="preserve">, that it does not involve the use of the most effective methods, and that it involves chemicals that persist in the environment. The </w:t>
      </w:r>
      <w:r w:rsidR="00CE3755">
        <w:t xml:space="preserve">conditions </w:t>
      </w:r>
      <w:r w:rsidR="00687EFF">
        <w:t>for</w:t>
      </w:r>
      <w:r w:rsidR="00CE3755">
        <w:t xml:space="preserve"> enhanced weed control</w:t>
      </w:r>
      <w:r w:rsidRPr="00A061DF">
        <w:t xml:space="preserve"> are designed to address these risks</w:t>
      </w:r>
      <w:r w:rsidR="00687EFF">
        <w:t xml:space="preserve"> alongside </w:t>
      </w:r>
      <w:r w:rsidR="00E8342D">
        <w:t>restrictions on use of</w:t>
      </w:r>
      <w:r w:rsidR="009071DE">
        <w:t xml:space="preserve"> fertiliser</w:t>
      </w:r>
      <w:r w:rsidR="00334EA3">
        <w:t>,</w:t>
      </w:r>
      <w:r w:rsidR="009071DE">
        <w:t xml:space="preserve"> designed</w:t>
      </w:r>
      <w:r w:rsidR="00E8342D">
        <w:t xml:space="preserve"> </w:t>
      </w:r>
      <w:r w:rsidR="009071DE" w:rsidRPr="009071DE">
        <w:t xml:space="preserve">to prevent the growth of </w:t>
      </w:r>
      <w:r w:rsidR="00145BED">
        <w:t xml:space="preserve">non-native </w:t>
      </w:r>
      <w:r w:rsidR="00DB107F">
        <w:t xml:space="preserve">plant </w:t>
      </w:r>
      <w:r w:rsidR="00145BED">
        <w:t>species</w:t>
      </w:r>
      <w:r w:rsidRPr="00A061DF">
        <w:t xml:space="preserve">. </w:t>
      </w:r>
    </w:p>
    <w:p w14:paraId="05E733CA" w14:textId="77777777" w:rsidR="00B04B5F" w:rsidRPr="003E7410" w:rsidRDefault="00B04B5F" w:rsidP="00B04B5F">
      <w:r>
        <w:t xml:space="preserve">The requirement not to </w:t>
      </w:r>
      <w:r w:rsidRPr="000E0096">
        <w:t xml:space="preserve">target or harm plant species that are native to the local area </w:t>
      </w:r>
      <w:r>
        <w:t>mea</w:t>
      </w:r>
      <w:r w:rsidRPr="003E7410">
        <w:t xml:space="preserve">ns projects can involve control of </w:t>
      </w:r>
      <w:r>
        <w:t>invasive native species, so long as they are not native to the local area</w:t>
      </w:r>
      <w:r w:rsidRPr="003E7410">
        <w:t xml:space="preserve">. </w:t>
      </w:r>
      <w:r>
        <w:t>Species native to the local area are</w:t>
      </w:r>
      <w:r w:rsidRPr="003E7410">
        <w:t xml:space="preserve"> </w:t>
      </w:r>
      <w:r w:rsidRPr="00143FC9">
        <w:t>naturally occurring in the applicable reference ecosystem</w:t>
      </w:r>
      <w:r>
        <w:t>, native species from</w:t>
      </w:r>
      <w:r w:rsidRPr="00143FC9">
        <w:t xml:space="preserve"> within 100 km of the </w:t>
      </w:r>
      <w:r>
        <w:t>activity area or sub-area, or native species</w:t>
      </w:r>
      <w:r w:rsidRPr="003E7410">
        <w:t xml:space="preserve"> from the </w:t>
      </w:r>
      <w:r>
        <w:t>same</w:t>
      </w:r>
      <w:r w:rsidRPr="003E7410">
        <w:t xml:space="preserve"> IBRA sub region</w:t>
      </w:r>
      <w:r>
        <w:t xml:space="preserve"> as the activity area</w:t>
      </w:r>
      <w:r w:rsidRPr="003E7410">
        <w:t xml:space="preserve">. </w:t>
      </w:r>
    </w:p>
    <w:p w14:paraId="170ABA47" w14:textId="7B2ACC2A" w:rsidR="007E0DA0" w:rsidRDefault="00A061DF" w:rsidP="003E7410">
      <w:r w:rsidRPr="00A061DF">
        <w:t xml:space="preserve">The </w:t>
      </w:r>
      <w:r w:rsidR="00F50458">
        <w:t>weed management regime must be described in the project plan</w:t>
      </w:r>
      <w:r w:rsidRPr="00A061DF">
        <w:t xml:space="preserve">, </w:t>
      </w:r>
      <w:r w:rsidR="00757E58">
        <w:t xml:space="preserve">including supporting evidence </w:t>
      </w:r>
      <w:r w:rsidR="005541FB">
        <w:t xml:space="preserve">for how </w:t>
      </w:r>
      <w:r w:rsidRPr="00A061DF">
        <w:t>weed control</w:t>
      </w:r>
      <w:r w:rsidR="005541FB">
        <w:t xml:space="preserve"> is</w:t>
      </w:r>
      <w:r w:rsidRPr="00A061DF">
        <w:t xml:space="preserve"> tailored to the characteristics of </w:t>
      </w:r>
      <w:r w:rsidR="005541FB">
        <w:t>the activity area</w:t>
      </w:r>
      <w:r w:rsidRPr="00A061DF">
        <w:t>.</w:t>
      </w:r>
      <w:r w:rsidR="00D52674">
        <w:t xml:space="preserve"> </w:t>
      </w:r>
      <w:r w:rsidR="005822D6">
        <w:t xml:space="preserve">Supporting evidence </w:t>
      </w:r>
      <w:r w:rsidR="007E0DA0">
        <w:t xml:space="preserve">may include </w:t>
      </w:r>
      <w:r w:rsidR="007E0DA0" w:rsidRPr="007E0DA0">
        <w:t>weed risk analysis to identify the most effective treatment approach for each weed species given the relative infestation size and potential impact</w:t>
      </w:r>
      <w:r w:rsidR="007E0DA0">
        <w:t>.</w:t>
      </w:r>
    </w:p>
    <w:p w14:paraId="304A9468" w14:textId="4F3BFA86" w:rsidR="00A01FFD" w:rsidRDefault="00A01FFD" w:rsidP="003E7410">
      <w:r w:rsidRPr="00791CE9">
        <w:t xml:space="preserve">The requirement </w:t>
      </w:r>
      <w:r>
        <w:t xml:space="preserve">to </w:t>
      </w:r>
      <w:r w:rsidRPr="00791CE9">
        <w:t>go beyond requirements of law is intended to support compliance with the first integrity standard.</w:t>
      </w:r>
      <w:r w:rsidR="00F13EF4">
        <w:t xml:space="preserve"> The proponent would need to describe in the project plan the extent to which the weed management regime </w:t>
      </w:r>
      <w:r w:rsidR="00F13EF4" w:rsidRPr="00F91A6C">
        <w:t>exceed</w:t>
      </w:r>
      <w:r w:rsidR="00F13EF4">
        <w:t>s</w:t>
      </w:r>
      <w:r w:rsidR="00F13EF4" w:rsidRPr="00F91A6C">
        <w:t xml:space="preserve"> requirements under applicable Commonwealth, State or Territory law</w:t>
      </w:r>
      <w:r w:rsidR="00F13EF4">
        <w:t xml:space="preserve">s. </w:t>
      </w:r>
      <w:r w:rsidR="00F13EF4" w:rsidRPr="00791CE9">
        <w:t xml:space="preserve">Going beyond existing legal requirements could </w:t>
      </w:r>
      <w:r w:rsidR="005C4B00">
        <w:t xml:space="preserve">(for example) </w:t>
      </w:r>
      <w:r w:rsidR="00F13EF4" w:rsidRPr="00791CE9">
        <w:t xml:space="preserve">involve </w:t>
      </w:r>
      <w:r w:rsidR="00F13EF4">
        <w:t xml:space="preserve">a new activity that is different from activities required by law. </w:t>
      </w:r>
    </w:p>
    <w:p w14:paraId="652365D9" w14:textId="573697E3" w:rsidR="005A359D" w:rsidRPr="008249A9" w:rsidRDefault="00195D6F" w:rsidP="005A359D">
      <w:pPr>
        <w:pStyle w:val="Heading5"/>
        <w:rPr>
          <w:u w:val="single"/>
        </w:rPr>
      </w:pPr>
      <w:bookmarkStart w:id="39" w:name="_Toc233644655"/>
      <w:r w:rsidRPr="008249A9">
        <w:rPr>
          <w:u w:val="single"/>
        </w:rPr>
        <w:t xml:space="preserve">Section </w:t>
      </w:r>
      <w:r w:rsidR="008249A9" w:rsidRPr="6BD3FDF3">
        <w:rPr>
          <w:u w:val="single"/>
        </w:rPr>
        <w:t>2</w:t>
      </w:r>
      <w:r w:rsidR="299E76C5" w:rsidRPr="6BD3FDF3">
        <w:rPr>
          <w:u w:val="single"/>
        </w:rPr>
        <w:t>6</w:t>
      </w:r>
      <w:r w:rsidR="008249A9" w:rsidRPr="008249A9">
        <w:rPr>
          <w:u w:val="single"/>
        </w:rPr>
        <w:t xml:space="preserve"> - </w:t>
      </w:r>
      <w:r w:rsidR="005A359D" w:rsidRPr="008249A9">
        <w:rPr>
          <w:u w:val="single"/>
        </w:rPr>
        <w:t>Enhanced pest control</w:t>
      </w:r>
      <w:bookmarkEnd w:id="39"/>
      <w:r w:rsidR="005A359D" w:rsidRPr="008249A9">
        <w:rPr>
          <w:u w:val="single"/>
        </w:rPr>
        <w:t xml:space="preserve"> </w:t>
      </w:r>
    </w:p>
    <w:p w14:paraId="45C13E6C" w14:textId="1BEC4E9E" w:rsidR="00860E95" w:rsidRDefault="00860E95" w:rsidP="00860E95">
      <w:r w:rsidRPr="00882C0F">
        <w:t xml:space="preserve">A program of </w:t>
      </w:r>
      <w:r>
        <w:t>pest</w:t>
      </w:r>
      <w:r w:rsidRPr="00882C0F">
        <w:t xml:space="preserve"> control activities to be undertaken in an activity area</w:t>
      </w:r>
      <w:r>
        <w:t xml:space="preserve">, </w:t>
      </w:r>
      <w:r w:rsidRPr="00882C0F">
        <w:t xml:space="preserve">is enhanced </w:t>
      </w:r>
      <w:r w:rsidR="001749C3">
        <w:t>pest</w:t>
      </w:r>
      <w:r w:rsidRPr="00882C0F">
        <w:t xml:space="preserve"> control</w:t>
      </w:r>
      <w:r>
        <w:t xml:space="preserve"> if it targets the species and areas that are most likely to maximise the beneficial impacts of </w:t>
      </w:r>
      <w:r w:rsidR="00DF5254">
        <w:t>pest</w:t>
      </w:r>
      <w:r>
        <w:t xml:space="preserve"> control on the capacity of the activity area to support native biodiversity. </w:t>
      </w:r>
    </w:p>
    <w:p w14:paraId="0183D7A2" w14:textId="343F68D0" w:rsidR="00DE2C16" w:rsidRPr="00BE4040" w:rsidRDefault="001749C3" w:rsidP="013BBC55">
      <w:r>
        <w:t xml:space="preserve">Key risks associated with pest control include that it does not target the most important threats to biodiversity values, that it targets or impacts native biota, </w:t>
      </w:r>
      <w:r w:rsidR="00AF5625">
        <w:t xml:space="preserve">and </w:t>
      </w:r>
      <w:r>
        <w:t>that it does not involve the use of the most effective methods</w:t>
      </w:r>
      <w:r w:rsidR="00AF5625">
        <w:t xml:space="preserve">. </w:t>
      </w:r>
    </w:p>
    <w:p w14:paraId="7BA37810" w14:textId="4ECC1D2D" w:rsidR="003271CD" w:rsidRPr="00BE4040" w:rsidRDefault="00F9278F" w:rsidP="013BBC55">
      <w:r>
        <w:t xml:space="preserve">The pest management regime must be described in the project plan, including supporting evidence for how </w:t>
      </w:r>
      <w:r w:rsidR="00C03017">
        <w:t>pest</w:t>
      </w:r>
      <w:r>
        <w:t xml:space="preserve"> control is tailored to the </w:t>
      </w:r>
      <w:r w:rsidR="1DA65CC5">
        <w:t xml:space="preserve">project site. </w:t>
      </w:r>
      <w:r w:rsidR="3CC0AE62">
        <w:t>To limit risks to native biodiversity, enhanced pest control is confined to management of non-native fauna species</w:t>
      </w:r>
      <w:r w:rsidR="739A401C">
        <w:t>.</w:t>
      </w:r>
      <w:r w:rsidR="3CC0AE62">
        <w:t xml:space="preserve"> </w:t>
      </w:r>
      <w:r w:rsidR="00E20C64">
        <w:t xml:space="preserve">Supporting evidence may include pest risk analysis to identify </w:t>
      </w:r>
      <w:r w:rsidR="00602798">
        <w:t xml:space="preserve">non-native </w:t>
      </w:r>
      <w:r w:rsidR="00DD45BE" w:rsidRPr="00DD45BE">
        <w:t xml:space="preserve">species </w:t>
      </w:r>
      <w:r w:rsidR="00D2535E">
        <w:t>within activity areas</w:t>
      </w:r>
      <w:r w:rsidR="00AB5E5E">
        <w:t xml:space="preserve"> </w:t>
      </w:r>
      <w:r w:rsidR="00F1539B">
        <w:t xml:space="preserve">that pose a material threat </w:t>
      </w:r>
      <w:r w:rsidR="00362A68">
        <w:t xml:space="preserve">to </w:t>
      </w:r>
      <w:r w:rsidR="00DD45BE" w:rsidRPr="00DD45BE">
        <w:t xml:space="preserve">the capacity </w:t>
      </w:r>
      <w:r w:rsidR="00DC076F">
        <w:t xml:space="preserve">of </w:t>
      </w:r>
      <w:r w:rsidR="00EE2ECB">
        <w:t>the activity area</w:t>
      </w:r>
      <w:r w:rsidR="00DD45BE" w:rsidRPr="00DD45BE">
        <w:t> to support native biota</w:t>
      </w:r>
      <w:r w:rsidR="00094245">
        <w:t>.</w:t>
      </w:r>
      <w:r w:rsidR="009E5A7E">
        <w:t xml:space="preserve"> </w:t>
      </w:r>
      <w:r w:rsidR="005A6692">
        <w:t xml:space="preserve">The project plan </w:t>
      </w:r>
      <w:r w:rsidR="00C633F7">
        <w:t>needs to</w:t>
      </w:r>
      <w:r w:rsidR="005A6692">
        <w:t xml:space="preserve"> </w:t>
      </w:r>
      <w:r w:rsidR="005A6692" w:rsidRPr="005A6692">
        <w:t>identify pest species in each </w:t>
      </w:r>
      <w:r w:rsidR="00752140">
        <w:t>activity area</w:t>
      </w:r>
      <w:r w:rsidR="005A6692" w:rsidRPr="005A6692">
        <w:t xml:space="preserve"> </w:t>
      </w:r>
      <w:r w:rsidR="008A7240">
        <w:t xml:space="preserve">and </w:t>
      </w:r>
      <w:r w:rsidR="005A6692" w:rsidRPr="005A6692">
        <w:t>map the</w:t>
      </w:r>
      <w:r w:rsidR="008A7240">
        <w:t>ir</w:t>
      </w:r>
      <w:r w:rsidR="005A6692" w:rsidRPr="005A6692">
        <w:t xml:space="preserve"> distribution</w:t>
      </w:r>
      <w:r w:rsidR="008A7240">
        <w:t>.</w:t>
      </w:r>
      <w:r w:rsidR="36428E09">
        <w:t xml:space="preserve">  </w:t>
      </w:r>
    </w:p>
    <w:p w14:paraId="03772698" w14:textId="5F8B9D60" w:rsidR="00DE2C16" w:rsidRPr="00BE4040" w:rsidRDefault="00C6276A" w:rsidP="013BBC55">
      <w:pPr>
        <w:tabs>
          <w:tab w:val="num" w:pos="720"/>
        </w:tabs>
      </w:pPr>
      <w:r w:rsidRPr="00791CE9">
        <w:t xml:space="preserve">The requirement </w:t>
      </w:r>
      <w:r>
        <w:t xml:space="preserve">to </w:t>
      </w:r>
      <w:r w:rsidRPr="00791CE9">
        <w:t>go beyond requirements of law is intended to support compliance with the first integrity standard.</w:t>
      </w:r>
      <w:r>
        <w:t xml:space="preserve"> The proponent would need to describe in the project plan the extent to which the pest management regime </w:t>
      </w:r>
      <w:r w:rsidRPr="00F91A6C">
        <w:t>exceed</w:t>
      </w:r>
      <w:r>
        <w:t>s</w:t>
      </w:r>
      <w:r w:rsidRPr="00F91A6C">
        <w:t xml:space="preserve"> requirements under applicable Commonwealth, State or Territory law</w:t>
      </w:r>
      <w:r>
        <w:t xml:space="preserve">s. </w:t>
      </w:r>
      <w:r w:rsidRPr="00791CE9">
        <w:t xml:space="preserve">Going beyond existing legal requirements could involve </w:t>
      </w:r>
      <w:r>
        <w:t xml:space="preserve">a </w:t>
      </w:r>
      <w:r w:rsidR="0097601B">
        <w:t xml:space="preserve">pest control </w:t>
      </w:r>
      <w:r w:rsidR="00A92B36">
        <w:t xml:space="preserve">regime </w:t>
      </w:r>
      <w:r w:rsidR="008073AC">
        <w:t>targeting a specific</w:t>
      </w:r>
      <w:r>
        <w:t xml:space="preserve"> biodiversity outcome tailored to the project </w:t>
      </w:r>
      <w:r w:rsidR="00CD6F40">
        <w:t xml:space="preserve">site </w:t>
      </w:r>
      <w:r>
        <w:t xml:space="preserve">beyond what is required by law, or a new activity that is different from activities required by law. </w:t>
      </w:r>
    </w:p>
    <w:p w14:paraId="33E99670" w14:textId="16D848B0" w:rsidR="00EA51AC" w:rsidRPr="00BE4040" w:rsidRDefault="00EA51AC" w:rsidP="013BBC55">
      <w:pPr>
        <w:tabs>
          <w:tab w:val="num" w:pos="720"/>
        </w:tabs>
      </w:pPr>
      <w:r>
        <w:t xml:space="preserve">Where </w:t>
      </w:r>
      <w:r w:rsidRPr="00EA51AC">
        <w:t>requisite regulatory approvals and permits can be secured</w:t>
      </w:r>
      <w:r>
        <w:t>,</w:t>
      </w:r>
      <w:r w:rsidRPr="00EA51AC">
        <w:t xml:space="preserve"> </w:t>
      </w:r>
      <w:r w:rsidR="00E767F2">
        <w:t>and upon the recommendation of a suitably qualified person,</w:t>
      </w:r>
      <w:r w:rsidRPr="00EA51AC">
        <w:t xml:space="preserve"> overabundant native fauna species</w:t>
      </w:r>
      <w:r w:rsidR="00AC4ABA">
        <w:t xml:space="preserve"> </w:t>
      </w:r>
      <w:r w:rsidR="003739DC">
        <w:t xml:space="preserve">could </w:t>
      </w:r>
      <w:r w:rsidR="004767E5">
        <w:t xml:space="preserve">potentially </w:t>
      </w:r>
      <w:r w:rsidR="00CA47F0">
        <w:t>b</w:t>
      </w:r>
      <w:r w:rsidR="00535D04">
        <w:t xml:space="preserve">e </w:t>
      </w:r>
      <w:r w:rsidR="003A5EC8">
        <w:t xml:space="preserve">controlled </w:t>
      </w:r>
      <w:r w:rsidR="00AC4ABA">
        <w:t>as a complementary activity</w:t>
      </w:r>
      <w:r w:rsidRPr="00EA51AC">
        <w:t>.</w:t>
      </w:r>
    </w:p>
    <w:p w14:paraId="0ADF54F2" w14:textId="790F20B7" w:rsidR="004D4A4F" w:rsidRPr="008249A9" w:rsidRDefault="008249A9" w:rsidP="00F24189">
      <w:pPr>
        <w:pStyle w:val="Heading5"/>
        <w:rPr>
          <w:u w:val="single"/>
        </w:rPr>
      </w:pPr>
      <w:bookmarkStart w:id="40" w:name="_Toc233644656"/>
      <w:r w:rsidRPr="008249A9">
        <w:rPr>
          <w:u w:val="single"/>
        </w:rPr>
        <w:t xml:space="preserve">Section </w:t>
      </w:r>
      <w:r w:rsidRPr="09F2CDA2">
        <w:rPr>
          <w:u w:val="single"/>
        </w:rPr>
        <w:t>2</w:t>
      </w:r>
      <w:r w:rsidR="74391004" w:rsidRPr="09F2CDA2">
        <w:rPr>
          <w:u w:val="single"/>
        </w:rPr>
        <w:t>7</w:t>
      </w:r>
      <w:r w:rsidRPr="008249A9">
        <w:rPr>
          <w:u w:val="single"/>
        </w:rPr>
        <w:t xml:space="preserve"> - </w:t>
      </w:r>
      <w:r w:rsidR="004D4A4F" w:rsidRPr="008249A9">
        <w:rPr>
          <w:u w:val="single"/>
        </w:rPr>
        <w:t>Infill planting</w:t>
      </w:r>
      <w:bookmarkEnd w:id="40"/>
    </w:p>
    <w:p w14:paraId="59EBEF81" w14:textId="5B6F061E" w:rsidR="00015E43" w:rsidRDefault="009650AF">
      <w:r w:rsidRPr="008F2782">
        <w:t xml:space="preserve">Infill planting </w:t>
      </w:r>
      <w:r w:rsidR="00151CF8">
        <w:t>can be</w:t>
      </w:r>
      <w:r w:rsidRPr="008F2782">
        <w:t xml:space="preserve"> undertaken in area</w:t>
      </w:r>
      <w:r w:rsidR="00151CF8">
        <w:t>s</w:t>
      </w:r>
      <w:r w:rsidRPr="008F2782">
        <w:t xml:space="preserve"> that contain remnant vegetation (unlike environmental planting, which </w:t>
      </w:r>
      <w:r w:rsidR="003F20D9">
        <w:t>can be undertaken</w:t>
      </w:r>
      <w:r w:rsidR="00FC7DBE">
        <w:t xml:space="preserve"> in areas </w:t>
      </w:r>
      <w:r w:rsidR="00E82EC1">
        <w:t>that do not contain</w:t>
      </w:r>
      <w:r w:rsidRPr="008F2782">
        <w:t xml:space="preserve"> remnant vegetation).</w:t>
      </w:r>
      <w:r w:rsidR="002C29F1" w:rsidRPr="008F2782">
        <w:t xml:space="preserve">  </w:t>
      </w:r>
    </w:p>
    <w:p w14:paraId="2AE28A1C" w14:textId="5BC45DC8" w:rsidR="00A75C50" w:rsidRPr="00902877" w:rsidRDefault="00A75C50" w:rsidP="00A75C50">
      <w:r w:rsidRPr="00902877">
        <w:t>Remnant vegetation is defined as uncleared native vegetation or regrowth native vegetation that, with appropriate management, could achieve the structure and composition of the reference ecosystem within two decades.</w:t>
      </w:r>
      <w:r>
        <w:t xml:space="preserve"> </w:t>
      </w:r>
      <w:r w:rsidRPr="00902877">
        <w:t xml:space="preserve">Assessment of whether areas of land meet the definition of remnant vegetation </w:t>
      </w:r>
      <w:r w:rsidR="000A2B98">
        <w:t>n</w:t>
      </w:r>
      <w:r w:rsidRPr="00902877">
        <w:t>eed</w:t>
      </w:r>
      <w:r w:rsidR="000A2B98">
        <w:t>s</w:t>
      </w:r>
      <w:r w:rsidRPr="00902877">
        <w:t xml:space="preserve"> to be made by </w:t>
      </w:r>
      <w:r w:rsidR="539DB5F1">
        <w:t>a</w:t>
      </w:r>
      <w:r w:rsidRPr="00902877">
        <w:t xml:space="preserve"> suitably qualified person. </w:t>
      </w:r>
      <w:r>
        <w:t xml:space="preserve">This could be </w:t>
      </w:r>
      <w:r w:rsidR="00A345E9">
        <w:t>done</w:t>
      </w:r>
      <w:r>
        <w:t xml:space="preserve"> with reference to </w:t>
      </w:r>
      <w:r w:rsidR="0009174B">
        <w:t xml:space="preserve">starting </w:t>
      </w:r>
      <w:r>
        <w:t xml:space="preserve">ecosystem condition states that include </w:t>
      </w:r>
      <w:r w:rsidRPr="00DA66AF">
        <w:t xml:space="preserve">close to reference </w:t>
      </w:r>
      <w:r>
        <w:t>or</w:t>
      </w:r>
      <w:r w:rsidRPr="00DA66AF">
        <w:t xml:space="preserve"> modified defining layers</w:t>
      </w:r>
      <w:r>
        <w:t>.</w:t>
      </w:r>
    </w:p>
    <w:p w14:paraId="72526F8B" w14:textId="05A1870E" w:rsidR="00015E43" w:rsidRDefault="00015E43">
      <w:r>
        <w:t xml:space="preserve">Infill planting is intended to </w:t>
      </w:r>
      <w:r w:rsidRPr="003E7410">
        <w:t>restore missing species or structural elements and address compositional and structural ecological deficits</w:t>
      </w:r>
      <w:r w:rsidRPr="008F2782">
        <w:t xml:space="preserve"> </w:t>
      </w:r>
      <w:r w:rsidR="00AF3D25">
        <w:t xml:space="preserve">to enhance </w:t>
      </w:r>
      <w:r w:rsidR="00264F16">
        <w:t xml:space="preserve">the </w:t>
      </w:r>
      <w:r w:rsidR="00EC56BB" w:rsidRPr="003E7410">
        <w:t>ecosystem condition</w:t>
      </w:r>
      <w:r w:rsidR="002A63FA">
        <w:t xml:space="preserve"> of native vegetation</w:t>
      </w:r>
      <w:r w:rsidR="00AF3D25">
        <w:t>.</w:t>
      </w:r>
    </w:p>
    <w:p w14:paraId="66C8EC39" w14:textId="61EB04A8" w:rsidR="001072B2" w:rsidRDefault="00FF0B0A">
      <w:r w:rsidRPr="008F2782">
        <w:t xml:space="preserve">The </w:t>
      </w:r>
      <w:r w:rsidR="00C247E8">
        <w:t>infill planting regime must be described in the project plan</w:t>
      </w:r>
      <w:r w:rsidR="0016228A">
        <w:t>. It</w:t>
      </w:r>
      <w:r w:rsidRPr="008F2782">
        <w:t xml:space="preserve"> </w:t>
      </w:r>
      <w:r w:rsidR="00810200" w:rsidRPr="008F2782">
        <w:t>needs to be consistent with the</w:t>
      </w:r>
      <w:r w:rsidR="00810200">
        <w:t xml:space="preserve"> </w:t>
      </w:r>
      <w:r w:rsidR="00B2475D">
        <w:t>reference ecosystem,</w:t>
      </w:r>
      <w:r w:rsidR="00810200" w:rsidRPr="008F2782">
        <w:t xml:space="preserve"> restoration target state and forecast values for ecosystem condition</w:t>
      </w:r>
      <w:r w:rsidR="008F2782" w:rsidRPr="008F2782">
        <w:t xml:space="preserve"> indicators</w:t>
      </w:r>
      <w:r w:rsidR="00810200" w:rsidRPr="008F2782">
        <w:t>.</w:t>
      </w:r>
      <w:r w:rsidR="00A737D1" w:rsidRPr="008F2782">
        <w:t xml:space="preserve"> </w:t>
      </w:r>
      <w:r w:rsidR="009650AF" w:rsidRPr="008F2782">
        <w:t xml:space="preserve">Infill plantings may be staggered over the life of the project to reduce costs </w:t>
      </w:r>
      <w:r w:rsidR="001072B2" w:rsidRPr="001072B2">
        <w:t>or improve project outcomes. This can include further infill plantings that are established to replace plantings that fail or are killed by a disturbance event. </w:t>
      </w:r>
    </w:p>
    <w:p w14:paraId="454BA021" w14:textId="28DC1DAC" w:rsidR="00DE2C16" w:rsidRDefault="00E53FB8">
      <w:r>
        <w:t xml:space="preserve">Infill planting may be carried </w:t>
      </w:r>
      <w:r w:rsidR="00107505">
        <w:t>out</w:t>
      </w:r>
      <w:r>
        <w:t xml:space="preserve"> alongside enhanced weed </w:t>
      </w:r>
      <w:r w:rsidR="00107505">
        <w:t>or</w:t>
      </w:r>
      <w:r>
        <w:t xml:space="preserve"> pest control to </w:t>
      </w:r>
      <w:r w:rsidR="2426B26A">
        <w:t xml:space="preserve">ensure that ecosystem structure, composition and function are maintained consistent with levels required for the </w:t>
      </w:r>
      <w:r w:rsidR="000E2856" w:rsidRPr="00615A63">
        <w:t>achievement</w:t>
      </w:r>
      <w:r w:rsidR="2426B26A">
        <w:t>,</w:t>
      </w:r>
      <w:r w:rsidR="000E2856" w:rsidRPr="00615A63">
        <w:t xml:space="preserve"> and maintenance of</w:t>
      </w:r>
      <w:r w:rsidR="2426B26A">
        <w:t xml:space="preserve"> the project</w:t>
      </w:r>
      <w:r w:rsidR="000E2856" w:rsidRPr="00615A63">
        <w:t xml:space="preserve"> outcome</w:t>
      </w:r>
      <w:r w:rsidR="000E2856">
        <w:t>.</w:t>
      </w:r>
    </w:p>
    <w:p w14:paraId="33FAC666" w14:textId="6911CC13" w:rsidR="00034ED1" w:rsidRPr="008249A9" w:rsidRDefault="008249A9" w:rsidP="00F24189">
      <w:pPr>
        <w:pStyle w:val="Heading5"/>
        <w:rPr>
          <w:u w:val="single"/>
        </w:rPr>
      </w:pPr>
      <w:bookmarkStart w:id="41" w:name="_Toc233644657"/>
      <w:r w:rsidRPr="008249A9">
        <w:rPr>
          <w:u w:val="single"/>
        </w:rPr>
        <w:t xml:space="preserve">Section </w:t>
      </w:r>
      <w:r w:rsidRPr="09F2CDA2">
        <w:rPr>
          <w:u w:val="single"/>
        </w:rPr>
        <w:t>2</w:t>
      </w:r>
      <w:r w:rsidR="22D82A35" w:rsidRPr="09F2CDA2">
        <w:rPr>
          <w:u w:val="single"/>
        </w:rPr>
        <w:t>8</w:t>
      </w:r>
      <w:r w:rsidRPr="008249A9">
        <w:rPr>
          <w:u w:val="single"/>
        </w:rPr>
        <w:t xml:space="preserve"> - </w:t>
      </w:r>
      <w:r w:rsidR="00034ED1" w:rsidRPr="008249A9">
        <w:rPr>
          <w:u w:val="single"/>
        </w:rPr>
        <w:t>Revegetation through environmental planting or facilitated regeneration</w:t>
      </w:r>
      <w:bookmarkEnd w:id="41"/>
      <w:r w:rsidR="0048113D" w:rsidRPr="008249A9">
        <w:rPr>
          <w:u w:val="single"/>
        </w:rPr>
        <w:t xml:space="preserve"> </w:t>
      </w:r>
    </w:p>
    <w:p w14:paraId="7A8589F0" w14:textId="0283EFFC" w:rsidR="0085639A" w:rsidRDefault="00101BF7" w:rsidP="00902877">
      <w:r w:rsidRPr="00101BF7">
        <w:t>A specified program of activities undertaken in an activity area is revegetation if it uses environmental planting or facilitated regeneration to achieve the revegetation of areas that do not contain remnant vegetation</w:t>
      </w:r>
      <w:r w:rsidR="00F86352">
        <w:t xml:space="preserve">. </w:t>
      </w:r>
      <w:r w:rsidR="00F86352" w:rsidRPr="00F86352">
        <w:t>The</w:t>
      </w:r>
      <w:r w:rsidR="002D7719" w:rsidRPr="002D7719">
        <w:t xml:space="preserve"> reasons for the absence of remnant vegetation</w:t>
      </w:r>
      <w:r w:rsidR="00F86352" w:rsidRPr="00F86352">
        <w:t xml:space="preserve"> are not relevant to whether an activity constitutes revegetation for these purposes (e.g. it could be due to clearing or the suppression of regeneration following a natural disturbance event). </w:t>
      </w:r>
      <w:r w:rsidR="001B0D92">
        <w:t xml:space="preserve"> </w:t>
      </w:r>
    </w:p>
    <w:p w14:paraId="6BD29C6C" w14:textId="5C90570F" w:rsidR="00333EF5" w:rsidRPr="00BE4040" w:rsidRDefault="00333EF5" w:rsidP="00902877">
      <w:pPr>
        <w:rPr>
          <w:i/>
          <w:iCs/>
        </w:rPr>
      </w:pPr>
      <w:r w:rsidRPr="00BE4040">
        <w:rPr>
          <w:i/>
          <w:iCs/>
        </w:rPr>
        <w:t>Environmental planting</w:t>
      </w:r>
    </w:p>
    <w:p w14:paraId="4A3FFFF2" w14:textId="77777777" w:rsidR="00773F25" w:rsidRDefault="008C5E3F" w:rsidP="00FA42A1">
      <w:r w:rsidRPr="00B85D97">
        <w:t xml:space="preserve">Environmental planting involves restoration of native ecosystems using direct seeding, broadcast seeding, the establishment of tube stock or a combination of these methods. Environmental plantings must be tailored to their location and suited to native biodiversity. Planting design, and the targeted composition and structure of the planted community must reflect the native ecosystem most suited to each activity area. </w:t>
      </w:r>
    </w:p>
    <w:p w14:paraId="1DAFDE70" w14:textId="335B878E" w:rsidR="00841D4A" w:rsidRDefault="00424648" w:rsidP="00FA42A1">
      <w:r w:rsidRPr="00A061DF">
        <w:t xml:space="preserve">The </w:t>
      </w:r>
      <w:r>
        <w:t>environmental planting regime must be described in the project plan</w:t>
      </w:r>
      <w:r w:rsidR="004D5432">
        <w:t xml:space="preserve"> </w:t>
      </w:r>
      <w:r w:rsidR="51B8A05E">
        <w:t>with</w:t>
      </w:r>
      <w:r w:rsidR="004D5432">
        <w:t xml:space="preserve"> supporting evidence </w:t>
      </w:r>
      <w:r w:rsidR="007621ED">
        <w:t xml:space="preserve">for how it </w:t>
      </w:r>
      <w:r w:rsidR="004D5432" w:rsidRPr="004D5432">
        <w:t>aim</w:t>
      </w:r>
      <w:r w:rsidR="00D62596">
        <w:t>s</w:t>
      </w:r>
      <w:r w:rsidR="004D5432" w:rsidRPr="004D5432">
        <w:t xml:space="preserve"> to achieve </w:t>
      </w:r>
      <w:r w:rsidR="0024046B">
        <w:t>t</w:t>
      </w:r>
      <w:r w:rsidR="004D5432" w:rsidRPr="004D5432">
        <w:t xml:space="preserve">he </w:t>
      </w:r>
      <w:r w:rsidR="00E96A58">
        <w:t xml:space="preserve">restoration target states and </w:t>
      </w:r>
      <w:r w:rsidR="004D5432" w:rsidRPr="004D5432">
        <w:t>forecast values for indicators of ecosystem condition in each activity area.</w:t>
      </w:r>
    </w:p>
    <w:p w14:paraId="13749F80" w14:textId="77777777" w:rsidR="00B77BDA" w:rsidRDefault="00F32A17" w:rsidP="00FA42A1">
      <w:r>
        <w:t xml:space="preserve">Planting activities </w:t>
      </w:r>
      <w:r w:rsidR="00DE216B" w:rsidRPr="00DE216B">
        <w:t>(either</w:t>
      </w:r>
      <w:r w:rsidR="00775DEB">
        <w:t xml:space="preserve"> alone </w:t>
      </w:r>
      <w:r w:rsidR="00DE216B" w:rsidRPr="00DE216B">
        <w:t xml:space="preserve">or in combination with facilitated regeneration) </w:t>
      </w:r>
      <w:r w:rsidR="00775DEB">
        <w:t>must</w:t>
      </w:r>
      <w:r w:rsidR="00DE216B" w:rsidRPr="00DE216B">
        <w:t xml:space="preserve"> introduce a combination of species that is likely to result in vegetation with structure and composition that is consistent with the reference ecosystem for the activity area or sub-area</w:t>
      </w:r>
      <w:r>
        <w:t xml:space="preserve">. </w:t>
      </w:r>
      <w:r w:rsidR="008C5E3F" w:rsidRPr="00B85D97">
        <w:t>This is intended to ensure that only native species are planted from the reference ecosystem appropriate to each activity area, that will move the condition of the land closer to its reference condition for native biodiversity.</w:t>
      </w:r>
    </w:p>
    <w:p w14:paraId="6A54DA72" w14:textId="77777777" w:rsidR="00B77BDA" w:rsidRDefault="00B77BDA" w:rsidP="00B77BDA">
      <w:pPr>
        <w:spacing w:before="120" w:after="120"/>
      </w:pPr>
      <w:r w:rsidRPr="00E71D93">
        <w:t xml:space="preserve">Plantings must be maintained for the </w:t>
      </w:r>
      <w:r>
        <w:t>permanence period</w:t>
      </w:r>
      <w:r w:rsidRPr="00E71D93">
        <w:t xml:space="preserve"> and may include staggered and remedial plantings.</w:t>
      </w:r>
      <w:r>
        <w:t xml:space="preserve"> </w:t>
      </w:r>
    </w:p>
    <w:p w14:paraId="20F76323" w14:textId="145BEAB7" w:rsidR="00B85D97" w:rsidRPr="00BE4040" w:rsidRDefault="00B85D97" w:rsidP="00902877">
      <w:pPr>
        <w:rPr>
          <w:i/>
          <w:iCs/>
        </w:rPr>
      </w:pPr>
      <w:r w:rsidRPr="00BE4040">
        <w:rPr>
          <w:i/>
          <w:iCs/>
        </w:rPr>
        <w:t>Fa</w:t>
      </w:r>
      <w:r w:rsidR="008C45E7" w:rsidRPr="00BE4040">
        <w:rPr>
          <w:i/>
          <w:iCs/>
        </w:rPr>
        <w:t>cilitated regeneration</w:t>
      </w:r>
    </w:p>
    <w:p w14:paraId="79BEE163" w14:textId="68FF03A2" w:rsidR="00FC25A1" w:rsidRDefault="007F12A0" w:rsidP="007F12A0">
      <w:r>
        <w:t xml:space="preserve">Facilitated regeneration involves </w:t>
      </w:r>
      <w:r w:rsidR="001E5BE2" w:rsidRPr="00B85D97">
        <w:t xml:space="preserve">restoration of native ecosystems </w:t>
      </w:r>
      <w:r w:rsidR="001E5BE2">
        <w:t xml:space="preserve">through </w:t>
      </w:r>
      <w:r>
        <w:t>removal of ecological stressors or suppressors including livestock grazing pressure, non-native plants and animals or land clearing by physical or chemical means.</w:t>
      </w:r>
      <w:r w:rsidR="00E870CA">
        <w:t xml:space="preserve"> </w:t>
      </w:r>
    </w:p>
    <w:p w14:paraId="7319E32E" w14:textId="1C29C0F7" w:rsidR="007A05AE" w:rsidRDefault="00DB3FB5" w:rsidP="007F12A0">
      <w:r>
        <w:t>Regeneration activities</w:t>
      </w:r>
      <w:r w:rsidRPr="00DE216B">
        <w:t xml:space="preserve"> </w:t>
      </w:r>
      <w:r w:rsidR="007C5E20" w:rsidRPr="00DE216B">
        <w:t>(either</w:t>
      </w:r>
      <w:r w:rsidR="007C5E20">
        <w:t xml:space="preserve"> alone </w:t>
      </w:r>
      <w:r w:rsidR="007C5E20" w:rsidRPr="00DE216B">
        <w:t>or in combination with</w:t>
      </w:r>
      <w:r w:rsidR="007C5E20">
        <w:t xml:space="preserve"> environmental planting</w:t>
      </w:r>
      <w:r w:rsidR="007C5E20" w:rsidRPr="00DE216B">
        <w:t xml:space="preserve">) </w:t>
      </w:r>
      <w:r>
        <w:t>must</w:t>
      </w:r>
      <w:r w:rsidRPr="00DE216B">
        <w:t xml:space="preserve"> </w:t>
      </w:r>
      <w:r w:rsidR="00E80FEB">
        <w:t>support</w:t>
      </w:r>
      <w:r w:rsidRPr="00DE216B">
        <w:t xml:space="preserve"> </w:t>
      </w:r>
      <w:r w:rsidR="002D071C">
        <w:t>regeneration of</w:t>
      </w:r>
      <w:r w:rsidRPr="00DE216B">
        <w:t xml:space="preserve"> a combination of species that is likely to result in vegetation with structure and composition that is consistent with the reference ecosystem for the activity area or sub-area</w:t>
      </w:r>
      <w:r>
        <w:t xml:space="preserve">. </w:t>
      </w:r>
    </w:p>
    <w:p w14:paraId="431D183E" w14:textId="79956392" w:rsidR="007F12A0" w:rsidRDefault="00F46772" w:rsidP="007F12A0">
      <w:r>
        <w:t xml:space="preserve">Land in activity areas </w:t>
      </w:r>
      <w:r w:rsidR="002E0DF5">
        <w:t>must have</w:t>
      </w:r>
      <w:r w:rsidR="007F12A0">
        <w:t xml:space="preserve"> potential to regenerate native plant species from the germination of in situ seed, or the growth of in situ seedlings, saplings, rootstock or lignotuber. This is intended to ensure the land has regeneration potential and facilitated regeneration would be a</w:t>
      </w:r>
      <w:r w:rsidR="00832EE6">
        <w:t>n appropriate</w:t>
      </w:r>
      <w:r w:rsidR="007F12A0">
        <w:t xml:space="preserve"> activity.</w:t>
      </w:r>
    </w:p>
    <w:p w14:paraId="4E4DA912" w14:textId="397C07C9" w:rsidR="00E44163" w:rsidRPr="00BE4040" w:rsidRDefault="00B66BA4" w:rsidP="007F12A0">
      <w:r>
        <w:t>A</w:t>
      </w:r>
      <w:r w:rsidR="007F12A0">
        <w:t xml:space="preserve">ctivities by which regeneration can be facilitated </w:t>
      </w:r>
      <w:r>
        <w:t>include</w:t>
      </w:r>
      <w:r w:rsidR="00886145">
        <w:t xml:space="preserve"> one or more of the following:</w:t>
      </w:r>
    </w:p>
    <w:p w14:paraId="3EBC9CB6" w14:textId="0E98F219" w:rsidR="00C04B3E" w:rsidRDefault="00C04B3E" w:rsidP="002A4883">
      <w:pPr>
        <w:pStyle w:val="ListParagraph"/>
        <w:numPr>
          <w:ilvl w:val="0"/>
          <w:numId w:val="23"/>
        </w:numPr>
      </w:pPr>
      <w:r w:rsidRPr="00C04B3E">
        <w:t>a reduction in livestock grazing pressure (using enhanced grazing control</w:t>
      </w:r>
      <w:r>
        <w:t>)</w:t>
      </w:r>
      <w:r w:rsidRPr="00C04B3E">
        <w:t xml:space="preserve"> </w:t>
      </w:r>
    </w:p>
    <w:p w14:paraId="5364BEE1" w14:textId="04227A4E" w:rsidR="00C04B3E" w:rsidRDefault="00C04B3E" w:rsidP="002A4883">
      <w:pPr>
        <w:pStyle w:val="ListParagraph"/>
        <w:numPr>
          <w:ilvl w:val="0"/>
          <w:numId w:val="23"/>
        </w:numPr>
      </w:pPr>
      <w:r w:rsidRPr="00C04B3E">
        <w:t>an increase in the control of non-native plant species (using enhanced weed control</w:t>
      </w:r>
      <w:r>
        <w:t>)</w:t>
      </w:r>
      <w:r w:rsidRPr="00C04B3E">
        <w:t xml:space="preserve"> </w:t>
      </w:r>
    </w:p>
    <w:p w14:paraId="04E0ED2D" w14:textId="617C8E6A" w:rsidR="00C04B3E" w:rsidRDefault="00C04B3E" w:rsidP="002A4883">
      <w:pPr>
        <w:pStyle w:val="ListParagraph"/>
        <w:numPr>
          <w:ilvl w:val="0"/>
          <w:numId w:val="23"/>
        </w:numPr>
      </w:pPr>
      <w:r w:rsidRPr="00C04B3E">
        <w:t>an increase in the control of non-native animal species (using enhanced pest control</w:t>
      </w:r>
      <w:r>
        <w:t>)</w:t>
      </w:r>
      <w:r w:rsidRPr="00C04B3E">
        <w:t xml:space="preserve"> </w:t>
      </w:r>
      <w:r w:rsidR="00513C71">
        <w:t>or</w:t>
      </w:r>
    </w:p>
    <w:p w14:paraId="2F027417" w14:textId="129B0698" w:rsidR="00C04B3E" w:rsidRDefault="00C04B3E" w:rsidP="002A4883">
      <w:pPr>
        <w:pStyle w:val="ListParagraph"/>
        <w:numPr>
          <w:ilvl w:val="0"/>
          <w:numId w:val="23"/>
        </w:numPr>
      </w:pPr>
      <w:r w:rsidRPr="00C04B3E">
        <w:t>cessation of re-clearing by physical or chemical means.</w:t>
      </w:r>
    </w:p>
    <w:p w14:paraId="0DEDD907" w14:textId="5778E115" w:rsidR="00777A74" w:rsidRPr="00BE4040" w:rsidRDefault="00424648" w:rsidP="007F12A0">
      <w:r w:rsidRPr="00A061DF">
        <w:t xml:space="preserve">The </w:t>
      </w:r>
      <w:r w:rsidR="00811D8E">
        <w:t>facilitated regeneration r</w:t>
      </w:r>
      <w:r>
        <w:t>egime must be described in the project plan</w:t>
      </w:r>
      <w:r w:rsidR="004F3C19">
        <w:t xml:space="preserve"> including supporting evidence for how it </w:t>
      </w:r>
      <w:r w:rsidR="004F3C19" w:rsidRPr="004D5432">
        <w:t>aim</w:t>
      </w:r>
      <w:r w:rsidR="004F3C19">
        <w:t>s</w:t>
      </w:r>
      <w:r w:rsidR="004F3C19" w:rsidRPr="004D5432">
        <w:t xml:space="preserve"> to achieve </w:t>
      </w:r>
      <w:r w:rsidR="004F3C19">
        <w:t>t</w:t>
      </w:r>
      <w:r w:rsidR="004F3C19" w:rsidRPr="004D5432">
        <w:t xml:space="preserve">he </w:t>
      </w:r>
      <w:r w:rsidR="004F3C19">
        <w:t xml:space="preserve">restoration target states and </w:t>
      </w:r>
      <w:r w:rsidR="004F3C19" w:rsidRPr="004D5432">
        <w:t>forecast values for indicators of ecosystem condition in each activity area.</w:t>
      </w:r>
      <w:r w:rsidR="001360B0">
        <w:t xml:space="preserve"> </w:t>
      </w:r>
      <w:r w:rsidR="00CB1E52">
        <w:t xml:space="preserve">Supporting evidence </w:t>
      </w:r>
      <w:r w:rsidR="001360B0">
        <w:t xml:space="preserve">may </w:t>
      </w:r>
      <w:r w:rsidR="00777A74" w:rsidRPr="00777A74">
        <w:t>identify and describe </w:t>
      </w:r>
      <w:r w:rsidR="00AA5F9C">
        <w:t>areas with regeneration potential</w:t>
      </w:r>
      <w:r w:rsidR="00777A74" w:rsidRPr="00777A74">
        <w:t xml:space="preserve">, </w:t>
      </w:r>
      <w:r w:rsidR="001360B0">
        <w:t xml:space="preserve">that </w:t>
      </w:r>
      <w:r w:rsidR="002202F0">
        <w:t>with the removal of ecological stressors or suppressors</w:t>
      </w:r>
      <w:r w:rsidR="001664C6">
        <w:t xml:space="preserve">, </w:t>
      </w:r>
      <w:r w:rsidR="00AA5F9C">
        <w:t>are</w:t>
      </w:r>
      <w:r w:rsidR="001664C6" w:rsidRPr="001664C6">
        <w:t xml:space="preserve"> likely to result in vegetation with structure and composition that is consistent with the reference ecosystem for the activity area</w:t>
      </w:r>
      <w:r w:rsidR="00777A74" w:rsidRPr="00777A74">
        <w:t>. </w:t>
      </w:r>
    </w:p>
    <w:p w14:paraId="795699B2" w14:textId="08E18229" w:rsidR="008838FB" w:rsidRPr="008249A9" w:rsidRDefault="008249A9" w:rsidP="00F24189">
      <w:pPr>
        <w:pStyle w:val="Heading5"/>
        <w:rPr>
          <w:u w:val="single"/>
        </w:rPr>
      </w:pPr>
      <w:bookmarkStart w:id="42" w:name="_Toc233644658"/>
      <w:r w:rsidRPr="008249A9">
        <w:rPr>
          <w:u w:val="single"/>
        </w:rPr>
        <w:t xml:space="preserve">Section </w:t>
      </w:r>
      <w:r w:rsidRPr="0A2E31EB">
        <w:rPr>
          <w:u w:val="single"/>
        </w:rPr>
        <w:t>2</w:t>
      </w:r>
      <w:r w:rsidR="47D47419" w:rsidRPr="0A2E31EB">
        <w:rPr>
          <w:u w:val="single"/>
        </w:rPr>
        <w:t>9</w:t>
      </w:r>
      <w:r w:rsidRPr="008249A9">
        <w:rPr>
          <w:u w:val="single"/>
        </w:rPr>
        <w:t xml:space="preserve"> - </w:t>
      </w:r>
      <w:r w:rsidR="000B214D" w:rsidRPr="008249A9">
        <w:rPr>
          <w:u w:val="single"/>
        </w:rPr>
        <w:t>Remedial planting</w:t>
      </w:r>
      <w:bookmarkEnd w:id="42"/>
    </w:p>
    <w:p w14:paraId="2B125F85" w14:textId="5AC36A4F" w:rsidR="00751873" w:rsidRDefault="000632A2" w:rsidP="00751873">
      <w:r w:rsidRPr="00E71D93">
        <w:t xml:space="preserve">Remedial plantings are plantings undertaken in response to mortality events that threaten the </w:t>
      </w:r>
      <w:r w:rsidR="0087053D">
        <w:t xml:space="preserve">achievement of the project outcome. </w:t>
      </w:r>
      <w:r w:rsidR="009F7219">
        <w:t xml:space="preserve">Any remedial planting needs to be </w:t>
      </w:r>
      <w:r w:rsidR="00EB1B1F">
        <w:t>described in biodiversity project reports.</w:t>
      </w:r>
    </w:p>
    <w:p w14:paraId="314EC0D0" w14:textId="447EB909" w:rsidR="00DE2C16" w:rsidRPr="008249A9" w:rsidRDefault="008249A9" w:rsidP="00324222">
      <w:pPr>
        <w:pStyle w:val="Heading5"/>
        <w:rPr>
          <w:u w:val="single"/>
        </w:rPr>
      </w:pPr>
      <w:bookmarkStart w:id="43" w:name="_Toc233644659"/>
      <w:r w:rsidRPr="008249A9">
        <w:rPr>
          <w:u w:val="single"/>
        </w:rPr>
        <w:t xml:space="preserve">Section </w:t>
      </w:r>
      <w:r w:rsidR="466162CA" w:rsidRPr="0A2E31EB">
        <w:rPr>
          <w:u w:val="single"/>
        </w:rPr>
        <w:t>30</w:t>
      </w:r>
      <w:r w:rsidRPr="008249A9">
        <w:rPr>
          <w:u w:val="single"/>
        </w:rPr>
        <w:t xml:space="preserve"> - </w:t>
      </w:r>
      <w:r w:rsidR="000F73DD" w:rsidRPr="008249A9">
        <w:rPr>
          <w:u w:val="single"/>
        </w:rPr>
        <w:t>Habitat enhancement</w:t>
      </w:r>
      <w:r>
        <w:rPr>
          <w:u w:val="single"/>
        </w:rPr>
        <w:t xml:space="preserve"> activities</w:t>
      </w:r>
      <w:bookmarkEnd w:id="43"/>
    </w:p>
    <w:p w14:paraId="386F7EFE" w14:textId="3720B373" w:rsidR="00C5641B" w:rsidRDefault="00C5641B" w:rsidP="00EE2276">
      <w:r>
        <w:t xml:space="preserve">Habitat enhancement means the introduction of structures or materials to provide additional habitat for species native to the local area. </w:t>
      </w:r>
      <w:r w:rsidR="004335FE">
        <w:t>Habitat enhancement activities must be designed to address</w:t>
      </w:r>
      <w:r w:rsidR="00C40D98">
        <w:t xml:space="preserve"> </w:t>
      </w:r>
      <w:r w:rsidR="0082489D">
        <w:t>functional e</w:t>
      </w:r>
      <w:r w:rsidR="004335FE" w:rsidRPr="004335FE">
        <w:t xml:space="preserve">cological deficits </w:t>
      </w:r>
      <w:r w:rsidR="005F38D0">
        <w:t xml:space="preserve">or </w:t>
      </w:r>
      <w:r w:rsidR="004335FE" w:rsidRPr="004335FE">
        <w:t>missing functional elements of an ecosystem, relative to the expected state of those elements in its pre-disturbance reference condition.</w:t>
      </w:r>
    </w:p>
    <w:p w14:paraId="0B62FC51" w14:textId="0208A26C" w:rsidR="00C5641B" w:rsidRDefault="000D07E4" w:rsidP="00EE2276">
      <w:r>
        <w:t>Eligible activities for the purposes of habitat enhancement</w:t>
      </w:r>
      <w:r w:rsidR="00C5641B">
        <w:t xml:space="preserve"> include</w:t>
      </w:r>
      <w:r w:rsidR="3D116E28">
        <w:t>:</w:t>
      </w:r>
    </w:p>
    <w:p w14:paraId="089BCB92" w14:textId="154F9C19" w:rsidR="00C5641B" w:rsidRDefault="00C5641B" w:rsidP="002A4883">
      <w:pPr>
        <w:pStyle w:val="ListParagraph"/>
        <w:numPr>
          <w:ilvl w:val="0"/>
          <w:numId w:val="22"/>
        </w:numPr>
      </w:pPr>
      <w:r>
        <w:t xml:space="preserve">the installation of nesting and roosting boxes </w:t>
      </w:r>
      <w:r w:rsidR="42AE80AE">
        <w:t xml:space="preserve">for native </w:t>
      </w:r>
      <w:r w:rsidR="2F3409FF">
        <w:t>b</w:t>
      </w:r>
      <w:r w:rsidR="2898D158">
        <w:t>i</w:t>
      </w:r>
      <w:r w:rsidR="2F3409FF">
        <w:t>rds</w:t>
      </w:r>
      <w:r w:rsidR="42AE80AE">
        <w:t xml:space="preserve"> and mammals as a substitute for lost hollow bearing trees</w:t>
      </w:r>
      <w:r w:rsidR="0095122C">
        <w:t xml:space="preserve"> and</w:t>
      </w:r>
      <w:r w:rsidR="42AE80AE">
        <w:t xml:space="preserve"> </w:t>
      </w:r>
    </w:p>
    <w:p w14:paraId="3A21F3AF" w14:textId="458B53CF" w:rsidR="00C5641B" w:rsidRDefault="42AE80AE" w:rsidP="002A4883">
      <w:pPr>
        <w:pStyle w:val="ListParagraph"/>
        <w:numPr>
          <w:ilvl w:val="0"/>
          <w:numId w:val="22"/>
        </w:numPr>
      </w:pPr>
      <w:r>
        <w:t>the placement of roc</w:t>
      </w:r>
      <w:r w:rsidR="1BFF6C4B">
        <w:t xml:space="preserve">ks or coarse woody debris to provide </w:t>
      </w:r>
      <w:r w:rsidR="08207F66">
        <w:t>habitat</w:t>
      </w:r>
      <w:r w:rsidR="1C344E31">
        <w:t xml:space="preserve"> for native vertebrates and invertebrates, and to facilitate the recovery of native plant species and fungi</w:t>
      </w:r>
      <w:r w:rsidR="00C5641B">
        <w:t xml:space="preserve">. </w:t>
      </w:r>
    </w:p>
    <w:p w14:paraId="637274B7" w14:textId="7126F240" w:rsidR="00C5641B" w:rsidRDefault="00135A08" w:rsidP="00EE2276">
      <w:r>
        <w:t xml:space="preserve">This activity is primarily for the purpose of </w:t>
      </w:r>
      <w:r w:rsidR="001F2355">
        <w:t xml:space="preserve">enabling the </w:t>
      </w:r>
      <w:r w:rsidR="001128EB">
        <w:t>t</w:t>
      </w:r>
      <w:r w:rsidR="001F2355">
        <w:t xml:space="preserve">hreatened </w:t>
      </w:r>
      <w:r w:rsidR="001128EB">
        <w:t>s</w:t>
      </w:r>
      <w:r w:rsidR="001F2355">
        <w:t>pecies</w:t>
      </w:r>
      <w:r w:rsidR="001128EB">
        <w:t xml:space="preserve"> c</w:t>
      </w:r>
      <w:r w:rsidR="001F2355">
        <w:t xml:space="preserve">haracteristic, </w:t>
      </w:r>
      <w:r w:rsidR="7DA8B7C1">
        <w:t xml:space="preserve">however </w:t>
      </w:r>
      <w:r w:rsidR="0FA2DFDD">
        <w:t>the activity can be conducted as a complementary activity for all projects</w:t>
      </w:r>
      <w:r w:rsidR="162F107E">
        <w:t>,</w:t>
      </w:r>
      <w:r w:rsidR="0FA2DFDD">
        <w:t xml:space="preserve"> whether for the benefit of threatened or non-threatened native species</w:t>
      </w:r>
      <w:r w:rsidR="001F2355">
        <w:t>.</w:t>
      </w:r>
      <w:r w:rsidR="000D32BC">
        <w:t xml:space="preserve"> For example, </w:t>
      </w:r>
      <w:r w:rsidR="00BD1858">
        <w:t xml:space="preserve">these activities </w:t>
      </w:r>
      <w:r w:rsidR="000D32BC">
        <w:t xml:space="preserve">could </w:t>
      </w:r>
      <w:r w:rsidR="00B267D8">
        <w:t>improve outcomes for</w:t>
      </w:r>
      <w:r w:rsidR="006469C0">
        <w:t xml:space="preserve"> culturally significant species</w:t>
      </w:r>
      <w:r w:rsidR="00B267D8">
        <w:t xml:space="preserve">, with benefits </w:t>
      </w:r>
      <w:r w:rsidR="1179755C">
        <w:t xml:space="preserve">identified and described </w:t>
      </w:r>
      <w:r w:rsidR="00A2132F">
        <w:t>through the nomination of the culturally significant entity characteristic</w:t>
      </w:r>
      <w:r w:rsidR="00DE0491">
        <w:t xml:space="preserve"> (subject to the </w:t>
      </w:r>
      <w:r w:rsidR="0068337F">
        <w:t>required processes and documentation in section 46(4)).</w:t>
      </w:r>
    </w:p>
    <w:p w14:paraId="6F672EE7" w14:textId="629330B6" w:rsidR="00C0407B" w:rsidRDefault="00C0407B" w:rsidP="00C0407B">
      <w:r>
        <w:t>Habitat enhancement can be highly effective in improving biodiversity outcomes in particular conservation contexts</w:t>
      </w:r>
      <w:r w:rsidR="00D52DDC">
        <w:t xml:space="preserve">. </w:t>
      </w:r>
      <w:r w:rsidR="2A0BBA46">
        <w:t>Key risks</w:t>
      </w:r>
      <w:r w:rsidR="33D620F9">
        <w:t xml:space="preserve"> from misapplication of</w:t>
      </w:r>
      <w:r w:rsidR="00D52DDC">
        <w:t xml:space="preserve"> habitat enhancement include the i</w:t>
      </w:r>
      <w:r>
        <w:t>ntroduc</w:t>
      </w:r>
      <w:r w:rsidR="00D52DDC">
        <w:t xml:space="preserve">tion of </w:t>
      </w:r>
      <w:r>
        <w:t xml:space="preserve">pests or pathogens and </w:t>
      </w:r>
      <w:r w:rsidR="31EC800C">
        <w:t>project design</w:t>
      </w:r>
      <w:r>
        <w:t xml:space="preserve"> </w:t>
      </w:r>
      <w:r w:rsidR="00FE7D26">
        <w:t xml:space="preserve">with </w:t>
      </w:r>
      <w:r>
        <w:t xml:space="preserve">limited benefit. The sourcing, installation and maintenance of </w:t>
      </w:r>
      <w:r w:rsidR="3BE43BB2">
        <w:t>any</w:t>
      </w:r>
      <w:r>
        <w:t xml:space="preserve"> introduced materials </w:t>
      </w:r>
      <w:r w:rsidR="00FA391C">
        <w:t xml:space="preserve">is </w:t>
      </w:r>
      <w:r w:rsidR="2449B39E">
        <w:t>controlled</w:t>
      </w:r>
      <w:r>
        <w:t xml:space="preserve"> to address these risks. </w:t>
      </w:r>
    </w:p>
    <w:p w14:paraId="4971181D" w14:textId="6B6E3FCF" w:rsidR="00C0407B" w:rsidRDefault="00D16C40" w:rsidP="000F32CB">
      <w:r>
        <w:t xml:space="preserve">The </w:t>
      </w:r>
      <w:r w:rsidR="00C814B6">
        <w:t>regime of h</w:t>
      </w:r>
      <w:r w:rsidR="008C47D0">
        <w:t>abitat enhancement activities</w:t>
      </w:r>
      <w:r>
        <w:t xml:space="preserve"> </w:t>
      </w:r>
      <w:r w:rsidR="00C814B6">
        <w:t xml:space="preserve">needs to be described in the project plan with supporting evidence </w:t>
      </w:r>
      <w:r w:rsidR="00784A26">
        <w:t xml:space="preserve">that </w:t>
      </w:r>
      <w:r w:rsidR="005D5A1D" w:rsidRPr="005D5A1D">
        <w:t>the activit</w:t>
      </w:r>
      <w:r w:rsidR="005D5A1D">
        <w:t xml:space="preserve">ies </w:t>
      </w:r>
      <w:r w:rsidR="005D5A1D" w:rsidRPr="005D5A1D">
        <w:t xml:space="preserve">can improve outcomes for </w:t>
      </w:r>
      <w:r w:rsidR="005D5A1D">
        <w:t>native</w:t>
      </w:r>
      <w:r w:rsidR="005D5A1D" w:rsidRPr="005D5A1D">
        <w:t xml:space="preserve"> species</w:t>
      </w:r>
      <w:r w:rsidR="005D5A1D">
        <w:t xml:space="preserve">, </w:t>
      </w:r>
      <w:r w:rsidR="00895726">
        <w:t xml:space="preserve">with </w:t>
      </w:r>
      <w:r w:rsidR="00D52DDC">
        <w:t xml:space="preserve">potential </w:t>
      </w:r>
      <w:r w:rsidR="00895726">
        <w:t>risk</w:t>
      </w:r>
      <w:r w:rsidR="00D52DDC">
        <w:t>s</w:t>
      </w:r>
      <w:r w:rsidR="00895726">
        <w:t xml:space="preserve"> to biodiversity</w:t>
      </w:r>
      <w:r w:rsidR="00D52DDC">
        <w:t xml:space="preserve"> managed effectively</w:t>
      </w:r>
      <w:r w:rsidR="00895726">
        <w:t xml:space="preserve">. </w:t>
      </w:r>
      <w:r w:rsidR="000F32CB">
        <w:t>Evidence could include</w:t>
      </w:r>
      <w:r w:rsidR="00EE2276" w:rsidRPr="00EE2276">
        <w:t xml:space="preserve"> </w:t>
      </w:r>
      <w:r w:rsidR="005D5A1D">
        <w:t>r</w:t>
      </w:r>
      <w:r w:rsidR="00EE2276" w:rsidRPr="00EE2276">
        <w:t>elevant conservation advice, where applicable, or other authoritative conservation planning document</w:t>
      </w:r>
      <w:r w:rsidR="00C0407B">
        <w:t xml:space="preserve">s. </w:t>
      </w:r>
    </w:p>
    <w:p w14:paraId="05898716" w14:textId="1160DBA1" w:rsidR="00EE2276" w:rsidRPr="00EE2276" w:rsidRDefault="00C0407B" w:rsidP="00C0407B">
      <w:r>
        <w:t>P</w:t>
      </w:r>
      <w:r w:rsidR="00EE2276" w:rsidRPr="00EE2276">
        <w:t xml:space="preserve">roducts and </w:t>
      </w:r>
      <w:r w:rsidR="00EE2276">
        <w:t>materials used</w:t>
      </w:r>
      <w:r w:rsidR="00EE2276" w:rsidRPr="00EE2276">
        <w:t xml:space="preserve"> must not be sourced or installed in a way that has, </w:t>
      </w:r>
      <w:r w:rsidR="00EE2276">
        <w:t>or is likely</w:t>
      </w:r>
      <w:r w:rsidR="00EE2276" w:rsidRPr="00EE2276">
        <w:t xml:space="preserve"> to have,</w:t>
      </w:r>
      <w:r w:rsidR="00EE2276">
        <w:t> material</w:t>
      </w:r>
      <w:r w:rsidR="00EE2276" w:rsidRPr="00EE2276">
        <w:t xml:space="preserve"> adverse impacts on native biodiversity, including</w:t>
      </w:r>
      <w:r w:rsidR="00DD20AA">
        <w:t xml:space="preserve"> i</w:t>
      </w:r>
      <w:r w:rsidR="00EE2276" w:rsidRPr="00EE2276">
        <w:t>ntroducing or spreading invasive species or disease</w:t>
      </w:r>
      <w:r>
        <w:t>.</w:t>
      </w:r>
    </w:p>
    <w:p w14:paraId="01540370" w14:textId="476ABBC2" w:rsidR="00457B01" w:rsidRPr="0094464D" w:rsidRDefault="008249A9" w:rsidP="008249A9">
      <w:pPr>
        <w:pStyle w:val="Heading5"/>
      </w:pPr>
      <w:bookmarkStart w:id="44" w:name="_Toc233644660"/>
      <w:r w:rsidRPr="0094464D">
        <w:rPr>
          <w:u w:val="single"/>
        </w:rPr>
        <w:t xml:space="preserve">Section </w:t>
      </w:r>
      <w:r w:rsidR="3DF5A182" w:rsidRPr="48814C75">
        <w:rPr>
          <w:u w:val="single"/>
        </w:rPr>
        <w:t>31</w:t>
      </w:r>
      <w:r w:rsidR="00153D26" w:rsidRPr="0094464D">
        <w:rPr>
          <w:u w:val="single"/>
        </w:rPr>
        <w:t xml:space="preserve"> - </w:t>
      </w:r>
      <w:r w:rsidR="00457B01" w:rsidRPr="0094464D">
        <w:rPr>
          <w:u w:val="single"/>
        </w:rPr>
        <w:t>Threat management activities</w:t>
      </w:r>
      <w:bookmarkEnd w:id="44"/>
      <w:r w:rsidR="00457B01" w:rsidRPr="0094464D">
        <w:t xml:space="preserve"> </w:t>
      </w:r>
    </w:p>
    <w:p w14:paraId="0437B495" w14:textId="2D239BC3" w:rsidR="00546A05" w:rsidRPr="003E7FBE" w:rsidRDefault="0096726E" w:rsidP="791A8776">
      <w:r>
        <w:t>A</w:t>
      </w:r>
      <w:r w:rsidR="000D528E">
        <w:t xml:space="preserve"> threat management activity is</w:t>
      </w:r>
      <w:r w:rsidR="001572E7">
        <w:t xml:space="preserve"> an</w:t>
      </w:r>
      <w:r w:rsidR="009B0158">
        <w:t xml:space="preserve"> </w:t>
      </w:r>
      <w:r w:rsidR="00276CF3">
        <w:t>activity that</w:t>
      </w:r>
      <w:r w:rsidR="00954A30">
        <w:t xml:space="preserve"> has been identified as such </w:t>
      </w:r>
      <w:r w:rsidR="007B1686" w:rsidRPr="007B1686">
        <w:t>in</w:t>
      </w:r>
      <w:r w:rsidR="00954A30" w:rsidRPr="007B1686">
        <w:t xml:space="preserve"> </w:t>
      </w:r>
      <w:r w:rsidR="00223AF3" w:rsidRPr="007B1686">
        <w:t>Schedule</w:t>
      </w:r>
      <w:r w:rsidR="00954A30" w:rsidRPr="007B1686">
        <w:t xml:space="preserve"> 9.</w:t>
      </w:r>
      <w:r w:rsidR="004C63F5">
        <w:t xml:space="preserve"> Threat management activities include </w:t>
      </w:r>
      <w:r w:rsidR="00DD67A2">
        <w:t xml:space="preserve">principal or complementary activities </w:t>
      </w:r>
      <w:r w:rsidR="00D84965">
        <w:t xml:space="preserve">that are undertaken for </w:t>
      </w:r>
      <w:r w:rsidR="00FA2EA5">
        <w:t>another purpose</w:t>
      </w:r>
      <w:r w:rsidR="00285C43">
        <w:t xml:space="preserve"> and are intended to appreciably reduce the effect of an identified threat to a relevant threatened species</w:t>
      </w:r>
      <w:r w:rsidR="00541A9D">
        <w:t xml:space="preserve"> </w:t>
      </w:r>
      <w:r w:rsidR="00680E7D" w:rsidRPr="67211169">
        <w:rPr>
          <w:lang w:val="en-US"/>
        </w:rPr>
        <w:t>to the extent</w:t>
      </w:r>
      <w:r w:rsidR="00541A9D" w:rsidRPr="67211169">
        <w:rPr>
          <w:lang w:val="en-US"/>
        </w:rPr>
        <w:t xml:space="preserve"> that </w:t>
      </w:r>
      <w:r w:rsidR="00897CED" w:rsidRPr="67211169">
        <w:rPr>
          <w:lang w:val="en-US"/>
        </w:rPr>
        <w:t xml:space="preserve">it </w:t>
      </w:r>
      <w:r w:rsidR="00680E7D" w:rsidRPr="67211169">
        <w:rPr>
          <w:lang w:val="en-US"/>
        </w:rPr>
        <w:t>can</w:t>
      </w:r>
      <w:r w:rsidR="00897CED" w:rsidRPr="67211169">
        <w:rPr>
          <w:lang w:val="en-US"/>
        </w:rPr>
        <w:t xml:space="preserve"> reasonably </w:t>
      </w:r>
      <w:r w:rsidR="00680E7D" w:rsidRPr="67211169">
        <w:rPr>
          <w:lang w:val="en-US"/>
        </w:rPr>
        <w:t xml:space="preserve">be </w:t>
      </w:r>
      <w:r w:rsidR="00897CED" w:rsidRPr="67211169">
        <w:rPr>
          <w:lang w:val="en-US"/>
        </w:rPr>
        <w:t xml:space="preserve">expected </w:t>
      </w:r>
      <w:r w:rsidR="00680E7D" w:rsidRPr="67211169">
        <w:rPr>
          <w:lang w:val="en-US"/>
        </w:rPr>
        <w:t>to improve the long-term viability of the species</w:t>
      </w:r>
      <w:r w:rsidR="00285C43">
        <w:t xml:space="preserve">. </w:t>
      </w:r>
      <w:r w:rsidR="00FA2EA5">
        <w:t xml:space="preserve">For example, enhanced pest control </w:t>
      </w:r>
      <w:r w:rsidR="00AD1297">
        <w:t>may</w:t>
      </w:r>
      <w:r w:rsidR="00907876">
        <w:t xml:space="preserve"> </w:t>
      </w:r>
      <w:r w:rsidR="00AD1297">
        <w:t xml:space="preserve">be a principal </w:t>
      </w:r>
      <w:r w:rsidR="00D6732A">
        <w:t>activity</w:t>
      </w:r>
      <w:r w:rsidR="00761841">
        <w:t xml:space="preserve"> that improves </w:t>
      </w:r>
      <w:r w:rsidR="4D910337">
        <w:t>the</w:t>
      </w:r>
      <w:r w:rsidR="00761841">
        <w:t xml:space="preserve"> ecosystem condition</w:t>
      </w:r>
      <w:r w:rsidR="00FA639D">
        <w:t xml:space="preserve"> </w:t>
      </w:r>
      <w:r w:rsidR="5850AB6D">
        <w:t xml:space="preserve">of native vegetation </w:t>
      </w:r>
      <w:r w:rsidR="00FA639D">
        <w:t>and controls a pred</w:t>
      </w:r>
      <w:r w:rsidR="00F36D5C">
        <w:t xml:space="preserve">ator for a threatened species. </w:t>
      </w:r>
    </w:p>
    <w:p w14:paraId="343757DF" w14:textId="5E7791CE" w:rsidR="007F12A0" w:rsidRPr="00153D26" w:rsidRDefault="4816424B" w:rsidP="00F24189">
      <w:pPr>
        <w:pStyle w:val="Heading5"/>
        <w:rPr>
          <w:u w:val="single"/>
        </w:rPr>
      </w:pPr>
      <w:bookmarkStart w:id="45" w:name="_Toc233644661"/>
      <w:r w:rsidRPr="52AD6467">
        <w:rPr>
          <w:u w:val="single"/>
        </w:rPr>
        <w:t xml:space="preserve">Section </w:t>
      </w:r>
      <w:r w:rsidR="01B6D67D" w:rsidRPr="1C78738E">
        <w:rPr>
          <w:u w:val="single"/>
        </w:rPr>
        <w:t>32</w:t>
      </w:r>
      <w:r w:rsidR="00153D26" w:rsidRPr="00153D26">
        <w:rPr>
          <w:u w:val="single"/>
        </w:rPr>
        <w:t xml:space="preserve"> - </w:t>
      </w:r>
      <w:r w:rsidR="008838FB" w:rsidRPr="00153D26">
        <w:rPr>
          <w:u w:val="single"/>
        </w:rPr>
        <w:t>Limitation on u</w:t>
      </w:r>
      <w:r w:rsidR="00C93305" w:rsidRPr="00153D26">
        <w:rPr>
          <w:u w:val="single"/>
        </w:rPr>
        <w:t>se of fire</w:t>
      </w:r>
      <w:bookmarkEnd w:id="45"/>
      <w:r w:rsidR="00BB1F0F" w:rsidRPr="00153D26">
        <w:rPr>
          <w:u w:val="single"/>
        </w:rPr>
        <w:t xml:space="preserve"> </w:t>
      </w:r>
    </w:p>
    <w:p w14:paraId="3600100A" w14:textId="345E77FB" w:rsidR="00D4320B" w:rsidRDefault="6C46A432" w:rsidP="0065533F">
      <w:r>
        <w:t xml:space="preserve">Use of </w:t>
      </w:r>
      <w:r w:rsidR="30CA177D">
        <w:t>f</w:t>
      </w:r>
      <w:r w:rsidR="6C85E182">
        <w:t>ire</w:t>
      </w:r>
      <w:r w:rsidR="00D4320B" w:rsidRPr="00D4320B">
        <w:t xml:space="preserve"> may </w:t>
      </w:r>
      <w:r w:rsidR="00F86468" w:rsidRPr="00D4320B">
        <w:t xml:space="preserve">be </w:t>
      </w:r>
      <w:r w:rsidR="71EA7E09">
        <w:t>adopted as a complementary activity and</w:t>
      </w:r>
      <w:r w:rsidR="00F86468">
        <w:t xml:space="preserve"> </w:t>
      </w:r>
      <w:r w:rsidR="7419B9F6">
        <w:t>carried out</w:t>
      </w:r>
      <w:r w:rsidR="00D4320B" w:rsidRPr="00D4320B">
        <w:t xml:space="preserve"> in an activity area in accordance with a fire regime that complies with this section.</w:t>
      </w:r>
    </w:p>
    <w:p w14:paraId="4C3A6C77" w14:textId="0D72CFB8" w:rsidR="00F86468" w:rsidRDefault="23A184E2" w:rsidP="0065533F">
      <w:r>
        <w:t>L</w:t>
      </w:r>
      <w:r w:rsidR="00FE0D4F">
        <w:t>imitations</w:t>
      </w:r>
      <w:r w:rsidR="00FE0D4F" w:rsidRPr="007D3101">
        <w:t xml:space="preserve"> on use of fire do not prevent appropriate use of fire that is consistent with traditional Indigenous practices or to mitigate risks to life, property or biodiversity that is undertaken in accordance with relevant Commonwealth or </w:t>
      </w:r>
      <w:r w:rsidR="00CD66F9">
        <w:t>s</w:t>
      </w:r>
      <w:r w:rsidR="00FE0D4F">
        <w:t>tate</w:t>
      </w:r>
      <w:r w:rsidR="00CD66F9">
        <w:t xml:space="preserve"> and territory</w:t>
      </w:r>
      <w:r w:rsidR="00FE0D4F" w:rsidRPr="007D3101">
        <w:t xml:space="preserve"> laws. </w:t>
      </w:r>
      <w:r w:rsidR="00F86468" w:rsidRPr="00F86468">
        <w:t>A fire regime is eligible as a complementary activity for an ENV project if</w:t>
      </w:r>
      <w:r w:rsidR="00A65D00">
        <w:t>:</w:t>
      </w:r>
    </w:p>
    <w:p w14:paraId="529BF652" w14:textId="38F054D6" w:rsidR="004029B2" w:rsidRDefault="004029B2" w:rsidP="002A4883">
      <w:pPr>
        <w:pStyle w:val="ListParagraph"/>
        <w:numPr>
          <w:ilvl w:val="0"/>
          <w:numId w:val="43"/>
        </w:numPr>
      </w:pPr>
      <w:r w:rsidRPr="004029B2">
        <w:t xml:space="preserve">the </w:t>
      </w:r>
      <w:r w:rsidR="00A65D00">
        <w:t>Starting State Assessment</w:t>
      </w:r>
      <w:r w:rsidRPr="004029B2">
        <w:t xml:space="preserve"> has recognised an appropriate fire regime as an ecological driver that is likely to be necessary to maintain or improve ecosystem condition or </w:t>
      </w:r>
    </w:p>
    <w:p w14:paraId="128BC2F3" w14:textId="4878BF05" w:rsidR="004029B2" w:rsidRDefault="004029B2" w:rsidP="002A4883">
      <w:pPr>
        <w:pStyle w:val="ListParagraph"/>
        <w:numPr>
          <w:ilvl w:val="0"/>
          <w:numId w:val="43"/>
        </w:numPr>
      </w:pPr>
      <w:r w:rsidRPr="004029B2">
        <w:t>use of fire is likely to be necessary to enhance or protect another variable biodiversity project characteristic (</w:t>
      </w:r>
      <w:r w:rsidR="00513C71" w:rsidRPr="004029B2">
        <w:t>e.g.</w:t>
      </w:r>
      <w:r w:rsidRPr="004029B2">
        <w:t xml:space="preserve"> a culturally significant entity or threatened species</w:t>
      </w:r>
      <w:r>
        <w:t>)</w:t>
      </w:r>
      <w:r w:rsidRPr="004029B2">
        <w:t xml:space="preserve"> and</w:t>
      </w:r>
    </w:p>
    <w:p w14:paraId="514C0ABA" w14:textId="4EA6A978" w:rsidR="00AB7921" w:rsidRDefault="00AB7921" w:rsidP="002A4883">
      <w:pPr>
        <w:pStyle w:val="ListParagraph"/>
        <w:numPr>
          <w:ilvl w:val="0"/>
          <w:numId w:val="43"/>
        </w:numPr>
      </w:pPr>
      <w:r w:rsidRPr="00AB7921">
        <w:t xml:space="preserve">it is unlikely to threaten the achievement of the project outcome or otherwise </w:t>
      </w:r>
      <w:r>
        <w:t>threaten</w:t>
      </w:r>
      <w:r w:rsidRPr="00AB7921">
        <w:t xml:space="preserve"> the biodiversity values of the site. </w:t>
      </w:r>
    </w:p>
    <w:p w14:paraId="6A88FFEC" w14:textId="4A87D04E" w:rsidR="0065533F" w:rsidRDefault="00BE2CFA" w:rsidP="0065533F">
      <w:r>
        <w:t>R</w:t>
      </w:r>
      <w:r w:rsidRPr="00BE2CFA">
        <w:t xml:space="preserve">estrictions on </w:t>
      </w:r>
      <w:r>
        <w:t xml:space="preserve">use of fire </w:t>
      </w:r>
      <w:r w:rsidRPr="00BE2CFA">
        <w:t>vary depending on the MVG structural group and time since the last fire.</w:t>
      </w:r>
      <w:r w:rsidR="008D1632">
        <w:t xml:space="preserve"> They are</w:t>
      </w:r>
      <w:r w:rsidR="0065533F">
        <w:t xml:space="preserve"> tailored to MVG structural groups to account for broadly similar responses to fire for ecosystems within each group. One set of requirements</w:t>
      </w:r>
      <w:r w:rsidR="000B3CF7">
        <w:t xml:space="preserve"> </w:t>
      </w:r>
      <w:r w:rsidR="0065533F">
        <w:t>applied to all ecosystem types would not adequately account for varied responses to fire across the eligible region</w:t>
      </w:r>
      <w:r w:rsidR="00867FC7">
        <w:t>s</w:t>
      </w:r>
      <w:r w:rsidR="0065533F">
        <w:t xml:space="preserve">. Guardrails are included against over-burning while leaving some discretion for projects to use fire as considered appropriate.  </w:t>
      </w:r>
    </w:p>
    <w:p w14:paraId="015946E4" w14:textId="297D2CA5" w:rsidR="00C93305" w:rsidRDefault="00BC2F5A" w:rsidP="0065533F">
      <w:r>
        <w:t xml:space="preserve">Use of fire is not </w:t>
      </w:r>
      <w:r w:rsidR="00A142D0">
        <w:t xml:space="preserve">allowed in </w:t>
      </w:r>
      <w:r w:rsidR="0065533F">
        <w:t>MVG structural group 1</w:t>
      </w:r>
      <w:r w:rsidR="00DF3024">
        <w:t xml:space="preserve"> </w:t>
      </w:r>
      <w:r w:rsidR="00972F81">
        <w:t>(r</w:t>
      </w:r>
      <w:r w:rsidR="00DF3024">
        <w:t>ainforest and vine thickets</w:t>
      </w:r>
      <w:r w:rsidR="00972F81">
        <w:t>)</w:t>
      </w:r>
      <w:r w:rsidR="0065533F">
        <w:t xml:space="preserve"> as </w:t>
      </w:r>
      <w:r w:rsidR="00A142D0">
        <w:t>it</w:t>
      </w:r>
      <w:r w:rsidR="0065533F">
        <w:t xml:space="preserve"> is not recommended as a suitable management tool for rainforest ecosystems. For MVG structural groups 2 </w:t>
      </w:r>
      <w:r w:rsidR="00154394">
        <w:t>(</w:t>
      </w:r>
      <w:r w:rsidR="00632221">
        <w:t xml:space="preserve">open </w:t>
      </w:r>
      <w:r w:rsidR="00154394">
        <w:t>forest</w:t>
      </w:r>
      <w:r w:rsidR="00632221">
        <w:t xml:space="preserve">s to open </w:t>
      </w:r>
      <w:r w:rsidR="00154394">
        <w:t>woodland</w:t>
      </w:r>
      <w:r w:rsidR="00632221">
        <w:t>s</w:t>
      </w:r>
      <w:r w:rsidR="00154394">
        <w:t xml:space="preserve">) </w:t>
      </w:r>
      <w:r w:rsidR="0065533F">
        <w:t xml:space="preserve">and 3 </w:t>
      </w:r>
      <w:r w:rsidR="00154394">
        <w:t>(</w:t>
      </w:r>
      <w:r w:rsidR="00632221">
        <w:t>shrublands</w:t>
      </w:r>
      <w:r w:rsidR="00154394">
        <w:t>)</w:t>
      </w:r>
      <w:r w:rsidR="0065533F">
        <w:t xml:space="preserve"> there are two sets of guardrails to ensure adequate recovery window after a bushfire event. These are designed to account for ecosystems from MVG structural groups 2 and 3 with a greater proportion of grass cover and lower shrub cover. For MVG structural group 4</w:t>
      </w:r>
      <w:r w:rsidR="000D6BB3">
        <w:t xml:space="preserve"> (grasslands and herbfields)</w:t>
      </w:r>
      <w:r w:rsidR="0065533F">
        <w:t xml:space="preserve"> guardrails are less stringent, as grassland ecosystems tend to be more closely associated with fire and recover on a shorter time frame.</w:t>
      </w:r>
    </w:p>
    <w:p w14:paraId="22DB6D0F" w14:textId="3295AE06" w:rsidR="00934857" w:rsidRPr="00BE4040" w:rsidRDefault="004D55EE" w:rsidP="00C9608B">
      <w:r w:rsidRPr="004D55EE">
        <w:t xml:space="preserve">The frequency and area burnt are limited to ensure that ecosystem structure, composition and function </w:t>
      </w:r>
      <w:r>
        <w:t>are</w:t>
      </w:r>
      <w:r w:rsidRPr="004D55EE">
        <w:t xml:space="preserve"> maintained consistent with levels required for the achievement, and maintenance of the project outcome. </w:t>
      </w:r>
    </w:p>
    <w:p w14:paraId="0A1F16AC" w14:textId="0788247D" w:rsidR="00C63A0A" w:rsidRDefault="619BD4EF" w:rsidP="48814C75">
      <w:r>
        <w:t xml:space="preserve">The decision to use fire as a complementary activity will be based on </w:t>
      </w:r>
      <w:r w:rsidR="5CC61D31">
        <w:t xml:space="preserve">ecosystem type, </w:t>
      </w:r>
      <w:r w:rsidR="65CB50D4">
        <w:t xml:space="preserve">the objectives of the project proponent </w:t>
      </w:r>
      <w:r>
        <w:t>and the intended project outcome. For example,</w:t>
      </w:r>
      <w:r w:rsidR="7AE7077A">
        <w:t xml:space="preserve"> use of fire </w:t>
      </w:r>
      <w:r w:rsidR="7D62F643">
        <w:t>i</w:t>
      </w:r>
      <w:r w:rsidR="7AE7077A">
        <w:t>n a project enhancing a culturally significan</w:t>
      </w:r>
      <w:r w:rsidR="7C882E9C">
        <w:t xml:space="preserve">t </w:t>
      </w:r>
      <w:r w:rsidR="67DF9FF2">
        <w:t xml:space="preserve">entity </w:t>
      </w:r>
      <w:r w:rsidR="3E20E4F0">
        <w:t xml:space="preserve">would be led by relevant </w:t>
      </w:r>
      <w:r w:rsidR="00647201">
        <w:t xml:space="preserve">Indigenous representatives or relevant Aboriginal persons </w:t>
      </w:r>
      <w:r w:rsidR="4C646E74">
        <w:t>or</w:t>
      </w:r>
      <w:r w:rsidR="00647201">
        <w:t xml:space="preserve"> Torres Stra</w:t>
      </w:r>
      <w:r w:rsidR="001C2409">
        <w:t>i</w:t>
      </w:r>
      <w:r w:rsidR="00647201">
        <w:t>t Islanders</w:t>
      </w:r>
      <w:r w:rsidR="0048221C">
        <w:t xml:space="preserve">. </w:t>
      </w:r>
      <w:r w:rsidR="008B06A2">
        <w:t>This could include</w:t>
      </w:r>
      <w:r w:rsidR="40C59BE8">
        <w:t xml:space="preserve"> working in partnership with relevant </w:t>
      </w:r>
      <w:r w:rsidR="00CD2D85">
        <w:t xml:space="preserve">Indigenous or </w:t>
      </w:r>
      <w:r w:rsidR="40C59BE8">
        <w:t>non-Indigenous persons who hold contemporary knowledge of the project area.</w:t>
      </w:r>
      <w:r w:rsidR="3AA15391">
        <w:t xml:space="preserve"> </w:t>
      </w:r>
      <w:r w:rsidR="1122C370">
        <w:t xml:space="preserve">The use </w:t>
      </w:r>
      <w:r w:rsidR="00BB2A35">
        <w:t xml:space="preserve">of </w:t>
      </w:r>
      <w:r w:rsidR="1122C370">
        <w:t xml:space="preserve">fire </w:t>
      </w:r>
      <w:r w:rsidR="00BB2A35">
        <w:t xml:space="preserve">as a complementary activity </w:t>
      </w:r>
      <w:r w:rsidR="000F479D">
        <w:t xml:space="preserve">may </w:t>
      </w:r>
      <w:r w:rsidR="1122C370">
        <w:t>support</w:t>
      </w:r>
      <w:r w:rsidR="6162988A">
        <w:t xml:space="preserve"> the health of </w:t>
      </w:r>
      <w:proofErr w:type="gramStart"/>
      <w:r w:rsidR="6162988A">
        <w:t>particular plants</w:t>
      </w:r>
      <w:proofErr w:type="gramEnd"/>
      <w:r w:rsidR="6162988A">
        <w:t xml:space="preserve"> (e.g. native grasses, black grevillea) or animals (e.g. emu, potoroo), bushfoods, threatened species, or biodiversity in general. </w:t>
      </w:r>
    </w:p>
    <w:p w14:paraId="4B271C1C" w14:textId="136BCE5A" w:rsidR="22945DBA" w:rsidRDefault="7B421CD1" w:rsidP="48814C75">
      <w:r>
        <w:t>The fire management plan</w:t>
      </w:r>
      <w:r w:rsidR="7F2BFAE8">
        <w:t xml:space="preserve">, in this example, </w:t>
      </w:r>
      <w:r w:rsidR="003E4C03">
        <w:t xml:space="preserve">could </w:t>
      </w:r>
      <w:r w:rsidR="7F2BFAE8">
        <w:t>be</w:t>
      </w:r>
      <w:r>
        <w:t xml:space="preserve"> </w:t>
      </w:r>
      <w:r w:rsidR="57E1DAE4">
        <w:t>pre</w:t>
      </w:r>
      <w:r w:rsidR="7C9137F3">
        <w:t xml:space="preserve">pared </w:t>
      </w:r>
      <w:r w:rsidR="00182475">
        <w:t xml:space="preserve">in </w:t>
      </w:r>
      <w:r w:rsidR="00C91A5D">
        <w:t>whole</w:t>
      </w:r>
      <w:r w:rsidR="00182475">
        <w:t xml:space="preserve"> or in </w:t>
      </w:r>
      <w:r w:rsidR="00C91A5D">
        <w:t>part</w:t>
      </w:r>
      <w:r w:rsidR="7C9137F3">
        <w:t xml:space="preserve"> by a suitably qualified First Nations person, who holds the cultural authority for that Country, </w:t>
      </w:r>
      <w:r w:rsidR="08FC1B2C">
        <w:t>and</w:t>
      </w:r>
      <w:r w:rsidR="51913A4E">
        <w:t xml:space="preserve"> </w:t>
      </w:r>
      <w:r w:rsidR="2C5ADD96">
        <w:t>describ</w:t>
      </w:r>
      <w:r w:rsidR="715A9B5F">
        <w:t>e</w:t>
      </w:r>
      <w:r w:rsidR="2C5ADD96">
        <w:t xml:space="preserve"> </w:t>
      </w:r>
      <w:r w:rsidR="50E90491" w:rsidRPr="48814C75">
        <w:rPr>
          <w:rFonts w:ascii="Calibri" w:eastAsia="Calibri" w:hAnsi="Calibri" w:cs="Calibri"/>
        </w:rPr>
        <w:t>how use of fire is likely to contribute to achieving the project outcome in alignment with one or more principal project activities</w:t>
      </w:r>
      <w:r w:rsidR="7E0745A8">
        <w:t>.</w:t>
      </w:r>
      <w:r w:rsidR="301A12CD">
        <w:t xml:space="preserve"> </w:t>
      </w:r>
      <w:r w:rsidR="63D62E0C">
        <w:t xml:space="preserve">The plan </w:t>
      </w:r>
      <w:r w:rsidR="301A12CD">
        <w:t>may include site-specific assessment of ecological, cultural, and seasonal factors, tailored approaches that respond to the unique needs of the project area while respecting cultural protocols</w:t>
      </w:r>
      <w:r w:rsidR="0015431A">
        <w:t xml:space="preserve">, </w:t>
      </w:r>
      <w:r w:rsidR="301A12CD">
        <w:t>community governance structures</w:t>
      </w:r>
      <w:r w:rsidR="0015431A">
        <w:t xml:space="preserve"> and</w:t>
      </w:r>
      <w:r w:rsidR="00C65910">
        <w:t xml:space="preserve"> </w:t>
      </w:r>
      <w:r w:rsidR="00163A2E">
        <w:t xml:space="preserve">subject to </w:t>
      </w:r>
      <w:r w:rsidR="00C65910">
        <w:t>relevant permissions for the use of Indigenous knowledge, or values and Indigenous data (Section 47)</w:t>
      </w:r>
      <w:r w:rsidR="66962756">
        <w:t>.</w:t>
      </w:r>
    </w:p>
    <w:p w14:paraId="5C5FB2E1" w14:textId="7AF2C227" w:rsidR="00934857" w:rsidRPr="00153D26" w:rsidRDefault="00153D26" w:rsidP="00F24189">
      <w:pPr>
        <w:pStyle w:val="Heading5"/>
        <w:rPr>
          <w:u w:val="single"/>
        </w:rPr>
      </w:pPr>
      <w:bookmarkStart w:id="46" w:name="_Toc233644662"/>
      <w:r w:rsidRPr="00153D26">
        <w:rPr>
          <w:u w:val="single"/>
        </w:rPr>
        <w:t xml:space="preserve">Section </w:t>
      </w:r>
      <w:r w:rsidRPr="0FE9F297">
        <w:rPr>
          <w:u w:val="single"/>
        </w:rPr>
        <w:t>3</w:t>
      </w:r>
      <w:r w:rsidR="48A0DA1E" w:rsidRPr="0FE9F297">
        <w:rPr>
          <w:u w:val="single"/>
        </w:rPr>
        <w:t>3</w:t>
      </w:r>
      <w:r w:rsidRPr="00153D26">
        <w:rPr>
          <w:u w:val="single"/>
        </w:rPr>
        <w:t xml:space="preserve"> - </w:t>
      </w:r>
      <w:r w:rsidR="00934857" w:rsidRPr="00153D26">
        <w:rPr>
          <w:u w:val="single"/>
        </w:rPr>
        <w:t>Limitation on ecological thinning</w:t>
      </w:r>
      <w:bookmarkEnd w:id="46"/>
    </w:p>
    <w:p w14:paraId="584AF77B" w14:textId="64743BC1" w:rsidR="00736D02" w:rsidRPr="00F93407" w:rsidRDefault="00A44D07" w:rsidP="00736D02">
      <w:r w:rsidRPr="00A44D07">
        <w:t>Ecological thinning means the selective removal of trees to enhance native biodiversity and ensure the land better reflects the compositional, structural and functional characteristics of its reference ecosystem.</w:t>
      </w:r>
      <w:r w:rsidR="00A168D4" w:rsidRPr="00F93407">
        <w:t xml:space="preserve"> </w:t>
      </w:r>
      <w:r w:rsidR="00505CC2">
        <w:t xml:space="preserve">Ecological </w:t>
      </w:r>
      <w:r w:rsidR="00505CC2" w:rsidRPr="00505CC2">
        <w:t>thinning can sometimes accelerate structural development in dense stands, but </w:t>
      </w:r>
      <w:r w:rsidR="00B220D1">
        <w:t xml:space="preserve">limitations have been imposed to mitigate </w:t>
      </w:r>
      <w:r w:rsidR="00505CC2" w:rsidRPr="00505CC2">
        <w:t xml:space="preserve">the risks of misapplication and </w:t>
      </w:r>
      <w:r w:rsidR="00054D86">
        <w:t>adverse</w:t>
      </w:r>
      <w:r w:rsidR="00505CC2" w:rsidRPr="00505CC2">
        <w:t xml:space="preserve"> impacts</w:t>
      </w:r>
      <w:r w:rsidR="00B220D1">
        <w:t>.</w:t>
      </w:r>
      <w:r w:rsidR="00505CC2" w:rsidRPr="00505CC2">
        <w:t xml:space="preserve"> </w:t>
      </w:r>
      <w:r w:rsidR="00736D02" w:rsidRPr="00F93407">
        <w:t xml:space="preserve">The frequency and amount of ecological thinning is </w:t>
      </w:r>
      <w:r w:rsidR="00736D02">
        <w:t>restricted</w:t>
      </w:r>
      <w:r w:rsidR="00736D02" w:rsidRPr="00F93407">
        <w:t xml:space="preserve"> to ensure that </w:t>
      </w:r>
      <w:r w:rsidR="00736D02">
        <w:t xml:space="preserve">the </w:t>
      </w:r>
      <w:r w:rsidR="00736D02" w:rsidRPr="00F93407">
        <w:t xml:space="preserve">crown cover </w:t>
      </w:r>
      <w:r w:rsidR="00736D02">
        <w:t>of</w:t>
      </w:r>
      <w:r w:rsidR="00736D02" w:rsidRPr="00F93407">
        <w:t xml:space="preserve"> native trees and shrubs </w:t>
      </w:r>
      <w:r w:rsidR="00736D02">
        <w:t xml:space="preserve">is maintained consistent with levels required for the </w:t>
      </w:r>
      <w:r w:rsidR="00736D02" w:rsidRPr="00F93407">
        <w:t>achieve</w:t>
      </w:r>
      <w:r w:rsidR="00736D02">
        <w:t>ment, and maintenance of</w:t>
      </w:r>
      <w:r w:rsidR="00736D02" w:rsidRPr="00F93407">
        <w:t xml:space="preserve"> the project outcome. </w:t>
      </w:r>
      <w:r w:rsidR="00736D02">
        <w:t>Thinning for cultural purposes can be undertaken if it aligns with these restrictions.</w:t>
      </w:r>
    </w:p>
    <w:p w14:paraId="702B14DB" w14:textId="344D1129" w:rsidR="000E7897" w:rsidRDefault="000E7897" w:rsidP="00792FF6">
      <w:r>
        <w:t>Native trees and shrubs must not be cleared or otherwise damaged in an activity area, except for ecological thinning that meets the following requirements</w:t>
      </w:r>
      <w:r w:rsidR="00987003">
        <w:t>:</w:t>
      </w:r>
      <w:r>
        <w:t> </w:t>
      </w:r>
    </w:p>
    <w:p w14:paraId="41252335" w14:textId="414DF16C" w:rsidR="0011329C" w:rsidRPr="0011329C" w:rsidRDefault="000868CD" w:rsidP="002A4883">
      <w:pPr>
        <w:numPr>
          <w:ilvl w:val="0"/>
          <w:numId w:val="44"/>
        </w:numPr>
      </w:pPr>
      <w:r>
        <w:t>e</w:t>
      </w:r>
      <w:r w:rsidR="0011329C" w:rsidRPr="0011329C">
        <w:t>cological thinning may only be undertaken in activity areas where the reference ecosystems are from MVG structural group 2</w:t>
      </w:r>
    </w:p>
    <w:p w14:paraId="48C46D56" w14:textId="6F95C411" w:rsidR="0011329C" w:rsidRPr="0011329C" w:rsidRDefault="000868CD" w:rsidP="002A4883">
      <w:pPr>
        <w:numPr>
          <w:ilvl w:val="0"/>
          <w:numId w:val="44"/>
        </w:numPr>
      </w:pPr>
      <w:r>
        <w:t>a</w:t>
      </w:r>
      <w:r w:rsidR="0011329C" w:rsidRPr="0011329C">
        <w:t>n area of land in an activity area may be subject to ecological thinning once over the permanence period</w:t>
      </w:r>
      <w:r w:rsidR="001057C9">
        <w:t xml:space="preserve"> (one thinning event</w:t>
      </w:r>
      <w:r w:rsidR="0081149F">
        <w:t xml:space="preserve"> over a </w:t>
      </w:r>
      <w:r w:rsidR="00494FA9">
        <w:t>fixed period)</w:t>
      </w:r>
    </w:p>
    <w:p w14:paraId="32A36837" w14:textId="5E0484AF" w:rsidR="0011329C" w:rsidRPr="0011329C" w:rsidRDefault="000868CD" w:rsidP="002A4883">
      <w:pPr>
        <w:numPr>
          <w:ilvl w:val="0"/>
          <w:numId w:val="44"/>
        </w:numPr>
      </w:pPr>
      <w:r>
        <w:t>a</w:t>
      </w:r>
      <w:r w:rsidR="0011329C" w:rsidRPr="0011329C">
        <w:t>n ecological thinning event must not reduce crown cover from native trees and shrubs by more than 20% (in absolute terms</w:t>
      </w:r>
      <w:r w:rsidR="0011329C">
        <w:t>)</w:t>
      </w:r>
    </w:p>
    <w:p w14:paraId="41E1D601" w14:textId="135C6085" w:rsidR="0011329C" w:rsidRPr="0011329C" w:rsidRDefault="000868CD" w:rsidP="002A4883">
      <w:pPr>
        <w:numPr>
          <w:ilvl w:val="0"/>
          <w:numId w:val="44"/>
        </w:numPr>
      </w:pPr>
      <w:r>
        <w:t>a</w:t>
      </w:r>
      <w:r w:rsidR="0011329C" w:rsidRPr="0011329C">
        <w:t>n ecological thinning event must not reduce crown cover from native trees and shrubs to less than 75% of the expected crown cover from native trees and shrubs in the reference ecosystem in either the tree or shrub layers</w:t>
      </w:r>
      <w:r w:rsidR="00F40784">
        <w:t xml:space="preserve"> and</w:t>
      </w:r>
    </w:p>
    <w:p w14:paraId="0FDBBDE8" w14:textId="6B7DDF76" w:rsidR="0011329C" w:rsidRPr="0011329C" w:rsidRDefault="000868CD" w:rsidP="002A4883">
      <w:pPr>
        <w:numPr>
          <w:ilvl w:val="0"/>
          <w:numId w:val="44"/>
        </w:numPr>
      </w:pPr>
      <w:r>
        <w:t>b</w:t>
      </w:r>
      <w:r w:rsidR="0011329C" w:rsidRPr="0011329C">
        <w:t>iomass that is thinned in an ecological thinning event must not be removed from the activity area.  </w:t>
      </w:r>
    </w:p>
    <w:p w14:paraId="06E23B4D" w14:textId="025F6270" w:rsidR="00934857" w:rsidRPr="00153D26" w:rsidRDefault="00153D26" w:rsidP="00F24189">
      <w:pPr>
        <w:pStyle w:val="Heading5"/>
        <w:rPr>
          <w:u w:val="single"/>
        </w:rPr>
      </w:pPr>
      <w:bookmarkStart w:id="47" w:name="_Toc233644663"/>
      <w:r w:rsidRPr="00153D26">
        <w:rPr>
          <w:u w:val="single"/>
        </w:rPr>
        <w:t xml:space="preserve">Section </w:t>
      </w:r>
      <w:r w:rsidRPr="0FE9F297">
        <w:rPr>
          <w:u w:val="single"/>
        </w:rPr>
        <w:t>3</w:t>
      </w:r>
      <w:r w:rsidR="1483B3E4" w:rsidRPr="0FE9F297">
        <w:rPr>
          <w:u w:val="single"/>
        </w:rPr>
        <w:t>4</w:t>
      </w:r>
      <w:r w:rsidRPr="00153D26">
        <w:rPr>
          <w:u w:val="single"/>
        </w:rPr>
        <w:t xml:space="preserve"> - </w:t>
      </w:r>
      <w:r w:rsidR="00934857" w:rsidRPr="00153D26">
        <w:rPr>
          <w:u w:val="single"/>
        </w:rPr>
        <w:t>Limitation on livestock grazing</w:t>
      </w:r>
      <w:bookmarkEnd w:id="47"/>
    </w:p>
    <w:p w14:paraId="7D2E5C16" w14:textId="616CEDC1" w:rsidR="005A05F2" w:rsidRDefault="7EDA19E3" w:rsidP="00E44163">
      <w:r>
        <w:t>Limit</w:t>
      </w:r>
      <w:r w:rsidR="4C49497D">
        <w:t>ations on</w:t>
      </w:r>
      <w:r>
        <w:t xml:space="preserve"> livestock grazing </w:t>
      </w:r>
      <w:r w:rsidR="4C49497D">
        <w:t>are</w:t>
      </w:r>
      <w:r>
        <w:t xml:space="preserve"> intended to</w:t>
      </w:r>
      <w:r w:rsidR="4BF0181B">
        <w:t xml:space="preserve"> ensure that </w:t>
      </w:r>
      <w:r w:rsidR="00CF0607">
        <w:t>it</w:t>
      </w:r>
      <w:r w:rsidR="002C1167">
        <w:t xml:space="preserve"> is </w:t>
      </w:r>
      <w:r w:rsidR="00334F4C">
        <w:t xml:space="preserve">used </w:t>
      </w:r>
      <w:r w:rsidR="00CF0607">
        <w:t>in ways</w:t>
      </w:r>
      <w:r w:rsidR="00334F4C">
        <w:t xml:space="preserve"> ensure</w:t>
      </w:r>
      <w:r w:rsidR="00C63B35">
        <w:t xml:space="preserve"> the </w:t>
      </w:r>
      <w:r w:rsidR="4BF0181B">
        <w:t>ecosystem structure, composition and function are maintained consistent with levels required for the achievement, and maintenance of the project outcome</w:t>
      </w:r>
      <w:r w:rsidR="11DEA99B">
        <w:t>.</w:t>
      </w:r>
      <w:r w:rsidR="775B1174">
        <w:t xml:space="preserve"> </w:t>
      </w:r>
      <w:r w:rsidR="30608669">
        <w:t xml:space="preserve">This includes </w:t>
      </w:r>
      <w:r w:rsidR="76D28FC0">
        <w:t>projects adopting</w:t>
      </w:r>
      <w:r w:rsidR="30608669">
        <w:t xml:space="preserve"> grazing</w:t>
      </w:r>
      <w:r w:rsidR="387E48C7">
        <w:t xml:space="preserve"> management</w:t>
      </w:r>
      <w:r w:rsidR="000603CE">
        <w:t xml:space="preserve"> as a complementary activity (e.g. conservation grazing)</w:t>
      </w:r>
      <w:r w:rsidR="00F076D3">
        <w:t>, w</w:t>
      </w:r>
      <w:r w:rsidR="00635326">
        <w:t xml:space="preserve">hereas </w:t>
      </w:r>
      <w:r w:rsidR="00305426">
        <w:t xml:space="preserve">reduction of </w:t>
      </w:r>
      <w:r w:rsidR="00635326">
        <w:t xml:space="preserve">grazing </w:t>
      </w:r>
      <w:r w:rsidR="00305426">
        <w:t xml:space="preserve">pressure </w:t>
      </w:r>
      <w:r w:rsidR="00635326">
        <w:t xml:space="preserve">as a principal activity is </w:t>
      </w:r>
      <w:r w:rsidR="000D560F">
        <w:t xml:space="preserve">covered </w:t>
      </w:r>
      <w:r w:rsidR="00F076D3">
        <w:t xml:space="preserve">by a </w:t>
      </w:r>
      <w:r w:rsidR="000D560F">
        <w:t>separate</w:t>
      </w:r>
      <w:r w:rsidR="00F076D3">
        <w:t xml:space="preserve"> provision in the method </w:t>
      </w:r>
      <w:r w:rsidR="000D560F">
        <w:t xml:space="preserve">(see </w:t>
      </w:r>
      <w:r w:rsidR="00C63B35">
        <w:t xml:space="preserve">section 24 </w:t>
      </w:r>
      <w:r w:rsidR="000D560F">
        <w:t>above).</w:t>
      </w:r>
    </w:p>
    <w:p w14:paraId="768FB81E" w14:textId="5A25553F" w:rsidR="005A05F2" w:rsidRPr="00034ED1" w:rsidRDefault="006F72CD" w:rsidP="005A05F2">
      <w:r>
        <w:t>Limitations include</w:t>
      </w:r>
      <w:r w:rsidR="005A05F2" w:rsidRPr="00034ED1">
        <w:t xml:space="preserve"> </w:t>
      </w:r>
      <w:r w:rsidR="00040F1D">
        <w:t>that</w:t>
      </w:r>
      <w:r w:rsidR="005A05F2" w:rsidRPr="00034ED1">
        <w:t xml:space="preserve"> the activity area must have been subject to livestock grazing in the 5 yea</w:t>
      </w:r>
      <w:r w:rsidR="005A05F2">
        <w:t>rs prior to project registration</w:t>
      </w:r>
      <w:r w:rsidR="005A05F2" w:rsidRPr="00034ED1">
        <w:t>. This is intended to maintain exclusion of livestock from activity areas that have not been recently grazed by livestock and to support ongoing recovery of native vegetation in those areas</w:t>
      </w:r>
      <w:r w:rsidR="005A05F2">
        <w:t>.</w:t>
      </w:r>
      <w:r w:rsidR="005A05F2" w:rsidRPr="00034ED1">
        <w:t xml:space="preserve"> The period of 5 years has been chosen as a reasonable </w:t>
      </w:r>
      <w:r w:rsidR="00933D98">
        <w:t xml:space="preserve">and practical </w:t>
      </w:r>
      <w:r w:rsidR="005A05F2" w:rsidRPr="00034ED1">
        <w:t xml:space="preserve">length of time to indicate that livestock grazing is not currently relied upon to manage native vegetation condition. </w:t>
      </w:r>
      <w:r w:rsidR="00933D98">
        <w:t xml:space="preserve">It is </w:t>
      </w:r>
      <w:r w:rsidR="002C1167">
        <w:t>also</w:t>
      </w:r>
      <w:r w:rsidR="00933D98">
        <w:t xml:space="preserve"> designed to reduce the risk that protected native vegetation is harmed through the inappropriate use of grazing, i.e. by introducing grazing as part of an ENV project into an area that is not normally grazed.</w:t>
      </w:r>
    </w:p>
    <w:p w14:paraId="1D04DCB1" w14:textId="3FED04E2" w:rsidR="008C5E3F" w:rsidRPr="00E347F3" w:rsidRDefault="00020A55" w:rsidP="00E44163">
      <w:r>
        <w:t>L</w:t>
      </w:r>
      <w:r w:rsidR="005A05F2" w:rsidRPr="00034ED1">
        <w:t>ivestock grazing</w:t>
      </w:r>
      <w:r w:rsidR="005A05F2">
        <w:t xml:space="preserve"> must</w:t>
      </w:r>
      <w:r w:rsidR="005A05F2" w:rsidRPr="00034ED1">
        <w:t xml:space="preserve"> </w:t>
      </w:r>
      <w:r w:rsidR="005A05F2">
        <w:t>be</w:t>
      </w:r>
      <w:r w:rsidR="005A05F2" w:rsidRPr="00034ED1">
        <w:t xml:space="preserve"> excluded from activity area</w:t>
      </w:r>
      <w:r w:rsidR="002F012B">
        <w:t>s</w:t>
      </w:r>
      <w:r w:rsidR="005A05F2" w:rsidRPr="00034ED1">
        <w:t xml:space="preserve"> for a continuous period of at least 3 months each year, including during the optimal growth period for the </w:t>
      </w:r>
      <w:r w:rsidR="005A05F2">
        <w:t xml:space="preserve">Natural Resource Management </w:t>
      </w:r>
      <w:r w:rsidR="005A05F2" w:rsidRPr="00034ED1">
        <w:t xml:space="preserve">region. </w:t>
      </w:r>
    </w:p>
    <w:p w14:paraId="150ACE14" w14:textId="25D9E0E3" w:rsidR="005170B4" w:rsidRPr="005170B4" w:rsidRDefault="002D5958" w:rsidP="00E44163">
      <w:pPr>
        <w:rPr>
          <w:color w:val="FF0000"/>
        </w:rPr>
      </w:pPr>
      <w:r w:rsidRPr="002D5958">
        <w:t>Livestock grazing must not be undertaken in any activity area in which revegetation activities are undertaken until the plantings or regeneration have become established, so that 90% of individual trees and shrubs (for species with mature heights of 2m or more) that comprise the plantings in the activity area have reached 1.5 m. For plantings that do not include trees or shrubs expected to exceed 2m in height, grazing must not occur until individuals of 80% of species included in the planting have been observed flowering at least once.</w:t>
      </w:r>
    </w:p>
    <w:p w14:paraId="63314222" w14:textId="66281383" w:rsidR="00934857" w:rsidRPr="00153D26" w:rsidRDefault="00153D26" w:rsidP="00F24189">
      <w:pPr>
        <w:pStyle w:val="Heading5"/>
        <w:rPr>
          <w:u w:val="single"/>
        </w:rPr>
      </w:pPr>
      <w:bookmarkStart w:id="48" w:name="_Toc233644664"/>
      <w:r w:rsidRPr="00153D26">
        <w:rPr>
          <w:u w:val="single"/>
        </w:rPr>
        <w:t xml:space="preserve">Section </w:t>
      </w:r>
      <w:r w:rsidRPr="384096DC">
        <w:rPr>
          <w:u w:val="single"/>
        </w:rPr>
        <w:t>3</w:t>
      </w:r>
      <w:r w:rsidR="66278501" w:rsidRPr="384096DC">
        <w:rPr>
          <w:u w:val="single"/>
        </w:rPr>
        <w:t>5</w:t>
      </w:r>
      <w:r w:rsidRPr="00153D26">
        <w:rPr>
          <w:u w:val="single"/>
        </w:rPr>
        <w:t xml:space="preserve"> - </w:t>
      </w:r>
      <w:r w:rsidR="00934857" w:rsidRPr="00153D26">
        <w:rPr>
          <w:u w:val="single"/>
        </w:rPr>
        <w:t>Prohibited activities</w:t>
      </w:r>
      <w:bookmarkEnd w:id="48"/>
    </w:p>
    <w:p w14:paraId="59C98B40" w14:textId="208B363F" w:rsidR="008C5E3F" w:rsidRPr="00F2644E" w:rsidRDefault="008C5E3F" w:rsidP="008D32D3">
      <w:r>
        <w:t>Th</w:t>
      </w:r>
      <w:r w:rsidR="633BD145">
        <w:t>is section sets out requirements to ensure that specified activities are not carried out, by the proponent o</w:t>
      </w:r>
      <w:r w:rsidR="3435281C">
        <w:t>r</w:t>
      </w:r>
      <w:r w:rsidR="633BD145">
        <w:t xml:space="preserve"> any other person, in the project area. </w:t>
      </w:r>
    </w:p>
    <w:p w14:paraId="3C5AF8C5" w14:textId="77CB9F5D" w:rsidR="008C5E3F" w:rsidRPr="00F2644E" w:rsidRDefault="0BD09EDD" w:rsidP="4C42E200">
      <w:r>
        <w:t>The project proponent must ensure that the following activities are not carried out in the project area:</w:t>
      </w:r>
    </w:p>
    <w:p w14:paraId="5557D3FC" w14:textId="25E61717" w:rsidR="0BD09EDD" w:rsidRDefault="0BD09EDD" w:rsidP="002A4883">
      <w:pPr>
        <w:pStyle w:val="ListParagraph"/>
        <w:numPr>
          <w:ilvl w:val="0"/>
          <w:numId w:val="19"/>
        </w:numPr>
        <w:rPr>
          <w:rFonts w:ascii="Calibri" w:eastAsia="Calibri" w:hAnsi="Calibri" w:cs="Calibri"/>
        </w:rPr>
      </w:pPr>
      <w:r w:rsidRPr="67211169">
        <w:rPr>
          <w:rFonts w:ascii="Calibri" w:eastAsia="Calibri" w:hAnsi="Calibri" w:cs="Calibri"/>
        </w:rPr>
        <w:t>activities that involve the destruction or removal, including by harvesting, of native plant biomass including woody debris and standing dead trees, rocks and soil, fruits, nuts or seeds other than permitted activities</w:t>
      </w:r>
    </w:p>
    <w:p w14:paraId="6B21748D" w14:textId="344D0832" w:rsidR="0BD09EDD" w:rsidRDefault="0BD09EDD" w:rsidP="002A4883">
      <w:pPr>
        <w:pStyle w:val="ListParagraph"/>
        <w:numPr>
          <w:ilvl w:val="0"/>
          <w:numId w:val="19"/>
        </w:numPr>
        <w:rPr>
          <w:rFonts w:ascii="Calibri" w:eastAsia="Calibri" w:hAnsi="Calibri" w:cs="Calibri"/>
        </w:rPr>
      </w:pPr>
      <w:r w:rsidRPr="67211169">
        <w:rPr>
          <w:rFonts w:ascii="Calibri" w:eastAsia="Calibri" w:hAnsi="Calibri" w:cs="Calibri"/>
        </w:rPr>
        <w:t>activities that involve the disposal, dumping or burning of rubbish</w:t>
      </w:r>
      <w:r w:rsidR="002D7383">
        <w:rPr>
          <w:rFonts w:ascii="Calibri" w:eastAsia="Calibri" w:hAnsi="Calibri" w:cs="Calibri"/>
        </w:rPr>
        <w:t xml:space="preserve"> and</w:t>
      </w:r>
      <w:r w:rsidRPr="67211169">
        <w:rPr>
          <w:rFonts w:ascii="Calibri" w:eastAsia="Calibri" w:hAnsi="Calibri" w:cs="Calibri"/>
        </w:rPr>
        <w:t xml:space="preserve"> </w:t>
      </w:r>
    </w:p>
    <w:p w14:paraId="3D3EC368" w14:textId="4508D585" w:rsidR="0BD09EDD" w:rsidRDefault="0BD09EDD" w:rsidP="002A4883">
      <w:pPr>
        <w:pStyle w:val="ListParagraph"/>
        <w:numPr>
          <w:ilvl w:val="0"/>
          <w:numId w:val="19"/>
        </w:numPr>
        <w:rPr>
          <w:rFonts w:ascii="Calibri" w:eastAsia="Calibri" w:hAnsi="Calibri" w:cs="Calibri"/>
        </w:rPr>
      </w:pPr>
      <w:r w:rsidRPr="67211169">
        <w:rPr>
          <w:rFonts w:ascii="Calibri" w:eastAsia="Calibri" w:hAnsi="Calibri" w:cs="Calibri"/>
        </w:rPr>
        <w:t>activities that involve ground and rock disturbance, including ploughing or ripping.</w:t>
      </w:r>
    </w:p>
    <w:p w14:paraId="5F485EC1" w14:textId="7ACB6786" w:rsidR="008C5E3F" w:rsidRPr="00F2644E" w:rsidRDefault="56B39342" w:rsidP="008D32D3">
      <w:pPr>
        <w:rPr>
          <w:strike/>
        </w:rPr>
      </w:pPr>
      <w:r>
        <w:t>The</w:t>
      </w:r>
      <w:r w:rsidR="6F19118B">
        <w:t xml:space="preserve"> </w:t>
      </w:r>
      <w:r w:rsidR="798CE44A">
        <w:t xml:space="preserve">list of prohibited </w:t>
      </w:r>
      <w:r>
        <w:t xml:space="preserve">activities </w:t>
      </w:r>
      <w:r w:rsidR="7F65FE1A">
        <w:t>is</w:t>
      </w:r>
      <w:r w:rsidR="46BC4367">
        <w:t xml:space="preserve"> </w:t>
      </w:r>
      <w:r w:rsidR="3160263B">
        <w:t xml:space="preserve">intended </w:t>
      </w:r>
      <w:r w:rsidR="46BC4367" w:rsidRPr="67211169">
        <w:rPr>
          <w:rFonts w:eastAsiaTheme="minorEastAsia"/>
        </w:rPr>
        <w:t xml:space="preserve">to ensure proponents do not undertake activities that harm the biodiversity values of the project area, even if they are not project </w:t>
      </w:r>
      <w:r w:rsidR="691CF968" w:rsidRPr="67211169">
        <w:rPr>
          <w:rFonts w:eastAsiaTheme="minorEastAsia"/>
        </w:rPr>
        <w:t>activities</w:t>
      </w:r>
      <w:r w:rsidR="2F58ACFE" w:rsidRPr="67211169">
        <w:rPr>
          <w:rFonts w:eastAsiaTheme="minorEastAsia"/>
        </w:rPr>
        <w:t xml:space="preserve">. </w:t>
      </w:r>
      <w:r w:rsidR="008C5E3F">
        <w:t xml:space="preserve"> </w:t>
      </w:r>
      <w:r w:rsidR="00CE5C2C">
        <w:t xml:space="preserve"> </w:t>
      </w:r>
    </w:p>
    <w:p w14:paraId="2C44FB1B" w14:textId="65F813F7" w:rsidR="7E822995" w:rsidRDefault="1E376EA0" w:rsidP="13979FB8">
      <w:r w:rsidRPr="07AAB927">
        <w:rPr>
          <w:rFonts w:ascii="Calibri" w:eastAsia="Calibri" w:hAnsi="Calibri" w:cs="Calibri"/>
        </w:rPr>
        <w:t>T</w:t>
      </w:r>
      <w:r w:rsidR="4B4F65C2" w:rsidRPr="07AAB927">
        <w:rPr>
          <w:rFonts w:ascii="Calibri" w:eastAsia="Calibri" w:hAnsi="Calibri" w:cs="Calibri"/>
        </w:rPr>
        <w:t>he</w:t>
      </w:r>
      <w:r w:rsidR="7E822995" w:rsidRPr="67211169">
        <w:rPr>
          <w:rFonts w:ascii="Calibri" w:eastAsia="Calibri" w:hAnsi="Calibri" w:cs="Calibri"/>
        </w:rPr>
        <w:t xml:space="preserve"> above activities can still be carried out to the extent that is necessary for the purposes of carrying out project activities. For example, ploughing or ripping may be necessary as part of undertaking site preparations for environmental plantings – in which case those activities are permitted, but only to the extent necessary to undertake the relevant plantings.</w:t>
      </w:r>
    </w:p>
    <w:p w14:paraId="54879F61" w14:textId="36A19AE5" w:rsidR="0E2CC2E8" w:rsidRDefault="0E2CC2E8" w:rsidP="539BB07B">
      <w:r>
        <w:t>The proponent must ensure that fertiliser is not used in an activity area other than:</w:t>
      </w:r>
    </w:p>
    <w:p w14:paraId="4A3C323E" w14:textId="10D434D4" w:rsidR="0E2CC2E8" w:rsidRDefault="3E6808B8" w:rsidP="002A4883">
      <w:pPr>
        <w:pStyle w:val="ListParagraph"/>
        <w:numPr>
          <w:ilvl w:val="0"/>
          <w:numId w:val="20"/>
        </w:numPr>
      </w:pPr>
      <w:r>
        <w:t>f</w:t>
      </w:r>
      <w:r w:rsidR="3357A4A1">
        <w:t>ertiliser</w:t>
      </w:r>
      <w:r w:rsidR="420B965A">
        <w:t xml:space="preserve"> found in tubestock used for plantings and</w:t>
      </w:r>
    </w:p>
    <w:p w14:paraId="1F17AF77" w14:textId="26E0AB80" w:rsidR="0E2CC2E8" w:rsidRDefault="19527809" w:rsidP="002A4883">
      <w:pPr>
        <w:pStyle w:val="ListParagraph"/>
        <w:numPr>
          <w:ilvl w:val="0"/>
          <w:numId w:val="20"/>
        </w:numPr>
      </w:pPr>
      <w:r>
        <w:t>a</w:t>
      </w:r>
      <w:r w:rsidR="420B965A">
        <w:t xml:space="preserve"> single application added when planting seedlings in an activity area where the reference ecosystems are from MVG structural group 1.</w:t>
      </w:r>
    </w:p>
    <w:p w14:paraId="27541928" w14:textId="5F4B8004" w:rsidR="7E822995" w:rsidRDefault="420B965A" w:rsidP="5F328C36">
      <w:pPr>
        <w:rPr>
          <w:rFonts w:ascii="Calibri" w:eastAsia="Calibri" w:hAnsi="Calibri" w:cs="Calibri"/>
        </w:rPr>
      </w:pPr>
      <w:r>
        <w:t>U</w:t>
      </w:r>
      <w:r w:rsidR="0E2CC2E8">
        <w:t xml:space="preserve">se of fertiliser is </w:t>
      </w:r>
      <w:r w:rsidR="0CCC9B42">
        <w:t>restricted</w:t>
      </w:r>
      <w:r w:rsidR="0E2CC2E8">
        <w:t xml:space="preserve"> to prevent the unintentional growth of exotic plants and to keep soil chemistry suitable for native species.</w:t>
      </w:r>
      <w:r w:rsidR="13C1A8B5">
        <w:t xml:space="preserve"> The exception made for application of fertiliser where the reference ecosystems are from MVG structural gro</w:t>
      </w:r>
      <w:r w:rsidR="7289CB86">
        <w:t xml:space="preserve">up 1 is </w:t>
      </w:r>
      <w:r w:rsidR="13C1A8B5">
        <w:t xml:space="preserve">to assist the establishment of seedlings in </w:t>
      </w:r>
      <w:r w:rsidR="6AEA47CF">
        <w:t>those areas.</w:t>
      </w:r>
    </w:p>
    <w:p w14:paraId="22AF41D2" w14:textId="48B35740" w:rsidR="61B5D550" w:rsidRDefault="7E822995" w:rsidP="14B60AD2">
      <w:pPr>
        <w:spacing w:before="40"/>
      </w:pPr>
      <w:r w:rsidRPr="67211169">
        <w:rPr>
          <w:rFonts w:ascii="Calibri" w:eastAsia="Calibri" w:hAnsi="Calibri" w:cs="Calibri"/>
        </w:rPr>
        <w:t xml:space="preserve">In addition, the following activities are permitted activities that can be carried out </w:t>
      </w:r>
      <w:r w:rsidR="0B089DCD" w:rsidRPr="67211169">
        <w:rPr>
          <w:rFonts w:ascii="Calibri" w:eastAsia="Calibri" w:hAnsi="Calibri" w:cs="Calibri"/>
        </w:rPr>
        <w:t xml:space="preserve">in </w:t>
      </w:r>
      <w:r w:rsidRPr="67211169">
        <w:rPr>
          <w:rFonts w:ascii="Calibri" w:eastAsia="Calibri" w:hAnsi="Calibri" w:cs="Calibri"/>
        </w:rPr>
        <w:t>the project:</w:t>
      </w:r>
    </w:p>
    <w:p w14:paraId="7DC41ECB" w14:textId="003BB46E" w:rsidR="61B5D550" w:rsidRDefault="61B5D550" w:rsidP="002A4883">
      <w:pPr>
        <w:pStyle w:val="ListParagraph"/>
        <w:numPr>
          <w:ilvl w:val="0"/>
          <w:numId w:val="21"/>
        </w:numPr>
        <w:spacing w:before="40"/>
      </w:pPr>
      <w:r>
        <w:t>activities that involve movement of rocks or woody debris within the project area:</w:t>
      </w:r>
    </w:p>
    <w:p w14:paraId="56539C00" w14:textId="37FB719F" w:rsidR="61B5D550" w:rsidRDefault="61B5D550" w:rsidP="67211169">
      <w:pPr>
        <w:pStyle w:val="ListParagraph"/>
        <w:numPr>
          <w:ilvl w:val="0"/>
          <w:numId w:val="1"/>
        </w:numPr>
        <w:spacing w:before="40"/>
      </w:pPr>
      <w:r>
        <w:t xml:space="preserve">as part of a habitat enhancement activity or </w:t>
      </w:r>
    </w:p>
    <w:p w14:paraId="57444AC0" w14:textId="61519AB3" w:rsidR="61B5D550" w:rsidRDefault="61B5D550" w:rsidP="67211169">
      <w:pPr>
        <w:pStyle w:val="ListParagraph"/>
        <w:numPr>
          <w:ilvl w:val="0"/>
          <w:numId w:val="1"/>
        </w:numPr>
        <w:tabs>
          <w:tab w:val="right" w:pos="1985"/>
        </w:tabs>
        <w:spacing w:before="40"/>
      </w:pPr>
      <w:r>
        <w:t>for the purposes of habitat enhancement and in accordance with paragraph 30(d).</w:t>
      </w:r>
    </w:p>
    <w:p w14:paraId="18629A22" w14:textId="4F0BD6F8" w:rsidR="61B5D550" w:rsidRDefault="61B5D550" w:rsidP="002A4883">
      <w:pPr>
        <w:pStyle w:val="ListParagraph"/>
        <w:numPr>
          <w:ilvl w:val="0"/>
          <w:numId w:val="21"/>
        </w:numPr>
        <w:tabs>
          <w:tab w:val="right" w:pos="1531"/>
        </w:tabs>
        <w:spacing w:before="40"/>
      </w:pPr>
      <w:r>
        <w:t>ecological thinning in accordance with section 33</w:t>
      </w:r>
    </w:p>
    <w:p w14:paraId="3210B4D6" w14:textId="28CE8C44" w:rsidR="61B5D550" w:rsidRDefault="61B5D550" w:rsidP="002A4883">
      <w:pPr>
        <w:pStyle w:val="ListParagraph"/>
        <w:numPr>
          <w:ilvl w:val="0"/>
          <w:numId w:val="21"/>
        </w:numPr>
        <w:tabs>
          <w:tab w:val="right" w:pos="1531"/>
        </w:tabs>
        <w:spacing w:before="40"/>
      </w:pPr>
      <w:r>
        <w:t>activities that involve the removal of fruits, nuts or seeds (whether for personal or commercial purposes) provided that no more than 20% of the fruits, nuts or seeds of any native species in an activity area are removed in a calendar year</w:t>
      </w:r>
      <w:r w:rsidR="004262AD">
        <w:t xml:space="preserve"> and</w:t>
      </w:r>
      <w:r>
        <w:t xml:space="preserve"> </w:t>
      </w:r>
    </w:p>
    <w:p w14:paraId="2565879C" w14:textId="3D756079" w:rsidR="61B5D550" w:rsidRDefault="61B5D550" w:rsidP="002A4883">
      <w:pPr>
        <w:pStyle w:val="ListParagraph"/>
        <w:numPr>
          <w:ilvl w:val="0"/>
          <w:numId w:val="21"/>
        </w:numPr>
        <w:tabs>
          <w:tab w:val="right" w:pos="1531"/>
        </w:tabs>
        <w:spacing w:before="40"/>
      </w:pPr>
      <w:r>
        <w:t>activities that are consistent with:</w:t>
      </w:r>
    </w:p>
    <w:p w14:paraId="43EEF3C7" w14:textId="18801CF3" w:rsidR="61B5D550" w:rsidRDefault="61B5D550" w:rsidP="002A4883">
      <w:pPr>
        <w:pStyle w:val="ListParagraph"/>
        <w:numPr>
          <w:ilvl w:val="0"/>
          <w:numId w:val="45"/>
        </w:numPr>
        <w:tabs>
          <w:tab w:val="right" w:pos="1985"/>
        </w:tabs>
        <w:spacing w:before="40"/>
      </w:pPr>
      <w:r>
        <w:t xml:space="preserve">traditional Indigenous practices; or </w:t>
      </w:r>
    </w:p>
    <w:p w14:paraId="30E9563B" w14:textId="6FC6B313" w:rsidR="61B5D550" w:rsidRDefault="61B5D550" w:rsidP="002A4883">
      <w:pPr>
        <w:pStyle w:val="ListParagraph"/>
        <w:numPr>
          <w:ilvl w:val="0"/>
          <w:numId w:val="45"/>
        </w:numPr>
        <w:tabs>
          <w:tab w:val="right" w:pos="1985"/>
        </w:tabs>
        <w:spacing w:before="40"/>
      </w:pPr>
      <w:r>
        <w:t>native title rights under the Native Title Act 1993.</w:t>
      </w:r>
    </w:p>
    <w:p w14:paraId="34749FAB" w14:textId="1149C3F6" w:rsidR="00B15293" w:rsidRDefault="00A560D6" w:rsidP="00E44163">
      <w:r>
        <w:t xml:space="preserve">The </w:t>
      </w:r>
      <w:r w:rsidR="004A11CE">
        <w:t xml:space="preserve">20% </w:t>
      </w:r>
      <w:r>
        <w:t xml:space="preserve">limit for </w:t>
      </w:r>
      <w:r w:rsidR="001458EA">
        <w:t xml:space="preserve">removal of </w:t>
      </w:r>
      <w:r>
        <w:t>fruit, seed</w:t>
      </w:r>
      <w:r w:rsidR="00DA1400">
        <w:t>s</w:t>
      </w:r>
      <w:r>
        <w:t xml:space="preserve"> and nut</w:t>
      </w:r>
      <w:r w:rsidR="00DA1400">
        <w:t>s in a calendar year is</w:t>
      </w:r>
      <w:r w:rsidR="001D7D2E">
        <w:t xml:space="preserve"> based on the</w:t>
      </w:r>
      <w:r w:rsidR="00C13388">
        <w:t xml:space="preserve"> guidelines for setting a safe limit to seed collecting from </w:t>
      </w:r>
      <w:r w:rsidR="00C13388" w:rsidRPr="07AAB927">
        <w:rPr>
          <w:i/>
        </w:rPr>
        <w:t>Plant Germplasm Conservation in Australia – Third Edition</w:t>
      </w:r>
      <w:r w:rsidR="00E03B8F">
        <w:t xml:space="preserve">. </w:t>
      </w:r>
      <w:r w:rsidR="002B6E79">
        <w:t xml:space="preserve">The guidelines </w:t>
      </w:r>
      <w:r w:rsidR="00FA1993">
        <w:t xml:space="preserve">are set to </w:t>
      </w:r>
      <w:r w:rsidR="00C13388">
        <w:t>reduce any adverse effects of over-collection</w:t>
      </w:r>
      <w:r w:rsidR="002B1907">
        <w:t xml:space="preserve"> and keep</w:t>
      </w:r>
      <w:r w:rsidR="00C13388">
        <w:t xml:space="preserve"> seed collections within limits which will reasonably avoid any impact on the long-term survival of the wild population i.e., &lt;20 % of available seeds.</w:t>
      </w:r>
      <w:r w:rsidR="008A0E1A">
        <w:t xml:space="preserve"> </w:t>
      </w:r>
      <w:r w:rsidR="00C13388">
        <w:t xml:space="preserve">In some States or Territories, the </w:t>
      </w:r>
      <w:bookmarkStart w:id="49" w:name="_Int_OdGYnIhs"/>
      <w:r w:rsidR="00F2644E">
        <w:t>amount</w:t>
      </w:r>
      <w:bookmarkEnd w:id="49"/>
      <w:r w:rsidR="00C13388">
        <w:t xml:space="preserve"> of seed that may be collected may be legislated and may be less than these </w:t>
      </w:r>
      <w:r w:rsidR="006719F8">
        <w:t xml:space="preserve">recommendations. </w:t>
      </w:r>
    </w:p>
    <w:p w14:paraId="42D31096" w14:textId="3E32AD95" w:rsidR="00934857" w:rsidRPr="00C9608B" w:rsidRDefault="006719F8" w:rsidP="00E44163">
      <w:r>
        <w:t>Where</w:t>
      </w:r>
      <w:r w:rsidR="065590F9">
        <w:t xml:space="preserve"> a biodiversity certificate has been issued for the project, failure to comply with a requirement </w:t>
      </w:r>
      <w:r w:rsidR="005D2670">
        <w:t>in this section</w:t>
      </w:r>
      <w:r w:rsidR="004C5074">
        <w:t xml:space="preserve"> </w:t>
      </w:r>
      <w:r w:rsidR="065590F9">
        <w:t>is contravention of a civil penalty provision. This will ensure that the project proponent is required to comply with the requirements in section 35 even after a biodiversity certificate has been issued for the project.</w:t>
      </w:r>
    </w:p>
    <w:p w14:paraId="6EF4E6B9" w14:textId="6046B80B" w:rsidR="008D538A" w:rsidRPr="00917D4A" w:rsidRDefault="008D538A" w:rsidP="00917D4A">
      <w:pPr>
        <w:pStyle w:val="Heading2"/>
        <w:spacing w:before="240" w:after="120"/>
        <w:ind w:left="851" w:hanging="851"/>
        <w:rPr>
          <w:rFonts w:ascii="Calibri" w:hAnsi="Calibri"/>
          <w:b/>
          <w:color w:val="083A42"/>
          <w:sz w:val="36"/>
        </w:rPr>
      </w:pPr>
      <w:bookmarkStart w:id="50" w:name="_Toc233644665"/>
      <w:r w:rsidRPr="00917D4A">
        <w:rPr>
          <w:rFonts w:ascii="Calibri" w:hAnsi="Calibri"/>
          <w:b/>
          <w:color w:val="083A42"/>
          <w:sz w:val="36"/>
        </w:rPr>
        <w:t>Division 2.3 – Land and location</w:t>
      </w:r>
      <w:bookmarkEnd w:id="50"/>
    </w:p>
    <w:p w14:paraId="3282AD3D" w14:textId="6F4384AD" w:rsidR="00E44163" w:rsidRPr="00153D26" w:rsidRDefault="00153D26" w:rsidP="00F24189">
      <w:pPr>
        <w:pStyle w:val="Heading5"/>
        <w:rPr>
          <w:u w:val="single"/>
        </w:rPr>
      </w:pPr>
      <w:bookmarkStart w:id="51" w:name="_Toc233644666"/>
      <w:r w:rsidRPr="00BF21BB">
        <w:rPr>
          <w:u w:val="single"/>
        </w:rPr>
        <w:t xml:space="preserve">Section </w:t>
      </w:r>
      <w:r w:rsidR="00BF21BB" w:rsidRPr="10A2198E">
        <w:rPr>
          <w:u w:val="single"/>
        </w:rPr>
        <w:t>3</w:t>
      </w:r>
      <w:r w:rsidR="16679818" w:rsidRPr="10A2198E">
        <w:rPr>
          <w:u w:val="single"/>
        </w:rPr>
        <w:t>6</w:t>
      </w:r>
      <w:r w:rsidR="00BF21BB" w:rsidRPr="10A2198E">
        <w:rPr>
          <w:u w:val="single"/>
        </w:rPr>
        <w:t xml:space="preserve"> </w:t>
      </w:r>
      <w:r w:rsidR="3C60AEAC" w:rsidRPr="35EA65FA">
        <w:rPr>
          <w:u w:val="single"/>
        </w:rPr>
        <w:t>–</w:t>
      </w:r>
      <w:r w:rsidR="00BF21BB" w:rsidRPr="10A2198E">
        <w:rPr>
          <w:u w:val="single"/>
        </w:rPr>
        <w:t xml:space="preserve"> </w:t>
      </w:r>
      <w:r w:rsidR="00E44163" w:rsidRPr="10A2198E">
        <w:rPr>
          <w:u w:val="single"/>
        </w:rPr>
        <w:t>Project</w:t>
      </w:r>
      <w:r w:rsidR="00E44163" w:rsidRPr="00153D26">
        <w:rPr>
          <w:u w:val="single"/>
        </w:rPr>
        <w:t xml:space="preserve"> </w:t>
      </w:r>
      <w:r w:rsidR="3C60AEAC" w:rsidRPr="35EA65FA">
        <w:rPr>
          <w:u w:val="single"/>
        </w:rPr>
        <w:t>area</w:t>
      </w:r>
      <w:r w:rsidR="00E44163" w:rsidRPr="00153D26">
        <w:rPr>
          <w:u w:val="single"/>
        </w:rPr>
        <w:t xml:space="preserve"> must be in eligible region and include eligible land</w:t>
      </w:r>
      <w:bookmarkEnd w:id="51"/>
      <w:r w:rsidR="00466997" w:rsidRPr="00153D26">
        <w:rPr>
          <w:u w:val="single"/>
        </w:rPr>
        <w:t xml:space="preserve"> </w:t>
      </w:r>
    </w:p>
    <w:p w14:paraId="0F63DC22" w14:textId="2E32DE00" w:rsidR="008C5E3F" w:rsidRDefault="008C5E3F" w:rsidP="005A39E6">
      <w:r>
        <w:t xml:space="preserve">The project area </w:t>
      </w:r>
      <w:r w:rsidR="002E4531">
        <w:t xml:space="preserve">for an ENV project </w:t>
      </w:r>
      <w:r>
        <w:t>must be wholly located</w:t>
      </w:r>
      <w:r w:rsidR="001E4E44">
        <w:t xml:space="preserve"> in one or more eligible regions and must include eligible land. </w:t>
      </w:r>
    </w:p>
    <w:p w14:paraId="00946B03" w14:textId="5CFC5FDC" w:rsidR="008C5E3F" w:rsidRDefault="316CA695" w:rsidP="61021FEE">
      <w:pPr>
        <w:rPr>
          <w:rFonts w:ascii="Calibri" w:eastAsia="Calibri" w:hAnsi="Calibri" w:cs="Calibri"/>
        </w:rPr>
      </w:pPr>
      <w:r w:rsidRPr="67211169">
        <w:rPr>
          <w:rFonts w:ascii="Calibri" w:eastAsia="Calibri" w:hAnsi="Calibri" w:cs="Calibri"/>
        </w:rPr>
        <w:t xml:space="preserve">The term eligible region has the meaning of that term in Schedule 1. Schedule 1 to the </w:t>
      </w:r>
      <w:r w:rsidR="4A2FDDAD" w:rsidRPr="07AAB927">
        <w:rPr>
          <w:rFonts w:ascii="Calibri" w:eastAsia="Calibri" w:hAnsi="Calibri" w:cs="Calibri"/>
        </w:rPr>
        <w:t>ENV method</w:t>
      </w:r>
      <w:r w:rsidRPr="67211169">
        <w:rPr>
          <w:rFonts w:ascii="Calibri" w:eastAsia="Calibri" w:hAnsi="Calibri" w:cs="Calibri"/>
        </w:rPr>
        <w:t xml:space="preserve"> makes it clear that an eligible region must be both</w:t>
      </w:r>
      <w:r w:rsidR="63727A8B" w:rsidRPr="07AAB927">
        <w:rPr>
          <w:rFonts w:ascii="Calibri" w:eastAsia="Calibri" w:hAnsi="Calibri" w:cs="Calibri"/>
        </w:rPr>
        <w:t>:</w:t>
      </w:r>
    </w:p>
    <w:p w14:paraId="1E62BAA0" w14:textId="36905388" w:rsidR="008C5E3F" w:rsidRDefault="316CA695" w:rsidP="002A4883">
      <w:pPr>
        <w:pStyle w:val="ListParagraph"/>
        <w:numPr>
          <w:ilvl w:val="0"/>
          <w:numId w:val="46"/>
        </w:numPr>
        <w:rPr>
          <w:rFonts w:ascii="Calibri" w:eastAsia="Calibri" w:hAnsi="Calibri" w:cs="Calibri"/>
        </w:rPr>
      </w:pPr>
      <w:r w:rsidRPr="67211169">
        <w:rPr>
          <w:rFonts w:ascii="Calibri" w:eastAsia="Calibri" w:hAnsi="Calibri" w:cs="Calibri"/>
        </w:rPr>
        <w:t xml:space="preserve">an IBRA subregion and </w:t>
      </w:r>
    </w:p>
    <w:p w14:paraId="01C4502A" w14:textId="4156F379" w:rsidR="008C5E3F" w:rsidRDefault="316CA695" w:rsidP="002A4883">
      <w:pPr>
        <w:pStyle w:val="ListParagraph"/>
        <w:numPr>
          <w:ilvl w:val="0"/>
          <w:numId w:val="46"/>
        </w:numPr>
        <w:rPr>
          <w:rFonts w:ascii="Calibri" w:eastAsia="Calibri" w:hAnsi="Calibri" w:cs="Calibri"/>
        </w:rPr>
      </w:pPr>
      <w:r w:rsidRPr="67211169">
        <w:rPr>
          <w:rFonts w:ascii="Calibri" w:eastAsia="Calibri" w:hAnsi="Calibri" w:cs="Calibri"/>
        </w:rPr>
        <w:t>included in the list of eligible IBRA subregions specified in Schedule 1.</w:t>
      </w:r>
    </w:p>
    <w:p w14:paraId="5F926108" w14:textId="320D0FD0" w:rsidR="008C5E3F" w:rsidRDefault="77BB99BB" w:rsidP="005A39E6">
      <w:r>
        <w:t xml:space="preserve">This means that a biodiversity project covered by the ENV method can only be registered if the Regulator is satisfied that activity areas are located wholly in one or more IBRA subregions that are listed in Schedule 1. </w:t>
      </w:r>
    </w:p>
    <w:p w14:paraId="5CBA0620" w14:textId="19914A01" w:rsidR="008C5E3F" w:rsidRDefault="11D086DD" w:rsidP="005A39E6">
      <w:r w:rsidRPr="07AAB927">
        <w:rPr>
          <w:rFonts w:ascii="Calibri" w:eastAsia="Calibri" w:hAnsi="Calibri" w:cs="Calibri"/>
        </w:rPr>
        <w:t>IBRA (short for Interim Biogeographic Regionalisation for Australia) means version 7.0 of the geospatial database (including maps) of that name, published by the Department, and freely accessible on the Department’s website (dcceew.gov.au), as existing from time to time.</w:t>
      </w:r>
    </w:p>
    <w:p w14:paraId="0DE2EA7E" w14:textId="5FC231B3" w:rsidR="008C5E3F" w:rsidRDefault="5DDCD6B6" w:rsidP="005A39E6">
      <w:r>
        <w:t>E</w:t>
      </w:r>
      <w:r w:rsidR="42473125">
        <w:t>ligible regions</w:t>
      </w:r>
      <w:r w:rsidR="42DF2716">
        <w:t xml:space="preserve"> for the ENV method</w:t>
      </w:r>
      <w:r w:rsidR="316CA695">
        <w:t xml:space="preserve"> have been selected because they represent modified landscapes that have historically experienced widespread clearing of native vegetation. Areas of remnant vegetation </w:t>
      </w:r>
      <w:r w:rsidR="20C2CAE4">
        <w:t>are</w:t>
      </w:r>
      <w:r w:rsidR="316CA695">
        <w:t xml:space="preserve"> often degraded, are subject to pressures such as pests and weeds, and can suffer from low levels of ecological connectivity. Reflecting this, these areas also contain high concentrations of threatened species and ecological communities, making them a priority for restoration and conservation. </w:t>
      </w:r>
    </w:p>
    <w:p w14:paraId="2C54227E" w14:textId="3CB94881" w:rsidR="008E2F2A" w:rsidRPr="008E2F2A" w:rsidRDefault="008E2F2A" w:rsidP="67211169">
      <w:pPr>
        <w:rPr>
          <w:rFonts w:ascii="Calibri" w:eastAsia="Calibri" w:hAnsi="Calibri" w:cs="Calibri"/>
        </w:rPr>
      </w:pPr>
      <w:r>
        <w:t xml:space="preserve">The use of IBRA is appropriate in this context as it represents a nationally consistent classification framework based on abiotic and biotic factors influencing biodiversity distribution, as opposed to administrative or other boundaries (e.g. NRM regions, local government areas). </w:t>
      </w:r>
    </w:p>
    <w:p w14:paraId="32BC0C19" w14:textId="7D2CB8DE" w:rsidR="008E2F2A" w:rsidRPr="008E2F2A" w:rsidRDefault="008E2F2A" w:rsidP="008E2F2A">
      <w:r w:rsidRPr="008E2F2A">
        <w:t xml:space="preserve">The inland boundary of the eligible region is </w:t>
      </w:r>
      <w:r w:rsidR="00B67709">
        <w:t>de</w:t>
      </w:r>
      <w:r w:rsidR="00901C7C">
        <w:t>lineated</w:t>
      </w:r>
      <w:r w:rsidRPr="008E2F2A">
        <w:t xml:space="preserve"> using the set of IBRA subregions where 20% or more of the native vegetation has been </w:t>
      </w:r>
      <w:r w:rsidR="22D24332">
        <w:t xml:space="preserve">historically </w:t>
      </w:r>
      <w:r w:rsidRPr="008E2F2A">
        <w:t xml:space="preserve">cleared, based on National Vegetation Information System (v6.0) data and NSW Statewide Vegetation Type data. </w:t>
      </w:r>
    </w:p>
    <w:p w14:paraId="7EE2E535" w14:textId="4BE52B0E" w:rsidR="00805A8F" w:rsidRPr="00A72CCE" w:rsidRDefault="00D5337A" w:rsidP="00F24189">
      <w:pPr>
        <w:pStyle w:val="Heading5"/>
        <w:rPr>
          <w:u w:val="single"/>
        </w:rPr>
      </w:pPr>
      <w:bookmarkStart w:id="52" w:name="_Toc233644667"/>
      <w:r w:rsidRPr="67211169">
        <w:rPr>
          <w:u w:val="single"/>
        </w:rPr>
        <w:t xml:space="preserve">Section </w:t>
      </w:r>
      <w:r w:rsidR="00A72CCE" w:rsidRPr="67211169">
        <w:rPr>
          <w:u w:val="single"/>
        </w:rPr>
        <w:t>3</w:t>
      </w:r>
      <w:r w:rsidR="6657C4C6" w:rsidRPr="67211169">
        <w:rPr>
          <w:u w:val="single"/>
        </w:rPr>
        <w:t>7</w:t>
      </w:r>
      <w:r w:rsidR="00A72CCE" w:rsidRPr="67211169">
        <w:rPr>
          <w:u w:val="single"/>
        </w:rPr>
        <w:t xml:space="preserve"> - </w:t>
      </w:r>
      <w:r w:rsidR="00805A8F" w:rsidRPr="67211169">
        <w:rPr>
          <w:u w:val="single"/>
        </w:rPr>
        <w:t xml:space="preserve">Meaning of </w:t>
      </w:r>
      <w:r w:rsidR="00805A8F" w:rsidRPr="67211169">
        <w:rPr>
          <w:i/>
          <w:iCs/>
          <w:u w:val="single"/>
        </w:rPr>
        <w:t>eligible land</w:t>
      </w:r>
      <w:bookmarkEnd w:id="52"/>
    </w:p>
    <w:p w14:paraId="69A9319A" w14:textId="2743BAF9" w:rsidR="004E1DA3" w:rsidRDefault="007F50C0" w:rsidP="005A6AD3">
      <w:r>
        <w:t>T</w:t>
      </w:r>
      <w:r w:rsidR="007E2629" w:rsidRPr="007E2629">
        <w:t>he project area for a</w:t>
      </w:r>
      <w:r>
        <w:t>n ENV</w:t>
      </w:r>
      <w:r w:rsidR="007E2629" w:rsidRPr="007E2629">
        <w:t xml:space="preserve"> project covered by the </w:t>
      </w:r>
      <w:r w:rsidR="006740D7">
        <w:t>ENV method m</w:t>
      </w:r>
      <w:r w:rsidR="007E2629" w:rsidRPr="007E2629">
        <w:t xml:space="preserve">ust include eligible land. </w:t>
      </w:r>
    </w:p>
    <w:p w14:paraId="3661E037" w14:textId="2F72C958" w:rsidR="009E1E03" w:rsidRDefault="009E1E03" w:rsidP="005A6AD3">
      <w:r w:rsidRPr="009E1E03">
        <w:t>Land is defined as eligible to ensure the integrity of the method is maintained</w:t>
      </w:r>
      <w:r w:rsidR="001A677D">
        <w:t xml:space="preserve"> and </w:t>
      </w:r>
      <w:r w:rsidR="007E6CC1">
        <w:t xml:space="preserve">forecast </w:t>
      </w:r>
      <w:r w:rsidR="27F11DBA">
        <w:t xml:space="preserve">ecosystem condition </w:t>
      </w:r>
      <w:r w:rsidR="007E6CC1">
        <w:t>outcomes can be accurately assessed</w:t>
      </w:r>
      <w:r w:rsidRPr="009E1E03">
        <w:t xml:space="preserve">. </w:t>
      </w:r>
      <w:r w:rsidR="6229553D">
        <w:t>A</w:t>
      </w:r>
      <w:r w:rsidR="5BDD3B83">
        <w:t>reas</w:t>
      </w:r>
      <w:r w:rsidRPr="009E1E03">
        <w:t xml:space="preserve"> of land where </w:t>
      </w:r>
      <w:r>
        <w:t>project</w:t>
      </w:r>
      <w:r w:rsidRPr="009E1E03">
        <w:t xml:space="preserve"> activit</w:t>
      </w:r>
      <w:r>
        <w:t>ies are</w:t>
      </w:r>
      <w:r w:rsidRPr="009E1E03">
        <w:t xml:space="preserve"> carried out are used to estimate the </w:t>
      </w:r>
      <w:r>
        <w:t xml:space="preserve">forecast </w:t>
      </w:r>
      <w:r w:rsidR="02370934">
        <w:t>ecosystem condition scores</w:t>
      </w:r>
      <w:r>
        <w:t xml:space="preserve"> attributable to project activities. </w:t>
      </w:r>
      <w:r w:rsidRPr="009E1E03">
        <w:t> </w:t>
      </w:r>
    </w:p>
    <w:p w14:paraId="1570ED42" w14:textId="1BA9C6B3" w:rsidR="00BC2417" w:rsidRDefault="00BC2417" w:rsidP="008E5711">
      <w:r>
        <w:t xml:space="preserve">To be </w:t>
      </w:r>
      <w:r w:rsidRPr="67211169">
        <w:rPr>
          <w:i/>
        </w:rPr>
        <w:t>eligible land</w:t>
      </w:r>
      <w:r>
        <w:t xml:space="preserve">, land </w:t>
      </w:r>
      <w:r w:rsidR="004111DD">
        <w:t xml:space="preserve">in activity areas </w:t>
      </w:r>
      <w:r>
        <w:t xml:space="preserve">must meet </w:t>
      </w:r>
      <w:r w:rsidR="00263A1F">
        <w:t>all</w:t>
      </w:r>
      <w:r>
        <w:t xml:space="preserve"> the following requirements: </w:t>
      </w:r>
    </w:p>
    <w:p w14:paraId="7B04D621" w14:textId="69DCFC0E" w:rsidR="008E5711" w:rsidRDefault="000868CD" w:rsidP="002A4883">
      <w:pPr>
        <w:pStyle w:val="ListParagraph"/>
        <w:numPr>
          <w:ilvl w:val="0"/>
          <w:numId w:val="47"/>
        </w:numPr>
      </w:pPr>
      <w:r>
        <w:t>a</w:t>
      </w:r>
      <w:r w:rsidR="008E5711">
        <w:t>ny native vegetation on the land must not have been damaged or destroyed by mechanical or chemical means in the 3 years prior to the application being made</w:t>
      </w:r>
    </w:p>
    <w:p w14:paraId="4963EB5C" w14:textId="20DA63EE" w:rsidR="35E62DFB" w:rsidRDefault="000868CD" w:rsidP="002A4883">
      <w:pPr>
        <w:pStyle w:val="ListParagraph"/>
        <w:numPr>
          <w:ilvl w:val="0"/>
          <w:numId w:val="47"/>
        </w:numPr>
      </w:pPr>
      <w:r>
        <w:t>t</w:t>
      </w:r>
      <w:r w:rsidR="01282240">
        <w:t>he land must not have been affected by fire within the 9 months preceding the application date</w:t>
      </w:r>
    </w:p>
    <w:p w14:paraId="32AF7419" w14:textId="733EB387" w:rsidR="2D1FE1D8" w:rsidRDefault="000868CD" w:rsidP="002A4883">
      <w:pPr>
        <w:pStyle w:val="ListParagraph"/>
        <w:numPr>
          <w:ilvl w:val="0"/>
          <w:numId w:val="47"/>
        </w:numPr>
      </w:pPr>
      <w:r>
        <w:t>i</w:t>
      </w:r>
      <w:r w:rsidR="01282240">
        <w:t>f the defining layer includes woody vegetation, the land must not have been affected by a fire that killed more than 50% of the plants in the defining layer within the 3 years preceding the application date</w:t>
      </w:r>
      <w:r w:rsidR="00741EC7">
        <w:t xml:space="preserve"> and</w:t>
      </w:r>
    </w:p>
    <w:p w14:paraId="2295C40A" w14:textId="531014F3" w:rsidR="03503F7B" w:rsidRDefault="000868CD" w:rsidP="002A4883">
      <w:pPr>
        <w:pStyle w:val="ListParagraph"/>
        <w:numPr>
          <w:ilvl w:val="0"/>
          <w:numId w:val="47"/>
        </w:numPr>
      </w:pPr>
      <w:r>
        <w:t>t</w:t>
      </w:r>
      <w:r w:rsidR="03503F7B" w:rsidRPr="662BD174">
        <w:t>he land must be at or above the level of the highest astronomical tide</w:t>
      </w:r>
    </w:p>
    <w:p w14:paraId="2A9F4B21" w14:textId="308FF36A" w:rsidR="38536B0F" w:rsidRDefault="5068B5A5" w:rsidP="00F17F0F">
      <w:pPr>
        <w:pStyle w:val="ListParagraph"/>
        <w:numPr>
          <w:ilvl w:val="0"/>
          <w:numId w:val="13"/>
        </w:numPr>
        <w:ind w:left="1560"/>
        <w:rPr>
          <w:rFonts w:ascii="Calibri" w:eastAsia="Calibri" w:hAnsi="Calibri" w:cs="Calibri"/>
        </w:rPr>
      </w:pPr>
      <w:r>
        <w:t xml:space="preserve">The note </w:t>
      </w:r>
      <w:r w:rsidR="00C1418F">
        <w:t>in this section</w:t>
      </w:r>
      <w:r>
        <w:t xml:space="preserve"> explains that </w:t>
      </w:r>
      <w:r w:rsidR="01AFE9B2">
        <w:t>m</w:t>
      </w:r>
      <w:r w:rsidR="38536B0F" w:rsidRPr="19B2297E">
        <w:rPr>
          <w:rFonts w:ascii="Calibri" w:eastAsia="Calibri" w:hAnsi="Calibri" w:cs="Calibri"/>
        </w:rPr>
        <w:t>arine</w:t>
      </w:r>
      <w:r w:rsidR="38536B0F" w:rsidRPr="154C6D04">
        <w:rPr>
          <w:rFonts w:ascii="Calibri" w:eastAsia="Calibri" w:hAnsi="Calibri" w:cs="Calibri"/>
        </w:rPr>
        <w:t xml:space="preserve"> and estuarine ecosystems, including mangrove and other tidal wetlands, will be ineligible because they occur below the level of the highest astronomical tide.</w:t>
      </w:r>
    </w:p>
    <w:p w14:paraId="04348579" w14:textId="5C39E47D" w:rsidR="00455C2B" w:rsidRDefault="00DB6543" w:rsidP="00F17F0F">
      <w:pPr>
        <w:pStyle w:val="ListParagraph"/>
        <w:numPr>
          <w:ilvl w:val="0"/>
          <w:numId w:val="13"/>
        </w:numPr>
        <w:ind w:left="1560"/>
      </w:pPr>
      <w:r>
        <w:t>Th</w:t>
      </w:r>
      <w:r w:rsidR="007A6B3A">
        <w:t>is is intended to</w:t>
      </w:r>
      <w:r w:rsidR="006066B4">
        <w:t xml:space="preserve"> ensure projects are</w:t>
      </w:r>
      <w:r w:rsidR="0090049C">
        <w:t xml:space="preserve"> undertaken on land where </w:t>
      </w:r>
      <w:r w:rsidR="00455C2B" w:rsidRPr="00455C2B">
        <w:t>the primary benefits will typically accrue to terrestrial biodiversity.</w:t>
      </w:r>
      <w:r w:rsidR="005A6AD3">
        <w:t xml:space="preserve"> </w:t>
      </w:r>
      <w:r w:rsidR="0041395E" w:rsidRPr="00455C2B">
        <w:t xml:space="preserve">For the avoidance of doubt, projects </w:t>
      </w:r>
      <w:r w:rsidR="00A87D63">
        <w:t xml:space="preserve">can </w:t>
      </w:r>
      <w:r w:rsidR="0041395E" w:rsidRPr="00455C2B">
        <w:t>be undertaken on land adjacent to aquatic and marine ecosystems</w:t>
      </w:r>
      <w:r w:rsidR="0041395E">
        <w:t>.</w:t>
      </w:r>
    </w:p>
    <w:p w14:paraId="0697080D" w14:textId="338A2CDB" w:rsidR="178910D8" w:rsidRDefault="178910D8" w:rsidP="178910D8"/>
    <w:p w14:paraId="3A888A45" w14:textId="70633D8F" w:rsidR="000000A7" w:rsidRPr="00917D4A" w:rsidRDefault="000000A7" w:rsidP="00917D4A">
      <w:pPr>
        <w:pStyle w:val="Heading2"/>
        <w:spacing w:before="240" w:after="120"/>
        <w:ind w:left="851" w:hanging="851"/>
        <w:rPr>
          <w:rFonts w:ascii="Calibri" w:hAnsi="Calibri"/>
          <w:b/>
          <w:color w:val="083A42"/>
          <w:sz w:val="36"/>
        </w:rPr>
      </w:pPr>
      <w:bookmarkStart w:id="53" w:name="_Toc233644668"/>
      <w:r w:rsidRPr="00917D4A">
        <w:rPr>
          <w:rFonts w:ascii="Calibri" w:hAnsi="Calibri"/>
          <w:b/>
          <w:color w:val="083A42"/>
          <w:sz w:val="36"/>
        </w:rPr>
        <w:t>Division 2.4 – Stratification of the project area</w:t>
      </w:r>
      <w:bookmarkEnd w:id="53"/>
    </w:p>
    <w:p w14:paraId="13DB7648" w14:textId="058C869F" w:rsidR="00B50DA2" w:rsidRPr="00A605DC" w:rsidRDefault="002079DC" w:rsidP="00F24189">
      <w:pPr>
        <w:pStyle w:val="Heading5"/>
        <w:rPr>
          <w:u w:val="single"/>
        </w:rPr>
      </w:pPr>
      <w:bookmarkStart w:id="54" w:name="_Toc233644669"/>
      <w:r w:rsidRPr="00A605DC">
        <w:rPr>
          <w:u w:val="single"/>
        </w:rPr>
        <w:t xml:space="preserve">Section </w:t>
      </w:r>
      <w:r w:rsidR="00A605DC" w:rsidRPr="15C3251C">
        <w:rPr>
          <w:u w:val="single"/>
        </w:rPr>
        <w:t>3</w:t>
      </w:r>
      <w:r w:rsidR="0CEC0E13" w:rsidRPr="15C3251C">
        <w:rPr>
          <w:u w:val="single"/>
        </w:rPr>
        <w:t>8</w:t>
      </w:r>
      <w:r w:rsidR="00A605DC" w:rsidRPr="00A605DC">
        <w:rPr>
          <w:u w:val="single"/>
        </w:rPr>
        <w:t xml:space="preserve"> – Initial s</w:t>
      </w:r>
      <w:r w:rsidR="00B50DA2" w:rsidRPr="00A605DC">
        <w:rPr>
          <w:u w:val="single"/>
        </w:rPr>
        <w:t>tratification of the project area</w:t>
      </w:r>
      <w:bookmarkEnd w:id="54"/>
      <w:r w:rsidR="0078540E" w:rsidRPr="00A605DC">
        <w:rPr>
          <w:u w:val="single"/>
        </w:rPr>
        <w:t xml:space="preserve"> </w:t>
      </w:r>
    </w:p>
    <w:p w14:paraId="1B733B06" w14:textId="60AFE3A9" w:rsidR="00B43288" w:rsidRDefault="008C5E3F" w:rsidP="00F256D3">
      <w:r>
        <w:t xml:space="preserve">The </w:t>
      </w:r>
      <w:r w:rsidR="009B7B4F">
        <w:t xml:space="preserve">ENV </w:t>
      </w:r>
      <w:r>
        <w:t xml:space="preserve">method </w:t>
      </w:r>
      <w:r w:rsidR="009B7B4F">
        <w:t xml:space="preserve">requires project areas to be stratified </w:t>
      </w:r>
      <w:r w:rsidR="00AA5F84">
        <w:t>into activity ar</w:t>
      </w:r>
      <w:r w:rsidR="00DD0D8D">
        <w:t>eas</w:t>
      </w:r>
      <w:r>
        <w:t xml:space="preserve"> </w:t>
      </w:r>
      <w:r w:rsidR="00126D22">
        <w:t xml:space="preserve">and exclusion areas </w:t>
      </w:r>
      <w:r>
        <w:t xml:space="preserve">for </w:t>
      </w:r>
      <w:r w:rsidR="002E4CA6">
        <w:t xml:space="preserve">management, </w:t>
      </w:r>
      <w:r>
        <w:t xml:space="preserve">assessment and monitoring. </w:t>
      </w:r>
      <w:r w:rsidRPr="00F256D3">
        <w:t>Stratification supports consistent project monitoring and reporting by allowing data to be collected and</w:t>
      </w:r>
      <w:r w:rsidR="00A7032A">
        <w:t xml:space="preserve"> project benefits to be</w:t>
      </w:r>
      <w:r w:rsidRPr="00F256D3">
        <w:t xml:space="preserve"> reported using permanent sampling plots within activity areas.</w:t>
      </w:r>
      <w:r>
        <w:t xml:space="preserve"> </w:t>
      </w:r>
    </w:p>
    <w:p w14:paraId="6FCBA6FE" w14:textId="66B82E90" w:rsidR="00F56825" w:rsidRDefault="00B43288" w:rsidP="00F56825">
      <w:r>
        <w:t>In practice, activity area boundaries are likely to be settled</w:t>
      </w:r>
      <w:r w:rsidR="008C5E3F">
        <w:t xml:space="preserve"> </w:t>
      </w:r>
      <w:r w:rsidR="00F978F0" w:rsidRPr="00F978F0">
        <w:t>in</w:t>
      </w:r>
      <w:r w:rsidR="00762667">
        <w:t xml:space="preserve"> conjunction with the</w:t>
      </w:r>
      <w:r w:rsidR="00F978F0" w:rsidRPr="00F978F0">
        <w:t xml:space="preserve"> making </w:t>
      </w:r>
      <w:r w:rsidR="004F7766">
        <w:t xml:space="preserve">of </w:t>
      </w:r>
      <w:r w:rsidR="00F978F0" w:rsidRPr="00F978F0">
        <w:t>the starting state assessment</w:t>
      </w:r>
      <w:r w:rsidR="00DF1732">
        <w:t xml:space="preserve">. </w:t>
      </w:r>
      <w:r w:rsidR="00762667" w:rsidRPr="00762667">
        <w:t>Originally proposed activity areas may need to be revised as assessments are made of the qualities that relate to stratification requirements. </w:t>
      </w:r>
      <w:r w:rsidR="00F56825">
        <w:t>This</w:t>
      </w:r>
      <w:r w:rsidR="00F23E36">
        <w:t xml:space="preserve"> is required</w:t>
      </w:r>
      <w:r w:rsidR="00F56825">
        <w:t xml:space="preserve"> to ensure</w:t>
      </w:r>
      <w:r w:rsidR="00AD7AC5">
        <w:t xml:space="preserve"> that</w:t>
      </w:r>
      <w:r w:rsidR="00F56825">
        <w:t>:</w:t>
      </w:r>
    </w:p>
    <w:p w14:paraId="4095E39B" w14:textId="6C687B27" w:rsidR="00140229" w:rsidRDefault="00140229" w:rsidP="002A4883">
      <w:pPr>
        <w:pStyle w:val="BodyText"/>
        <w:numPr>
          <w:ilvl w:val="0"/>
          <w:numId w:val="48"/>
        </w:numPr>
      </w:pPr>
      <w:r>
        <w:t>t</w:t>
      </w:r>
      <w:r w:rsidR="00F67A9C" w:rsidRPr="00F67A9C">
        <w:t>he whole of an undivided activity area must have the same reference ecosystem</w:t>
      </w:r>
    </w:p>
    <w:p w14:paraId="55C925A6" w14:textId="2665EA89" w:rsidR="00140229" w:rsidRDefault="00140229" w:rsidP="002A4883">
      <w:pPr>
        <w:pStyle w:val="BodyText"/>
        <w:numPr>
          <w:ilvl w:val="0"/>
          <w:numId w:val="48"/>
        </w:numPr>
      </w:pPr>
      <w:r>
        <w:t>t</w:t>
      </w:r>
      <w:r w:rsidRPr="00140229">
        <w:t xml:space="preserve">he whole of each sub-area of a divided activity area must have the same reference ecosystem, and all the sub-areas must have reference ecosystems from the same </w:t>
      </w:r>
      <w:r w:rsidR="00DE0A57">
        <w:t>M</w:t>
      </w:r>
      <w:r w:rsidRPr="00140229">
        <w:t xml:space="preserve">ajor </w:t>
      </w:r>
      <w:r w:rsidR="00DE0A57">
        <w:t>V</w:t>
      </w:r>
      <w:r w:rsidRPr="00140229">
        <w:t xml:space="preserve">egetation </w:t>
      </w:r>
      <w:r w:rsidR="00DE0A57">
        <w:t>G</w:t>
      </w:r>
      <w:r w:rsidRPr="00140229">
        <w:t>roup</w:t>
      </w:r>
    </w:p>
    <w:p w14:paraId="7B2D02F2" w14:textId="19C63648" w:rsidR="00F56825" w:rsidRDefault="00F56825" w:rsidP="002A4883">
      <w:pPr>
        <w:pStyle w:val="BodyText"/>
        <w:numPr>
          <w:ilvl w:val="0"/>
          <w:numId w:val="48"/>
        </w:numPr>
      </w:pPr>
      <w:r>
        <w:t>the whole of an activity area has the same starting ecosystem condition state and the same restoration target state</w:t>
      </w:r>
      <w:r w:rsidR="00980F91">
        <w:t xml:space="preserve"> and</w:t>
      </w:r>
    </w:p>
    <w:p w14:paraId="08D6F3A1" w14:textId="095B8ACE" w:rsidR="00F56825" w:rsidRDefault="00F56825" w:rsidP="002A4883">
      <w:pPr>
        <w:pStyle w:val="BodyText"/>
        <w:numPr>
          <w:ilvl w:val="0"/>
          <w:numId w:val="48"/>
        </w:numPr>
      </w:pPr>
      <w:r>
        <w:t xml:space="preserve">permanent sampling plots can be selected that </w:t>
      </w:r>
      <w:r w:rsidR="00851C2A">
        <w:t xml:space="preserve">are </w:t>
      </w:r>
      <w:r w:rsidR="00257D01" w:rsidRPr="00257D01">
        <w:t>representative of at least 90% of the activity area</w:t>
      </w:r>
      <w:r w:rsidR="00257D01">
        <w:t xml:space="preserve"> based on</w:t>
      </w:r>
      <w:r w:rsidR="00257D01" w:rsidRPr="00257D01">
        <w:t xml:space="preserve"> native vegetation composition and condition</w:t>
      </w:r>
      <w:r w:rsidR="00882976">
        <w:t>.</w:t>
      </w:r>
    </w:p>
    <w:p w14:paraId="6E87DEE1" w14:textId="021CB8BB" w:rsidR="00F3718D" w:rsidRDefault="00F3718D" w:rsidP="00B7719A">
      <w:r w:rsidRPr="27AF5BC7">
        <w:t xml:space="preserve">Appropriate stratification into areas that share ecological similarity is important for selecting appropriate activities </w:t>
      </w:r>
      <w:r w:rsidR="000B5192" w:rsidRPr="27AF5BC7">
        <w:t xml:space="preserve">and </w:t>
      </w:r>
      <w:r w:rsidRPr="27AF5BC7">
        <w:t xml:space="preserve">accurately forecasting and assessing project progress towards the forecast </w:t>
      </w:r>
      <w:r w:rsidR="310C7DD8">
        <w:t>ecosystem condition</w:t>
      </w:r>
      <w:r w:rsidR="7D21525E">
        <w:t xml:space="preserve"> </w:t>
      </w:r>
      <w:r w:rsidR="08F80170">
        <w:t xml:space="preserve">indicator </w:t>
      </w:r>
      <w:r w:rsidR="7D21525E">
        <w:t xml:space="preserve">values and </w:t>
      </w:r>
      <w:r w:rsidRPr="27AF5BC7">
        <w:t xml:space="preserve">restoration target </w:t>
      </w:r>
      <w:r w:rsidR="7D21525E">
        <w:t>state</w:t>
      </w:r>
      <w:r w:rsidR="73250CF6">
        <w:t>s</w:t>
      </w:r>
      <w:r w:rsidRPr="27AF5BC7">
        <w:t xml:space="preserve">.  </w:t>
      </w:r>
    </w:p>
    <w:p w14:paraId="3216C09C" w14:textId="23FD0892" w:rsidR="00C01D39" w:rsidRPr="00B7719A" w:rsidRDefault="005A3F17" w:rsidP="00F24189">
      <w:pPr>
        <w:pStyle w:val="Heading5"/>
        <w:rPr>
          <w:u w:val="single"/>
        </w:rPr>
      </w:pPr>
      <w:bookmarkStart w:id="55" w:name="_Toc233644670"/>
      <w:r w:rsidRPr="00B7719A">
        <w:rPr>
          <w:u w:val="single"/>
        </w:rPr>
        <w:t>Section</w:t>
      </w:r>
      <w:r w:rsidR="00B7719A" w:rsidRPr="00B7719A">
        <w:rPr>
          <w:u w:val="single"/>
        </w:rPr>
        <w:t xml:space="preserve"> </w:t>
      </w:r>
      <w:r w:rsidR="00B7719A" w:rsidRPr="4265BC59">
        <w:rPr>
          <w:u w:val="single"/>
        </w:rPr>
        <w:t>3</w:t>
      </w:r>
      <w:r w:rsidR="37C079CA" w:rsidRPr="4265BC59">
        <w:rPr>
          <w:u w:val="single"/>
        </w:rPr>
        <w:t>9</w:t>
      </w:r>
      <w:r w:rsidR="00B7719A" w:rsidRPr="00B7719A">
        <w:rPr>
          <w:u w:val="single"/>
        </w:rPr>
        <w:t xml:space="preserve"> -</w:t>
      </w:r>
      <w:r w:rsidRPr="00B7719A">
        <w:rPr>
          <w:u w:val="single"/>
        </w:rPr>
        <w:t xml:space="preserve"> </w:t>
      </w:r>
      <w:r w:rsidR="00C01D39" w:rsidRPr="00B7719A">
        <w:rPr>
          <w:u w:val="single"/>
        </w:rPr>
        <w:t>Requirements for activity areas</w:t>
      </w:r>
      <w:bookmarkEnd w:id="55"/>
    </w:p>
    <w:p w14:paraId="7C6F66C8" w14:textId="4FDE1EAF" w:rsidR="003275AB" w:rsidRPr="00140568" w:rsidRDefault="002D1614" w:rsidP="67211169">
      <w:r>
        <w:t>To be designated as an activity</w:t>
      </w:r>
      <w:r w:rsidR="003275AB">
        <w:t xml:space="preserve"> area, an area of the project area must meet all the following requirements:</w:t>
      </w:r>
    </w:p>
    <w:p w14:paraId="0EEC1643" w14:textId="2685E76C" w:rsidR="00140568" w:rsidRPr="00140568" w:rsidRDefault="00140568" w:rsidP="002A4883">
      <w:pPr>
        <w:pStyle w:val="BodyText"/>
        <w:numPr>
          <w:ilvl w:val="0"/>
          <w:numId w:val="49"/>
        </w:numPr>
      </w:pPr>
      <w:r>
        <w:t>it must consist only of eligible land</w:t>
      </w:r>
    </w:p>
    <w:p w14:paraId="019146E4" w14:textId="06992173" w:rsidR="00AF5B44" w:rsidRPr="00140568" w:rsidRDefault="008C0EB7" w:rsidP="002A4883">
      <w:pPr>
        <w:pStyle w:val="BodyText"/>
        <w:numPr>
          <w:ilvl w:val="0"/>
          <w:numId w:val="49"/>
        </w:numPr>
      </w:pPr>
      <w:r>
        <w:t xml:space="preserve">it </w:t>
      </w:r>
      <w:r w:rsidR="510727D9">
        <w:t>must</w:t>
      </w:r>
      <w:r>
        <w:t xml:space="preserve"> not include any excluded water</w:t>
      </w:r>
    </w:p>
    <w:p w14:paraId="22E2ACE2" w14:textId="0E2F023E" w:rsidR="2167F4FA" w:rsidRDefault="2E44E5A5" w:rsidP="002A4883">
      <w:pPr>
        <w:pStyle w:val="BodyText"/>
        <w:numPr>
          <w:ilvl w:val="1"/>
          <w:numId w:val="50"/>
        </w:numPr>
      </w:pPr>
      <w:r>
        <w:t>e</w:t>
      </w:r>
      <w:r w:rsidR="02D4C2E8">
        <w:t>xcluded</w:t>
      </w:r>
      <w:r w:rsidR="2167F4FA">
        <w:t xml:space="preserve"> water is defined </w:t>
      </w:r>
      <w:r w:rsidR="352C272D">
        <w:t>a</w:t>
      </w:r>
      <w:r w:rsidR="2167F4FA">
        <w:t>s meaning inland water or sea, including mangrove areas, but does not include ephemeral or vegetated (palustrine) wetlands (such as riparian areas, floodplains, swamps and marshes), or coastal land on the landward side of the low water mark.</w:t>
      </w:r>
    </w:p>
    <w:p w14:paraId="16910EA8" w14:textId="52DE63CE" w:rsidR="004B0327" w:rsidRDefault="00140568" w:rsidP="002A4883">
      <w:pPr>
        <w:pStyle w:val="BodyText"/>
        <w:numPr>
          <w:ilvl w:val="0"/>
          <w:numId w:val="49"/>
        </w:numPr>
      </w:pPr>
      <w:r w:rsidRPr="00140568">
        <w:t xml:space="preserve">it must be an area of the project area on which the project proponent proposes to carry out </w:t>
      </w:r>
      <w:r w:rsidR="00F146F6">
        <w:t xml:space="preserve">project </w:t>
      </w:r>
      <w:r w:rsidRPr="00140568">
        <w:t xml:space="preserve">activities as part of the ENV project </w:t>
      </w:r>
    </w:p>
    <w:p w14:paraId="33AB4360" w14:textId="106B18E2" w:rsidR="009720C4" w:rsidRDefault="2E090064" w:rsidP="002A4883">
      <w:pPr>
        <w:pStyle w:val="BodyText"/>
        <w:numPr>
          <w:ilvl w:val="0"/>
          <w:numId w:val="49"/>
        </w:numPr>
      </w:pPr>
      <w:r>
        <w:t>it</w:t>
      </w:r>
      <w:r w:rsidR="415C48B1">
        <w:t xml:space="preserve"> must </w:t>
      </w:r>
      <w:r w:rsidR="00013863">
        <w:t>be at least 0.2 hectares</w:t>
      </w:r>
    </w:p>
    <w:p w14:paraId="106F7C2F" w14:textId="3BA4E908" w:rsidR="00530C20" w:rsidRDefault="79909974" w:rsidP="002A4883">
      <w:pPr>
        <w:pStyle w:val="BodyText"/>
        <w:numPr>
          <w:ilvl w:val="0"/>
          <w:numId w:val="49"/>
        </w:numPr>
      </w:pPr>
      <w:r>
        <w:t xml:space="preserve">It must </w:t>
      </w:r>
      <w:r w:rsidR="00530C20">
        <w:t xml:space="preserve">have either the same reference ecosystem or be divided into sub-areas that all have a reference ecosystem from the same major vegetation group </w:t>
      </w:r>
      <w:r w:rsidR="009D736E">
        <w:t>and</w:t>
      </w:r>
    </w:p>
    <w:p w14:paraId="06928166" w14:textId="59F96C24" w:rsidR="00530C20" w:rsidRDefault="00530C20" w:rsidP="002A4883">
      <w:pPr>
        <w:pStyle w:val="BodyText"/>
        <w:numPr>
          <w:ilvl w:val="0"/>
          <w:numId w:val="49"/>
        </w:numPr>
      </w:pPr>
      <w:r w:rsidRPr="00530C20">
        <w:t xml:space="preserve">it must </w:t>
      </w:r>
      <w:r w:rsidR="006E2AE8">
        <w:t>have the same starting ecosystem condition state and the same restoration target state</w:t>
      </w:r>
      <w:r w:rsidR="009D736E">
        <w:t xml:space="preserve">. </w:t>
      </w:r>
    </w:p>
    <w:p w14:paraId="4EAA1E7B" w14:textId="77777777" w:rsidR="00136874" w:rsidRDefault="00136874" w:rsidP="00136874">
      <w:pPr>
        <w:pStyle w:val="BodyText"/>
      </w:pPr>
      <w:r>
        <w:t xml:space="preserve">The note in this section explains that most riparian and floodplain ecosystems will meet requirements for activity areas while lakes (lacustrine wetlands) and in-channel riverine ecosystems are unlikely to meet requirements. </w:t>
      </w:r>
    </w:p>
    <w:p w14:paraId="172D0DBF" w14:textId="095C575C" w:rsidR="00DB0C19" w:rsidRDefault="14FEC8F7" w:rsidP="002C283B">
      <w:pPr>
        <w:pStyle w:val="BodyText"/>
        <w:keepNext/>
      </w:pPr>
      <w:r>
        <w:t>In addition to the above:</w:t>
      </w:r>
    </w:p>
    <w:p w14:paraId="21A362FB" w14:textId="408CB0D9" w:rsidR="00DB0C19" w:rsidRDefault="14FEC8F7" w:rsidP="67211169">
      <w:pPr>
        <w:pStyle w:val="BodyText"/>
        <w:numPr>
          <w:ilvl w:val="0"/>
          <w:numId w:val="3"/>
        </w:numPr>
      </w:pPr>
      <w:r>
        <w:t>an activity area may consist of a single contiguous area, or multiple disconnected areas and</w:t>
      </w:r>
    </w:p>
    <w:p w14:paraId="7A6AC871" w14:textId="70693F9C" w:rsidR="00DB0C19" w:rsidRDefault="14FEC8F7" w:rsidP="67211169">
      <w:pPr>
        <w:pStyle w:val="BodyText"/>
        <w:numPr>
          <w:ilvl w:val="0"/>
          <w:numId w:val="3"/>
        </w:numPr>
      </w:pPr>
      <w:r>
        <w:t>the activity areas together must be at least 5 hectares</w:t>
      </w:r>
      <w:r w:rsidR="00F959CA">
        <w:t>.</w:t>
      </w:r>
    </w:p>
    <w:p w14:paraId="2B3F2099" w14:textId="3C7C6AC6" w:rsidR="00136874" w:rsidRDefault="00136874" w:rsidP="00F87503">
      <w:pPr>
        <w:pStyle w:val="BodyText"/>
      </w:pPr>
      <w:r w:rsidRPr="00136874">
        <w:t xml:space="preserve">The </w:t>
      </w:r>
      <w:r w:rsidR="00402766">
        <w:t xml:space="preserve">minimum project area of 5 hectares aims to ensure </w:t>
      </w:r>
      <w:r w:rsidR="005616EE">
        <w:t xml:space="preserve">the combined area of </w:t>
      </w:r>
      <w:r w:rsidR="00FF01AF">
        <w:t>activity areas is</w:t>
      </w:r>
      <w:r w:rsidRPr="00136874">
        <w:t xml:space="preserve"> of a sufficient size to be </w:t>
      </w:r>
      <w:r w:rsidR="00FF01AF">
        <w:t xml:space="preserve">ecologically </w:t>
      </w:r>
      <w:r w:rsidRPr="00136874">
        <w:t>viable. </w:t>
      </w:r>
      <w:r w:rsidR="223BCD6D">
        <w:t>S</w:t>
      </w:r>
      <w:r w:rsidR="4E8882F1">
        <w:t>mall</w:t>
      </w:r>
      <w:r w:rsidRPr="00136874">
        <w:t xml:space="preserve"> patches of degraded </w:t>
      </w:r>
      <w:r w:rsidR="00012D7C">
        <w:t xml:space="preserve">native vegetation </w:t>
      </w:r>
      <w:r w:rsidRPr="00136874">
        <w:t>can be restored, particularly through the restoration of adjoining areas and linking with other nearby patches.</w:t>
      </w:r>
      <w:r w:rsidR="5753FFCC">
        <w:t xml:space="preserve"> </w:t>
      </w:r>
      <w:r w:rsidRPr="00136874">
        <w:t>However, </w:t>
      </w:r>
      <w:r w:rsidR="0071684E" w:rsidRPr="00136874">
        <w:t>small, isolated</w:t>
      </w:r>
      <w:r w:rsidRPr="00136874">
        <w:t xml:space="preserve"> patches, and thin strips, of degraded </w:t>
      </w:r>
      <w:r w:rsidR="00012D7C">
        <w:t>native vegetation</w:t>
      </w:r>
      <w:r w:rsidRPr="00136874">
        <w:t xml:space="preserve"> are </w:t>
      </w:r>
      <w:r w:rsidR="6255AA51">
        <w:t xml:space="preserve">generally </w:t>
      </w:r>
      <w:r w:rsidRPr="00136874">
        <w:t>likely to have higher levels of threats ongoing and lower potential capacity to support native biota.  </w:t>
      </w:r>
    </w:p>
    <w:p w14:paraId="51A54F88" w14:textId="1D640C93" w:rsidR="003A748F" w:rsidRDefault="0D0B06B7" w:rsidP="00F87503">
      <w:pPr>
        <w:pStyle w:val="BodyText"/>
      </w:pPr>
      <w:r>
        <w:t xml:space="preserve">ENVTS </w:t>
      </w:r>
      <w:r w:rsidR="7646F9C8">
        <w:t>projects</w:t>
      </w:r>
      <w:r w:rsidR="00907E95">
        <w:t xml:space="preserve"> must include at least one threatened species activity area. </w:t>
      </w:r>
    </w:p>
    <w:p w14:paraId="46BE6BE5" w14:textId="6A4DFECD" w:rsidR="04BA9D23" w:rsidRDefault="04BA9D23" w:rsidP="67211169">
      <w:pPr>
        <w:pStyle w:val="BodyText"/>
      </w:pPr>
      <w:r>
        <w:t>Project proponents need to ensure that, when they stratify the project area, all activity areas meet these requirements.</w:t>
      </w:r>
    </w:p>
    <w:p w14:paraId="6490E26E" w14:textId="38C81794" w:rsidR="00A6716B" w:rsidRPr="00937453" w:rsidRDefault="00F87503" w:rsidP="00F24189">
      <w:pPr>
        <w:pStyle w:val="Heading5"/>
        <w:rPr>
          <w:u w:val="single"/>
        </w:rPr>
      </w:pPr>
      <w:bookmarkStart w:id="56" w:name="_Toc233644671"/>
      <w:r w:rsidRPr="00937453">
        <w:rPr>
          <w:u w:val="single"/>
        </w:rPr>
        <w:t xml:space="preserve">Section </w:t>
      </w:r>
      <w:r w:rsidR="26D9FF36" w:rsidRPr="1BD9E6C9">
        <w:rPr>
          <w:u w:val="single"/>
        </w:rPr>
        <w:t>40</w:t>
      </w:r>
      <w:r w:rsidR="00937453" w:rsidRPr="00937453">
        <w:rPr>
          <w:u w:val="single"/>
        </w:rPr>
        <w:t xml:space="preserve"> - </w:t>
      </w:r>
      <w:r w:rsidR="00A6716B" w:rsidRPr="00937453">
        <w:rPr>
          <w:u w:val="single"/>
        </w:rPr>
        <w:t>Exclusion areas</w:t>
      </w:r>
      <w:bookmarkEnd w:id="56"/>
    </w:p>
    <w:p w14:paraId="56698AE0" w14:textId="60FE1825" w:rsidR="00DE2C16" w:rsidRDefault="000E2AC4" w:rsidP="00C01D39">
      <w:r w:rsidRPr="000E2AC4">
        <w:t>A part of the project area that is not an activity area must be designated an exclusion area. Project activities cannot be undertaken on an exclusion area.</w:t>
      </w:r>
    </w:p>
    <w:p w14:paraId="742BB89A" w14:textId="53504DB5" w:rsidR="00937453" w:rsidRPr="009C2223" w:rsidRDefault="00937453" w:rsidP="009C2223">
      <w:pPr>
        <w:pStyle w:val="Heading5"/>
        <w:rPr>
          <w:u w:val="single"/>
        </w:rPr>
      </w:pPr>
      <w:bookmarkStart w:id="57" w:name="_Toc233644672"/>
      <w:r w:rsidRPr="009C2223">
        <w:rPr>
          <w:u w:val="single"/>
        </w:rPr>
        <w:t>Section</w:t>
      </w:r>
      <w:r w:rsidR="009C2223" w:rsidRPr="009C2223">
        <w:rPr>
          <w:u w:val="single"/>
        </w:rPr>
        <w:t xml:space="preserve"> </w:t>
      </w:r>
      <w:r w:rsidR="72DA584F" w:rsidRPr="1BD9E6C9">
        <w:rPr>
          <w:u w:val="single"/>
        </w:rPr>
        <w:t>41</w:t>
      </w:r>
      <w:r w:rsidR="009C2223" w:rsidRPr="009C2223">
        <w:rPr>
          <w:u w:val="single"/>
        </w:rPr>
        <w:t xml:space="preserve"> – Mapping of boundaries</w:t>
      </w:r>
      <w:bookmarkEnd w:id="57"/>
    </w:p>
    <w:p w14:paraId="258EDDE8" w14:textId="05C6D1D0" w:rsidR="00520748" w:rsidRDefault="1A28F4D6" w:rsidP="275CA0AD">
      <w:r w:rsidRPr="61021FEE">
        <w:rPr>
          <w:rFonts w:ascii="Calibri" w:eastAsia="Calibri" w:hAnsi="Calibri" w:cs="Calibri"/>
        </w:rPr>
        <w:t xml:space="preserve">The boundaries of the project area and of the activity areas and any sub-areas must be mapped in accordance with the </w:t>
      </w:r>
      <w:r w:rsidR="4732ADFA" w:rsidRPr="61021FEE">
        <w:rPr>
          <w:rFonts w:ascii="Calibri" w:eastAsia="Calibri" w:hAnsi="Calibri" w:cs="Calibri"/>
        </w:rPr>
        <w:t xml:space="preserve">Nature Repair </w:t>
      </w:r>
      <w:r w:rsidRPr="61021FEE">
        <w:rPr>
          <w:rFonts w:ascii="Calibri" w:eastAsia="Calibri" w:hAnsi="Calibri" w:cs="Calibri"/>
        </w:rPr>
        <w:t>Mapping Guidelines.</w:t>
      </w:r>
    </w:p>
    <w:p w14:paraId="7FCA5D9A" w14:textId="77777777" w:rsidR="003160B7" w:rsidRDefault="003160B7" w:rsidP="003160B7"/>
    <w:p w14:paraId="3474037F" w14:textId="0C7F0408" w:rsidR="00EF22A6" w:rsidRPr="00CF543A" w:rsidRDefault="00EF22A6" w:rsidP="000A6E6A">
      <w:pPr>
        <w:pStyle w:val="Heading2"/>
        <w:rPr>
          <w:rFonts w:asciiTheme="minorHAnsi" w:hAnsiTheme="minorHAnsi" w:cstheme="minorHAnsi"/>
          <w:color w:val="007096"/>
          <w:sz w:val="56"/>
          <w:szCs w:val="56"/>
        </w:rPr>
      </w:pPr>
      <w:bookmarkStart w:id="58" w:name="_Toc233644673"/>
      <w:r w:rsidRPr="00CF543A">
        <w:rPr>
          <w:rFonts w:asciiTheme="minorHAnsi" w:hAnsiTheme="minorHAnsi" w:cstheme="minorHAnsi"/>
          <w:color w:val="007096"/>
          <w:sz w:val="56"/>
          <w:szCs w:val="56"/>
        </w:rPr>
        <w:t>Part 3</w:t>
      </w:r>
      <w:r w:rsidR="00DF083C" w:rsidRPr="00CF543A">
        <w:rPr>
          <w:rFonts w:asciiTheme="minorHAnsi" w:hAnsiTheme="minorHAnsi" w:cstheme="minorHAnsi"/>
          <w:color w:val="007096"/>
          <w:sz w:val="56"/>
          <w:szCs w:val="56"/>
        </w:rPr>
        <w:t xml:space="preserve"> – Assessment of the project area</w:t>
      </w:r>
      <w:bookmarkEnd w:id="58"/>
    </w:p>
    <w:p w14:paraId="3C44C25F" w14:textId="16B4E995" w:rsidR="00EF22A6" w:rsidRPr="00685E6C" w:rsidRDefault="00BF1CCF" w:rsidP="00F24189">
      <w:pPr>
        <w:pStyle w:val="Heading5"/>
        <w:rPr>
          <w:u w:val="single"/>
        </w:rPr>
      </w:pPr>
      <w:bookmarkStart w:id="59" w:name="_Toc233644674"/>
      <w:r w:rsidRPr="00685E6C">
        <w:rPr>
          <w:u w:val="single"/>
        </w:rPr>
        <w:t xml:space="preserve">Section </w:t>
      </w:r>
      <w:r w:rsidR="00685E6C" w:rsidRPr="6E407CB5">
        <w:rPr>
          <w:u w:val="single"/>
        </w:rPr>
        <w:t>4</w:t>
      </w:r>
      <w:r w:rsidR="13363364" w:rsidRPr="6E407CB5">
        <w:rPr>
          <w:u w:val="single"/>
        </w:rPr>
        <w:t xml:space="preserve">2 </w:t>
      </w:r>
      <w:r w:rsidR="13363364" w:rsidRPr="2C71F6B7">
        <w:rPr>
          <w:u w:val="single"/>
        </w:rPr>
        <w:t>and 43</w:t>
      </w:r>
      <w:r w:rsidR="00685E6C" w:rsidRPr="00685E6C">
        <w:rPr>
          <w:u w:val="single"/>
        </w:rPr>
        <w:t xml:space="preserve"> - </w:t>
      </w:r>
      <w:r w:rsidR="00C161F7" w:rsidRPr="00685E6C">
        <w:rPr>
          <w:u w:val="single"/>
        </w:rPr>
        <w:t>Starting state assessment</w:t>
      </w:r>
      <w:bookmarkEnd w:id="59"/>
    </w:p>
    <w:p w14:paraId="44687B20" w14:textId="4FC550F9" w:rsidR="00271F1A" w:rsidRDefault="00494BEE" w:rsidP="00C47DDF">
      <w:r>
        <w:t xml:space="preserve">A key feature of </w:t>
      </w:r>
      <w:r w:rsidR="74D36930">
        <w:t>project</w:t>
      </w:r>
      <w:r w:rsidR="7C8E4CC7">
        <w:t xml:space="preserve"> </w:t>
      </w:r>
      <w:r>
        <w:t>design is the starting state assessment</w:t>
      </w:r>
      <w:r w:rsidR="29B03409">
        <w:t xml:space="preserve"> (SSA)</w:t>
      </w:r>
      <w:r w:rsidR="7C8E4CC7">
        <w:t>.</w:t>
      </w:r>
      <w:r w:rsidR="0FCB0532">
        <w:t xml:space="preserve"> Evaluation of data and informati</w:t>
      </w:r>
      <w:r w:rsidR="561D4A79">
        <w:t>on collected for the starting state assessment</w:t>
      </w:r>
      <w:r w:rsidR="1967A8E5">
        <w:t xml:space="preserve"> </w:t>
      </w:r>
      <w:r w:rsidR="4EA77254">
        <w:t>is intended to underpin the design of the project including the identification of reference ecosystems</w:t>
      </w:r>
      <w:r w:rsidR="7D5132AD">
        <w:t>,</w:t>
      </w:r>
      <w:r w:rsidR="4EA77254">
        <w:t xml:space="preserve"> </w:t>
      </w:r>
      <w:r w:rsidR="6D93783B">
        <w:t>assignment</w:t>
      </w:r>
      <w:r w:rsidR="4EA77254">
        <w:t xml:space="preserve"> of starting ecosystem condition states and restoration target states. The starting state assessment provides the data and information needed for the Regulator to </w:t>
      </w:r>
      <w:r w:rsidR="1D67AC2D">
        <w:t>be</w:t>
      </w:r>
      <w:r w:rsidR="1967A8E5">
        <w:t xml:space="preserve"> </w:t>
      </w:r>
      <w:r w:rsidR="2CB471E5">
        <w:t>satisfied</w:t>
      </w:r>
      <w:r w:rsidR="4EA77254">
        <w:t xml:space="preserve"> that the criteria for approving the project’s registration are satisfied.  </w:t>
      </w:r>
    </w:p>
    <w:p w14:paraId="58FFB9F1" w14:textId="72AF3506" w:rsidR="0021399F" w:rsidRPr="0021399F" w:rsidRDefault="0021399F" w:rsidP="00C47DDF">
      <w:r w:rsidRPr="0021399F">
        <w:t xml:space="preserve">The ENV method requires the project proponent to make </w:t>
      </w:r>
      <w:r w:rsidR="3EB01CE9">
        <w:t>a</w:t>
      </w:r>
      <w:r w:rsidR="78773EF9">
        <w:t xml:space="preserve"> starting state</w:t>
      </w:r>
      <w:r w:rsidRPr="0021399F">
        <w:t xml:space="preserve"> assessment, in accordance with Division 2.5</w:t>
      </w:r>
      <w:r>
        <w:t>,</w:t>
      </w:r>
      <w:r w:rsidRPr="0021399F">
        <w:t xml:space="preserve"> of the project area as it stands when the application for approval of registration is made.</w:t>
      </w:r>
    </w:p>
    <w:p w14:paraId="7C784898" w14:textId="752B3268" w:rsidR="001574A9" w:rsidRPr="00BE1543" w:rsidRDefault="001574A9" w:rsidP="00C47DDF">
      <w:r w:rsidRPr="001574A9">
        <w:t xml:space="preserve">Each element of the </w:t>
      </w:r>
      <w:r>
        <w:t>starting state assessment</w:t>
      </w:r>
      <w:r w:rsidRPr="001574A9">
        <w:t xml:space="preserve"> must be either </w:t>
      </w:r>
      <w:r w:rsidR="0E0BE020">
        <w:t>prepared</w:t>
      </w:r>
      <w:r w:rsidRPr="001574A9">
        <w:t xml:space="preserve"> or certified by a suitably qualified person, unless the relevant provision provides otherwise.</w:t>
      </w:r>
      <w:r w:rsidR="41211AEC">
        <w:t xml:space="preserve"> For offset</w:t>
      </w:r>
      <w:r w:rsidR="00294F30">
        <w:t>-</w:t>
      </w:r>
      <w:r w:rsidR="41211AEC">
        <w:t xml:space="preserve">capable projects, the SSA should be prepared and certified by a suitably </w:t>
      </w:r>
      <w:r w:rsidR="175FE427">
        <w:t>qu</w:t>
      </w:r>
      <w:r w:rsidR="41211AEC">
        <w:t>al</w:t>
      </w:r>
      <w:r w:rsidR="7C095C9D">
        <w:t>i</w:t>
      </w:r>
      <w:r w:rsidR="41211AEC">
        <w:t>fied person.</w:t>
      </w:r>
    </w:p>
    <w:p w14:paraId="144C0182" w14:textId="38CFE161" w:rsidR="00B13E56" w:rsidRPr="00B13E56" w:rsidRDefault="00B13E56" w:rsidP="00B13E56">
      <w:r>
        <w:t>T</w:t>
      </w:r>
      <w:r w:rsidRPr="00B13E56">
        <w:t>he starting state assessment</w:t>
      </w:r>
      <w:r w:rsidR="00940727">
        <w:t xml:space="preserve"> </w:t>
      </w:r>
      <w:r w:rsidR="798DD600">
        <w:t>requires collection and evaluation of</w:t>
      </w:r>
      <w:r w:rsidRPr="00B13E56">
        <w:t xml:space="preserve"> information and data </w:t>
      </w:r>
      <w:r w:rsidR="6DB9FB32">
        <w:t>required</w:t>
      </w:r>
      <w:r w:rsidRPr="00B13E56">
        <w:t xml:space="preserve"> to:</w:t>
      </w:r>
    </w:p>
    <w:p w14:paraId="0B3B25DB" w14:textId="05A379DC" w:rsidR="00B13E56" w:rsidRPr="00B13E56" w:rsidRDefault="00B13E56" w:rsidP="002A4883">
      <w:pPr>
        <w:pStyle w:val="BodyText"/>
        <w:numPr>
          <w:ilvl w:val="0"/>
          <w:numId w:val="51"/>
        </w:numPr>
      </w:pPr>
      <w:r w:rsidRPr="00B13E56">
        <w:t>ensure the project area meets the eligibility requirements in the NR Act and the applicable method</w:t>
      </w:r>
    </w:p>
    <w:p w14:paraId="7727F296" w14:textId="622416B7" w:rsidR="00B13E56" w:rsidRPr="00B13E56" w:rsidRDefault="00B13E56" w:rsidP="002A4883">
      <w:pPr>
        <w:pStyle w:val="BodyText"/>
        <w:numPr>
          <w:ilvl w:val="0"/>
          <w:numId w:val="51"/>
        </w:numPr>
      </w:pPr>
      <w:r w:rsidRPr="00B13E56">
        <w:t>divide the project area into activity areas (where relevant</w:t>
      </w:r>
      <w:r>
        <w:t>)</w:t>
      </w:r>
    </w:p>
    <w:p w14:paraId="52924EE4" w14:textId="041C75A9" w:rsidR="00B13E56" w:rsidRPr="00B13E56" w:rsidRDefault="00B13E56" w:rsidP="002A4883">
      <w:pPr>
        <w:pStyle w:val="BodyText"/>
        <w:numPr>
          <w:ilvl w:val="0"/>
          <w:numId w:val="51"/>
        </w:numPr>
      </w:pPr>
      <w:r w:rsidRPr="00B13E56">
        <w:t>identify the appropriate scope and nature of activities for the project area</w:t>
      </w:r>
    </w:p>
    <w:p w14:paraId="51E957F8" w14:textId="185803BD" w:rsidR="00B13E56" w:rsidRPr="00B13E56" w:rsidRDefault="00B13E56" w:rsidP="002A4883">
      <w:pPr>
        <w:pStyle w:val="BodyText"/>
        <w:numPr>
          <w:ilvl w:val="0"/>
          <w:numId w:val="51"/>
        </w:numPr>
      </w:pPr>
      <w:r w:rsidRPr="00B13E56">
        <w:t>plan where the project activities are to be carried out</w:t>
      </w:r>
    </w:p>
    <w:p w14:paraId="68AB1812" w14:textId="0DC2E165" w:rsidR="00B13E56" w:rsidRPr="00B13E56" w:rsidRDefault="00B13E56" w:rsidP="002A4883">
      <w:pPr>
        <w:pStyle w:val="BodyText"/>
        <w:numPr>
          <w:ilvl w:val="0"/>
          <w:numId w:val="51"/>
        </w:numPr>
      </w:pPr>
      <w:r w:rsidRPr="00B13E56">
        <w:t>identify and describe the variable biodiversity project characteristics that are relevant to the project</w:t>
      </w:r>
    </w:p>
    <w:p w14:paraId="06C751B8" w14:textId="16B59F89" w:rsidR="00B13E56" w:rsidRPr="00B13E56" w:rsidRDefault="00B13E56" w:rsidP="002A4883">
      <w:pPr>
        <w:pStyle w:val="BodyText"/>
        <w:numPr>
          <w:ilvl w:val="0"/>
          <w:numId w:val="51"/>
        </w:numPr>
      </w:pPr>
      <w:r w:rsidRPr="00B13E56">
        <w:t>establish the permanent sampling points in each activity area</w:t>
      </w:r>
    </w:p>
    <w:p w14:paraId="5C197A92" w14:textId="22D2A609" w:rsidR="00B13E56" w:rsidRPr="00B13E56" w:rsidRDefault="00B13E56" w:rsidP="002A4883">
      <w:pPr>
        <w:pStyle w:val="BodyText"/>
        <w:numPr>
          <w:ilvl w:val="0"/>
          <w:numId w:val="51"/>
        </w:numPr>
      </w:pPr>
      <w:r w:rsidRPr="00B13E56">
        <w:t>assess the starting ecosystem condition state for the project area or, where relevant, for each activity area</w:t>
      </w:r>
    </w:p>
    <w:p w14:paraId="58801D96" w14:textId="1EF02B0A" w:rsidR="00B13E56" w:rsidRPr="00B13E56" w:rsidRDefault="00B13E56" w:rsidP="002A4883">
      <w:pPr>
        <w:pStyle w:val="BodyText"/>
        <w:numPr>
          <w:ilvl w:val="0"/>
          <w:numId w:val="51"/>
        </w:numPr>
      </w:pPr>
      <w:r w:rsidRPr="00B13E56">
        <w:t>determine the starting values for each indicator for ecosystem condition</w:t>
      </w:r>
    </w:p>
    <w:p w14:paraId="45FBE892" w14:textId="4C3ABE00" w:rsidR="00B13E56" w:rsidRPr="00B13E56" w:rsidRDefault="00B13E56" w:rsidP="002A4883">
      <w:pPr>
        <w:pStyle w:val="BodyText"/>
        <w:numPr>
          <w:ilvl w:val="0"/>
          <w:numId w:val="51"/>
        </w:numPr>
      </w:pPr>
      <w:r w:rsidRPr="00B13E56">
        <w:t xml:space="preserve">assess the risk to the biodiversity outcome posed by the impact of </w:t>
      </w:r>
      <w:r w:rsidR="003F7922">
        <w:t>risks</w:t>
      </w:r>
    </w:p>
    <w:p w14:paraId="23AA2137" w14:textId="18A89F32" w:rsidR="00B13E56" w:rsidRPr="00B13E56" w:rsidRDefault="00B13E56" w:rsidP="002A4883">
      <w:pPr>
        <w:pStyle w:val="BodyText"/>
        <w:numPr>
          <w:ilvl w:val="0"/>
          <w:numId w:val="51"/>
        </w:numPr>
      </w:pPr>
      <w:r w:rsidRPr="00B13E56">
        <w:t>assess the risk posed to the project by the reasonably expected effects of climate change, including identifying any areas particularly vulnerable to such risks</w:t>
      </w:r>
    </w:p>
    <w:p w14:paraId="48624550" w14:textId="23DE4920" w:rsidR="00B13E56" w:rsidRDefault="00B13E56" w:rsidP="002A4883">
      <w:pPr>
        <w:pStyle w:val="BodyText"/>
        <w:numPr>
          <w:ilvl w:val="0"/>
          <w:numId w:val="51"/>
        </w:numPr>
      </w:pPr>
      <w:r w:rsidRPr="00B13E56">
        <w:t>understand the likelihood of threatened species or ecological communities occurring in the project area</w:t>
      </w:r>
    </w:p>
    <w:p w14:paraId="3C937A15" w14:textId="3A76FB1D" w:rsidR="0020053C" w:rsidRPr="00B13E56" w:rsidRDefault="0020053C" w:rsidP="002A4883">
      <w:pPr>
        <w:pStyle w:val="BodyText"/>
        <w:numPr>
          <w:ilvl w:val="0"/>
          <w:numId w:val="51"/>
        </w:numPr>
      </w:pPr>
      <w:r w:rsidRPr="0020053C">
        <w:t>record observations of candidate threatened species, important habitat features, and evidence of threats</w:t>
      </w:r>
    </w:p>
    <w:p w14:paraId="7BF3A4D9" w14:textId="04D6ED52" w:rsidR="00B13E56" w:rsidRDefault="00B13E56" w:rsidP="002A4883">
      <w:pPr>
        <w:pStyle w:val="BodyText"/>
        <w:numPr>
          <w:ilvl w:val="0"/>
          <w:numId w:val="51"/>
        </w:numPr>
      </w:pPr>
      <w:r w:rsidRPr="00B13E56">
        <w:t>plan any management actions that will be required to address any risks to the biodiversity outcome being achieved</w:t>
      </w:r>
    </w:p>
    <w:p w14:paraId="4092978A" w14:textId="77279C4C" w:rsidR="00B13E56" w:rsidRPr="00B13E56" w:rsidRDefault="00B13E56" w:rsidP="002A4883">
      <w:pPr>
        <w:pStyle w:val="BodyText"/>
        <w:numPr>
          <w:ilvl w:val="0"/>
          <w:numId w:val="51"/>
        </w:numPr>
      </w:pPr>
      <w:r w:rsidRPr="00B13E56">
        <w:t>identify if there are any legal encumbrances within the project area, such as sites of cultural heritage, covenants or other legal interests</w:t>
      </w:r>
      <w:r w:rsidR="009E6529">
        <w:t xml:space="preserve"> and</w:t>
      </w:r>
    </w:p>
    <w:p w14:paraId="5A230B46" w14:textId="0B3B7D69" w:rsidR="00B64560" w:rsidRPr="00B13E56" w:rsidRDefault="00B13E56" w:rsidP="002A4883">
      <w:pPr>
        <w:pStyle w:val="BodyText"/>
        <w:numPr>
          <w:ilvl w:val="0"/>
          <w:numId w:val="51"/>
        </w:numPr>
      </w:pPr>
      <w:r w:rsidRPr="00B13E56">
        <w:t>engage with relevant Aboriginal persons or Torres Strait Islanders on whether there are culturally sensitive areas within the project area, or on how Indigenous knowledge, values or data could contribute to the project.</w:t>
      </w:r>
    </w:p>
    <w:p w14:paraId="7E5ECAF3" w14:textId="024DE728" w:rsidR="005F1778" w:rsidRDefault="00B25183" w:rsidP="006F1292">
      <w:r>
        <w:t>T</w:t>
      </w:r>
      <w:r w:rsidR="005F1778">
        <w:t xml:space="preserve">he starting state assessment must include a field survey, which is an </w:t>
      </w:r>
      <w:r w:rsidR="332493C9">
        <w:t xml:space="preserve">on-ground </w:t>
      </w:r>
      <w:r w:rsidR="005F1778">
        <w:t xml:space="preserve">assessment of the project area undertaken </w:t>
      </w:r>
      <w:r w:rsidR="5E78896D">
        <w:t>at</w:t>
      </w:r>
      <w:r w:rsidR="005F1778">
        <w:t xml:space="preserve"> the </w:t>
      </w:r>
      <w:r w:rsidR="5E78896D">
        <w:t xml:space="preserve">proposed project </w:t>
      </w:r>
      <w:r w:rsidR="1B680F35">
        <w:t>site.</w:t>
      </w:r>
      <w:r w:rsidR="005F1778">
        <w:t xml:space="preserve"> The field survey must be undertaken at, or as close as practicable to, the time of optimal plant growth for the relevant Natural Resource Management region, </w:t>
      </w:r>
      <w:r w:rsidR="00206C7C">
        <w:t>to</w:t>
      </w:r>
      <w:r w:rsidR="005F1778">
        <w:t xml:space="preserve"> maximise potential to identify species.</w:t>
      </w:r>
      <w:r w:rsidR="0029016A">
        <w:t xml:space="preserve"> </w:t>
      </w:r>
      <w:r w:rsidR="001E40BA">
        <w:t>Additional s</w:t>
      </w:r>
      <w:r w:rsidR="0029016A">
        <w:t>urvey</w:t>
      </w:r>
      <w:r w:rsidR="001E40BA">
        <w:t>s</w:t>
      </w:r>
      <w:r w:rsidR="621DFFA6">
        <w:t xml:space="preserve"> </w:t>
      </w:r>
      <w:r w:rsidR="5CDFBED0">
        <w:t>may be</w:t>
      </w:r>
      <w:r w:rsidR="6A244335">
        <w:t xml:space="preserve"> required</w:t>
      </w:r>
      <w:r w:rsidR="0029016A">
        <w:t xml:space="preserve"> for threatened species/ecological communities</w:t>
      </w:r>
      <w:r w:rsidR="001E40BA">
        <w:t xml:space="preserve"> </w:t>
      </w:r>
      <w:r w:rsidR="5852D738">
        <w:t xml:space="preserve">and </w:t>
      </w:r>
      <w:r w:rsidR="001E40BA">
        <w:t xml:space="preserve">can be performed at other </w:t>
      </w:r>
      <w:r w:rsidR="0F4442E5">
        <w:t xml:space="preserve">relevant </w:t>
      </w:r>
      <w:r w:rsidR="001E40BA">
        <w:t>times</w:t>
      </w:r>
      <w:r w:rsidR="0029016A">
        <w:t>.</w:t>
      </w:r>
    </w:p>
    <w:p w14:paraId="59CD0040" w14:textId="4C6582AC" w:rsidR="5BF825A5" w:rsidRDefault="00E1FDFB">
      <w:r>
        <w:t>T</w:t>
      </w:r>
      <w:r w:rsidR="27F897A7">
        <w:t>he</w:t>
      </w:r>
      <w:r w:rsidR="00D47510" w:rsidRPr="00D47510">
        <w:t xml:space="preserve"> concept of the starting state assessment is broader than the field survey </w:t>
      </w:r>
      <w:r w:rsidR="07506596">
        <w:t>because</w:t>
      </w:r>
      <w:r w:rsidR="27F897A7">
        <w:t xml:space="preserve"> </w:t>
      </w:r>
      <w:r w:rsidR="00D47510" w:rsidRPr="00D47510">
        <w:t xml:space="preserve">the project proponent may, as part of the starting state assessment, seek information and data from other sources such as remote (desktop) surveys (including remotely sensed data), historical sources (including other persons) or from direct engagement with groups such as </w:t>
      </w:r>
      <w:r w:rsidR="67D4586F">
        <w:t>local</w:t>
      </w:r>
      <w:r w:rsidR="00D47510" w:rsidRPr="00D47510">
        <w:t xml:space="preserve"> Aboriginal </w:t>
      </w:r>
      <w:r w:rsidR="261AE0DF">
        <w:t>or</w:t>
      </w:r>
      <w:r w:rsidR="00D47510" w:rsidRPr="00D47510">
        <w:t xml:space="preserve"> Torres Strait Islander communities.</w:t>
      </w:r>
    </w:p>
    <w:p w14:paraId="1D967DFF" w14:textId="2A200AC9" w:rsidR="008E08E7" w:rsidRPr="002E6762" w:rsidRDefault="002E6762" w:rsidP="00F24189">
      <w:pPr>
        <w:pStyle w:val="Heading5"/>
        <w:rPr>
          <w:u w:val="single"/>
        </w:rPr>
      </w:pPr>
      <w:bookmarkStart w:id="60" w:name="_Toc233644675"/>
      <w:r w:rsidRPr="002E6762">
        <w:rPr>
          <w:u w:val="single"/>
        </w:rPr>
        <w:t xml:space="preserve">Section </w:t>
      </w:r>
      <w:r w:rsidRPr="353683B8">
        <w:rPr>
          <w:u w:val="single"/>
        </w:rPr>
        <w:t>4</w:t>
      </w:r>
      <w:r w:rsidR="17D98F19" w:rsidRPr="353683B8">
        <w:rPr>
          <w:u w:val="single"/>
        </w:rPr>
        <w:t>4</w:t>
      </w:r>
      <w:r w:rsidRPr="002E6762">
        <w:rPr>
          <w:u w:val="single"/>
        </w:rPr>
        <w:t xml:space="preserve"> - </w:t>
      </w:r>
      <w:r w:rsidR="00871A8F" w:rsidRPr="002E6762">
        <w:rPr>
          <w:u w:val="single"/>
        </w:rPr>
        <w:t>Assessment of the eligibility of the land</w:t>
      </w:r>
      <w:bookmarkEnd w:id="60"/>
    </w:p>
    <w:p w14:paraId="1EE80835" w14:textId="6370E03D" w:rsidR="008C5E3F" w:rsidRPr="005A24C9" w:rsidRDefault="006906A7" w:rsidP="008E08E7">
      <w:r>
        <w:t>T</w:t>
      </w:r>
      <w:r w:rsidR="003830FB">
        <w:t>he project proponent for a</w:t>
      </w:r>
      <w:r w:rsidR="008A5BA3">
        <w:t>n ENV</w:t>
      </w:r>
      <w:r w:rsidR="003830FB">
        <w:t xml:space="preserve"> project must </w:t>
      </w:r>
      <w:proofErr w:type="gramStart"/>
      <w:r w:rsidR="003830FB">
        <w:t>make an assessment of</w:t>
      </w:r>
      <w:proofErr w:type="gramEnd"/>
      <w:r w:rsidR="003830FB">
        <w:t xml:space="preserve"> the project area and each activity area to</w:t>
      </w:r>
      <w:r w:rsidR="008C5E3F">
        <w:t xml:space="preserve"> confirm eligib</w:t>
      </w:r>
      <w:r w:rsidR="0D3EA312">
        <w:t xml:space="preserve">ility of </w:t>
      </w:r>
      <w:r w:rsidR="0FAAB0A5">
        <w:t xml:space="preserve">the </w:t>
      </w:r>
      <w:r w:rsidR="0D3EA312">
        <w:t>land</w:t>
      </w:r>
      <w:r w:rsidR="37247DEF">
        <w:t xml:space="preserve">. </w:t>
      </w:r>
    </w:p>
    <w:p w14:paraId="09904E4E" w14:textId="6BF321F1" w:rsidR="4A07933B" w:rsidRDefault="4A07933B" w:rsidP="62EFAB10">
      <w:r w:rsidRPr="67211169">
        <w:rPr>
          <w:rFonts w:ascii="Calibri" w:eastAsia="Calibri" w:hAnsi="Calibri" w:cs="Calibri"/>
        </w:rPr>
        <w:t>The purpose of this requirement is to ensure that the stratification of the project area complies with the method. In practice, activity areas are likely to be settled by the project proponent in conjunction with the starting state assessment. Originally proposed activity areas may need to be revised as the assessments are made of the qualities of those areas against the requirements for activity areas in the method.</w:t>
      </w:r>
    </w:p>
    <w:p w14:paraId="3F838648" w14:textId="10956EC9" w:rsidR="008E08E7" w:rsidRPr="002E6762" w:rsidRDefault="002E6762" w:rsidP="00F24189">
      <w:pPr>
        <w:pStyle w:val="Heading5"/>
        <w:rPr>
          <w:u w:val="single"/>
        </w:rPr>
      </w:pPr>
      <w:bookmarkStart w:id="61" w:name="_Toc233644676"/>
      <w:r w:rsidRPr="002E6762">
        <w:rPr>
          <w:u w:val="single"/>
        </w:rPr>
        <w:t xml:space="preserve">Section </w:t>
      </w:r>
      <w:r w:rsidRPr="6A688825">
        <w:rPr>
          <w:u w:val="single"/>
        </w:rPr>
        <w:t>4</w:t>
      </w:r>
      <w:r w:rsidR="08E5E85A" w:rsidRPr="6A688825">
        <w:rPr>
          <w:u w:val="single"/>
        </w:rPr>
        <w:t>5</w:t>
      </w:r>
      <w:r w:rsidRPr="002E6762">
        <w:rPr>
          <w:u w:val="single"/>
        </w:rPr>
        <w:t xml:space="preserve"> - </w:t>
      </w:r>
      <w:r w:rsidR="008E08E7" w:rsidRPr="002E6762">
        <w:rPr>
          <w:u w:val="single"/>
        </w:rPr>
        <w:t>Engagement with relevant Indigenous representatives</w:t>
      </w:r>
      <w:bookmarkEnd w:id="61"/>
      <w:r w:rsidR="00F818CF" w:rsidRPr="002E6762">
        <w:rPr>
          <w:u w:val="single"/>
        </w:rPr>
        <w:t xml:space="preserve"> </w:t>
      </w:r>
    </w:p>
    <w:p w14:paraId="2DF26321" w14:textId="39CEC8BD" w:rsidR="005A24C9" w:rsidRPr="00750F3B" w:rsidRDefault="175D8141" w:rsidP="21A60740">
      <w:r w:rsidRPr="00750F3B">
        <w:t xml:space="preserve">As part of the starting state assessment, </w:t>
      </w:r>
      <w:r w:rsidR="5BE8B6FE" w:rsidRPr="00750F3B">
        <w:t xml:space="preserve">the </w:t>
      </w:r>
      <w:r w:rsidR="7428FCB2" w:rsidRPr="00750F3B">
        <w:t xml:space="preserve">project </w:t>
      </w:r>
      <w:r w:rsidR="32A943E1" w:rsidRPr="00750F3B">
        <w:t>proponent</w:t>
      </w:r>
      <w:r w:rsidR="53D23802" w:rsidRPr="00750F3B">
        <w:t xml:space="preserve"> must</w:t>
      </w:r>
      <w:r w:rsidR="32A943E1" w:rsidRPr="00750F3B">
        <w:t xml:space="preserve"> identify any areas within the project area that are subject to Indigenous land interests</w:t>
      </w:r>
      <w:r w:rsidR="732EEEE1" w:rsidRPr="00750F3B">
        <w:t xml:space="preserve">. </w:t>
      </w:r>
    </w:p>
    <w:p w14:paraId="6A722023" w14:textId="666442EA" w:rsidR="002B2413" w:rsidRPr="00750F3B" w:rsidRDefault="002B2413" w:rsidP="21A60740">
      <w:r w:rsidRPr="00750F3B">
        <w:t>The purpose of these requirements is to ensure that where there is a legal interest in the project area by one or more Indigenous groups or communities, it is mandatory for project proponents to demonstrate that they have engaged appropriately with those groups or communities in relation to the design and implementation of the project. This engagement can be informed by available guidance.</w:t>
      </w:r>
    </w:p>
    <w:p w14:paraId="7741440A" w14:textId="65371261" w:rsidR="00E5444A" w:rsidRPr="00E5444A" w:rsidRDefault="00E5444A" w:rsidP="00D617BB">
      <w:r w:rsidRPr="00E5444A">
        <w:t>If</w:t>
      </w:r>
      <w:r w:rsidR="00BB18B1">
        <w:t xml:space="preserve"> there are any </w:t>
      </w:r>
      <w:r w:rsidRPr="00E5444A">
        <w:t xml:space="preserve">Indigenous land interests, </w:t>
      </w:r>
      <w:r w:rsidR="000530CA">
        <w:t xml:space="preserve">the </w:t>
      </w:r>
      <w:r w:rsidR="00BB18B1">
        <w:t>proponent must</w:t>
      </w:r>
      <w:r w:rsidRPr="00E5444A">
        <w:t xml:space="preserve"> engage appropriately with the </w:t>
      </w:r>
      <w:r w:rsidRPr="00A963C7">
        <w:t>relevant Indigenous representatives</w:t>
      </w:r>
      <w:r w:rsidRPr="00E5444A">
        <w:t xml:space="preserve"> for the project area in relation to the design and implementation of the </w:t>
      </w:r>
      <w:r w:rsidR="008A5BA3">
        <w:t>ENV</w:t>
      </w:r>
      <w:r w:rsidRPr="00E5444A">
        <w:t xml:space="preserve"> project, including in relation to the following:</w:t>
      </w:r>
    </w:p>
    <w:p w14:paraId="1DDC1C4F" w14:textId="45A40433" w:rsidR="00E5444A" w:rsidRPr="00E5444A" w:rsidRDefault="00E5444A" w:rsidP="002A4883">
      <w:pPr>
        <w:pStyle w:val="ListParagraph"/>
        <w:numPr>
          <w:ilvl w:val="0"/>
          <w:numId w:val="32"/>
        </w:numPr>
      </w:pPr>
      <w:r w:rsidRPr="00E5444A">
        <w:t>the planning and conduct of the initial field survey</w:t>
      </w:r>
    </w:p>
    <w:p w14:paraId="71B9E0D2" w14:textId="20587E5E" w:rsidR="00E5444A" w:rsidRPr="00E5444A" w:rsidRDefault="00E5444A" w:rsidP="002A4883">
      <w:pPr>
        <w:pStyle w:val="ListParagraph"/>
        <w:numPr>
          <w:ilvl w:val="0"/>
          <w:numId w:val="32"/>
        </w:numPr>
      </w:pPr>
      <w:r w:rsidRPr="00E5444A">
        <w:t xml:space="preserve">using Indigenous knowledge and values, or Indigenous data (including any data generated during the planning or implementation of the </w:t>
      </w:r>
      <w:r w:rsidR="008A5BA3">
        <w:t>ENV</w:t>
      </w:r>
      <w:r w:rsidRPr="00E5444A">
        <w:t xml:space="preserve"> project) relating to enhancing or protecting biodiversity in native species, in a culturally appropriate way</w:t>
      </w:r>
      <w:r w:rsidR="00BF10F9">
        <w:t xml:space="preserve">, </w:t>
      </w:r>
      <w:r w:rsidR="00BF10F9" w:rsidRPr="00BF10F9">
        <w:t>taking account of any requirements the Indigenous representatives may have relating to use of Indigenous knowledge, values or data in a project, and who can advise on such matters</w:t>
      </w:r>
      <w:r w:rsidR="002504E6">
        <w:t xml:space="preserve"> and</w:t>
      </w:r>
    </w:p>
    <w:p w14:paraId="761771C2" w14:textId="1C82E78E" w:rsidR="00927E2A" w:rsidRDefault="00E5444A" w:rsidP="002A4883">
      <w:pPr>
        <w:pStyle w:val="ListParagraph"/>
        <w:numPr>
          <w:ilvl w:val="0"/>
          <w:numId w:val="32"/>
        </w:numPr>
      </w:pPr>
      <w:r w:rsidRPr="00E5444A">
        <w:t>identifying whether there are areas within the project area that are considered culturally sensitive or significant to relevant Aboriginal persons or Torres Strait Islanders.</w:t>
      </w:r>
    </w:p>
    <w:p w14:paraId="55C31A65" w14:textId="77777777" w:rsidR="00D14561" w:rsidRPr="00750F3B" w:rsidRDefault="00D14561" w:rsidP="21A60740">
      <w:r w:rsidRPr="00750F3B">
        <w:t>If the proponent finds information on a cultural heritage register that interacts with the project area, the proponent must comply with the relevant national, state or local jurisdiction’s requirements to protect the cultural heritage values of the site.</w:t>
      </w:r>
    </w:p>
    <w:p w14:paraId="427DFD30" w14:textId="77777777" w:rsidR="00871AA4" w:rsidRPr="00750F3B" w:rsidRDefault="00871AA4" w:rsidP="21A60740">
      <w:r w:rsidRPr="00750F3B">
        <w:t xml:space="preserve">In addition to complying with such obligations relating to cultural heritage under national, state and local regulations, it is strongly recommended that the proponent make efforts to identify and engage with the relevant Aboriginal persons or Torres Strait Islanders about the cultural heritage entry, before completing the project plan. </w:t>
      </w:r>
    </w:p>
    <w:p w14:paraId="69F08CAF" w14:textId="17DF67D7" w:rsidR="0034258B" w:rsidRPr="00750F3B" w:rsidRDefault="4AB333B8" w:rsidP="21A60740">
      <w:r w:rsidRPr="00750F3B">
        <w:t xml:space="preserve">This engagement is recommended to discuss aspects relating to project design and implementation to minimise cultural harm. For example, this might result in excluding areas of cultural heritage from the project area, adjusting random sampling site or photo monitoring point locations to avoid cultural heritage sites, or timing of the project activities in respect to cultural matters. Incorporation of any Indigenous knowledge, values or Indigenous data must be in line with knowledge consent requirements and accompanied by evidence of appropriate attribution and consent for use of the knowledge, in accordance with </w:t>
      </w:r>
      <w:r w:rsidR="5420207D" w:rsidRPr="00750F3B">
        <w:t>the method</w:t>
      </w:r>
      <w:r w:rsidRPr="00750F3B">
        <w:t>. Adjustments to a project design and implementation in relation to information on cultural heritage may be reflected as demonstrating culturally informed project design in the project plan.</w:t>
      </w:r>
    </w:p>
    <w:p w14:paraId="0E1F3E0F" w14:textId="1AC90A07" w:rsidR="002A7186" w:rsidRDefault="002A7186" w:rsidP="00E5444A">
      <w:r w:rsidRPr="002A7186">
        <w:t xml:space="preserve">What constitutes ‘appropriate engagement’ may differ, depending on the preferences of the relevant Indigenous representatives. </w:t>
      </w:r>
      <w:r>
        <w:t>For</w:t>
      </w:r>
      <w:r w:rsidR="39D5C1A0">
        <w:t xml:space="preserve"> project</w:t>
      </w:r>
      <w:r w:rsidRPr="002A7186">
        <w:t xml:space="preserve"> proponents to engage appropriately with the relevant Aboriginal persons or Torres Strait Islanders, they must engage in a way that acknowledges and respects the customs of those people. As noted above, where the relevant Indigenous representatives wish to be involved in the design or implementation of the project, or where the project proponent wishes to use Indigenous knowledge or values, or Indigenous data, in the design of their project, appropriate engagement could involve significant and ongoing consultation and obtaining consent or agreement relating to particular aspects of the project design.</w:t>
      </w:r>
      <w:r w:rsidR="00BA5589">
        <w:t xml:space="preserve"> </w:t>
      </w:r>
      <w:r w:rsidR="0092628F">
        <w:t>Any engagement</w:t>
      </w:r>
      <w:r w:rsidDel="00BA5589">
        <w:t xml:space="preserve"> </w:t>
      </w:r>
      <w:r w:rsidR="00BA5589">
        <w:t xml:space="preserve">should consider </w:t>
      </w:r>
      <w:r w:rsidR="0044661D">
        <w:t>cultural governance or other protocols relating to who has the authority to provide and advise on the use of Indigenous knowledge, values and/or data for the project.</w:t>
      </w:r>
    </w:p>
    <w:p w14:paraId="2BEA2C43" w14:textId="0C3AEC7F" w:rsidR="002A7186" w:rsidRDefault="002A7186" w:rsidP="00E5444A">
      <w:r w:rsidRPr="002A7186">
        <w:t>Evidence of such engagement and results of discussions could be in the form of benefit sharing agreements, Indigenous data management agreements, knowledge sharing agreements, Indigenous Cultural Intellectual Property agreements and engagement plans outlining the forward project milestones and times when the proponent and the relevant Indigenous representatives agree to engage again.</w:t>
      </w:r>
    </w:p>
    <w:p w14:paraId="1D684D8B" w14:textId="1C0594C7" w:rsidR="005F775C" w:rsidRDefault="005F775C" w:rsidP="00E5444A">
      <w:r w:rsidRPr="005F775C">
        <w:t>Conversely, where the relevant Indigenous representatives do not wish to be involved, the project proponent would be able to demonstrate they have engaged appropriately by providing evidence that they have approached the relevant Indigenous representatives and provided an opportunity for their involvement, which has not been accepted. The evidence may include information about the scope and nature of the engagement undertaken, and how time and information were provided to allow for customary decision-making processes and informed decision-making.</w:t>
      </w:r>
    </w:p>
    <w:p w14:paraId="24437B62" w14:textId="4B93E095" w:rsidR="005F775C" w:rsidRDefault="005F775C" w:rsidP="00E5444A">
      <w:r w:rsidRPr="005F775C">
        <w:t>Where there are Indigenous land interests in the project area, but the relevant Indigenous representative chooses not to engage in relation to the interaction with Indigenous knowledge, values and data, the proponent may continue with the project (though must still get consent for any use of Indigenous knowledge, values and data in the project design and implementation). What is important is that the relevant Indigenous representatives are provided the opportunity to contribute their knowledge and values to the design or implementation of the project in a way that reflects their wishes and traditions.</w:t>
      </w:r>
    </w:p>
    <w:p w14:paraId="6E1267A5" w14:textId="46A88E06" w:rsidR="00DB4176" w:rsidRDefault="0A7AC101" w:rsidP="00E5444A">
      <w:r>
        <w:t>This section</w:t>
      </w:r>
      <w:r w:rsidR="00DB4176" w:rsidRPr="00DB4176">
        <w:t xml:space="preserve"> makes it clear that even if there are not any Indigenous land interests in the project area, the project proponent may engage with relevant Aboriginal persons or Torres Strait Islanders for the project area in relation to the design and implementation of the </w:t>
      </w:r>
      <w:r w:rsidR="008A5BA3">
        <w:t>ENV</w:t>
      </w:r>
      <w:r w:rsidR="00DB4176" w:rsidRPr="00DB4176">
        <w:t xml:space="preserve"> project</w:t>
      </w:r>
      <w:r w:rsidR="00E43DAA">
        <w:t>.</w:t>
      </w:r>
    </w:p>
    <w:p w14:paraId="402B4EEF" w14:textId="6EC93A07" w:rsidR="00DB4176" w:rsidRPr="00E5444A" w:rsidRDefault="00DB4176" w:rsidP="00E5444A">
      <w:r w:rsidRPr="00DB4176">
        <w:t xml:space="preserve">The use of any Indigenous knowledge, values or data arising from Indigenous engagement under </w:t>
      </w:r>
      <w:r w:rsidR="27467FD6">
        <w:t>the method</w:t>
      </w:r>
      <w:r w:rsidRPr="00DB4176">
        <w:t xml:space="preserve"> (including in the context of nominating a culturally significant entity to assess as part of the project) will need to comply with </w:t>
      </w:r>
      <w:r w:rsidR="24818BB1">
        <w:t xml:space="preserve">this </w:t>
      </w:r>
      <w:r w:rsidRPr="00DB4176">
        <w:t>section</w:t>
      </w:r>
      <w:r>
        <w:t>.</w:t>
      </w:r>
    </w:p>
    <w:p w14:paraId="594AA782" w14:textId="0FE74DEC" w:rsidR="00B31805" w:rsidRPr="003D51D9" w:rsidRDefault="00F15BF5" w:rsidP="00F24189">
      <w:pPr>
        <w:pStyle w:val="Heading5"/>
        <w:rPr>
          <w:u w:val="single"/>
        </w:rPr>
      </w:pPr>
      <w:bookmarkStart w:id="62" w:name="_Toc233644677"/>
      <w:r w:rsidRPr="003D51D9">
        <w:rPr>
          <w:u w:val="single"/>
        </w:rPr>
        <w:t xml:space="preserve">Section </w:t>
      </w:r>
      <w:r w:rsidR="003D51D9" w:rsidRPr="2AD5D000">
        <w:rPr>
          <w:u w:val="single"/>
        </w:rPr>
        <w:t>4</w:t>
      </w:r>
      <w:r w:rsidR="0BEA8656" w:rsidRPr="2AD5D000">
        <w:rPr>
          <w:u w:val="single"/>
        </w:rPr>
        <w:t>6</w:t>
      </w:r>
      <w:r w:rsidR="003D51D9" w:rsidRPr="003D51D9">
        <w:rPr>
          <w:u w:val="single"/>
        </w:rPr>
        <w:t xml:space="preserve"> - </w:t>
      </w:r>
      <w:r w:rsidR="00871A8F" w:rsidRPr="003D51D9">
        <w:rPr>
          <w:u w:val="single"/>
        </w:rPr>
        <w:t>Culturally</w:t>
      </w:r>
      <w:r w:rsidR="00016B13" w:rsidRPr="003D51D9">
        <w:rPr>
          <w:u w:val="single"/>
        </w:rPr>
        <w:t xml:space="preserve"> significant entities of an ENV project</w:t>
      </w:r>
      <w:bookmarkEnd w:id="62"/>
    </w:p>
    <w:p w14:paraId="7D987CB3" w14:textId="50773A01" w:rsidR="00387F57" w:rsidRPr="00BD4D4E" w:rsidRDefault="0B384AFC" w:rsidP="21A60740">
      <w:r w:rsidRPr="00BD4D4E">
        <w:t xml:space="preserve">As part of the starting state assessment, the project proponent for an ENV project may </w:t>
      </w:r>
      <w:r w:rsidR="1CBA11A4" w:rsidRPr="00BD4D4E">
        <w:t xml:space="preserve">consider whether a thing, place, matter or process (the entity) that is within the project area should be nominated as a culturally significant entity for the project in accordance with </w:t>
      </w:r>
      <w:r w:rsidR="420127EC" w:rsidRPr="00BD4D4E">
        <w:t>the method</w:t>
      </w:r>
      <w:r w:rsidR="1CBA11A4" w:rsidRPr="00BD4D4E">
        <w:t xml:space="preserve">. </w:t>
      </w:r>
    </w:p>
    <w:p w14:paraId="08B39C1E" w14:textId="65442E92" w:rsidR="000D372D" w:rsidRPr="00BD4D4E" w:rsidRDefault="737A9A93" w:rsidP="21A60740">
      <w:r w:rsidRPr="00BD4D4E">
        <w:t xml:space="preserve">A culturally significant entity may be a thing, place, matter or process that is of cultural significance to Aboriginal or Torres Strait Islander people. Under the </w:t>
      </w:r>
      <w:r w:rsidR="4CFFDF5B" w:rsidRPr="00BD4D4E">
        <w:t>ENV</w:t>
      </w:r>
      <w:r w:rsidRPr="00BD4D4E">
        <w:t xml:space="preserve"> method a proponent may consider whether to engage with the culturally significant entity variable biodiversity project characteristic. </w:t>
      </w:r>
    </w:p>
    <w:p w14:paraId="175E7ADD" w14:textId="77777777" w:rsidR="003651C8" w:rsidRDefault="007A7E96" w:rsidP="00E25597">
      <w:pPr>
        <w:spacing w:after="0" w:line="264" w:lineRule="auto"/>
        <w:rPr>
          <w:rFonts w:eastAsiaTheme="minorEastAsia"/>
          <w:color w:val="000000" w:themeColor="text1"/>
        </w:rPr>
      </w:pPr>
      <w:r w:rsidRPr="007A7E96">
        <w:rPr>
          <w:rFonts w:eastAsiaTheme="minorEastAsia"/>
          <w:color w:val="000000" w:themeColor="text1"/>
        </w:rPr>
        <w:t xml:space="preserve">Before making </w:t>
      </w:r>
      <w:r w:rsidR="00965687">
        <w:rPr>
          <w:rFonts w:eastAsiaTheme="minorEastAsia"/>
          <w:color w:val="000000" w:themeColor="text1"/>
        </w:rPr>
        <w:t>the</w:t>
      </w:r>
      <w:r w:rsidRPr="007A7E96">
        <w:rPr>
          <w:rFonts w:eastAsiaTheme="minorEastAsia"/>
          <w:color w:val="000000" w:themeColor="text1"/>
        </w:rPr>
        <w:t xml:space="preserve"> nomination, the project proponent must: </w:t>
      </w:r>
    </w:p>
    <w:p w14:paraId="685C72C4" w14:textId="20799229" w:rsidR="003651C8" w:rsidRPr="000C25BE" w:rsidRDefault="007A7E96" w:rsidP="002A4883">
      <w:pPr>
        <w:pStyle w:val="ListParagraph"/>
        <w:numPr>
          <w:ilvl w:val="4"/>
          <w:numId w:val="33"/>
        </w:numPr>
        <w:spacing w:after="0" w:line="264" w:lineRule="auto"/>
        <w:rPr>
          <w:rFonts w:eastAsiaTheme="minorEastAsia"/>
          <w:color w:val="000000" w:themeColor="text1"/>
        </w:rPr>
      </w:pPr>
      <w:r w:rsidRPr="000C25BE">
        <w:rPr>
          <w:rFonts w:eastAsiaTheme="minorEastAsia"/>
          <w:color w:val="000000" w:themeColor="text1"/>
        </w:rPr>
        <w:t xml:space="preserve">engage with relevant Aboriginal persons or Torres Strait Islanders for the project area (the relevant persons), or relevant Indigenous representatives acting on their behalf and </w:t>
      </w:r>
    </w:p>
    <w:p w14:paraId="5E255D7F" w14:textId="30DB2E95" w:rsidR="00AA5D53" w:rsidRPr="000C25BE" w:rsidRDefault="007A7E96" w:rsidP="002A4883">
      <w:pPr>
        <w:pStyle w:val="ListParagraph"/>
        <w:numPr>
          <w:ilvl w:val="4"/>
          <w:numId w:val="33"/>
        </w:numPr>
        <w:spacing w:after="0" w:line="264" w:lineRule="auto"/>
        <w:rPr>
          <w:rFonts w:eastAsiaTheme="minorEastAsia"/>
          <w:color w:val="000000" w:themeColor="text1"/>
        </w:rPr>
      </w:pPr>
      <w:r w:rsidRPr="000C25BE">
        <w:rPr>
          <w:rFonts w:eastAsiaTheme="minorEastAsia"/>
          <w:color w:val="000000" w:themeColor="text1"/>
        </w:rPr>
        <w:t>determine that the entity is of cultural significance to the relevant persons.</w:t>
      </w:r>
    </w:p>
    <w:p w14:paraId="19819893" w14:textId="77777777" w:rsidR="00AA5D53" w:rsidRDefault="00AA5D53" w:rsidP="00E25597">
      <w:pPr>
        <w:spacing w:after="0" w:line="264" w:lineRule="auto"/>
        <w:rPr>
          <w:rFonts w:eastAsiaTheme="minorEastAsia"/>
          <w:color w:val="000000" w:themeColor="text1"/>
        </w:rPr>
      </w:pPr>
    </w:p>
    <w:p w14:paraId="330266F1" w14:textId="77777777" w:rsidR="0054688B" w:rsidRPr="0054688B" w:rsidRDefault="0054688B" w:rsidP="00E25597">
      <w:pPr>
        <w:spacing w:after="0" w:line="264" w:lineRule="auto"/>
        <w:rPr>
          <w:rFonts w:eastAsiaTheme="minorEastAsia"/>
          <w:color w:val="000000" w:themeColor="text1"/>
        </w:rPr>
      </w:pPr>
      <w:r w:rsidRPr="0054688B">
        <w:rPr>
          <w:rFonts w:eastAsiaTheme="minorEastAsia"/>
          <w:color w:val="000000" w:themeColor="text1"/>
        </w:rPr>
        <w:t>This will ensure that the culturally significant entity is a culturally significant entity that is relevant to the project, within the meaning of section 4 of the BAI.</w:t>
      </w:r>
    </w:p>
    <w:p w14:paraId="2BAE8B4A" w14:textId="77777777" w:rsidR="0054688B" w:rsidRDefault="0054688B" w:rsidP="00E25597">
      <w:pPr>
        <w:spacing w:after="0" w:line="264" w:lineRule="auto"/>
        <w:rPr>
          <w:rFonts w:eastAsiaTheme="minorEastAsia"/>
          <w:i/>
          <w:iCs/>
          <w:color w:val="000000" w:themeColor="text1"/>
        </w:rPr>
      </w:pPr>
    </w:p>
    <w:p w14:paraId="11EAAA1B" w14:textId="7E33FE45" w:rsidR="0069081F" w:rsidRPr="0069081F" w:rsidRDefault="0069081F" w:rsidP="00E25597">
      <w:pPr>
        <w:spacing w:after="0" w:line="264" w:lineRule="auto"/>
        <w:rPr>
          <w:rFonts w:eastAsiaTheme="minorEastAsia"/>
          <w:i/>
          <w:iCs/>
          <w:color w:val="000000" w:themeColor="text1"/>
        </w:rPr>
      </w:pPr>
      <w:r w:rsidRPr="0069081F">
        <w:rPr>
          <w:rFonts w:eastAsiaTheme="minorEastAsia"/>
          <w:i/>
          <w:iCs/>
          <w:color w:val="000000" w:themeColor="text1"/>
        </w:rPr>
        <w:t>Indicators and restoration targets</w:t>
      </w:r>
    </w:p>
    <w:p w14:paraId="13C71981" w14:textId="77777777" w:rsidR="0069081F" w:rsidRDefault="0069081F" w:rsidP="00E25597">
      <w:pPr>
        <w:spacing w:after="0" w:line="264" w:lineRule="auto"/>
        <w:rPr>
          <w:rFonts w:eastAsiaTheme="minorEastAsia"/>
          <w:color w:val="000000" w:themeColor="text1"/>
        </w:rPr>
      </w:pPr>
    </w:p>
    <w:p w14:paraId="7E968415" w14:textId="551BBB5D" w:rsidR="00E25597" w:rsidRDefault="00741304" w:rsidP="00E25597">
      <w:pPr>
        <w:spacing w:after="0" w:line="264" w:lineRule="auto"/>
        <w:rPr>
          <w:rFonts w:eastAsiaTheme="minorEastAsia"/>
          <w:color w:val="000000" w:themeColor="text1"/>
        </w:rPr>
      </w:pPr>
      <w:r w:rsidRPr="00741304">
        <w:rPr>
          <w:rFonts w:eastAsiaTheme="minorEastAsia"/>
          <w:color w:val="000000" w:themeColor="text1"/>
        </w:rPr>
        <w:t>The nomination may be made only if the project proponent has established the following</w:t>
      </w:r>
      <w:r w:rsidR="00A55C03">
        <w:rPr>
          <w:rFonts w:eastAsiaTheme="minorEastAsia"/>
          <w:color w:val="000000" w:themeColor="text1"/>
        </w:rPr>
        <w:t>:</w:t>
      </w:r>
    </w:p>
    <w:p w14:paraId="13E29F49" w14:textId="43E87965" w:rsidR="00D208B1" w:rsidRPr="00A24056" w:rsidRDefault="00D208B1" w:rsidP="002A4883">
      <w:pPr>
        <w:pStyle w:val="ListParagraph"/>
        <w:numPr>
          <w:ilvl w:val="0"/>
          <w:numId w:val="34"/>
        </w:numPr>
        <w:spacing w:after="0" w:line="264" w:lineRule="auto"/>
        <w:rPr>
          <w:rFonts w:eastAsiaTheme="minorEastAsia"/>
          <w:color w:val="000000" w:themeColor="text1"/>
        </w:rPr>
      </w:pPr>
      <w:r w:rsidRPr="52284056">
        <w:rPr>
          <w:rFonts w:eastAsiaTheme="minorEastAsia"/>
          <w:color w:val="000000" w:themeColor="accent5"/>
        </w:rPr>
        <w:t>how the culturally significant entity will be identified and described</w:t>
      </w:r>
    </w:p>
    <w:p w14:paraId="038F07D4" w14:textId="21DD26B0" w:rsidR="00D208B1" w:rsidRPr="00A24056" w:rsidRDefault="00D208B1" w:rsidP="002A4883">
      <w:pPr>
        <w:pStyle w:val="ListParagraph"/>
        <w:numPr>
          <w:ilvl w:val="0"/>
          <w:numId w:val="34"/>
        </w:numPr>
        <w:spacing w:after="0" w:line="264" w:lineRule="auto"/>
        <w:rPr>
          <w:rFonts w:eastAsiaTheme="minorEastAsia"/>
          <w:color w:val="000000" w:themeColor="text1"/>
        </w:rPr>
      </w:pPr>
      <w:r w:rsidRPr="341AAA93">
        <w:rPr>
          <w:rFonts w:eastAsiaTheme="minorEastAsia"/>
          <w:color w:val="000000" w:themeColor="accent5"/>
        </w:rPr>
        <w:t>the project activities that will contribute to protection or enhancement of the culturally significant entity</w:t>
      </w:r>
    </w:p>
    <w:p w14:paraId="30554D08" w14:textId="53A7CD91" w:rsidR="00D208B1" w:rsidRPr="00A24056" w:rsidRDefault="00D208B1" w:rsidP="002A4883">
      <w:pPr>
        <w:pStyle w:val="ListParagraph"/>
        <w:numPr>
          <w:ilvl w:val="0"/>
          <w:numId w:val="34"/>
        </w:numPr>
        <w:spacing w:after="0" w:line="264" w:lineRule="auto"/>
        <w:rPr>
          <w:rFonts w:eastAsiaTheme="minorEastAsia"/>
          <w:color w:val="000000" w:themeColor="text1"/>
        </w:rPr>
      </w:pPr>
      <w:r w:rsidRPr="49CF29ED">
        <w:rPr>
          <w:rFonts w:eastAsiaTheme="minorEastAsia"/>
          <w:color w:val="000000" w:themeColor="accent5"/>
        </w:rPr>
        <w:t>indicators to measure and assess change to the culturally significant entity, and the process by which these will be assessed by the relevant persons</w:t>
      </w:r>
    </w:p>
    <w:p w14:paraId="53790AFD" w14:textId="1B2D308B" w:rsidR="00A24056" w:rsidRPr="00A24056" w:rsidRDefault="00D208B1" w:rsidP="002A4883">
      <w:pPr>
        <w:pStyle w:val="ListParagraph"/>
        <w:numPr>
          <w:ilvl w:val="0"/>
          <w:numId w:val="34"/>
        </w:numPr>
        <w:spacing w:after="0" w:line="264" w:lineRule="auto"/>
        <w:rPr>
          <w:rFonts w:eastAsiaTheme="minorEastAsia"/>
          <w:color w:val="000000" w:themeColor="text1"/>
        </w:rPr>
      </w:pPr>
      <w:r w:rsidRPr="49CF29ED">
        <w:rPr>
          <w:rFonts w:eastAsiaTheme="minorEastAsia"/>
          <w:color w:val="000000" w:themeColor="accent5"/>
        </w:rPr>
        <w:t>the starting value of each of the indicators</w:t>
      </w:r>
    </w:p>
    <w:p w14:paraId="64DA072F" w14:textId="36F52436" w:rsidR="00D208B1" w:rsidRPr="00A24056" w:rsidRDefault="00D208B1" w:rsidP="002A4883">
      <w:pPr>
        <w:pStyle w:val="ListParagraph"/>
        <w:numPr>
          <w:ilvl w:val="0"/>
          <w:numId w:val="34"/>
        </w:numPr>
        <w:spacing w:after="0" w:line="264" w:lineRule="auto"/>
        <w:rPr>
          <w:rFonts w:eastAsiaTheme="minorEastAsia"/>
          <w:color w:val="000000" w:themeColor="text1"/>
        </w:rPr>
      </w:pPr>
      <w:r w:rsidRPr="7461616F">
        <w:rPr>
          <w:rFonts w:eastAsiaTheme="minorEastAsia"/>
          <w:color w:val="000000" w:themeColor="accent5"/>
        </w:rPr>
        <w:t>the counterfactual scenario against the forecast value of the indicators is to be assessed</w:t>
      </w:r>
      <w:r w:rsidR="00A24056" w:rsidRPr="7461616F">
        <w:rPr>
          <w:rFonts w:eastAsiaTheme="minorEastAsia"/>
          <w:color w:val="000000" w:themeColor="accent5"/>
        </w:rPr>
        <w:t xml:space="preserve"> if applicable</w:t>
      </w:r>
      <w:r w:rsidRPr="7461616F">
        <w:rPr>
          <w:rFonts w:eastAsiaTheme="minorEastAsia"/>
          <w:color w:val="000000" w:themeColor="accent5"/>
        </w:rPr>
        <w:t xml:space="preserve"> </w:t>
      </w:r>
    </w:p>
    <w:p w14:paraId="6432B43B" w14:textId="127D85DA" w:rsidR="007A7F4A" w:rsidRDefault="00D208B1" w:rsidP="002A4883">
      <w:pPr>
        <w:pStyle w:val="ListParagraph"/>
        <w:numPr>
          <w:ilvl w:val="0"/>
          <w:numId w:val="34"/>
        </w:numPr>
        <w:spacing w:after="0" w:line="264" w:lineRule="auto"/>
        <w:rPr>
          <w:rFonts w:eastAsiaTheme="minorEastAsia"/>
          <w:color w:val="000000" w:themeColor="text1"/>
        </w:rPr>
      </w:pPr>
      <w:r w:rsidRPr="00A24056">
        <w:rPr>
          <w:rFonts w:eastAsiaTheme="minorEastAsia"/>
          <w:color w:val="000000" w:themeColor="text1"/>
        </w:rPr>
        <w:t xml:space="preserve">the forecast value of each of the indicators </w:t>
      </w:r>
      <w:proofErr w:type="gramStart"/>
      <w:r w:rsidRPr="00A24056">
        <w:rPr>
          <w:rFonts w:eastAsiaTheme="minorEastAsia"/>
          <w:color w:val="000000" w:themeColor="text1"/>
        </w:rPr>
        <w:t>as a result of</w:t>
      </w:r>
      <w:proofErr w:type="gramEnd"/>
      <w:r w:rsidRPr="00A24056">
        <w:rPr>
          <w:rFonts w:eastAsiaTheme="minorEastAsia"/>
          <w:color w:val="000000" w:themeColor="text1"/>
        </w:rPr>
        <w:t xml:space="preserve"> the activities of the project</w:t>
      </w:r>
      <w:r w:rsidR="00CA437E">
        <w:rPr>
          <w:rFonts w:eastAsiaTheme="minorEastAsia"/>
          <w:color w:val="000000" w:themeColor="text1"/>
        </w:rPr>
        <w:t xml:space="preserve"> and</w:t>
      </w:r>
    </w:p>
    <w:p w14:paraId="1CF5EB25" w14:textId="2DD711BF" w:rsidR="000040F3" w:rsidRDefault="000040F3" w:rsidP="002A4883">
      <w:pPr>
        <w:pStyle w:val="ListParagraph"/>
        <w:numPr>
          <w:ilvl w:val="0"/>
          <w:numId w:val="34"/>
        </w:numPr>
        <w:spacing w:after="0" w:line="264" w:lineRule="auto"/>
        <w:rPr>
          <w:rFonts w:eastAsiaTheme="minorEastAsia"/>
          <w:color w:val="000000" w:themeColor="text1"/>
        </w:rPr>
      </w:pPr>
      <w:r>
        <w:rPr>
          <w:rFonts w:eastAsiaTheme="minorEastAsia"/>
          <w:color w:val="000000" w:themeColor="text1"/>
        </w:rPr>
        <w:t>the threshold value of each of the indicators.</w:t>
      </w:r>
    </w:p>
    <w:p w14:paraId="184C35BC" w14:textId="77777777" w:rsidR="007A7F4A" w:rsidRDefault="007A7F4A" w:rsidP="007A7F4A">
      <w:pPr>
        <w:pStyle w:val="ListParagraph"/>
        <w:spacing w:after="0" w:line="264" w:lineRule="auto"/>
        <w:rPr>
          <w:rFonts w:eastAsiaTheme="minorEastAsia"/>
          <w:color w:val="000000" w:themeColor="text1"/>
        </w:rPr>
      </w:pPr>
    </w:p>
    <w:p w14:paraId="0A4F09BD" w14:textId="5FB98382" w:rsidR="007A7F4A" w:rsidRDefault="00722B33" w:rsidP="007A7F4A">
      <w:pPr>
        <w:spacing w:after="0" w:line="264" w:lineRule="auto"/>
      </w:pPr>
      <w:r w:rsidRPr="00722B33">
        <w:t xml:space="preserve">These matters are essential for accurately measuring and assessing the change in the culturally significant entities </w:t>
      </w:r>
      <w:proofErr w:type="gramStart"/>
      <w:r w:rsidRPr="00722B33">
        <w:t>as a result of</w:t>
      </w:r>
      <w:proofErr w:type="gramEnd"/>
      <w:r w:rsidRPr="00722B33">
        <w:t xml:space="preserve"> the project activities, which will contribute to determining whether the project outcome has been achieved or is likely to be achieved.</w:t>
      </w:r>
    </w:p>
    <w:p w14:paraId="7ADEEFC7" w14:textId="77777777" w:rsidR="00722B33" w:rsidRDefault="00722B33" w:rsidP="007A7F4A">
      <w:pPr>
        <w:spacing w:after="0" w:line="264" w:lineRule="auto"/>
      </w:pPr>
    </w:p>
    <w:p w14:paraId="1C0C4CF2" w14:textId="48396457" w:rsidR="007A7F4A" w:rsidRPr="007A7F4A" w:rsidRDefault="007A7F4A" w:rsidP="00913421">
      <w:pPr>
        <w:spacing w:after="0" w:line="264" w:lineRule="auto"/>
        <w:rPr>
          <w:rFonts w:eastAsiaTheme="minorEastAsia"/>
          <w:color w:val="000000" w:themeColor="text1"/>
        </w:rPr>
      </w:pPr>
      <w:r w:rsidRPr="007A7F4A">
        <w:rPr>
          <w:rFonts w:eastAsiaTheme="minorEastAsia"/>
          <w:color w:val="000000" w:themeColor="text1"/>
        </w:rPr>
        <w:t xml:space="preserve">The project proponent must be able to demonstrate and document, with culturally appropriate evidence: </w:t>
      </w:r>
    </w:p>
    <w:p w14:paraId="4864E8AD" w14:textId="77777777" w:rsidR="00126AA5" w:rsidRDefault="00126AA5" w:rsidP="002A4883">
      <w:pPr>
        <w:pStyle w:val="ListParagraph"/>
        <w:numPr>
          <w:ilvl w:val="0"/>
          <w:numId w:val="35"/>
        </w:numPr>
        <w:spacing w:after="0" w:line="264" w:lineRule="auto"/>
        <w:rPr>
          <w:rFonts w:eastAsiaTheme="minorEastAsia"/>
          <w:color w:val="000000" w:themeColor="accent5"/>
        </w:rPr>
      </w:pPr>
      <w:r w:rsidRPr="00126AA5">
        <w:rPr>
          <w:rFonts w:eastAsiaTheme="minorEastAsia"/>
          <w:color w:val="000000" w:themeColor="accent5"/>
        </w:rPr>
        <w:t xml:space="preserve">that they have done </w:t>
      </w:r>
      <w:proofErr w:type="gramStart"/>
      <w:r w:rsidRPr="00126AA5">
        <w:rPr>
          <w:rFonts w:eastAsiaTheme="minorEastAsia"/>
          <w:color w:val="000000" w:themeColor="accent5"/>
        </w:rPr>
        <w:t>all of</w:t>
      </w:r>
      <w:proofErr w:type="gramEnd"/>
      <w:r w:rsidRPr="00126AA5">
        <w:rPr>
          <w:rFonts w:eastAsiaTheme="minorEastAsia"/>
          <w:color w:val="000000" w:themeColor="accent5"/>
        </w:rPr>
        <w:t xml:space="preserve"> the following</w:t>
      </w:r>
    </w:p>
    <w:p w14:paraId="0E02B8A0" w14:textId="1427AA5C" w:rsidR="007A7F4A" w:rsidRPr="003B1965" w:rsidRDefault="007A7F4A" w:rsidP="002A4883">
      <w:pPr>
        <w:pStyle w:val="ListParagraph"/>
        <w:numPr>
          <w:ilvl w:val="0"/>
          <w:numId w:val="36"/>
        </w:numPr>
        <w:spacing w:after="0" w:line="264" w:lineRule="auto"/>
        <w:rPr>
          <w:rFonts w:eastAsiaTheme="minorEastAsia"/>
          <w:color w:val="000000" w:themeColor="accent5"/>
        </w:rPr>
      </w:pPr>
      <w:r w:rsidRPr="20EB88B0">
        <w:rPr>
          <w:rFonts w:eastAsiaTheme="minorEastAsia"/>
          <w:color w:val="000000" w:themeColor="accent5"/>
        </w:rPr>
        <w:t>identified and engaged with the relevant persons</w:t>
      </w:r>
    </w:p>
    <w:p w14:paraId="331976E0" w14:textId="5788D34E" w:rsidR="007A7F4A" w:rsidRPr="003B1965" w:rsidRDefault="007A7F4A" w:rsidP="002A4883">
      <w:pPr>
        <w:pStyle w:val="ListParagraph"/>
        <w:numPr>
          <w:ilvl w:val="0"/>
          <w:numId w:val="36"/>
        </w:numPr>
        <w:spacing w:after="0" w:line="264" w:lineRule="auto"/>
        <w:rPr>
          <w:rFonts w:eastAsiaTheme="minorEastAsia"/>
          <w:color w:val="000000" w:themeColor="accent5"/>
        </w:rPr>
      </w:pPr>
      <w:r w:rsidRPr="20EB88B0">
        <w:rPr>
          <w:rFonts w:eastAsiaTheme="minorEastAsia"/>
          <w:color w:val="000000" w:themeColor="accent5"/>
        </w:rPr>
        <w:t>obtained appropriate consent from the relevant persons for the use of Indigenous knowledge or values to identify and describe the culturally significant entity</w:t>
      </w:r>
    </w:p>
    <w:p w14:paraId="75C1A8D5" w14:textId="425820E6" w:rsidR="007A7F4A" w:rsidRPr="003B1965" w:rsidRDefault="007A7F4A" w:rsidP="002A4883">
      <w:pPr>
        <w:pStyle w:val="ListParagraph"/>
        <w:numPr>
          <w:ilvl w:val="0"/>
          <w:numId w:val="36"/>
        </w:numPr>
        <w:spacing w:after="0" w:line="264" w:lineRule="auto"/>
        <w:rPr>
          <w:rFonts w:eastAsiaTheme="minorEastAsia"/>
          <w:color w:val="000000" w:themeColor="accent5"/>
        </w:rPr>
      </w:pPr>
      <w:r w:rsidRPr="20EB88B0">
        <w:rPr>
          <w:rFonts w:eastAsiaTheme="minorEastAsia"/>
          <w:color w:val="000000" w:themeColor="accent5"/>
        </w:rPr>
        <w:t>appropriately engaged with the relevant persons in relation to each of the above matters for the culturally significant entity</w:t>
      </w:r>
    </w:p>
    <w:p w14:paraId="282B69A1" w14:textId="0959F366" w:rsidR="007A7F4A" w:rsidRPr="003B1965" w:rsidRDefault="007A7F4A" w:rsidP="002A4883">
      <w:pPr>
        <w:pStyle w:val="ListParagraph"/>
        <w:numPr>
          <w:ilvl w:val="0"/>
          <w:numId w:val="36"/>
        </w:numPr>
        <w:spacing w:after="0" w:line="264" w:lineRule="auto"/>
        <w:rPr>
          <w:rFonts w:eastAsiaTheme="minorEastAsia"/>
          <w:color w:val="000000" w:themeColor="accent5"/>
        </w:rPr>
      </w:pPr>
      <w:r w:rsidRPr="20EB88B0">
        <w:rPr>
          <w:rFonts w:eastAsiaTheme="minorEastAsia"/>
          <w:color w:val="000000" w:themeColor="accent5"/>
        </w:rPr>
        <w:t>identified (or, where relevant, identified and described) each of the above matters, for the culturally significant entity, consistently with any requirements of the relevant persons</w:t>
      </w:r>
    </w:p>
    <w:p w14:paraId="08C8715A" w14:textId="2AF3B079" w:rsidR="007A7F4A" w:rsidRPr="003B1965" w:rsidRDefault="007A7F4A" w:rsidP="002A4883">
      <w:pPr>
        <w:pStyle w:val="ListParagraph"/>
        <w:numPr>
          <w:ilvl w:val="0"/>
          <w:numId w:val="36"/>
        </w:numPr>
        <w:spacing w:after="0" w:line="264" w:lineRule="auto"/>
        <w:rPr>
          <w:rFonts w:eastAsiaTheme="minorEastAsia"/>
          <w:color w:val="000000" w:themeColor="accent5"/>
        </w:rPr>
      </w:pPr>
      <w:r w:rsidRPr="20EB88B0">
        <w:rPr>
          <w:rFonts w:eastAsiaTheme="minorEastAsia"/>
          <w:color w:val="000000" w:themeColor="accent5"/>
        </w:rPr>
        <w:t>obtained agreement from the relevant persons to the proposed culturally appropriate verification process that will be followed to demonstrate the delivery of change to the culturally significant entity</w:t>
      </w:r>
    </w:p>
    <w:p w14:paraId="79C5240F" w14:textId="1AE8BBCB" w:rsidR="007A7F4A" w:rsidRDefault="007A7F4A" w:rsidP="002A4883">
      <w:pPr>
        <w:pStyle w:val="ListParagraph"/>
        <w:numPr>
          <w:ilvl w:val="0"/>
          <w:numId w:val="36"/>
        </w:numPr>
        <w:spacing w:after="0" w:line="264" w:lineRule="auto"/>
        <w:rPr>
          <w:rFonts w:eastAsiaTheme="minorEastAsia"/>
          <w:color w:val="000000" w:themeColor="accent5"/>
        </w:rPr>
      </w:pPr>
      <w:r w:rsidRPr="20EB88B0">
        <w:rPr>
          <w:rFonts w:eastAsiaTheme="minorEastAsia"/>
          <w:color w:val="000000" w:themeColor="accent5"/>
        </w:rPr>
        <w:t xml:space="preserve">obtained agreement from the relevant persons on how information relating to the culturally significant entity will be provided to the Regulator and the extent to which it can be included on the Register and </w:t>
      </w:r>
    </w:p>
    <w:p w14:paraId="27099449" w14:textId="0F30BA73" w:rsidR="00126AA5" w:rsidRDefault="00245FC4" w:rsidP="002A4883">
      <w:pPr>
        <w:pStyle w:val="ListParagraph"/>
        <w:numPr>
          <w:ilvl w:val="0"/>
          <w:numId w:val="35"/>
        </w:numPr>
        <w:spacing w:after="0" w:line="264" w:lineRule="auto"/>
        <w:rPr>
          <w:rFonts w:eastAsiaTheme="minorEastAsia"/>
          <w:color w:val="000000" w:themeColor="accent5"/>
        </w:rPr>
      </w:pPr>
      <w:r w:rsidRPr="00245FC4">
        <w:rPr>
          <w:rFonts w:eastAsiaTheme="minorEastAsia"/>
          <w:color w:val="000000" w:themeColor="accent5"/>
        </w:rPr>
        <w:t xml:space="preserve">that the project activities are likely to result in the </w:t>
      </w:r>
      <w:r>
        <w:rPr>
          <w:rFonts w:eastAsiaTheme="minorEastAsia"/>
          <w:color w:val="000000" w:themeColor="accent5"/>
        </w:rPr>
        <w:t>forecast values</w:t>
      </w:r>
      <w:r w:rsidRPr="00245FC4">
        <w:rPr>
          <w:rFonts w:eastAsiaTheme="minorEastAsia"/>
          <w:color w:val="000000" w:themeColor="accent5"/>
        </w:rPr>
        <w:t xml:space="preserve"> for each of the indicators for the culturally significant entity.</w:t>
      </w:r>
    </w:p>
    <w:p w14:paraId="6A0A7F87" w14:textId="77777777" w:rsidR="002A5346" w:rsidRDefault="002A5346" w:rsidP="002A5346">
      <w:pPr>
        <w:spacing w:after="0" w:line="264" w:lineRule="auto"/>
        <w:rPr>
          <w:rFonts w:eastAsiaTheme="minorEastAsia"/>
          <w:color w:val="000000" w:themeColor="accent5"/>
        </w:rPr>
      </w:pPr>
    </w:p>
    <w:p w14:paraId="2C269335" w14:textId="65E6B2E7" w:rsidR="003B1965" w:rsidRDefault="002A5346" w:rsidP="0008339C">
      <w:pPr>
        <w:spacing w:after="0" w:line="264" w:lineRule="auto"/>
        <w:rPr>
          <w:u w:val="single"/>
        </w:rPr>
      </w:pPr>
      <w:r w:rsidRPr="002A5346">
        <w:rPr>
          <w:rFonts w:eastAsiaTheme="minorEastAsia"/>
          <w:color w:val="000000" w:themeColor="accent5"/>
        </w:rPr>
        <w:t xml:space="preserve">These requirements ensure that the processes and requirements that must be complied with in identifying and describing culturally significant entities, and related matters, will be tailored to ensure that the knowledge, values and traditions of the relevant Aboriginal persons or Torres Strait Islanders are respected. In particular, the process to identify and describe indicators for culturally significant entities and determine the approach for the culturally appropriate verification of change in the culturally significant entities is not set out in the </w:t>
      </w:r>
      <w:r w:rsidR="007809DD" w:rsidRPr="748A211C">
        <w:rPr>
          <w:rFonts w:eastAsiaTheme="minorEastAsia"/>
          <w:color w:val="000000" w:themeColor="accent5"/>
        </w:rPr>
        <w:t>ENV</w:t>
      </w:r>
      <w:r w:rsidRPr="002A5346">
        <w:rPr>
          <w:rFonts w:eastAsiaTheme="minorEastAsia"/>
          <w:color w:val="000000" w:themeColor="accent5"/>
        </w:rPr>
        <w:t xml:space="preserve"> </w:t>
      </w:r>
      <w:r w:rsidR="00C75C09">
        <w:rPr>
          <w:rFonts w:eastAsiaTheme="minorEastAsia"/>
          <w:color w:val="000000" w:themeColor="accent5"/>
        </w:rPr>
        <w:t>method</w:t>
      </w:r>
      <w:r w:rsidRPr="002A5346">
        <w:rPr>
          <w:rFonts w:eastAsiaTheme="minorEastAsia"/>
          <w:color w:val="000000" w:themeColor="accent5"/>
        </w:rPr>
        <w:t xml:space="preserve">. The process would be tailored to the needs of the relevant Aboriginal persons </w:t>
      </w:r>
      <w:r w:rsidR="2795AD50" w:rsidRPr="26E1F933">
        <w:rPr>
          <w:rFonts w:eastAsiaTheme="minorEastAsia"/>
          <w:color w:val="000000" w:themeColor="accent5"/>
        </w:rPr>
        <w:t>or</w:t>
      </w:r>
      <w:r w:rsidRPr="002A5346">
        <w:rPr>
          <w:rFonts w:eastAsiaTheme="minorEastAsia"/>
          <w:color w:val="000000" w:themeColor="accent5"/>
        </w:rPr>
        <w:t xml:space="preserve"> Torres Strait Islanders and could follow an Indigenous</w:t>
      </w:r>
      <w:r w:rsidR="0008339C">
        <w:rPr>
          <w:rFonts w:eastAsiaTheme="minorEastAsia"/>
          <w:color w:val="000000" w:themeColor="accent5"/>
        </w:rPr>
        <w:t>-</w:t>
      </w:r>
      <w:r w:rsidRPr="002A5346">
        <w:rPr>
          <w:rFonts w:eastAsiaTheme="minorEastAsia"/>
          <w:color w:val="000000" w:themeColor="accent5"/>
        </w:rPr>
        <w:t>led standard or framework. This flexibility enables project-specific application to suit</w:t>
      </w:r>
      <w:r w:rsidR="0008339C">
        <w:rPr>
          <w:rFonts w:eastAsiaTheme="minorEastAsia"/>
          <w:color w:val="000000" w:themeColor="accent5"/>
        </w:rPr>
        <w:t xml:space="preserve"> </w:t>
      </w:r>
      <w:r w:rsidRPr="002A5346">
        <w:rPr>
          <w:rFonts w:eastAsiaTheme="minorEastAsia"/>
          <w:color w:val="000000" w:themeColor="accent5"/>
        </w:rPr>
        <w:t>different circumstances and cultural priorities or needs. This could include a peer-to</w:t>
      </w:r>
      <w:r w:rsidR="0008339C">
        <w:rPr>
          <w:rFonts w:eastAsiaTheme="minorEastAsia"/>
          <w:color w:val="000000" w:themeColor="accent5"/>
        </w:rPr>
        <w:t>-</w:t>
      </w:r>
      <w:r w:rsidRPr="002A5346">
        <w:rPr>
          <w:rFonts w:eastAsiaTheme="minorEastAsia"/>
          <w:color w:val="000000" w:themeColor="accent5"/>
        </w:rPr>
        <w:t>peer First Nations verification framework, an Indigenous developed framework for monitoring cultural and heritage values, or a culturally appropriate identification and verification approach guided by Indigenous research.</w:t>
      </w:r>
    </w:p>
    <w:p w14:paraId="7EDB0313" w14:textId="79D1DB4A" w:rsidR="00B31805" w:rsidRPr="003D51D9" w:rsidRDefault="003D51D9" w:rsidP="00F24189">
      <w:pPr>
        <w:pStyle w:val="Heading5"/>
        <w:rPr>
          <w:u w:val="single"/>
        </w:rPr>
      </w:pPr>
      <w:bookmarkStart w:id="63" w:name="_Toc233644678"/>
      <w:r w:rsidRPr="003D51D9">
        <w:rPr>
          <w:u w:val="single"/>
        </w:rPr>
        <w:t xml:space="preserve">Section </w:t>
      </w:r>
      <w:r w:rsidRPr="3A34AB6A">
        <w:rPr>
          <w:u w:val="single"/>
        </w:rPr>
        <w:t>4</w:t>
      </w:r>
      <w:r w:rsidR="1EAE05C5" w:rsidRPr="3A34AB6A">
        <w:rPr>
          <w:u w:val="single"/>
        </w:rPr>
        <w:t>7</w:t>
      </w:r>
      <w:r w:rsidRPr="003D51D9">
        <w:rPr>
          <w:u w:val="single"/>
        </w:rPr>
        <w:t xml:space="preserve"> - </w:t>
      </w:r>
      <w:r w:rsidR="00B31805" w:rsidRPr="003D51D9">
        <w:rPr>
          <w:u w:val="single"/>
        </w:rPr>
        <w:t>Use of Indigenous</w:t>
      </w:r>
      <w:r w:rsidR="00605843" w:rsidRPr="003D51D9">
        <w:rPr>
          <w:u w:val="single"/>
        </w:rPr>
        <w:t xml:space="preserve"> </w:t>
      </w:r>
      <w:r w:rsidR="000C7679" w:rsidRPr="003D51D9">
        <w:rPr>
          <w:u w:val="single"/>
        </w:rPr>
        <w:t>knowledge or values</w:t>
      </w:r>
      <w:r w:rsidR="00B57CFA" w:rsidRPr="003D51D9">
        <w:rPr>
          <w:u w:val="single"/>
        </w:rPr>
        <w:t>, or Indigenous data</w:t>
      </w:r>
      <w:bookmarkEnd w:id="63"/>
      <w:r w:rsidR="00AE6ADD" w:rsidRPr="003D51D9">
        <w:rPr>
          <w:u w:val="single"/>
        </w:rPr>
        <w:t xml:space="preserve"> </w:t>
      </w:r>
    </w:p>
    <w:p w14:paraId="08C5A6F7" w14:textId="04AED1C3" w:rsidR="00BB6620" w:rsidRDefault="00BB6620" w:rsidP="00BB6620">
      <w:r>
        <w:t>Section 47 applies</w:t>
      </w:r>
      <w:r w:rsidR="00AF5B79">
        <w:t xml:space="preserve"> if:</w:t>
      </w:r>
    </w:p>
    <w:p w14:paraId="18EA452C" w14:textId="6D791975" w:rsidR="00AF5B79" w:rsidRDefault="00AF5B79" w:rsidP="002A4883">
      <w:pPr>
        <w:pStyle w:val="ListParagraph"/>
        <w:numPr>
          <w:ilvl w:val="0"/>
          <w:numId w:val="37"/>
        </w:numPr>
      </w:pPr>
      <w:r w:rsidRPr="00AF5B79">
        <w:t xml:space="preserve">it is proposed that the ENV project will include, or be informed by, Indigenous knowledge or values, or Indigenous data in relation to the project’s design or implementation and </w:t>
      </w:r>
    </w:p>
    <w:p w14:paraId="3D4651BD" w14:textId="77777777" w:rsidR="00AF5B79" w:rsidRDefault="00AF5B79" w:rsidP="002A4883">
      <w:pPr>
        <w:pStyle w:val="ListParagraph"/>
        <w:numPr>
          <w:ilvl w:val="0"/>
          <w:numId w:val="37"/>
        </w:numPr>
      </w:pPr>
      <w:r w:rsidRPr="00AF5B79">
        <w:t xml:space="preserve">the Indigenous knowledge or values, or Indigenous data, were informed by engagement with: </w:t>
      </w:r>
    </w:p>
    <w:p w14:paraId="09BF5F43" w14:textId="59D29EFB" w:rsidR="00AF5B79" w:rsidRDefault="00AF5B79" w:rsidP="002A4883">
      <w:pPr>
        <w:pStyle w:val="ListParagraph"/>
        <w:numPr>
          <w:ilvl w:val="0"/>
          <w:numId w:val="122"/>
        </w:numPr>
      </w:pPr>
      <w:r w:rsidRPr="00AF5B79">
        <w:t xml:space="preserve">relevant Indigenous representatives for the project area or </w:t>
      </w:r>
    </w:p>
    <w:p w14:paraId="5FBCAC27" w14:textId="103BA1DC" w:rsidR="00AF5B79" w:rsidRDefault="00AF5B79" w:rsidP="002A4883">
      <w:pPr>
        <w:pStyle w:val="ListParagraph"/>
        <w:numPr>
          <w:ilvl w:val="0"/>
          <w:numId w:val="122"/>
        </w:numPr>
      </w:pPr>
      <w:r w:rsidRPr="00AF5B79">
        <w:t>relevant Aboriginal persons or Torres Strait Islanders for the project area.</w:t>
      </w:r>
    </w:p>
    <w:p w14:paraId="3F53D573" w14:textId="45E149B2" w:rsidR="00D50040" w:rsidRDefault="000B17FF" w:rsidP="001E2C61">
      <w:pPr>
        <w:keepNext/>
      </w:pPr>
      <w:r w:rsidRPr="000B17FF">
        <w:t>In this circumstance, the project proponent for the project must, as part of the starting state assessment:</w:t>
      </w:r>
    </w:p>
    <w:p w14:paraId="28F3F8CA" w14:textId="68BF0635" w:rsidR="00F36AC5" w:rsidRDefault="003F5290" w:rsidP="002A4883">
      <w:pPr>
        <w:pStyle w:val="ListParagraph"/>
        <w:numPr>
          <w:ilvl w:val="0"/>
          <w:numId w:val="38"/>
        </w:numPr>
      </w:pPr>
      <w:r>
        <w:t>o</w:t>
      </w:r>
      <w:r w:rsidR="003E76F6">
        <w:t xml:space="preserve">btain agreement on the appropriate attribution </w:t>
      </w:r>
      <w:r w:rsidR="007C0396">
        <w:t>for the Indigenous knowledge or val</w:t>
      </w:r>
      <w:r w:rsidR="007D526A">
        <w:t>ues, or Indigenous data</w:t>
      </w:r>
    </w:p>
    <w:p w14:paraId="3908908A" w14:textId="51D0CAAD" w:rsidR="007D526A" w:rsidRDefault="003F5290" w:rsidP="002A4883">
      <w:pPr>
        <w:pStyle w:val="ListParagraph"/>
        <w:numPr>
          <w:ilvl w:val="0"/>
          <w:numId w:val="38"/>
        </w:numPr>
      </w:pPr>
      <w:r>
        <w:t>o</w:t>
      </w:r>
      <w:r w:rsidR="00C063E3">
        <w:t>btain</w:t>
      </w:r>
      <w:r w:rsidR="00D3512B">
        <w:t xml:space="preserve"> appropriate con</w:t>
      </w:r>
      <w:r w:rsidR="004273EF">
        <w:t>sents</w:t>
      </w:r>
      <w:r w:rsidR="000C04AA">
        <w:t xml:space="preserve"> </w:t>
      </w:r>
      <w:r w:rsidR="00B83E7F">
        <w:t>for</w:t>
      </w:r>
      <w:r w:rsidR="00E41F48">
        <w:t xml:space="preserve"> use of </w:t>
      </w:r>
      <w:r w:rsidR="00AB3A28">
        <w:t>such knowledge, values</w:t>
      </w:r>
      <w:r w:rsidR="00E41F48">
        <w:t xml:space="preserve"> </w:t>
      </w:r>
      <w:r w:rsidR="0050557B">
        <w:t>or data</w:t>
      </w:r>
    </w:p>
    <w:p w14:paraId="1609782A" w14:textId="51FC295C" w:rsidR="004273EF" w:rsidRDefault="003F5290" w:rsidP="002A4883">
      <w:pPr>
        <w:pStyle w:val="ListParagraph"/>
        <w:numPr>
          <w:ilvl w:val="0"/>
          <w:numId w:val="38"/>
        </w:numPr>
      </w:pPr>
      <w:r>
        <w:t>u</w:t>
      </w:r>
      <w:r w:rsidR="001C0C65">
        <w:t>se culturally appropriate appro</w:t>
      </w:r>
      <w:r w:rsidR="00CA7C95">
        <w:t>aches for the collection, interpretation, use, recording and governance</w:t>
      </w:r>
      <w:r w:rsidR="008C15A8">
        <w:t xml:space="preserve"> of such knowledge, values or data</w:t>
      </w:r>
      <w:r>
        <w:t xml:space="preserve"> and</w:t>
      </w:r>
    </w:p>
    <w:p w14:paraId="4D902452" w14:textId="3A807DC5" w:rsidR="009D36AB" w:rsidRDefault="003F5290" w:rsidP="002A4883">
      <w:pPr>
        <w:pStyle w:val="ListParagraph"/>
        <w:numPr>
          <w:ilvl w:val="0"/>
          <w:numId w:val="38"/>
        </w:numPr>
      </w:pPr>
      <w:r>
        <w:t>d</w:t>
      </w:r>
      <w:r w:rsidR="009D36AB">
        <w:t xml:space="preserve">ocument how the project design and implementation includes or is informed by </w:t>
      </w:r>
      <w:r w:rsidR="001F17D7">
        <w:t>such knowledge, values or data</w:t>
      </w:r>
      <w:r w:rsidR="00FE1401">
        <w:t>.</w:t>
      </w:r>
    </w:p>
    <w:p w14:paraId="1FF86C02" w14:textId="08502D79" w:rsidR="00E41A44" w:rsidRDefault="00E41A44" w:rsidP="008957E1">
      <w:r>
        <w:t xml:space="preserve">This section applies </w:t>
      </w:r>
      <w:proofErr w:type="gramStart"/>
      <w:r w:rsidR="005B2C4A" w:rsidRPr="005B2C4A">
        <w:t>whether or not</w:t>
      </w:r>
      <w:proofErr w:type="gramEnd"/>
      <w:r w:rsidR="005B2C4A" w:rsidRPr="005B2C4A">
        <w:t xml:space="preserve"> the Indigenous knowledge or values or Indigenous data resulted from the engagement for the purposes of section 45 or 46.</w:t>
      </w:r>
    </w:p>
    <w:p w14:paraId="1B9D6C1A" w14:textId="77777777" w:rsidR="00F85C0D" w:rsidRDefault="008C5E3F" w:rsidP="008957E1">
      <w:r>
        <w:t>The purpose of this condition is to ensure that, if a project proponent chooses to use Indigenous</w:t>
      </w:r>
      <w:r w:rsidR="001D4719">
        <w:t xml:space="preserve"> </w:t>
      </w:r>
      <w:r>
        <w:t>knowledge</w:t>
      </w:r>
      <w:r w:rsidR="410A871F">
        <w:t xml:space="preserve"> or</w:t>
      </w:r>
      <w:r>
        <w:t xml:space="preserve"> values</w:t>
      </w:r>
      <w:r w:rsidR="275FE21B">
        <w:t>,</w:t>
      </w:r>
      <w:r w:rsidR="0D38A25D">
        <w:t xml:space="preserve"> or </w:t>
      </w:r>
      <w:r w:rsidR="0C703209">
        <w:t>Indigenous</w:t>
      </w:r>
      <w:r>
        <w:t xml:space="preserve"> data</w:t>
      </w:r>
      <w:r w:rsidR="0D38A25D">
        <w:t>,</w:t>
      </w:r>
      <w:r>
        <w:t xml:space="preserve"> they are required to do so in a culturally appropriate way, including obtaining appropriate consents and attributions. This includes the storage and protection of that knowledge</w:t>
      </w:r>
      <w:r w:rsidR="00451F0C">
        <w:t xml:space="preserve">, </w:t>
      </w:r>
      <w:r>
        <w:t>values</w:t>
      </w:r>
      <w:r w:rsidR="00451F0C">
        <w:t xml:space="preserve"> or data</w:t>
      </w:r>
      <w:r>
        <w:t>.</w:t>
      </w:r>
      <w:r w:rsidR="00637AA6">
        <w:t xml:space="preserve"> </w:t>
      </w:r>
    </w:p>
    <w:p w14:paraId="32D14490" w14:textId="14BFC2B6" w:rsidR="008957E1" w:rsidRPr="008957E1" w:rsidRDefault="008957E1" w:rsidP="008957E1">
      <w:r>
        <w:t>This requirement will apply to the use of Indigenous</w:t>
      </w:r>
      <w:r w:rsidR="00365CED">
        <w:t xml:space="preserve"> </w:t>
      </w:r>
      <w:r w:rsidR="00380930">
        <w:t>knowledge or values and Indigenous data</w:t>
      </w:r>
      <w:r>
        <w:t xml:space="preserve"> arising out of engagement that is required, or is undertaken voluntarily, </w:t>
      </w:r>
      <w:r w:rsidR="001D4719">
        <w:t xml:space="preserve">in relation to the culturally significant entity </w:t>
      </w:r>
      <w:r>
        <w:t>or otherwise.</w:t>
      </w:r>
    </w:p>
    <w:p w14:paraId="00A97CEF" w14:textId="49AB8BF9" w:rsidR="00B31805" w:rsidRPr="007A7F4A" w:rsidRDefault="008957E1" w:rsidP="00F818CF">
      <w:r w:rsidRPr="008957E1">
        <w:t xml:space="preserve">The nature and form of the consent provided, and how this is evidenced, will depend on the cultural governance arrangements and practices of the relevant Aboriginal persons </w:t>
      </w:r>
      <w:r w:rsidR="7D287A49">
        <w:t>or</w:t>
      </w:r>
      <w:r w:rsidRPr="008957E1">
        <w:t xml:space="preserve"> Torres Strait Islanders. Evidence </w:t>
      </w:r>
      <w:r>
        <w:t>will need to be</w:t>
      </w:r>
      <w:r w:rsidRPr="008957E1">
        <w:t xml:space="preserve"> consistent with guidance or aligned with best-practice, Indigenous-led approaches to ensure that appropriate processes are followed, </w:t>
      </w:r>
      <w:r w:rsidR="00903FCB">
        <w:t>protection</w:t>
      </w:r>
      <w:r w:rsidR="002D47E0">
        <w:t xml:space="preserve">s are provided </w:t>
      </w:r>
      <w:r w:rsidRPr="008957E1">
        <w:t xml:space="preserve">and standards for evidence and transparency are met, consistent with the wishes of the relevant Aboriginal persons </w:t>
      </w:r>
      <w:r w:rsidR="2D92DA68">
        <w:t>or</w:t>
      </w:r>
      <w:r w:rsidRPr="008957E1">
        <w:t xml:space="preserve"> Torres Strait Islanders.</w:t>
      </w:r>
      <w:r w:rsidR="008A465C">
        <w:t xml:space="preserve"> </w:t>
      </w:r>
      <w:r w:rsidR="00466FC0" w:rsidRPr="007A7F4A">
        <w:t xml:space="preserve">If </w:t>
      </w:r>
      <w:r w:rsidR="005908F1" w:rsidRPr="007A7F4A">
        <w:t>given</w:t>
      </w:r>
      <w:r w:rsidR="00466FC0" w:rsidRPr="007A7F4A">
        <w:t xml:space="preserve"> </w:t>
      </w:r>
      <w:r w:rsidR="002A3CC3" w:rsidRPr="007A7F4A">
        <w:t xml:space="preserve">consent </w:t>
      </w:r>
      <w:r w:rsidR="005908F1" w:rsidRPr="007A7F4A">
        <w:t xml:space="preserve">is </w:t>
      </w:r>
      <w:r w:rsidR="002A3CC3" w:rsidRPr="007A7F4A">
        <w:t>to be modified or withdraw</w:t>
      </w:r>
      <w:r w:rsidR="00466FC0" w:rsidRPr="007A7F4A">
        <w:t xml:space="preserve">n, the </w:t>
      </w:r>
      <w:r w:rsidR="260C58C2">
        <w:t xml:space="preserve">project </w:t>
      </w:r>
      <w:r w:rsidR="00466FC0" w:rsidRPr="007A7F4A">
        <w:t xml:space="preserve">proponent is obligated to notify the </w:t>
      </w:r>
      <w:r w:rsidR="005908F1" w:rsidRPr="007A7F4A">
        <w:t>Regulator.</w:t>
      </w:r>
      <w:r w:rsidR="00466FC0" w:rsidRPr="007A7F4A">
        <w:t xml:space="preserve"> </w:t>
      </w:r>
      <w:r w:rsidR="00DD7653" w:rsidRPr="007A7F4A">
        <w:t xml:space="preserve"> </w:t>
      </w:r>
    </w:p>
    <w:p w14:paraId="41A69740" w14:textId="24A19372" w:rsidR="008957E1" w:rsidRPr="003B5CCB" w:rsidRDefault="003D51D9" w:rsidP="00F24189">
      <w:pPr>
        <w:pStyle w:val="Heading5"/>
        <w:rPr>
          <w:u w:val="single"/>
        </w:rPr>
      </w:pPr>
      <w:bookmarkStart w:id="64" w:name="_Toc233644679"/>
      <w:r w:rsidRPr="003B5CCB">
        <w:rPr>
          <w:u w:val="single"/>
        </w:rPr>
        <w:t xml:space="preserve">Section </w:t>
      </w:r>
      <w:r w:rsidR="003B5CCB" w:rsidRPr="39F5E82A">
        <w:rPr>
          <w:u w:val="single"/>
        </w:rPr>
        <w:t>4</w:t>
      </w:r>
      <w:r w:rsidR="07672B1E" w:rsidRPr="39F5E82A">
        <w:rPr>
          <w:u w:val="single"/>
        </w:rPr>
        <w:t>8</w:t>
      </w:r>
      <w:r w:rsidR="003B5CCB" w:rsidRPr="003B5CCB">
        <w:rPr>
          <w:u w:val="single"/>
        </w:rPr>
        <w:t xml:space="preserve"> - </w:t>
      </w:r>
      <w:r w:rsidR="008957E1" w:rsidRPr="003B5CCB">
        <w:rPr>
          <w:u w:val="single"/>
        </w:rPr>
        <w:t>Ecosystem assessment</w:t>
      </w:r>
      <w:bookmarkEnd w:id="64"/>
      <w:r w:rsidR="00746F38" w:rsidRPr="003B5CCB">
        <w:rPr>
          <w:u w:val="single"/>
        </w:rPr>
        <w:t xml:space="preserve"> </w:t>
      </w:r>
    </w:p>
    <w:p w14:paraId="6A9C75E2" w14:textId="238D395B" w:rsidR="001F0C16" w:rsidRPr="002B1F86" w:rsidRDefault="001F0C16" w:rsidP="002B1F86">
      <w:r w:rsidRPr="002B1F86">
        <w:t xml:space="preserve">As part of the </w:t>
      </w:r>
      <w:r w:rsidR="002B1F86" w:rsidRPr="002B1F86">
        <w:t xml:space="preserve">starting state assessment, </w:t>
      </w:r>
      <w:r w:rsidR="612CC9F5">
        <w:t>a</w:t>
      </w:r>
      <w:r w:rsidRPr="002B1F86">
        <w:t xml:space="preserve"> suitably qualified person must do the following for each activity area:</w:t>
      </w:r>
    </w:p>
    <w:p w14:paraId="7919992A" w14:textId="33551E14" w:rsidR="00C973ED" w:rsidRDefault="001F0C16" w:rsidP="002A4883">
      <w:pPr>
        <w:pStyle w:val="ListParagraph"/>
        <w:numPr>
          <w:ilvl w:val="0"/>
          <w:numId w:val="52"/>
        </w:numPr>
      </w:pPr>
      <w:r w:rsidRPr="00C973ED">
        <w:t xml:space="preserve">identify and describe the reference ecosystem or ecosystems for the activity area in accordance with </w:t>
      </w:r>
      <w:r w:rsidR="00653F40">
        <w:t>the method</w:t>
      </w:r>
    </w:p>
    <w:p w14:paraId="70B9971C" w14:textId="2BA1CBF1" w:rsidR="001F0C16" w:rsidRPr="00C973ED" w:rsidRDefault="001F0C16" w:rsidP="002A4883">
      <w:pPr>
        <w:pStyle w:val="ListParagraph"/>
        <w:numPr>
          <w:ilvl w:val="0"/>
          <w:numId w:val="52"/>
        </w:numPr>
      </w:pPr>
      <w:r w:rsidRPr="00C973ED">
        <w:t>for each reference ecosystem:</w:t>
      </w:r>
    </w:p>
    <w:p w14:paraId="1AE70E6D" w14:textId="4A37DF84" w:rsidR="001F0C16" w:rsidRPr="00C973ED" w:rsidRDefault="001F0C16" w:rsidP="00F17F0F">
      <w:pPr>
        <w:pStyle w:val="ListParagraph"/>
        <w:numPr>
          <w:ilvl w:val="1"/>
          <w:numId w:val="5"/>
        </w:numPr>
        <w:ind w:left="1418"/>
      </w:pPr>
      <w:r w:rsidRPr="00C973ED">
        <w:t xml:space="preserve">if the </w:t>
      </w:r>
      <w:r w:rsidR="19ACA4A9">
        <w:t>a</w:t>
      </w:r>
      <w:r>
        <w:t>pproved</w:t>
      </w:r>
      <w:r w:rsidRPr="00C973ED">
        <w:t xml:space="preserve"> benchmark source list gives an appropriate benchmark value for an indicator or sub-indicator, or an appropriate large tree threshold—select that value and </w:t>
      </w:r>
    </w:p>
    <w:p w14:paraId="2D212BD0" w14:textId="387C6AC7" w:rsidR="001F0C16" w:rsidRPr="00C973ED" w:rsidRDefault="001F0C16" w:rsidP="00F17F0F">
      <w:pPr>
        <w:pStyle w:val="ListParagraph"/>
        <w:numPr>
          <w:ilvl w:val="1"/>
          <w:numId w:val="5"/>
        </w:numPr>
        <w:ind w:left="1418"/>
      </w:pPr>
      <w:r w:rsidRPr="00C973ED">
        <w:t>otherwise—establish a benchmark or large tree threshold value in accordance with Schedule 2</w:t>
      </w:r>
    </w:p>
    <w:p w14:paraId="6C9A9796" w14:textId="67C026B1" w:rsidR="001F0C16" w:rsidRPr="00C973ED" w:rsidRDefault="001F0C16" w:rsidP="002A4883">
      <w:pPr>
        <w:pStyle w:val="ListParagraph"/>
        <w:numPr>
          <w:ilvl w:val="0"/>
          <w:numId w:val="52"/>
        </w:numPr>
      </w:pPr>
      <w:r w:rsidRPr="00C973ED">
        <w:t>establish permanent sampling plots for the activity area in accordance with the plot establishment method in Schedule 3</w:t>
      </w:r>
    </w:p>
    <w:p w14:paraId="01B64B35" w14:textId="02BF48B4" w:rsidR="001F0C16" w:rsidRPr="00C973ED" w:rsidRDefault="001F0C16" w:rsidP="002A4883">
      <w:pPr>
        <w:pStyle w:val="ListParagraph"/>
        <w:numPr>
          <w:ilvl w:val="0"/>
          <w:numId w:val="52"/>
        </w:numPr>
      </w:pPr>
      <w:r w:rsidRPr="00C973ED">
        <w:t xml:space="preserve">make a photo survey of each permanent sampling plot (which need not be done personally by </w:t>
      </w:r>
      <w:r w:rsidR="448466A7">
        <w:t>a</w:t>
      </w:r>
      <w:r w:rsidRPr="00C973ED">
        <w:t xml:space="preserve"> suitably qualified person</w:t>
      </w:r>
      <w:r>
        <w:t>)</w:t>
      </w:r>
    </w:p>
    <w:p w14:paraId="496FF184" w14:textId="28F40CD6" w:rsidR="001F0C16" w:rsidRPr="00C973ED" w:rsidRDefault="001F0C16" w:rsidP="002A4883">
      <w:pPr>
        <w:pStyle w:val="ListParagraph"/>
        <w:numPr>
          <w:ilvl w:val="0"/>
          <w:numId w:val="52"/>
        </w:numPr>
      </w:pPr>
      <w:r w:rsidRPr="00C973ED">
        <w:t>determine the value of each indicator for the ecosystem condition of the activity area (the starting value of the indicator) in accordance with Schedule 4</w:t>
      </w:r>
      <w:r w:rsidR="00072DE1">
        <w:t xml:space="preserve"> and</w:t>
      </w:r>
    </w:p>
    <w:p w14:paraId="669136CF" w14:textId="1079C223" w:rsidR="001F0C16" w:rsidRPr="00C973ED" w:rsidRDefault="001F0C16" w:rsidP="002A4883">
      <w:pPr>
        <w:pStyle w:val="ListParagraph"/>
        <w:numPr>
          <w:ilvl w:val="0"/>
          <w:numId w:val="52"/>
        </w:numPr>
      </w:pPr>
      <w:r w:rsidRPr="00C973ED">
        <w:t>determine the starting ecosystem condition state of the activity area in accordance with Schedule 5.</w:t>
      </w:r>
    </w:p>
    <w:p w14:paraId="0CAF0182" w14:textId="56EBE84F" w:rsidR="001A7FC9" w:rsidRPr="00475D3E" w:rsidRDefault="003B5CCB" w:rsidP="00F24189">
      <w:pPr>
        <w:pStyle w:val="Heading5"/>
        <w:rPr>
          <w:u w:val="single"/>
        </w:rPr>
      </w:pPr>
      <w:bookmarkStart w:id="65" w:name="_Toc233644680"/>
      <w:r w:rsidRPr="00475D3E">
        <w:rPr>
          <w:u w:val="single"/>
        </w:rPr>
        <w:t xml:space="preserve">Section </w:t>
      </w:r>
      <w:r w:rsidR="00475D3E" w:rsidRPr="7398D55C">
        <w:rPr>
          <w:u w:val="single"/>
        </w:rPr>
        <w:t>4</w:t>
      </w:r>
      <w:r w:rsidR="36CCCFFB" w:rsidRPr="7398D55C">
        <w:rPr>
          <w:u w:val="single"/>
        </w:rPr>
        <w:t>9</w:t>
      </w:r>
      <w:r w:rsidR="00475D3E" w:rsidRPr="00475D3E">
        <w:rPr>
          <w:u w:val="single"/>
        </w:rPr>
        <w:t xml:space="preserve"> - </w:t>
      </w:r>
      <w:r w:rsidR="001A7FC9" w:rsidRPr="00475D3E">
        <w:rPr>
          <w:u w:val="single"/>
        </w:rPr>
        <w:t>Identifying reference ecosystems</w:t>
      </w:r>
      <w:bookmarkEnd w:id="65"/>
    </w:p>
    <w:p w14:paraId="1903B14F" w14:textId="5B1A62A7" w:rsidR="008E02F2" w:rsidRDefault="3B01D602" w:rsidP="00385B3B">
      <w:r>
        <w:t xml:space="preserve">As part of the starting state assessment, a reference ecosystem must be identified for all activity areas or sub-areas. A reference ecosystem, in relation to an activity area or sub-area, is defined in </w:t>
      </w:r>
      <w:r w:rsidR="7FD4D522">
        <w:t>the method</w:t>
      </w:r>
      <w:r>
        <w:t xml:space="preserve"> to mean an ecosystem that will serve as the model or benchmark for restoration, against which to compare the ecosystem condition of the activity area or sub-area.</w:t>
      </w:r>
      <w:r w:rsidR="31F4FA3F">
        <w:t xml:space="preserve"> An activity area may consist of sub-areas </w:t>
      </w:r>
      <w:r w:rsidR="59ECE778">
        <w:t>that</w:t>
      </w:r>
      <w:r w:rsidR="31F4FA3F">
        <w:t xml:space="preserve"> contain more than one native vegetation type, provided </w:t>
      </w:r>
      <w:r w:rsidR="59ECE778">
        <w:t xml:space="preserve">those reference ecosystems </w:t>
      </w:r>
      <w:r w:rsidR="31F4FA3F">
        <w:t xml:space="preserve">are </w:t>
      </w:r>
      <w:r w:rsidR="28A66C0D">
        <w:t>from</w:t>
      </w:r>
      <w:r w:rsidR="31F4FA3F">
        <w:t xml:space="preserve"> the same </w:t>
      </w:r>
      <w:r w:rsidR="59ECE778">
        <w:t>M</w:t>
      </w:r>
      <w:r w:rsidR="31F4FA3F">
        <w:t xml:space="preserve">ajor </w:t>
      </w:r>
      <w:r w:rsidR="59ECE778">
        <w:t>V</w:t>
      </w:r>
      <w:r w:rsidR="31F4FA3F">
        <w:t xml:space="preserve">egetation </w:t>
      </w:r>
      <w:r w:rsidR="59ECE778">
        <w:t>G</w:t>
      </w:r>
      <w:r w:rsidR="31F4FA3F">
        <w:t xml:space="preserve">roup. </w:t>
      </w:r>
    </w:p>
    <w:p w14:paraId="11AEE029" w14:textId="1B15A806" w:rsidR="00050045" w:rsidRPr="002A0C67" w:rsidRDefault="00B40E42" w:rsidP="00050045">
      <w:r>
        <w:t xml:space="preserve">This section </w:t>
      </w:r>
      <w:r w:rsidRPr="00B40E42">
        <w:t>sets out the process for identifying the reference ecosystem for an activity area or sub-area</w:t>
      </w:r>
      <w:r w:rsidR="00050045">
        <w:t xml:space="preserve">, for the purposes of ecosystem assessment in accordance with </w:t>
      </w:r>
      <w:r w:rsidR="00FD14FD">
        <w:t>the method</w:t>
      </w:r>
      <w:r w:rsidR="43321B85">
        <w:t xml:space="preserve"> covering</w:t>
      </w:r>
      <w:r w:rsidR="00F93B06">
        <w:t>:</w:t>
      </w:r>
    </w:p>
    <w:p w14:paraId="285A4FA9" w14:textId="3D376A0E" w:rsidR="007E46B7" w:rsidRDefault="00BC796B" w:rsidP="002A4883">
      <w:pPr>
        <w:pStyle w:val="ListParagraph"/>
        <w:numPr>
          <w:ilvl w:val="0"/>
          <w:numId w:val="53"/>
        </w:numPr>
      </w:pPr>
      <w:r>
        <w:t>t</w:t>
      </w:r>
      <w:r w:rsidR="007E46B7" w:rsidRPr="007E46B7">
        <w:t>he assignment of reference ecosystems</w:t>
      </w:r>
      <w:r w:rsidR="73EE653B">
        <w:t>,</w:t>
      </w:r>
      <w:r w:rsidR="007E46B7" w:rsidRPr="007E46B7">
        <w:t xml:space="preserve"> recording and documentation of the evidence must be undertaken by a suitably qualified person</w:t>
      </w:r>
    </w:p>
    <w:p w14:paraId="66D14067" w14:textId="115C757C" w:rsidR="008537FC" w:rsidRDefault="00BC796B" w:rsidP="002A4883">
      <w:pPr>
        <w:pStyle w:val="ListParagraph"/>
        <w:numPr>
          <w:ilvl w:val="0"/>
          <w:numId w:val="53"/>
        </w:numPr>
      </w:pPr>
      <w:r>
        <w:t>t</w:t>
      </w:r>
      <w:r w:rsidR="008537FC">
        <w:t xml:space="preserve">he </w:t>
      </w:r>
      <w:r w:rsidR="60ED7A76">
        <w:t>project</w:t>
      </w:r>
      <w:r w:rsidR="008537FC">
        <w:t xml:space="preserve"> proponent needs to set out the justification for making the selection, which must include any available evidence of historic ecosystems for the activity area</w:t>
      </w:r>
    </w:p>
    <w:p w14:paraId="37577A6C" w14:textId="2E81B676" w:rsidR="005E2AF1" w:rsidRDefault="00BC796B" w:rsidP="002A4883">
      <w:pPr>
        <w:pStyle w:val="ListParagraph"/>
        <w:numPr>
          <w:ilvl w:val="0"/>
          <w:numId w:val="53"/>
        </w:numPr>
      </w:pPr>
      <w:r>
        <w:t xml:space="preserve">the assignment of reference ecosystems must be undertaken at a maximum scale of 3 hectares, with a minimum width of 50 metres for linear features. </w:t>
      </w:r>
      <w:r w:rsidR="7A396E95">
        <w:t>(</w:t>
      </w:r>
      <w:r>
        <w:t xml:space="preserve">The intention of this requirement </w:t>
      </w:r>
      <w:r w:rsidRPr="004550DB">
        <w:t xml:space="preserve">is to </w:t>
      </w:r>
      <w:r>
        <w:t xml:space="preserve">encourage </w:t>
      </w:r>
      <w:r w:rsidR="19C569A5">
        <w:t xml:space="preserve">project </w:t>
      </w:r>
      <w:r>
        <w:t>proponents to think about ecosystem classification at a scale consistent with the Prescribed Vegetation Classification System and its inputs</w:t>
      </w:r>
      <w:r w:rsidR="7717CDAD">
        <w:t>)</w:t>
      </w:r>
      <w:r w:rsidR="5A2D329A">
        <w:t>.</w:t>
      </w:r>
      <w:r>
        <w:t xml:space="preserve"> </w:t>
      </w:r>
      <w:r w:rsidRPr="0033625C">
        <w:t>Use of the term ‘maximum scale’ relates to the GIS use of the ‘maximum scale’ of a given layer being the smallest representative fraction (or highest ‘zoom’) which is permitted</w:t>
      </w:r>
      <w:r w:rsidR="00C0327D">
        <w:t xml:space="preserve"> and</w:t>
      </w:r>
    </w:p>
    <w:p w14:paraId="395F52AB" w14:textId="77777777" w:rsidR="005243B5" w:rsidRDefault="005243B5" w:rsidP="002A4883">
      <w:pPr>
        <w:pStyle w:val="ListParagraph"/>
        <w:numPr>
          <w:ilvl w:val="0"/>
          <w:numId w:val="53"/>
        </w:numPr>
      </w:pPr>
      <w:r w:rsidRPr="005243B5">
        <w:t>the selected reference ecosystem</w:t>
      </w:r>
      <w:r>
        <w:t xml:space="preserve"> must be identified</w:t>
      </w:r>
      <w:r w:rsidRPr="005243B5">
        <w:t xml:space="preserve"> in a way that is consistent with: </w:t>
      </w:r>
    </w:p>
    <w:p w14:paraId="06F9F921" w14:textId="199780B9" w:rsidR="005243B5" w:rsidRDefault="005243B5" w:rsidP="00F17F0F">
      <w:pPr>
        <w:pStyle w:val="ListParagraph"/>
        <w:numPr>
          <w:ilvl w:val="0"/>
          <w:numId w:val="7"/>
        </w:numPr>
        <w:ind w:left="1418"/>
      </w:pPr>
      <w:r w:rsidRPr="005243B5">
        <w:t>the IUCN Global Ecosystem Typology, as it exists at the time the starting state assessment is undertaken, at the functional group level and</w:t>
      </w:r>
    </w:p>
    <w:p w14:paraId="45DD12A8" w14:textId="48523899" w:rsidR="005E2AF1" w:rsidRDefault="005243B5" w:rsidP="00F17F0F">
      <w:pPr>
        <w:pStyle w:val="ListParagraph"/>
        <w:numPr>
          <w:ilvl w:val="0"/>
          <w:numId w:val="7"/>
        </w:numPr>
        <w:ind w:left="1418"/>
      </w:pPr>
      <w:r w:rsidRPr="005243B5">
        <w:t>the National Vegetation Inventory System (NVIS), as it exists at the time the starting state assessment is undertaken, at both the association level and sub</w:t>
      </w:r>
      <w:r w:rsidR="00CD0550">
        <w:t>-</w:t>
      </w:r>
      <w:r w:rsidRPr="005243B5">
        <w:t>association level.</w:t>
      </w:r>
    </w:p>
    <w:p w14:paraId="3883E791" w14:textId="23D51CCE" w:rsidR="00BC796B" w:rsidRDefault="00AE3358" w:rsidP="008537FC">
      <w:r>
        <w:t>The pro</w:t>
      </w:r>
      <w:r w:rsidR="0041531A">
        <w:t>cedure</w:t>
      </w:r>
      <w:r>
        <w:t xml:space="preserve"> for the assignment of reference ecosystems </w:t>
      </w:r>
      <w:r w:rsidR="000D0725">
        <w:t xml:space="preserve">requires </w:t>
      </w:r>
      <w:r w:rsidR="668388F8">
        <w:t>a</w:t>
      </w:r>
      <w:r w:rsidR="000D0725">
        <w:t xml:space="preserve"> suitably qualified person to</w:t>
      </w:r>
      <w:r>
        <w:t>:</w:t>
      </w:r>
    </w:p>
    <w:p w14:paraId="14619852" w14:textId="1C728EC5" w:rsidR="004A6126" w:rsidRDefault="004A6126" w:rsidP="002A4883">
      <w:pPr>
        <w:pStyle w:val="ListParagraph"/>
        <w:numPr>
          <w:ilvl w:val="0"/>
          <w:numId w:val="54"/>
        </w:numPr>
      </w:pPr>
      <w:r>
        <w:t xml:space="preserve">access the Prescribed Vegetation Classification System (which is the database of that name published on the Department’s website, as it exists from time to time) </w:t>
      </w:r>
    </w:p>
    <w:p w14:paraId="5700266E" w14:textId="5B6B414F" w:rsidR="004A6126" w:rsidRDefault="004A6126" w:rsidP="002A4883">
      <w:pPr>
        <w:pStyle w:val="ListParagraph"/>
        <w:numPr>
          <w:ilvl w:val="0"/>
          <w:numId w:val="54"/>
        </w:numPr>
      </w:pPr>
      <w:r>
        <w:t>identify the prescribed vegetation map for the activity area</w:t>
      </w:r>
      <w:r w:rsidR="00625CCB">
        <w:t xml:space="preserve"> on PLANR</w:t>
      </w:r>
      <w:r>
        <w:t xml:space="preserve"> (which is the spatial data product of that name that forms part of the Prescribed Vegetation Classification System</w:t>
      </w:r>
      <w:r w:rsidR="00583613">
        <w:t xml:space="preserve"> (PVCS)</w:t>
      </w:r>
      <w:r>
        <w:t xml:space="preserve">) </w:t>
      </w:r>
    </w:p>
    <w:p w14:paraId="56B9B498" w14:textId="3D0694F8" w:rsidR="004A6126" w:rsidRDefault="004A6126" w:rsidP="002A4883">
      <w:pPr>
        <w:pStyle w:val="ListParagraph"/>
        <w:numPr>
          <w:ilvl w:val="0"/>
          <w:numId w:val="54"/>
        </w:numPr>
      </w:pPr>
      <w:r>
        <w:t xml:space="preserve">determine </w:t>
      </w:r>
      <w:proofErr w:type="gramStart"/>
      <w:r>
        <w:t>whether or not</w:t>
      </w:r>
      <w:proofErr w:type="gramEnd"/>
      <w:r>
        <w:t xml:space="preserve"> the prescribed vegetation map is likely to be correct, using relevant data and information obtained from the permanent sampling plots, the field survey and virtual assessment </w:t>
      </w:r>
      <w:r w:rsidR="00625CCB">
        <w:t xml:space="preserve"> </w:t>
      </w:r>
    </w:p>
    <w:p w14:paraId="00EC5FF9" w14:textId="3AAFA5F1" w:rsidR="00625CCB" w:rsidRDefault="00625CCB" w:rsidP="00F17F0F">
      <w:pPr>
        <w:pStyle w:val="ListParagraph"/>
        <w:numPr>
          <w:ilvl w:val="1"/>
          <w:numId w:val="6"/>
        </w:numPr>
      </w:pPr>
      <w:r>
        <w:t>where the prescribed vegetation map identifies that an area contains a mixture (or ‘mosaic’) of two or more native vegetation types, interpret the distribution of the types across the assessment area so that all land within the assessment area is assigned to a single native vegetation type</w:t>
      </w:r>
      <w:r w:rsidR="00546E34">
        <w:t xml:space="preserve"> </w:t>
      </w:r>
    </w:p>
    <w:p w14:paraId="2378AD2C" w14:textId="7D156A07" w:rsidR="00735AA1" w:rsidRPr="00735AA1" w:rsidRDefault="00735AA1" w:rsidP="002A4883">
      <w:pPr>
        <w:pStyle w:val="ListParagraph"/>
        <w:numPr>
          <w:ilvl w:val="0"/>
          <w:numId w:val="54"/>
        </w:numPr>
      </w:pPr>
      <w:r w:rsidRPr="00735AA1">
        <w:t xml:space="preserve">where the information obtained from steps </w:t>
      </w:r>
      <w:r w:rsidR="00D4588A">
        <w:t>a, b and c</w:t>
      </w:r>
      <w:r w:rsidRPr="00735AA1">
        <w:t xml:space="preserve"> suggests the native vegetation type assigned to an area on the prescribed vegetation map is </w:t>
      </w:r>
      <w:r w:rsidRPr="00174A91">
        <w:t>likely to be correct</w:t>
      </w:r>
      <w:r w:rsidRPr="00735AA1">
        <w:t>, the native vegetation type must be designated as the reference ecosystem</w:t>
      </w:r>
    </w:p>
    <w:p w14:paraId="18A42F6D" w14:textId="4D54B71D" w:rsidR="00950E2F" w:rsidRDefault="00950E2F" w:rsidP="002A4883">
      <w:pPr>
        <w:pStyle w:val="ListParagraph"/>
        <w:numPr>
          <w:ilvl w:val="0"/>
          <w:numId w:val="54"/>
        </w:numPr>
      </w:pPr>
      <w:r>
        <w:t>where the information obtained from steps a, b and c</w:t>
      </w:r>
      <w:r w:rsidRPr="00735AA1">
        <w:t xml:space="preserve"> </w:t>
      </w:r>
      <w:r>
        <w:t xml:space="preserve">suggests the native vegetation type assigned to an area on the prescribed vegetation map is </w:t>
      </w:r>
      <w:r w:rsidRPr="00174A91">
        <w:t>likely to be incorrect</w:t>
      </w:r>
      <w:r>
        <w:t xml:space="preserve">, or the prescribed vegetation </w:t>
      </w:r>
      <w:r w:rsidR="000418EC">
        <w:t>classification system</w:t>
      </w:r>
      <w:r>
        <w:t xml:space="preserve"> does not contain a native vegetation type at the association (Level 5) and sub-association (Level 6) level for the area, </w:t>
      </w:r>
      <w:r w:rsidR="00BE7450">
        <w:t>use</w:t>
      </w:r>
      <w:r w:rsidR="0038705F">
        <w:t xml:space="preserve"> the list of native vegetation types from the PVCS to </w:t>
      </w:r>
      <w:r>
        <w:t>determine the native vegetation type that was most likely to be present on the land prior to clearing (or pre-1750), having regard to the biophysical characteristics of the site and the type of native ecosystem it is currently likely to support</w:t>
      </w:r>
    </w:p>
    <w:p w14:paraId="3DBCBC6A" w14:textId="345F0645" w:rsidR="009519EF" w:rsidRDefault="00D862E7" w:rsidP="002A4883">
      <w:pPr>
        <w:pStyle w:val="ListParagraph"/>
        <w:numPr>
          <w:ilvl w:val="0"/>
          <w:numId w:val="54"/>
        </w:numPr>
      </w:pPr>
      <w:r>
        <w:t xml:space="preserve">determine that </w:t>
      </w:r>
      <w:r w:rsidR="00292F29">
        <w:t>t</w:t>
      </w:r>
      <w:r w:rsidR="009519EF">
        <w:t>he selected native vegetation type must be designated as the reference ecosystem for the applicable area</w:t>
      </w:r>
      <w:r w:rsidR="00BA5CBC">
        <w:t xml:space="preserve"> and</w:t>
      </w:r>
    </w:p>
    <w:p w14:paraId="644ECA88" w14:textId="754BD915" w:rsidR="009519EF" w:rsidRDefault="00142BFC" w:rsidP="002A4883">
      <w:pPr>
        <w:pStyle w:val="ListParagraph"/>
        <w:numPr>
          <w:ilvl w:val="0"/>
          <w:numId w:val="54"/>
        </w:numPr>
      </w:pPr>
      <w:r>
        <w:t xml:space="preserve">document </w:t>
      </w:r>
      <w:r w:rsidR="00D862E7">
        <w:t>justif</w:t>
      </w:r>
      <w:r>
        <w:t xml:space="preserve">ication </w:t>
      </w:r>
      <w:r w:rsidR="00446B9B">
        <w:t>for</w:t>
      </w:r>
      <w:r w:rsidR="009519EF">
        <w:t xml:space="preserve"> use of an alternative native vegetation type as the reference ecosystem for an activity area</w:t>
      </w:r>
      <w:r w:rsidR="00446B9B">
        <w:t xml:space="preserve"> and provide evidence </w:t>
      </w:r>
      <w:r w:rsidR="009519EF">
        <w:t>in the site assessment report.</w:t>
      </w:r>
    </w:p>
    <w:p w14:paraId="383A6CAE" w14:textId="77777777" w:rsidR="002A1B1A" w:rsidRPr="003B7423" w:rsidRDefault="002A1B1A" w:rsidP="009519EF">
      <w:pPr>
        <w:rPr>
          <w:i/>
          <w:iCs/>
        </w:rPr>
      </w:pPr>
      <w:r w:rsidRPr="003B7423">
        <w:rPr>
          <w:i/>
          <w:iCs/>
        </w:rPr>
        <w:t>Exception—changes since clearing too great</w:t>
      </w:r>
    </w:p>
    <w:p w14:paraId="52338025" w14:textId="4E03744E" w:rsidR="00F53CDF" w:rsidRDefault="00F53CDF" w:rsidP="009519EF">
      <w:r w:rsidRPr="00F53CDF">
        <w:t>If there is compelling evidence that the biophysical attributes of an activity area, or a part of an activity area, have changed to such an extent that enhancement or maintenance of ecosystem condition relative to the pre-clearing (or pre-1750) reference ecosystem is not likely to be feasible, the project proponent may designate an alternative eligible native vegetation type as the reference ecosystem for the activity area, or sub-area.</w:t>
      </w:r>
    </w:p>
    <w:p w14:paraId="191305DA" w14:textId="76FF2D88" w:rsidR="00F95C17" w:rsidRDefault="008540B4" w:rsidP="009519EF">
      <w:r>
        <w:t>A</w:t>
      </w:r>
      <w:r w:rsidRPr="008540B4">
        <w:t xml:space="preserve"> native vegetation type is eligible if it occurs, or previously occurred, within the relevant eligible region in which the land is located, or an adjacent IBRA subregion and </w:t>
      </w:r>
    </w:p>
    <w:p w14:paraId="2CB14599" w14:textId="6B28DEBC" w:rsidR="00F95C17" w:rsidRDefault="008540B4" w:rsidP="002A4883">
      <w:pPr>
        <w:pStyle w:val="ListParagraph"/>
        <w:numPr>
          <w:ilvl w:val="0"/>
          <w:numId w:val="55"/>
        </w:numPr>
      </w:pPr>
      <w:r w:rsidRPr="008540B4">
        <w:t xml:space="preserve">is suited to the biophysical attributes of the land and the type of ecosystem it is currently likely to support and </w:t>
      </w:r>
    </w:p>
    <w:p w14:paraId="3BDEDCEC" w14:textId="1657141B" w:rsidR="008540B4" w:rsidRDefault="008540B4" w:rsidP="002A4883">
      <w:pPr>
        <w:pStyle w:val="ListParagraph"/>
        <w:numPr>
          <w:ilvl w:val="0"/>
          <w:numId w:val="55"/>
        </w:numPr>
      </w:pPr>
      <w:r w:rsidRPr="008540B4">
        <w:t>is from the same Major Vegetation Group as the native vegetation type that was most likely to be present on the land prior to it being cleared or pre-1750.</w:t>
      </w:r>
    </w:p>
    <w:p w14:paraId="417D07D7" w14:textId="09193B2B" w:rsidR="004A6126" w:rsidRDefault="005376E3" w:rsidP="004A6126">
      <w:r w:rsidRPr="005376E3">
        <w:t xml:space="preserve">If changes to the biophysical attributes of land mean it is not likely to be possible to revegetate that land towards a native vegetation type that satisfies </w:t>
      </w:r>
      <w:r w:rsidR="00995C23">
        <w:t xml:space="preserve">this </w:t>
      </w:r>
      <w:r w:rsidRPr="005376E3">
        <w:t>subsection, the land must not be included in a proposed activity area.</w:t>
      </w:r>
    </w:p>
    <w:p w14:paraId="1AED9E4D" w14:textId="08646249" w:rsidR="004A6126" w:rsidRPr="00103FE2" w:rsidRDefault="00475D3E" w:rsidP="00460E6A">
      <w:pPr>
        <w:pStyle w:val="Heading5"/>
        <w:rPr>
          <w:u w:val="single"/>
        </w:rPr>
      </w:pPr>
      <w:bookmarkStart w:id="66" w:name="_Toc233644681"/>
      <w:r w:rsidRPr="00103FE2">
        <w:rPr>
          <w:u w:val="single"/>
        </w:rPr>
        <w:t xml:space="preserve">Section </w:t>
      </w:r>
      <w:r w:rsidR="016CCA46" w:rsidRPr="4CF00D62">
        <w:rPr>
          <w:u w:val="single"/>
        </w:rPr>
        <w:t>50</w:t>
      </w:r>
      <w:r w:rsidR="00103FE2" w:rsidRPr="00103FE2">
        <w:rPr>
          <w:u w:val="single"/>
        </w:rPr>
        <w:t xml:space="preserve"> - </w:t>
      </w:r>
      <w:r w:rsidR="00460E6A" w:rsidRPr="00103FE2">
        <w:rPr>
          <w:u w:val="single"/>
        </w:rPr>
        <w:t>Assessment of drivers of the ecology of the project area</w:t>
      </w:r>
      <w:bookmarkEnd w:id="66"/>
    </w:p>
    <w:p w14:paraId="4F36CB7D" w14:textId="77777777" w:rsidR="00C54354" w:rsidRDefault="004B3857" w:rsidP="0002144A">
      <w:r>
        <w:t>A</w:t>
      </w:r>
      <w:r w:rsidRPr="008E02F2">
        <w:t xml:space="preserve">s part of the starting state assessment, </w:t>
      </w:r>
      <w:r w:rsidR="00E26B70">
        <w:t xml:space="preserve">the </w:t>
      </w:r>
      <w:r w:rsidR="2CC6AFD1">
        <w:t>project</w:t>
      </w:r>
      <w:r w:rsidR="00E26B70">
        <w:t xml:space="preserve"> </w:t>
      </w:r>
      <w:r w:rsidR="009801FA">
        <w:t>proponent must</w:t>
      </w:r>
      <w:r w:rsidR="00486DBA" w:rsidRPr="00CF0226">
        <w:t xml:space="preserve"> </w:t>
      </w:r>
      <w:proofErr w:type="gramStart"/>
      <w:r w:rsidR="000A3B54">
        <w:t xml:space="preserve">make an </w:t>
      </w:r>
      <w:r w:rsidR="00486DBA" w:rsidRPr="00CF0226">
        <w:t>assessment of</w:t>
      </w:r>
      <w:proofErr w:type="gramEnd"/>
      <w:r w:rsidR="00C54354">
        <w:t>:</w:t>
      </w:r>
    </w:p>
    <w:p w14:paraId="473910B8" w14:textId="5E37DF4C" w:rsidR="008F435E" w:rsidRDefault="008F435E" w:rsidP="002A4883">
      <w:pPr>
        <w:pStyle w:val="ListParagraph"/>
        <w:numPr>
          <w:ilvl w:val="0"/>
          <w:numId w:val="119"/>
        </w:numPr>
      </w:pPr>
      <w:r>
        <w:t>Relevant historic drivers of change associated with biodiversity in native species in the project area and</w:t>
      </w:r>
    </w:p>
    <w:p w14:paraId="3E0EB14B" w14:textId="55EF79C0" w:rsidR="0002144A" w:rsidRDefault="001A4BCC" w:rsidP="002A4883">
      <w:pPr>
        <w:pStyle w:val="ListParagraph"/>
        <w:numPr>
          <w:ilvl w:val="0"/>
          <w:numId w:val="119"/>
        </w:numPr>
      </w:pPr>
      <w:r>
        <w:t xml:space="preserve">Continuing </w:t>
      </w:r>
      <w:r w:rsidR="0002144A">
        <w:t>ecological</w:t>
      </w:r>
      <w:r w:rsidR="00486DBA" w:rsidRPr="00CF0226">
        <w:t xml:space="preserve"> drivers </w:t>
      </w:r>
      <w:r>
        <w:t xml:space="preserve">of change </w:t>
      </w:r>
      <w:r w:rsidR="00392296">
        <w:t>that affect the project area and</w:t>
      </w:r>
      <w:r w:rsidR="0002144A">
        <w:t xml:space="preserve"> that: </w:t>
      </w:r>
    </w:p>
    <w:p w14:paraId="29141EC9" w14:textId="67C24875" w:rsidR="0002144A" w:rsidRDefault="0002144A" w:rsidP="002C283B">
      <w:pPr>
        <w:pStyle w:val="ListParagraph"/>
        <w:numPr>
          <w:ilvl w:val="0"/>
          <w:numId w:val="8"/>
        </w:numPr>
      </w:pPr>
      <w:r>
        <w:t>could threaten capacity</w:t>
      </w:r>
      <w:r w:rsidR="00486DBA" w:rsidRPr="00CF0226">
        <w:t xml:space="preserve"> of the project to </w:t>
      </w:r>
      <w:r>
        <w:t>achieve the restoration targets for each activity</w:t>
      </w:r>
      <w:r w:rsidR="00486DBA" w:rsidRPr="00CF0226">
        <w:t xml:space="preserve"> area</w:t>
      </w:r>
      <w:r>
        <w:t xml:space="preserve"> and </w:t>
      </w:r>
    </w:p>
    <w:p w14:paraId="3FB54365" w14:textId="279F2D25" w:rsidR="00486DBA" w:rsidRDefault="0002144A" w:rsidP="002C283B">
      <w:pPr>
        <w:pStyle w:val="ListParagraph"/>
        <w:numPr>
          <w:ilvl w:val="0"/>
          <w:numId w:val="8"/>
        </w:numPr>
      </w:pPr>
      <w:r>
        <w:t>are necessary enablers of the restoration target</w:t>
      </w:r>
      <w:r w:rsidR="00DB1824">
        <w:t xml:space="preserve"> states</w:t>
      </w:r>
      <w:r>
        <w:t xml:space="preserve"> for each activity area.</w:t>
      </w:r>
    </w:p>
    <w:p w14:paraId="6E972685" w14:textId="5777E03E" w:rsidR="2356D968" w:rsidRDefault="00857511">
      <w:r>
        <w:t xml:space="preserve">The assessment </w:t>
      </w:r>
      <w:r w:rsidR="2356D968">
        <w:t xml:space="preserve">of the relevant historic drivers of change may be informed by, but is not limited to, the following: </w:t>
      </w:r>
    </w:p>
    <w:p w14:paraId="3810C515" w14:textId="2955839B" w:rsidR="2356D968" w:rsidRDefault="2356D968" w:rsidP="002A4883">
      <w:pPr>
        <w:pStyle w:val="ListParagraph"/>
        <w:numPr>
          <w:ilvl w:val="0"/>
          <w:numId w:val="120"/>
        </w:numPr>
      </w:pPr>
      <w:r>
        <w:t>any clearing that was undertaken in any of the activity areas within the 10 years prior to the date of the assessment</w:t>
      </w:r>
    </w:p>
    <w:p w14:paraId="0F881617" w14:textId="21EFE5C9" w:rsidR="2356D968" w:rsidRDefault="2356D968" w:rsidP="002A4883">
      <w:pPr>
        <w:pStyle w:val="ListParagraph"/>
        <w:numPr>
          <w:ilvl w:val="0"/>
          <w:numId w:val="120"/>
        </w:numPr>
      </w:pPr>
      <w:r>
        <w:t>any damage or destruction of native vegetation by mechanical or chemical means undertaken in any of the activity areas within the 3 years prior to the date of the assessment</w:t>
      </w:r>
    </w:p>
    <w:p w14:paraId="7C202FFC" w14:textId="73DD9A34" w:rsidR="2356D968" w:rsidRDefault="2356D968" w:rsidP="002A4883">
      <w:pPr>
        <w:pStyle w:val="ListParagraph"/>
        <w:numPr>
          <w:ilvl w:val="0"/>
          <w:numId w:val="120"/>
        </w:numPr>
      </w:pPr>
      <w:r>
        <w:t>any cultivation or other activities involving significant soil disturbance in any of the activity areas within the 3 years prior to the date of the assessment</w:t>
      </w:r>
      <w:r w:rsidR="003573D6">
        <w:t xml:space="preserve"> and</w:t>
      </w:r>
      <w:r>
        <w:t xml:space="preserve"> </w:t>
      </w:r>
    </w:p>
    <w:p w14:paraId="1D19D50F" w14:textId="302D6E6A" w:rsidR="07A8DE2B" w:rsidRDefault="2356D968" w:rsidP="002A4883">
      <w:pPr>
        <w:pStyle w:val="ListParagraph"/>
        <w:numPr>
          <w:ilvl w:val="0"/>
          <w:numId w:val="120"/>
        </w:numPr>
      </w:pPr>
      <w:r>
        <w:t>any natural disturbances (such as fire, flood or drought) that have materially affected the condition of the ecosystem or ecosystems of any of the activity areas within 10 years prior to the date of the assessment.</w:t>
      </w:r>
    </w:p>
    <w:p w14:paraId="597E3E1C" w14:textId="73A2C847" w:rsidR="00857511" w:rsidRDefault="00857511" w:rsidP="00857511">
      <w:r>
        <w:t xml:space="preserve">The assessment </w:t>
      </w:r>
      <w:r w:rsidR="00045653">
        <w:t>of the relevant ecological drivers must include</w:t>
      </w:r>
      <w:r w:rsidR="00FC502F">
        <w:t xml:space="preserve"> </w:t>
      </w:r>
      <w:r>
        <w:t xml:space="preserve">but </w:t>
      </w:r>
      <w:r w:rsidR="00FC502F">
        <w:t xml:space="preserve">is </w:t>
      </w:r>
      <w:r>
        <w:t>not limited to</w:t>
      </w:r>
      <w:r w:rsidR="00FC502F">
        <w:t>, the effect on the project area of the following</w:t>
      </w:r>
      <w:r>
        <w:t xml:space="preserve">: </w:t>
      </w:r>
    </w:p>
    <w:p w14:paraId="23D5C7EF" w14:textId="7B4E7C4D" w:rsidR="008F56A2" w:rsidRDefault="008F56A2" w:rsidP="002A4883">
      <w:pPr>
        <w:pStyle w:val="ListParagraph"/>
        <w:numPr>
          <w:ilvl w:val="0"/>
          <w:numId w:val="56"/>
        </w:numPr>
      </w:pPr>
      <w:r>
        <w:t>the hydrology of the area</w:t>
      </w:r>
    </w:p>
    <w:p w14:paraId="5B63F42A" w14:textId="32EE226D" w:rsidR="008F56A2" w:rsidRDefault="008F56A2" w:rsidP="002A4883">
      <w:pPr>
        <w:pStyle w:val="ListParagraph"/>
        <w:numPr>
          <w:ilvl w:val="0"/>
          <w:numId w:val="56"/>
        </w:numPr>
      </w:pPr>
      <w:r>
        <w:t>climate and climate change</w:t>
      </w:r>
    </w:p>
    <w:p w14:paraId="249ACF05" w14:textId="1ABA4E67" w:rsidR="008F56A2" w:rsidRDefault="008F56A2" w:rsidP="002A4883">
      <w:pPr>
        <w:pStyle w:val="ListParagraph"/>
        <w:numPr>
          <w:ilvl w:val="0"/>
          <w:numId w:val="56"/>
        </w:numPr>
      </w:pPr>
      <w:r>
        <w:t>fire</w:t>
      </w:r>
    </w:p>
    <w:p w14:paraId="6204AB89" w14:textId="55F73A43" w:rsidR="008F56A2" w:rsidRDefault="008F56A2" w:rsidP="002A4883">
      <w:pPr>
        <w:pStyle w:val="ListParagraph"/>
        <w:numPr>
          <w:ilvl w:val="0"/>
          <w:numId w:val="56"/>
        </w:numPr>
      </w:pPr>
      <w:r>
        <w:t>non-native plant and animal species</w:t>
      </w:r>
    </w:p>
    <w:p w14:paraId="683593DD" w14:textId="01085AF7" w:rsidR="008F56A2" w:rsidRDefault="008F56A2" w:rsidP="002A4883">
      <w:pPr>
        <w:pStyle w:val="ListParagraph"/>
        <w:numPr>
          <w:ilvl w:val="0"/>
          <w:numId w:val="56"/>
        </w:numPr>
      </w:pPr>
      <w:r>
        <w:t>contaminants</w:t>
      </w:r>
      <w:r w:rsidR="00835C6D">
        <w:t xml:space="preserve"> and</w:t>
      </w:r>
    </w:p>
    <w:p w14:paraId="296A1A08" w14:textId="6675802B" w:rsidR="008F56A2" w:rsidRDefault="008F56A2" w:rsidP="002A4883">
      <w:pPr>
        <w:pStyle w:val="ListParagraph"/>
        <w:numPr>
          <w:ilvl w:val="0"/>
          <w:numId w:val="56"/>
        </w:numPr>
      </w:pPr>
      <w:r>
        <w:t>traditional Indigenous practices.</w:t>
      </w:r>
    </w:p>
    <w:p w14:paraId="42B2D831" w14:textId="0CB71E88" w:rsidR="00857511" w:rsidRDefault="00181980" w:rsidP="00486DBA">
      <w:r w:rsidRPr="00181980">
        <w:t>The assessment of ecological drivers is intended to support holistic approaches to facilitate ecosystem recovery across multiple landscape scales. Ecological drivers refer to natural or human-induced factors that cause changes in ecosystems. Projects can directly influence vegetation condition</w:t>
      </w:r>
      <w:r w:rsidR="5B9A2073">
        <w:t>,</w:t>
      </w:r>
      <w:r w:rsidRPr="00181980">
        <w:t xml:space="preserve"> ecosystem quality and integrity through addressing the causal factors for ecosystem degradation</w:t>
      </w:r>
      <w:r w:rsidR="0098222A">
        <w:t xml:space="preserve"> and reinstating appropriate</w:t>
      </w:r>
      <w:r w:rsidR="006738A9">
        <w:t xml:space="preserve"> </w:t>
      </w:r>
      <w:r w:rsidR="00926FAB">
        <w:t>land management regimes</w:t>
      </w:r>
      <w:r w:rsidR="0098222A" w:rsidRPr="00C02AB8">
        <w:t>.</w:t>
      </w:r>
      <w:r w:rsidR="00926FAB">
        <w:t xml:space="preserve"> </w:t>
      </w:r>
      <w:r w:rsidRPr="00181980">
        <w:t xml:space="preserve">Assessment of ecological drivers </w:t>
      </w:r>
      <w:r w:rsidR="00CA68B9">
        <w:t>supports</w:t>
      </w:r>
      <w:r w:rsidRPr="00181980">
        <w:t xml:space="preserve"> project </w:t>
      </w:r>
      <w:r w:rsidR="00D034F1">
        <w:t xml:space="preserve">design </w:t>
      </w:r>
      <w:r w:rsidR="00410194">
        <w:t xml:space="preserve">that is </w:t>
      </w:r>
      <w:r w:rsidR="00D034F1">
        <w:t>informed by</w:t>
      </w:r>
      <w:r w:rsidRPr="00181980">
        <w:t xml:space="preserve"> wider landscape trends and ecological processes.</w:t>
      </w:r>
    </w:p>
    <w:p w14:paraId="09FC143F" w14:textId="4F60A8B5" w:rsidR="00410194" w:rsidRDefault="008F56A2" w:rsidP="00486DBA">
      <w:r>
        <w:t xml:space="preserve">The </w:t>
      </w:r>
      <w:r w:rsidR="009354C6">
        <w:t xml:space="preserve">activity recommendations </w:t>
      </w:r>
      <w:r w:rsidR="00F03156">
        <w:t>for principal and complementary activities for the purposes of section 59</w:t>
      </w:r>
      <w:r w:rsidR="008E7A77">
        <w:t xml:space="preserve"> must be informed by </w:t>
      </w:r>
      <w:r w:rsidR="009710BC">
        <w:t>the assessment of historic drivers of change and continuing ecological drivers that affect the project area.</w:t>
      </w:r>
      <w:r>
        <w:t xml:space="preserve"> </w:t>
      </w:r>
      <w:r w:rsidR="00641268">
        <w:t>Monitoring</w:t>
      </w:r>
      <w:r w:rsidR="00D8314A" w:rsidRPr="00D8314A">
        <w:t xml:space="preserve"> assessment of current and emerging ecological drivers</w:t>
      </w:r>
      <w:r w:rsidR="00641268">
        <w:t xml:space="preserve"> is required </w:t>
      </w:r>
      <w:r w:rsidR="00721800">
        <w:t>for ongoing project reporting</w:t>
      </w:r>
      <w:r w:rsidR="00D8314A" w:rsidRPr="00D8314A">
        <w:t>.</w:t>
      </w:r>
    </w:p>
    <w:p w14:paraId="29AB7F62" w14:textId="650C0CBE" w:rsidR="00CF0226" w:rsidRPr="004A5AEB" w:rsidRDefault="00404D69" w:rsidP="00404D69">
      <w:pPr>
        <w:pStyle w:val="Heading5"/>
        <w:rPr>
          <w:highlight w:val="yellow"/>
          <w:u w:val="single"/>
        </w:rPr>
      </w:pPr>
      <w:bookmarkStart w:id="67" w:name="_Toc233644682"/>
      <w:r w:rsidRPr="004A5AEB">
        <w:rPr>
          <w:u w:val="single"/>
        </w:rPr>
        <w:t>Section</w:t>
      </w:r>
      <w:r w:rsidRPr="48814C75">
        <w:rPr>
          <w:u w:val="single"/>
        </w:rPr>
        <w:t xml:space="preserve"> </w:t>
      </w:r>
      <w:r w:rsidR="3E91629B" w:rsidRPr="48814C75">
        <w:rPr>
          <w:u w:val="single"/>
        </w:rPr>
        <w:t>51</w:t>
      </w:r>
      <w:r w:rsidR="004A5AEB" w:rsidRPr="48814C75">
        <w:rPr>
          <w:u w:val="single"/>
        </w:rPr>
        <w:t xml:space="preserve"> - </w:t>
      </w:r>
      <w:r w:rsidR="00A034A2" w:rsidRPr="48814C75">
        <w:rPr>
          <w:u w:val="single"/>
        </w:rPr>
        <w:t>Identification of</w:t>
      </w:r>
      <w:r w:rsidR="006762ED" w:rsidRPr="48814C75">
        <w:rPr>
          <w:u w:val="single"/>
        </w:rPr>
        <w:t xml:space="preserve"> </w:t>
      </w:r>
      <w:r w:rsidR="00664DC8" w:rsidRPr="48814C75">
        <w:rPr>
          <w:u w:val="single"/>
        </w:rPr>
        <w:t>threatened species</w:t>
      </w:r>
      <w:r w:rsidR="6F83F4EA" w:rsidRPr="48814C75">
        <w:rPr>
          <w:u w:val="single"/>
        </w:rPr>
        <w:t xml:space="preserve"> that may benefit from the project</w:t>
      </w:r>
      <w:bookmarkEnd w:id="67"/>
    </w:p>
    <w:p w14:paraId="69C9DDC9" w14:textId="20DF9C4B" w:rsidR="00AA7EC0" w:rsidRDefault="00D976FC" w:rsidP="56BE9E94">
      <w:r>
        <w:t>This section is</w:t>
      </w:r>
      <w:r w:rsidR="08C1CE5B">
        <w:t xml:space="preserve"> for assessment of the applicability of the threatened </w:t>
      </w:r>
      <w:r w:rsidR="00980724">
        <w:t xml:space="preserve">species </w:t>
      </w:r>
      <w:r w:rsidR="08C1CE5B">
        <w:t>characteristic</w:t>
      </w:r>
      <w:r w:rsidR="345D28C7">
        <w:t xml:space="preserve">, </w:t>
      </w:r>
      <w:r w:rsidR="76627EB8">
        <w:t>identification of candidate threatened species</w:t>
      </w:r>
      <w:r w:rsidR="60A2400F">
        <w:t xml:space="preserve"> and assignment of Type A and Type B candidate </w:t>
      </w:r>
      <w:r w:rsidR="00980724">
        <w:t xml:space="preserve">threatened </w:t>
      </w:r>
      <w:r w:rsidR="60A2400F">
        <w:t>species</w:t>
      </w:r>
      <w:r w:rsidR="006D7A7C">
        <w:t>, along with</w:t>
      </w:r>
      <w:r w:rsidR="76627EB8">
        <w:t xml:space="preserve"> th</w:t>
      </w:r>
      <w:r w:rsidR="0A66C184">
        <w:t xml:space="preserve">e conditions for making a disapplication statement. </w:t>
      </w:r>
    </w:p>
    <w:p w14:paraId="2ABC4DDE" w14:textId="167035BA" w:rsidR="76627EB8" w:rsidRPr="004F5D8F" w:rsidRDefault="0A66C184" w:rsidP="56BE9E94">
      <w:r>
        <w:t xml:space="preserve">A </w:t>
      </w:r>
      <w:r w:rsidR="07360812">
        <w:t>project</w:t>
      </w:r>
      <w:r w:rsidRPr="004F5D8F">
        <w:t xml:space="preserve"> proponent may make a disapplication statement if</w:t>
      </w:r>
      <w:r w:rsidR="00723FCD">
        <w:t>:</w:t>
      </w:r>
    </w:p>
    <w:p w14:paraId="4F9D4517" w14:textId="6EC0C115" w:rsidR="21060B64" w:rsidRPr="004F5D8F" w:rsidRDefault="21060B64" w:rsidP="002A4883">
      <w:pPr>
        <w:pStyle w:val="ListParagraph"/>
        <w:numPr>
          <w:ilvl w:val="4"/>
          <w:numId w:val="57"/>
        </w:numPr>
        <w:rPr>
          <w:rFonts w:ascii="Calibri" w:eastAsia="Calibri" w:hAnsi="Calibri" w:cs="Arial"/>
        </w:rPr>
      </w:pPr>
      <w:r w:rsidRPr="67211169">
        <w:rPr>
          <w:rFonts w:ascii="Calibri" w:eastAsia="Calibri" w:hAnsi="Calibri" w:cs="Arial"/>
        </w:rPr>
        <w:t xml:space="preserve">there does not appear to be any threatened species </w:t>
      </w:r>
      <w:r w:rsidR="00D90598" w:rsidRPr="67211169">
        <w:rPr>
          <w:rFonts w:ascii="Calibri" w:eastAsia="Calibri" w:hAnsi="Calibri" w:cs="Arial"/>
        </w:rPr>
        <w:t>or threatened ecological communities</w:t>
      </w:r>
      <w:r w:rsidRPr="67211169">
        <w:rPr>
          <w:rFonts w:ascii="Calibri" w:eastAsia="Calibri" w:hAnsi="Calibri" w:cs="Arial"/>
        </w:rPr>
        <w:t xml:space="preserve"> that may benefit from the ENV project or</w:t>
      </w:r>
    </w:p>
    <w:p w14:paraId="46C41D36" w14:textId="63400803" w:rsidR="21060B64" w:rsidRPr="004F5D8F" w:rsidRDefault="21060B64" w:rsidP="002A4883">
      <w:pPr>
        <w:pStyle w:val="ListParagraph"/>
        <w:numPr>
          <w:ilvl w:val="4"/>
          <w:numId w:val="57"/>
        </w:numPr>
        <w:rPr>
          <w:rFonts w:ascii="Calibri" w:eastAsia="Calibri" w:hAnsi="Calibri" w:cs="Arial"/>
        </w:rPr>
      </w:pPr>
      <w:r w:rsidRPr="67211169">
        <w:rPr>
          <w:rFonts w:ascii="Calibri" w:eastAsia="Calibri" w:hAnsi="Calibri" w:cs="Arial"/>
        </w:rPr>
        <w:t>the project will not be an offsets</w:t>
      </w:r>
      <w:r w:rsidR="001849F0" w:rsidRPr="67211169">
        <w:rPr>
          <w:rFonts w:ascii="Calibri" w:eastAsia="Calibri" w:hAnsi="Calibri" w:cs="Arial"/>
        </w:rPr>
        <w:t>-</w:t>
      </w:r>
      <w:r w:rsidRPr="67211169">
        <w:rPr>
          <w:rFonts w:ascii="Calibri" w:eastAsia="Calibri" w:hAnsi="Calibri" w:cs="Arial"/>
        </w:rPr>
        <w:t>capable project.</w:t>
      </w:r>
    </w:p>
    <w:p w14:paraId="491109A4" w14:textId="427A0334" w:rsidR="0035798D" w:rsidRDefault="00690BE6" w:rsidP="56BE9E94">
      <w:pPr>
        <w:pStyle w:val="BodyText"/>
      </w:pPr>
      <w:r>
        <w:t>While p</w:t>
      </w:r>
      <w:r w:rsidR="750D486A">
        <w:t xml:space="preserve">rojects may choose </w:t>
      </w:r>
      <w:r w:rsidR="633D81D2">
        <w:t>to</w:t>
      </w:r>
      <w:r w:rsidR="750D486A" w:rsidDel="00AF27F2">
        <w:t xml:space="preserve"> </w:t>
      </w:r>
      <w:r w:rsidR="00AF27F2">
        <w:t xml:space="preserve">use </w:t>
      </w:r>
      <w:r w:rsidR="750D486A">
        <w:t xml:space="preserve">the </w:t>
      </w:r>
      <w:r w:rsidR="00DB56E6">
        <w:t>threatened species</w:t>
      </w:r>
      <w:r w:rsidR="750D486A">
        <w:t xml:space="preserve"> </w:t>
      </w:r>
      <w:r w:rsidR="00DB56E6">
        <w:t>c</w:t>
      </w:r>
      <w:r w:rsidR="750D486A">
        <w:t>haracteristic</w:t>
      </w:r>
      <w:r w:rsidR="750D486A" w:rsidDel="00686F1F">
        <w:t>,</w:t>
      </w:r>
      <w:r w:rsidR="750D486A">
        <w:t xml:space="preserve"> projects seeking </w:t>
      </w:r>
      <w:r w:rsidR="007C2B5F">
        <w:t>offset</w:t>
      </w:r>
      <w:r w:rsidR="009D65CF">
        <w:t xml:space="preserve"> </w:t>
      </w:r>
      <w:r w:rsidR="007C2B5F">
        <w:t xml:space="preserve">capability are required to </w:t>
      </w:r>
      <w:r w:rsidR="009B7964">
        <w:t xml:space="preserve">use </w:t>
      </w:r>
      <w:r w:rsidR="007C2B5F">
        <w:t>it</w:t>
      </w:r>
      <w:r w:rsidR="00453980">
        <w:t xml:space="preserve"> (where the project is designed to be used as an offset for threatened species or threatened ecological communities)</w:t>
      </w:r>
      <w:r w:rsidR="750D486A">
        <w:t xml:space="preserve">. </w:t>
      </w:r>
      <w:r w:rsidR="0035798D">
        <w:t>If a project uses the threatened species characteristic, they must i</w:t>
      </w:r>
      <w:r w:rsidR="0035798D" w:rsidRPr="0035798D">
        <w:t>dentif</w:t>
      </w:r>
      <w:r w:rsidR="0035798D">
        <w:t>y the</w:t>
      </w:r>
      <w:r w:rsidR="0035798D" w:rsidRPr="0035798D">
        <w:t xml:space="preserve"> threatened species</w:t>
      </w:r>
      <w:r w:rsidR="0035798D">
        <w:t xml:space="preserve">, </w:t>
      </w:r>
      <w:r w:rsidR="0035798D" w:rsidRPr="00274ECC">
        <w:t>or threatened ecological communities</w:t>
      </w:r>
      <w:r w:rsidR="0035798D" w:rsidRPr="0035798D">
        <w:t xml:space="preserve"> that </w:t>
      </w:r>
      <w:r w:rsidR="00E4385F">
        <w:t>are relevant to the</w:t>
      </w:r>
      <w:r w:rsidR="0035798D" w:rsidRPr="0035798D">
        <w:t xml:space="preserve"> project</w:t>
      </w:r>
      <w:r w:rsidR="00E4385F">
        <w:t>, and for which the characteristic applies</w:t>
      </w:r>
      <w:r w:rsidR="0035798D">
        <w:t xml:space="preserve"> </w:t>
      </w:r>
    </w:p>
    <w:p w14:paraId="2503ABA5" w14:textId="519001DE" w:rsidR="4FB88B11" w:rsidRPr="004F5D8F" w:rsidRDefault="00916837" w:rsidP="56BE9E94">
      <w:r>
        <w:t>This section</w:t>
      </w:r>
      <w:r w:rsidR="4FB88B11">
        <w:t xml:space="preserve"> sets out the method for identification of candidat</w:t>
      </w:r>
      <w:r w:rsidR="7C66ED65">
        <w:t>e threatened species</w:t>
      </w:r>
      <w:r w:rsidR="2D640B3B">
        <w:t xml:space="preserve"> and assignment </w:t>
      </w:r>
      <w:r w:rsidR="004364BB">
        <w:t xml:space="preserve">of </w:t>
      </w:r>
      <w:r w:rsidR="2D640B3B">
        <w:t xml:space="preserve">candidate </w:t>
      </w:r>
      <w:r w:rsidR="004364BB">
        <w:t xml:space="preserve">threatened </w:t>
      </w:r>
      <w:r w:rsidR="2D640B3B">
        <w:t>species into Type A and Type B</w:t>
      </w:r>
      <w:r w:rsidR="00C14E9A">
        <w:t xml:space="preserve"> rele</w:t>
      </w:r>
      <w:r w:rsidR="00C348F3">
        <w:t>vant threatened species</w:t>
      </w:r>
      <w:r w:rsidR="2D640B3B">
        <w:t>.</w:t>
      </w:r>
      <w:r w:rsidR="605CF4FD">
        <w:t xml:space="preserve"> </w:t>
      </w:r>
      <w:r w:rsidR="00BF5E6F">
        <w:t xml:space="preserve">Candidate and relevant </w:t>
      </w:r>
      <w:r w:rsidR="004364BB">
        <w:t>threatened</w:t>
      </w:r>
      <w:r w:rsidR="00BF5E6F">
        <w:t xml:space="preserve"> species assessments apply to threatened species and threatened ecological communities. </w:t>
      </w:r>
      <w:r w:rsidR="48A3CD25">
        <w:t>A</w:t>
      </w:r>
      <w:r w:rsidR="605CF4FD">
        <w:t xml:space="preserve"> suitably qualified person must use the Department</w:t>
      </w:r>
      <w:r w:rsidR="00DF5D1B">
        <w:t>’</w:t>
      </w:r>
      <w:r w:rsidR="605CF4FD">
        <w:t xml:space="preserve">s </w:t>
      </w:r>
      <w:r w:rsidR="00DF5D1B">
        <w:t>Protected Matters Search Tool (PMST)</w:t>
      </w:r>
      <w:r w:rsidR="605CF4FD">
        <w:t xml:space="preserve"> (and if appropriate </w:t>
      </w:r>
      <w:r w:rsidR="2BAFF2A2">
        <w:t>corresponding systems or State or Territory) to identify threatened sp</w:t>
      </w:r>
      <w:r w:rsidR="5377C34F">
        <w:t xml:space="preserve">ecies </w:t>
      </w:r>
      <w:r w:rsidR="00CB48F3">
        <w:t xml:space="preserve">or ecological communities </w:t>
      </w:r>
      <w:r w:rsidR="5377C34F">
        <w:t xml:space="preserve">that are likely to be in the area. Any threatened species </w:t>
      </w:r>
      <w:r w:rsidR="00DF5D1B">
        <w:t xml:space="preserve">or ecological communities </w:t>
      </w:r>
      <w:r w:rsidR="5377C34F">
        <w:t xml:space="preserve">that are likely to be in the area </w:t>
      </w:r>
      <w:r w:rsidR="1BA184A3">
        <w:t xml:space="preserve">and are also identified as being present as part of </w:t>
      </w:r>
      <w:r w:rsidR="74F0D87B">
        <w:t xml:space="preserve">field surveys or </w:t>
      </w:r>
      <w:r w:rsidR="1BA184A3">
        <w:t>TS surveys are</w:t>
      </w:r>
      <w:r w:rsidR="7692224E">
        <w:t xml:space="preserve"> considered candidate threatened species.  </w:t>
      </w:r>
    </w:p>
    <w:p w14:paraId="0B188C6B" w14:textId="03BB8B55" w:rsidR="005E6CA2" w:rsidRDefault="7692224E" w:rsidP="56BE9E94">
      <w:r>
        <w:t xml:space="preserve">Candidate threatened species are assigned as </w:t>
      </w:r>
      <w:r w:rsidR="00C348F3">
        <w:t xml:space="preserve">a </w:t>
      </w:r>
      <w:r>
        <w:t>Type A</w:t>
      </w:r>
      <w:r w:rsidR="6885E661">
        <w:t xml:space="preserve"> </w:t>
      </w:r>
      <w:r w:rsidR="007F36A0">
        <w:t>candidate</w:t>
      </w:r>
      <w:r w:rsidR="00C348F3">
        <w:t xml:space="preserve"> threatened species</w:t>
      </w:r>
      <w:r w:rsidR="6885E661">
        <w:t xml:space="preserve"> if it was identified as present in the area and </w:t>
      </w:r>
      <w:r w:rsidR="00C348F3">
        <w:t xml:space="preserve">would be likely to </w:t>
      </w:r>
      <w:r w:rsidR="6885E661">
        <w:t xml:space="preserve">benefit from the project activities. </w:t>
      </w:r>
      <w:r w:rsidR="6C82625F">
        <w:t xml:space="preserve">Type </w:t>
      </w:r>
      <w:r w:rsidR="6885E661">
        <w:t>B</w:t>
      </w:r>
      <w:r w:rsidR="4395F5EF">
        <w:t xml:space="preserve"> </w:t>
      </w:r>
      <w:r w:rsidR="007F36A0">
        <w:t>candidate</w:t>
      </w:r>
      <w:r w:rsidR="00032A2A">
        <w:t xml:space="preserve"> threatened</w:t>
      </w:r>
      <w:r w:rsidR="4395F5EF">
        <w:t xml:space="preserve"> species </w:t>
      </w:r>
      <w:r w:rsidR="00D2015A">
        <w:t xml:space="preserve">are </w:t>
      </w:r>
      <w:r w:rsidR="009D34A0">
        <w:t>selected from the candidate threatened species where</w:t>
      </w:r>
      <w:r w:rsidR="00B42BBA">
        <w:t>:</w:t>
      </w:r>
    </w:p>
    <w:p w14:paraId="66905355" w14:textId="6841D2D7" w:rsidR="003923B5" w:rsidRPr="00877C2D" w:rsidRDefault="00D21CB7" w:rsidP="002A4883">
      <w:pPr>
        <w:pStyle w:val="ListParagraph"/>
        <w:numPr>
          <w:ilvl w:val="0"/>
          <w:numId w:val="58"/>
        </w:numPr>
        <w:rPr>
          <w:rFonts w:ascii="Calibri" w:eastAsia="Calibri" w:hAnsi="Calibri" w:cs="Arial"/>
        </w:rPr>
      </w:pPr>
      <w:r w:rsidRPr="67211169">
        <w:rPr>
          <w:rFonts w:ascii="Calibri" w:eastAsia="Calibri" w:hAnsi="Calibri" w:cs="Arial"/>
        </w:rPr>
        <w:t>it is</w:t>
      </w:r>
      <w:r w:rsidR="2ECFFE71" w:rsidRPr="67211169">
        <w:rPr>
          <w:rFonts w:ascii="Calibri" w:eastAsia="Calibri" w:hAnsi="Calibri" w:cs="Arial"/>
        </w:rPr>
        <w:t xml:space="preserve"> likely to inhabit one or more of the reference ecosystems of the ENV project</w:t>
      </w:r>
      <w:r w:rsidR="0055563A" w:rsidRPr="67211169">
        <w:rPr>
          <w:rFonts w:ascii="Calibri" w:eastAsia="Calibri" w:hAnsi="Calibri" w:cs="Arial"/>
        </w:rPr>
        <w:t>,</w:t>
      </w:r>
      <w:r w:rsidR="2ECFFE71" w:rsidRPr="67211169">
        <w:rPr>
          <w:rFonts w:ascii="Calibri" w:eastAsia="Calibri" w:hAnsi="Calibri" w:cs="Arial"/>
        </w:rPr>
        <w:t xml:space="preserve"> or </w:t>
      </w:r>
    </w:p>
    <w:p w14:paraId="61DBA59A" w14:textId="42BF3EC5" w:rsidR="007347C3" w:rsidRDefault="07BB0C2F" w:rsidP="002A4883">
      <w:pPr>
        <w:pStyle w:val="ListParagraph"/>
        <w:numPr>
          <w:ilvl w:val="0"/>
          <w:numId w:val="58"/>
        </w:numPr>
        <w:rPr>
          <w:rFonts w:ascii="Calibri" w:eastAsia="Calibri" w:hAnsi="Calibri" w:cs="Arial"/>
        </w:rPr>
      </w:pPr>
      <w:r w:rsidRPr="67211169">
        <w:rPr>
          <w:rFonts w:ascii="Calibri" w:eastAsia="Calibri" w:hAnsi="Calibri" w:cs="Arial"/>
        </w:rPr>
        <w:t xml:space="preserve">essential habitat features for the candidate threatened species were </w:t>
      </w:r>
      <w:r w:rsidR="001F2C83" w:rsidRPr="67211169">
        <w:rPr>
          <w:rFonts w:ascii="Calibri" w:eastAsia="Calibri" w:hAnsi="Calibri" w:cs="Arial"/>
        </w:rPr>
        <w:t xml:space="preserve">either </w:t>
      </w:r>
      <w:r w:rsidRPr="67211169">
        <w:rPr>
          <w:rFonts w:ascii="Calibri" w:eastAsia="Calibri" w:hAnsi="Calibri" w:cs="Arial"/>
        </w:rPr>
        <w:t>identified during surveys</w:t>
      </w:r>
      <w:r w:rsidR="00E4624F" w:rsidRPr="67211169">
        <w:rPr>
          <w:rFonts w:ascii="Calibri" w:eastAsia="Calibri" w:hAnsi="Calibri" w:cs="Arial"/>
        </w:rPr>
        <w:t xml:space="preserve"> </w:t>
      </w:r>
      <w:r w:rsidR="004264F7" w:rsidRPr="67211169">
        <w:rPr>
          <w:rFonts w:ascii="Calibri" w:eastAsia="Calibri" w:hAnsi="Calibri" w:cs="Arial"/>
        </w:rPr>
        <w:t xml:space="preserve">undertaken within 12 months of the application date or </w:t>
      </w:r>
      <w:r w:rsidR="001870E8" w:rsidRPr="67211169">
        <w:rPr>
          <w:rFonts w:ascii="Calibri" w:eastAsia="Calibri" w:hAnsi="Calibri" w:cs="Arial"/>
        </w:rPr>
        <w:t xml:space="preserve">will be re-introduced as part of project activities, </w:t>
      </w:r>
      <w:r w:rsidR="00BF21C6" w:rsidRPr="67211169">
        <w:rPr>
          <w:rFonts w:ascii="Calibri" w:eastAsia="Calibri" w:hAnsi="Calibri" w:cs="Arial"/>
        </w:rPr>
        <w:t>and</w:t>
      </w:r>
    </w:p>
    <w:p w14:paraId="5658A7A3" w14:textId="409B779A" w:rsidR="00A8693D" w:rsidRPr="00A8693D" w:rsidRDefault="00BF21C6" w:rsidP="002A4883">
      <w:pPr>
        <w:pStyle w:val="ListParagraph"/>
        <w:numPr>
          <w:ilvl w:val="0"/>
          <w:numId w:val="58"/>
        </w:numPr>
      </w:pPr>
      <w:r>
        <w:t xml:space="preserve">it would be likely to benefit from project activities. </w:t>
      </w:r>
    </w:p>
    <w:p w14:paraId="01479E47" w14:textId="1DF1160D" w:rsidR="7692224E" w:rsidRPr="004F5D8F" w:rsidRDefault="004D225E" w:rsidP="56BE9E94">
      <w:r>
        <w:t xml:space="preserve">The identification of candidate </w:t>
      </w:r>
      <w:r w:rsidR="00097122">
        <w:t xml:space="preserve">threatened </w:t>
      </w:r>
      <w:r>
        <w:t>species and assignment of</w:t>
      </w:r>
      <w:r w:rsidR="00C25B33">
        <w:t xml:space="preserve"> type</w:t>
      </w:r>
      <w:r w:rsidR="00EB1384">
        <w:t xml:space="preserve"> </w:t>
      </w:r>
      <w:r w:rsidR="00A91A69">
        <w:t>is</w:t>
      </w:r>
      <w:r w:rsidR="00C25B33">
        <w:t xml:space="preserve"> intended to </w:t>
      </w:r>
      <w:r w:rsidR="00B943A4">
        <w:t xml:space="preserve">distinguish </w:t>
      </w:r>
      <w:r w:rsidR="007B3866">
        <w:t>between threatened species where there is high confidence that</w:t>
      </w:r>
      <w:r w:rsidR="00107F7F">
        <w:t xml:space="preserve"> they inh</w:t>
      </w:r>
      <w:r w:rsidR="009160FA">
        <w:t>a</w:t>
      </w:r>
      <w:r w:rsidR="00107F7F">
        <w:t xml:space="preserve">bit </w:t>
      </w:r>
      <w:r w:rsidR="00BC358E">
        <w:t>the project area</w:t>
      </w:r>
      <w:r w:rsidR="005C0C21">
        <w:t xml:space="preserve"> </w:t>
      </w:r>
      <w:r w:rsidR="00223591">
        <w:t>from threatened species</w:t>
      </w:r>
      <w:r w:rsidR="0041218C">
        <w:t xml:space="preserve"> that may not currentl</w:t>
      </w:r>
      <w:r w:rsidR="006D1BFC">
        <w:t xml:space="preserve">y inhabit the project area, but the project activities </w:t>
      </w:r>
      <w:r w:rsidR="004C4E13">
        <w:t xml:space="preserve">will create habitat </w:t>
      </w:r>
      <w:r w:rsidR="00107F7F">
        <w:t xml:space="preserve">or </w:t>
      </w:r>
      <w:r w:rsidR="004C4E13">
        <w:t>increase</w:t>
      </w:r>
      <w:r w:rsidR="00107F7F">
        <w:t xml:space="preserve"> the </w:t>
      </w:r>
      <w:r w:rsidR="004C4E13">
        <w:t xml:space="preserve">likelihood of the </w:t>
      </w:r>
      <w:r w:rsidR="00915B2C">
        <w:t>threatened species</w:t>
      </w:r>
      <w:r w:rsidR="00107F7F">
        <w:t xml:space="preserve"> </w:t>
      </w:r>
      <w:r w:rsidR="004C4E13">
        <w:t>inhabiting the project area.</w:t>
      </w:r>
      <w:r w:rsidR="004802A8">
        <w:t xml:space="preserve"> </w:t>
      </w:r>
      <w:r w:rsidR="00606109">
        <w:t xml:space="preserve"> </w:t>
      </w:r>
    </w:p>
    <w:p w14:paraId="24EF1A98" w14:textId="6D0FFC00" w:rsidR="56BE9E94" w:rsidRPr="004F5D8F" w:rsidRDefault="0094615A" w:rsidP="67211169">
      <w:pPr>
        <w:rPr>
          <w:rFonts w:ascii="Calibri" w:eastAsia="Calibri" w:hAnsi="Calibri" w:cs="Arial"/>
        </w:rPr>
      </w:pPr>
      <w:r>
        <w:t>The section</w:t>
      </w:r>
      <w:r w:rsidR="33DB11CB">
        <w:t xml:space="preserve"> require</w:t>
      </w:r>
      <w:r>
        <w:t>s</w:t>
      </w:r>
      <w:r w:rsidR="33DB11CB">
        <w:t xml:space="preserve"> </w:t>
      </w:r>
      <w:r w:rsidR="1DDF16C5" w:rsidRPr="67211169">
        <w:rPr>
          <w:rFonts w:ascii="Calibri" w:eastAsia="Calibri" w:hAnsi="Calibri" w:cs="Arial"/>
        </w:rPr>
        <w:t xml:space="preserve">the identification of the Type A and Type B </w:t>
      </w:r>
      <w:r w:rsidR="004757B0" w:rsidRPr="67211169">
        <w:rPr>
          <w:rFonts w:ascii="Calibri" w:eastAsia="Calibri" w:hAnsi="Calibri" w:cs="Arial"/>
        </w:rPr>
        <w:t xml:space="preserve">candidate </w:t>
      </w:r>
      <w:r w:rsidR="1DDF16C5" w:rsidRPr="67211169">
        <w:rPr>
          <w:rFonts w:ascii="Calibri" w:eastAsia="Calibri" w:hAnsi="Calibri" w:cs="Arial"/>
        </w:rPr>
        <w:t>threatened species</w:t>
      </w:r>
      <w:r w:rsidR="2F8E2DA5" w:rsidRPr="67211169">
        <w:rPr>
          <w:rFonts w:ascii="Calibri" w:eastAsia="Calibri" w:hAnsi="Calibri" w:cs="Arial"/>
        </w:rPr>
        <w:t xml:space="preserve"> to</w:t>
      </w:r>
      <w:r w:rsidR="1DDF16C5" w:rsidRPr="67211169">
        <w:rPr>
          <w:rFonts w:ascii="Calibri" w:eastAsia="Calibri" w:hAnsi="Calibri" w:cs="Arial"/>
        </w:rPr>
        <w:t xml:space="preserve"> be undertaken or certified by a suitably qualified person who also has the appropriate expertise in relation to that threatened species.</w:t>
      </w:r>
      <w:r w:rsidR="7A7AD267" w:rsidRPr="67211169">
        <w:rPr>
          <w:rFonts w:ascii="Calibri" w:eastAsia="Calibri" w:hAnsi="Calibri" w:cs="Arial"/>
        </w:rPr>
        <w:t xml:space="preserve"> This does not apply if the project proponent intends to make a disapplication statement.</w:t>
      </w:r>
    </w:p>
    <w:p w14:paraId="5C027F24" w14:textId="75EDFCE1" w:rsidR="00946E63" w:rsidRPr="00FA40FE" w:rsidRDefault="00ED7561" w:rsidP="67211169">
      <w:r>
        <w:t xml:space="preserve">A candidate </w:t>
      </w:r>
      <w:r w:rsidRPr="005718C8">
        <w:t>threatened species</w:t>
      </w:r>
      <w:r w:rsidR="00F35113" w:rsidRPr="005718C8">
        <w:t xml:space="preserve"> or threatened ecological communit</w:t>
      </w:r>
      <w:r w:rsidR="00FD03CF" w:rsidRPr="00FA40FE">
        <w:t>y</w:t>
      </w:r>
      <w:r>
        <w:t xml:space="preserve"> (Type A or Type B) can be declared a species tick species </w:t>
      </w:r>
      <w:proofErr w:type="gramStart"/>
      <w:r>
        <w:t>whether or not</w:t>
      </w:r>
      <w:proofErr w:type="gramEnd"/>
      <w:r>
        <w:t xml:space="preserve"> it is also a relevant threatened species</w:t>
      </w:r>
      <w:r w:rsidR="00854F65">
        <w:t xml:space="preserve"> or relevant ecological community</w:t>
      </w:r>
      <w:r>
        <w:t>. Where</w:t>
      </w:r>
      <w:r w:rsidR="00BD4D30">
        <w:t xml:space="preserve"> </w:t>
      </w:r>
      <w:r w:rsidR="00CE36F0">
        <w:t>t</w:t>
      </w:r>
      <w:r w:rsidR="00CE36F0">
        <w:rPr>
          <w:rFonts w:ascii="Calibri" w:eastAsia="Calibri" w:hAnsi="Calibri" w:cs="Arial"/>
        </w:rPr>
        <w:t xml:space="preserve">he suitably qualified person </w:t>
      </w:r>
      <w:r w:rsidR="0015726A">
        <w:rPr>
          <w:rFonts w:ascii="Calibri" w:eastAsia="Calibri" w:hAnsi="Calibri" w:cs="Arial"/>
        </w:rPr>
        <w:t>elects</w:t>
      </w:r>
      <w:r w:rsidR="00CE36F0">
        <w:rPr>
          <w:rFonts w:ascii="Calibri" w:eastAsia="Calibri" w:hAnsi="Calibri" w:cs="Arial"/>
        </w:rPr>
        <w:t xml:space="preserve"> </w:t>
      </w:r>
      <w:r w:rsidR="00083E39">
        <w:rPr>
          <w:rFonts w:ascii="Calibri" w:eastAsia="Calibri" w:hAnsi="Calibri" w:cs="Arial"/>
        </w:rPr>
        <w:t xml:space="preserve">a candidate species </w:t>
      </w:r>
      <w:r w:rsidR="00FD4A91">
        <w:rPr>
          <w:rFonts w:ascii="Calibri" w:eastAsia="Calibri" w:hAnsi="Calibri" w:cs="Arial"/>
        </w:rPr>
        <w:t xml:space="preserve">or ecological community </w:t>
      </w:r>
      <w:r w:rsidR="00083E39">
        <w:rPr>
          <w:rFonts w:ascii="Calibri" w:eastAsia="Calibri" w:hAnsi="Calibri" w:cs="Arial"/>
        </w:rPr>
        <w:t>(Type A or Type B) as a species tick species</w:t>
      </w:r>
      <w:r w:rsidR="0015726A">
        <w:rPr>
          <w:rFonts w:ascii="Calibri" w:eastAsia="Calibri" w:hAnsi="Calibri" w:cs="Arial"/>
        </w:rPr>
        <w:t>, they</w:t>
      </w:r>
      <w:r w:rsidR="009A1CDA">
        <w:rPr>
          <w:rFonts w:ascii="Calibri" w:eastAsia="Calibri" w:hAnsi="Calibri" w:cs="Arial"/>
        </w:rPr>
        <w:t xml:space="preserve"> </w:t>
      </w:r>
      <w:r w:rsidR="0081024E">
        <w:rPr>
          <w:rFonts w:ascii="Calibri" w:eastAsia="Calibri" w:hAnsi="Calibri" w:cs="Arial"/>
        </w:rPr>
        <w:t>must</w:t>
      </w:r>
      <w:r w:rsidR="00083E39">
        <w:rPr>
          <w:rFonts w:ascii="Calibri" w:eastAsia="Calibri" w:hAnsi="Calibri" w:cs="Arial"/>
        </w:rPr>
        <w:t xml:space="preserve"> </w:t>
      </w:r>
      <w:r w:rsidR="00E011C1">
        <w:rPr>
          <w:rFonts w:ascii="Calibri" w:eastAsia="Calibri" w:hAnsi="Calibri" w:cs="Arial"/>
        </w:rPr>
        <w:t>document the</w:t>
      </w:r>
      <w:r w:rsidR="009A1CDA">
        <w:rPr>
          <w:rFonts w:ascii="Calibri" w:eastAsia="Calibri" w:hAnsi="Calibri" w:cs="Arial"/>
        </w:rPr>
        <w:t xml:space="preserve"> </w:t>
      </w:r>
      <w:r w:rsidR="004D265D">
        <w:rPr>
          <w:rFonts w:ascii="Calibri" w:eastAsia="Calibri" w:hAnsi="Calibri" w:cs="Arial"/>
        </w:rPr>
        <w:t>select</w:t>
      </w:r>
      <w:r w:rsidR="00E011C1">
        <w:rPr>
          <w:rFonts w:ascii="Calibri" w:eastAsia="Calibri" w:hAnsi="Calibri" w:cs="Arial"/>
        </w:rPr>
        <w:t>ion and justification</w:t>
      </w:r>
      <w:r w:rsidR="004D265D">
        <w:rPr>
          <w:rFonts w:ascii="Calibri" w:eastAsia="Calibri" w:hAnsi="Calibri" w:cs="Arial"/>
        </w:rPr>
        <w:t xml:space="preserve"> </w:t>
      </w:r>
      <w:r w:rsidR="0081024E">
        <w:rPr>
          <w:rFonts w:ascii="Calibri" w:eastAsia="Calibri" w:hAnsi="Calibri" w:cs="Arial"/>
        </w:rPr>
        <w:t xml:space="preserve">of </w:t>
      </w:r>
      <w:r w:rsidR="004D265D">
        <w:rPr>
          <w:rFonts w:ascii="Calibri" w:eastAsia="Calibri" w:hAnsi="Calibri" w:cs="Arial"/>
        </w:rPr>
        <w:t xml:space="preserve">an appropriate metric </w:t>
      </w:r>
      <w:r w:rsidR="008C10FE">
        <w:t>to of that threatened species</w:t>
      </w:r>
      <w:r w:rsidR="0081024E">
        <w:rPr>
          <w:rFonts w:ascii="Calibri" w:eastAsia="Calibri" w:hAnsi="Calibri" w:cs="Arial"/>
        </w:rPr>
        <w:t xml:space="preserve"> </w:t>
      </w:r>
      <w:r w:rsidR="0091545C">
        <w:rPr>
          <w:rFonts w:ascii="Calibri" w:eastAsia="Calibri" w:hAnsi="Calibri" w:cs="Arial"/>
        </w:rPr>
        <w:t xml:space="preserve">or ecological community </w:t>
      </w:r>
      <w:r w:rsidR="00E011C1">
        <w:rPr>
          <w:rFonts w:ascii="Calibri" w:eastAsia="Calibri" w:hAnsi="Calibri" w:cs="Arial"/>
        </w:rPr>
        <w:t xml:space="preserve">relevant to the </w:t>
      </w:r>
      <w:r w:rsidR="00244692">
        <w:rPr>
          <w:rFonts w:ascii="Calibri" w:eastAsia="Calibri" w:hAnsi="Calibri" w:cs="Arial"/>
        </w:rPr>
        <w:t>direct measurement of that</w:t>
      </w:r>
      <w:r w:rsidR="00E011C1">
        <w:rPr>
          <w:rFonts w:ascii="Calibri" w:eastAsia="Calibri" w:hAnsi="Calibri" w:cs="Arial"/>
        </w:rPr>
        <w:t xml:space="preserve"> species</w:t>
      </w:r>
      <w:r w:rsidR="0091545C">
        <w:rPr>
          <w:rFonts w:ascii="Calibri" w:eastAsia="Calibri" w:hAnsi="Calibri" w:cs="Arial"/>
        </w:rPr>
        <w:t xml:space="preserve"> or ecological community</w:t>
      </w:r>
      <w:r w:rsidR="00E011C1">
        <w:rPr>
          <w:rFonts w:ascii="Calibri" w:eastAsia="Calibri" w:hAnsi="Calibri" w:cs="Arial"/>
        </w:rPr>
        <w:t xml:space="preserve">. </w:t>
      </w:r>
      <w:r w:rsidR="0081024E">
        <w:rPr>
          <w:rFonts w:ascii="Calibri" w:eastAsia="Calibri" w:hAnsi="Calibri" w:cs="Arial"/>
        </w:rPr>
        <w:t>A</w:t>
      </w:r>
      <w:r w:rsidR="008C10FE">
        <w:t xml:space="preserve">s part of the </w:t>
      </w:r>
      <w:r w:rsidR="0081024E">
        <w:t>starting state assessment</w:t>
      </w:r>
      <w:r w:rsidR="008C10FE">
        <w:t xml:space="preserve">, </w:t>
      </w:r>
      <w:r>
        <w:t>the suitably qualified person will</w:t>
      </w:r>
      <w:r w:rsidR="008C10FE">
        <w:t xml:space="preserve"> </w:t>
      </w:r>
      <w:r w:rsidR="00BE6FD7">
        <w:t xml:space="preserve">measure the chosen metric </w:t>
      </w:r>
      <w:r w:rsidR="008C10FE">
        <w:t xml:space="preserve">of the threatened species </w:t>
      </w:r>
      <w:r w:rsidR="00BE6FD7">
        <w:t>or ecolo</w:t>
      </w:r>
      <w:r w:rsidR="005802E8">
        <w:t>gical community to determine the</w:t>
      </w:r>
      <w:r w:rsidR="008C10FE">
        <w:t xml:space="preserve"> starting value of the metric. The species tick will only be awarded on the register if the value of the metric comes to exceed the starting value. </w:t>
      </w:r>
    </w:p>
    <w:p w14:paraId="00559F45" w14:textId="65ADCA33" w:rsidR="00664DC8" w:rsidRPr="00877C2D" w:rsidRDefault="004A5AEB" w:rsidP="004A5AEB">
      <w:pPr>
        <w:pStyle w:val="Heading5"/>
        <w:rPr>
          <w:u w:val="single"/>
        </w:rPr>
      </w:pPr>
      <w:bookmarkStart w:id="68" w:name="_Toc233644683"/>
      <w:r w:rsidRPr="67211169">
        <w:rPr>
          <w:u w:val="single"/>
        </w:rPr>
        <w:t xml:space="preserve">Section </w:t>
      </w:r>
      <w:r w:rsidR="3E0FADA6" w:rsidRPr="67211169">
        <w:rPr>
          <w:u w:val="single"/>
        </w:rPr>
        <w:t>52</w:t>
      </w:r>
      <w:r w:rsidRPr="67211169">
        <w:rPr>
          <w:u w:val="single"/>
        </w:rPr>
        <w:t xml:space="preserve"> - </w:t>
      </w:r>
      <w:r w:rsidR="00664DC8" w:rsidRPr="67211169">
        <w:rPr>
          <w:u w:val="single"/>
        </w:rPr>
        <w:t>Identification of relevant threatened species</w:t>
      </w:r>
      <w:bookmarkEnd w:id="68"/>
    </w:p>
    <w:p w14:paraId="04F6A326" w14:textId="5F1E9C3B" w:rsidR="00897AFA" w:rsidRPr="004F5D8F" w:rsidRDefault="008818B2" w:rsidP="004F456E">
      <w:r>
        <w:t>For</w:t>
      </w:r>
      <w:r w:rsidR="0058796A">
        <w:t xml:space="preserve"> </w:t>
      </w:r>
      <w:r w:rsidR="1FA0C23D">
        <w:t>ENV</w:t>
      </w:r>
      <w:r w:rsidR="1A8873FB">
        <w:t>TS</w:t>
      </w:r>
      <w:r>
        <w:t xml:space="preserve"> projects, r</w:t>
      </w:r>
      <w:r w:rsidR="00994EB3">
        <w:t xml:space="preserve">elevant threatened species </w:t>
      </w:r>
      <w:r w:rsidR="002B2CFF">
        <w:t xml:space="preserve">(which includes threatened </w:t>
      </w:r>
      <w:r w:rsidR="00A2730E">
        <w:t>ecological communities</w:t>
      </w:r>
      <w:r w:rsidR="002B2CFF">
        <w:t xml:space="preserve">) </w:t>
      </w:r>
      <w:r w:rsidR="00495D71">
        <w:t xml:space="preserve">must be </w:t>
      </w:r>
      <w:r w:rsidR="00147BDC">
        <w:t>identified</w:t>
      </w:r>
      <w:r w:rsidR="00495D71">
        <w:t xml:space="preserve"> from </w:t>
      </w:r>
      <w:r w:rsidR="00522D8D">
        <w:t xml:space="preserve">among the Type A and Type B </w:t>
      </w:r>
      <w:r w:rsidR="00E407B5">
        <w:t>candidate</w:t>
      </w:r>
      <w:r w:rsidR="00522D8D">
        <w:t xml:space="preserve"> threate</w:t>
      </w:r>
      <w:r w:rsidR="00E407B5">
        <w:t>ne</w:t>
      </w:r>
      <w:r w:rsidR="00522D8D">
        <w:t>d species</w:t>
      </w:r>
      <w:r w:rsidR="005417E6">
        <w:t>.</w:t>
      </w:r>
      <w:r w:rsidR="00522D8D">
        <w:t xml:space="preserve"> </w:t>
      </w:r>
      <w:r w:rsidR="00021306">
        <w:t xml:space="preserve"> </w:t>
      </w:r>
    </w:p>
    <w:p w14:paraId="31474865" w14:textId="11BF9D0D" w:rsidR="009E63C2" w:rsidRPr="004F5D8F" w:rsidRDefault="00021306" w:rsidP="67211169">
      <w:r>
        <w:t>Type A threatened species are</w:t>
      </w:r>
      <w:r w:rsidR="00763737">
        <w:t xml:space="preserve"> considered</w:t>
      </w:r>
      <w:r w:rsidR="00B2737F">
        <w:t xml:space="preserve"> relevant threatened species </w:t>
      </w:r>
      <w:r w:rsidR="005B4BD8">
        <w:t>when it is</w:t>
      </w:r>
      <w:r w:rsidR="00763737">
        <w:t xml:space="preserve"> likely t</w:t>
      </w:r>
      <w:r w:rsidR="005B4BD8">
        <w:t>he threatened species will</w:t>
      </w:r>
      <w:r w:rsidR="00763737">
        <w:t xml:space="preserve"> </w:t>
      </w:r>
      <w:r w:rsidR="002F1AB0">
        <w:t xml:space="preserve">demonstrably </w:t>
      </w:r>
      <w:r w:rsidR="00763737">
        <w:t>benefit from the project activities</w:t>
      </w:r>
      <w:r w:rsidR="00D069C9">
        <w:t>, based on the forecast state of relevant indicators</w:t>
      </w:r>
      <w:r w:rsidR="00C35B6D">
        <w:t xml:space="preserve">.  </w:t>
      </w:r>
    </w:p>
    <w:p w14:paraId="2712B3A1" w14:textId="4CDCEBC2" w:rsidR="00AB5654" w:rsidRPr="00AB5654" w:rsidRDefault="00B2737F" w:rsidP="67211169">
      <w:r>
        <w:t xml:space="preserve">Type B threatened species are considered relevant threatened species if </w:t>
      </w:r>
      <w:r w:rsidR="00A258D9">
        <w:t>project activities</w:t>
      </w:r>
      <w:r w:rsidR="007B5E09">
        <w:t xml:space="preserve"> will result</w:t>
      </w:r>
      <w:r w:rsidR="00271669">
        <w:t>, with high certainty,</w:t>
      </w:r>
      <w:r w:rsidR="007B5E09">
        <w:t xml:space="preserve"> in the species inhabiting or using the project</w:t>
      </w:r>
      <w:r w:rsidR="00694FB4">
        <w:t xml:space="preserve"> area during the permanence period.</w:t>
      </w:r>
      <w:r w:rsidR="00CB2E54">
        <w:t xml:space="preserve"> </w:t>
      </w:r>
      <w:r w:rsidR="00DC2E08">
        <w:t xml:space="preserve">For a </w:t>
      </w:r>
      <w:r w:rsidR="00355BF1">
        <w:t>T</w:t>
      </w:r>
      <w:r w:rsidR="00507AA6">
        <w:t xml:space="preserve">ype B threatened species identified </w:t>
      </w:r>
      <w:r w:rsidR="00FE4308">
        <w:t>as likely to be present</w:t>
      </w:r>
      <w:r w:rsidR="00507AA6">
        <w:t xml:space="preserve"> solely through modelling</w:t>
      </w:r>
      <w:r w:rsidR="006D79AC">
        <w:t xml:space="preserve">, it </w:t>
      </w:r>
      <w:r w:rsidR="00507AA6">
        <w:t>must be supported by strong evidence</w:t>
      </w:r>
      <w:r w:rsidR="00F44E05">
        <w:t xml:space="preserve">, including from conservation planning </w:t>
      </w:r>
      <w:r w:rsidR="00FE4308">
        <w:t xml:space="preserve">and other relevant </w:t>
      </w:r>
      <w:r w:rsidR="00F44E05">
        <w:t>documentation,</w:t>
      </w:r>
      <w:r w:rsidR="00507AA6">
        <w:t xml:space="preserve"> that project activities are likely to result in the threatened species inhabiting or using the project area in the future. </w:t>
      </w:r>
      <w:r w:rsidR="009E63C2">
        <w:t xml:space="preserve">This bar is required to be met as part of </w:t>
      </w:r>
      <w:r w:rsidR="00E55BE1">
        <w:t xml:space="preserve">the </w:t>
      </w:r>
      <w:r w:rsidR="009E63C2">
        <w:t>determin</w:t>
      </w:r>
      <w:r w:rsidR="00E55BE1">
        <w:t>ation</w:t>
      </w:r>
      <w:r w:rsidR="009E63C2">
        <w:t xml:space="preserve"> if a species is a relevant threatened species, further explained in Section </w:t>
      </w:r>
      <w:r w:rsidR="00E55BE1">
        <w:t>6</w:t>
      </w:r>
      <w:r w:rsidR="009E63C2">
        <w:t xml:space="preserve">3. </w:t>
      </w:r>
      <w:r w:rsidR="00AF4ED4">
        <w:t xml:space="preserve">The </w:t>
      </w:r>
      <w:r w:rsidR="00260A9F">
        <w:t xml:space="preserve">suitably qualified person must have the appropriate expertise related to that species to </w:t>
      </w:r>
      <w:r w:rsidR="00D56A83">
        <w:t>support</w:t>
      </w:r>
      <w:r w:rsidR="00260A9F">
        <w:t xml:space="preserve"> this assessment. </w:t>
      </w:r>
    </w:p>
    <w:p w14:paraId="2CBA23A6" w14:textId="64FBB319" w:rsidR="00EC3E0F" w:rsidRDefault="00F83F4E" w:rsidP="00BD30E3">
      <w:pPr>
        <w:pStyle w:val="Heading5"/>
        <w:rPr>
          <w:highlight w:val="yellow"/>
          <w:u w:val="single"/>
        </w:rPr>
      </w:pPr>
      <w:bookmarkStart w:id="69" w:name="_Toc233644684"/>
      <w:r w:rsidRPr="008A3385">
        <w:rPr>
          <w:u w:val="single"/>
        </w:rPr>
        <w:t>Section</w:t>
      </w:r>
      <w:r w:rsidRPr="48814C75">
        <w:rPr>
          <w:u w:val="single"/>
        </w:rPr>
        <w:t xml:space="preserve"> </w:t>
      </w:r>
      <w:r w:rsidR="008A3385" w:rsidRPr="48814C75">
        <w:rPr>
          <w:u w:val="single"/>
        </w:rPr>
        <w:t>5</w:t>
      </w:r>
      <w:r w:rsidR="417C360F" w:rsidRPr="48814C75">
        <w:rPr>
          <w:u w:val="single"/>
        </w:rPr>
        <w:t>3</w:t>
      </w:r>
      <w:r w:rsidR="008A3385" w:rsidRPr="48814C75">
        <w:rPr>
          <w:u w:val="single"/>
        </w:rPr>
        <w:t xml:space="preserve"> - </w:t>
      </w:r>
      <w:r w:rsidR="004455F7" w:rsidRPr="48814C75">
        <w:rPr>
          <w:u w:val="single"/>
        </w:rPr>
        <w:t>Assessment of relevant threatened species</w:t>
      </w:r>
      <w:bookmarkEnd w:id="69"/>
      <w:r w:rsidR="004455F7" w:rsidRPr="48814C75">
        <w:rPr>
          <w:u w:val="single"/>
        </w:rPr>
        <w:t xml:space="preserve"> </w:t>
      </w:r>
    </w:p>
    <w:p w14:paraId="618CFAAA" w14:textId="7F49CF79" w:rsidR="00376D50" w:rsidRPr="00BD789F" w:rsidRDefault="00AF66C7" w:rsidP="00376D50">
      <w:r>
        <w:t>An ENVTS</w:t>
      </w:r>
      <w:r w:rsidR="005253C5">
        <w:t xml:space="preserve"> project must</w:t>
      </w:r>
      <w:r w:rsidR="00BD789F">
        <w:t xml:space="preserve"> assess</w:t>
      </w:r>
      <w:r w:rsidR="00D25B7A">
        <w:t xml:space="preserve"> the site importance and listing status for each relevant threatened species</w:t>
      </w:r>
      <w:r>
        <w:t xml:space="preserve"> (including threatened ecological communities)</w:t>
      </w:r>
      <w:r w:rsidR="00D25B7A">
        <w:t>.</w:t>
      </w:r>
    </w:p>
    <w:p w14:paraId="6D444E3B" w14:textId="0FA7F71B" w:rsidR="00201778" w:rsidRPr="004F5D8F" w:rsidRDefault="00DC118A" w:rsidP="00376D50">
      <w:r>
        <w:t>The section</w:t>
      </w:r>
      <w:r w:rsidR="00980A22" w:rsidRPr="004F5D8F">
        <w:t xml:space="preserve"> </w:t>
      </w:r>
      <w:r w:rsidR="002725B2" w:rsidRPr="004F5D8F">
        <w:t>lists the requirements for the assessment of site importance</w:t>
      </w:r>
      <w:r w:rsidR="00D8718C" w:rsidRPr="004F5D8F">
        <w:t>. This includes:</w:t>
      </w:r>
    </w:p>
    <w:p w14:paraId="6E42FBAB" w14:textId="05816E02" w:rsidR="00503197" w:rsidRPr="004F5D8F" w:rsidRDefault="00503197" w:rsidP="002A4883">
      <w:pPr>
        <w:pStyle w:val="ListParagraph"/>
        <w:numPr>
          <w:ilvl w:val="4"/>
          <w:numId w:val="59"/>
        </w:numPr>
      </w:pPr>
      <w:r w:rsidRPr="004F5D8F">
        <w:t>the information collected in the SSA</w:t>
      </w:r>
    </w:p>
    <w:p w14:paraId="1ABDC1B0" w14:textId="1156634B" w:rsidR="00503197" w:rsidRPr="004F5D8F" w:rsidRDefault="00503197" w:rsidP="002A4883">
      <w:pPr>
        <w:pStyle w:val="ListParagraph"/>
        <w:numPr>
          <w:ilvl w:val="4"/>
          <w:numId w:val="59"/>
        </w:numPr>
      </w:pPr>
      <w:r w:rsidRPr="004F5D8F">
        <w:t>the contribution of the project area, in its current and in its forecast ecosystem state, to connectivity</w:t>
      </w:r>
    </w:p>
    <w:p w14:paraId="7CBC4C6F" w14:textId="7C47FBB0" w:rsidR="00503197" w:rsidRPr="004F5D8F" w:rsidRDefault="00503197" w:rsidP="002A4883">
      <w:pPr>
        <w:pStyle w:val="ListParagraph"/>
        <w:numPr>
          <w:ilvl w:val="4"/>
          <w:numId w:val="59"/>
        </w:numPr>
      </w:pPr>
      <w:r w:rsidRPr="004F5D8F">
        <w:t>the importance of the site when considering the distribution of the relevant threatened species and its life cycle (as applicable)</w:t>
      </w:r>
    </w:p>
    <w:p w14:paraId="5ECD33CF" w14:textId="708F7A75" w:rsidR="00503197" w:rsidRPr="004F5D8F" w:rsidRDefault="00503197" w:rsidP="002A4883">
      <w:pPr>
        <w:pStyle w:val="ListParagraph"/>
        <w:numPr>
          <w:ilvl w:val="4"/>
          <w:numId w:val="59"/>
        </w:numPr>
      </w:pPr>
      <w:r w:rsidRPr="004F5D8F">
        <w:t>any guidance materials provided by the Department a</w:t>
      </w:r>
      <w:r w:rsidR="00646A47" w:rsidRPr="004F5D8F">
        <w:t>nd</w:t>
      </w:r>
    </w:p>
    <w:p w14:paraId="0E78F27C" w14:textId="0321DBF7" w:rsidR="00D8718C" w:rsidRPr="004F5D8F" w:rsidRDefault="00503197" w:rsidP="002A4883">
      <w:pPr>
        <w:pStyle w:val="ListParagraph"/>
        <w:numPr>
          <w:ilvl w:val="4"/>
          <w:numId w:val="59"/>
        </w:numPr>
      </w:pPr>
      <w:r w:rsidRPr="004F5D8F">
        <w:t xml:space="preserve">any other material that </w:t>
      </w:r>
      <w:r w:rsidR="5B1D77AF">
        <w:t>a</w:t>
      </w:r>
      <w:r w:rsidRPr="004F5D8F">
        <w:t xml:space="preserve"> suitably qualified person considers relevant</w:t>
      </w:r>
      <w:r w:rsidR="00646A47" w:rsidRPr="004F5D8F">
        <w:t>.</w:t>
      </w:r>
    </w:p>
    <w:p w14:paraId="5F3293D7" w14:textId="219620B7" w:rsidR="00376D50" w:rsidRPr="004F5D8F" w:rsidRDefault="00376D50" w:rsidP="00664DC8">
      <w:r>
        <w:t xml:space="preserve">The assessment is qualitative, although future guidance may include optional quantitative tools. </w:t>
      </w:r>
      <w:r w:rsidR="77D85EEC">
        <w:t>This provides for the communication of the relative importance of the site for threatened species or threatened ecological communities and help</w:t>
      </w:r>
      <w:r w:rsidR="00F10EBA">
        <w:t>s</w:t>
      </w:r>
      <w:r w:rsidR="77D85EEC">
        <w:t xml:space="preserve"> contextualise species-level scores</w:t>
      </w:r>
      <w:r w:rsidR="00F10EBA">
        <w:t xml:space="preserve"> for potential investors</w:t>
      </w:r>
    </w:p>
    <w:p w14:paraId="5AFF7836" w14:textId="387FECB5" w:rsidR="4AAEFA21" w:rsidRPr="003A18B1" w:rsidRDefault="00275D35" w:rsidP="4AAEFA21">
      <w:pPr>
        <w:rPr>
          <w:iCs/>
        </w:rPr>
      </w:pPr>
      <w:r>
        <w:rPr>
          <w:iCs/>
        </w:rPr>
        <w:t xml:space="preserve">The </w:t>
      </w:r>
      <w:r w:rsidR="006C580E">
        <w:rPr>
          <w:iCs/>
        </w:rPr>
        <w:t xml:space="preserve">section </w:t>
      </w:r>
      <w:r w:rsidR="006C580E">
        <w:t>requires</w:t>
      </w:r>
      <w:r w:rsidR="002813BD" w:rsidRPr="004F5D8F">
        <w:rPr>
          <w:iCs/>
        </w:rPr>
        <w:t xml:space="preserve"> the listing status of threatened species </w:t>
      </w:r>
      <w:r w:rsidR="00F10EBA">
        <w:t>to</w:t>
      </w:r>
      <w:r w:rsidR="00F10EBA" w:rsidRPr="004F5D8F">
        <w:rPr>
          <w:iCs/>
        </w:rPr>
        <w:t xml:space="preserve"> </w:t>
      </w:r>
      <w:r w:rsidR="002813BD" w:rsidRPr="004F5D8F">
        <w:rPr>
          <w:iCs/>
        </w:rPr>
        <w:t>be determined</w:t>
      </w:r>
      <w:r w:rsidR="00AE1DF8" w:rsidRPr="004F5D8F">
        <w:rPr>
          <w:iCs/>
        </w:rPr>
        <w:t xml:space="preserve">. Threatened </w:t>
      </w:r>
      <w:r w:rsidR="00AE1DF8">
        <w:t>s</w:t>
      </w:r>
      <w:r w:rsidR="003E4C2D">
        <w:t>pecies must be categorised according to EPBC or equivalent state/territory listings</w:t>
      </w:r>
      <w:r w:rsidR="0057246F">
        <w:t xml:space="preserve"> (where not EPBC listed)</w:t>
      </w:r>
      <w:r w:rsidR="003E4C2D">
        <w:t>, with Commonwealth listings taking precedence where inconsistent.</w:t>
      </w:r>
      <w:r w:rsidR="003A18B1">
        <w:rPr>
          <w:iCs/>
        </w:rPr>
        <w:t xml:space="preserve"> </w:t>
      </w:r>
      <w:r w:rsidR="646C53DE">
        <w:t xml:space="preserve">This allows for the incorporation of conservation significance </w:t>
      </w:r>
      <w:r w:rsidR="0057246F">
        <w:t xml:space="preserve">of a </w:t>
      </w:r>
      <w:r w:rsidR="003B14DB">
        <w:t xml:space="preserve">threatened </w:t>
      </w:r>
      <w:r w:rsidR="0057246F">
        <w:t>species or ecological community</w:t>
      </w:r>
      <w:r w:rsidR="646C53DE">
        <w:t xml:space="preserve"> into </w:t>
      </w:r>
      <w:r w:rsidR="0057246F">
        <w:t xml:space="preserve">the scorecards </w:t>
      </w:r>
      <w:r w:rsidR="003A18B1">
        <w:t>and</w:t>
      </w:r>
      <w:r w:rsidR="646C53DE">
        <w:t xml:space="preserve"> ensures nationally significant listings are consistently applied</w:t>
      </w:r>
      <w:r w:rsidR="003A18B1">
        <w:t>.</w:t>
      </w:r>
      <w:r w:rsidR="646C53DE">
        <w:t xml:space="preserve"> </w:t>
      </w:r>
    </w:p>
    <w:p w14:paraId="6F156C0E" w14:textId="5510A45F" w:rsidR="0F2AFE33" w:rsidRPr="00877C2D" w:rsidRDefault="73DE8F94" w:rsidP="35249B60">
      <w:pPr>
        <w:pStyle w:val="Heading5"/>
        <w:rPr>
          <w:u w:val="single"/>
        </w:rPr>
      </w:pPr>
      <w:bookmarkStart w:id="70" w:name="_Toc233644685"/>
      <w:r w:rsidRPr="67211169">
        <w:rPr>
          <w:u w:val="single"/>
        </w:rPr>
        <w:t xml:space="preserve">Section </w:t>
      </w:r>
      <w:r w:rsidR="7B07925B" w:rsidRPr="67211169">
        <w:rPr>
          <w:u w:val="single"/>
        </w:rPr>
        <w:t>54</w:t>
      </w:r>
      <w:r w:rsidRPr="67211169">
        <w:rPr>
          <w:u w:val="single"/>
        </w:rPr>
        <w:t xml:space="preserve"> - Assessment of the</w:t>
      </w:r>
      <w:r w:rsidR="0064243A" w:rsidRPr="67211169">
        <w:rPr>
          <w:u w:val="single"/>
        </w:rPr>
        <w:t xml:space="preserve"> level of</w:t>
      </w:r>
      <w:r w:rsidRPr="67211169">
        <w:rPr>
          <w:u w:val="single"/>
        </w:rPr>
        <w:t xml:space="preserve"> commitment to protection</w:t>
      </w:r>
      <w:bookmarkEnd w:id="70"/>
    </w:p>
    <w:p w14:paraId="2B770EEB" w14:textId="75FA5172" w:rsidR="73DE8F94" w:rsidRDefault="73DE8F94">
      <w:r>
        <w:t>Th</w:t>
      </w:r>
      <w:r w:rsidR="00BA167C">
        <w:t>e ENV method requires</w:t>
      </w:r>
      <w:r>
        <w:t xml:space="preserve"> information on the level of commitment to protection to be assessed as part of the starting state assessment</w:t>
      </w:r>
      <w:r w:rsidR="00D57565">
        <w:t xml:space="preserve"> through two indicators, security and duration</w:t>
      </w:r>
      <w:r>
        <w:t>. The required information includes:</w:t>
      </w:r>
    </w:p>
    <w:p w14:paraId="436B78E6" w14:textId="4BBAFE43" w:rsidR="73DE8F94" w:rsidRDefault="00971317" w:rsidP="002A4883">
      <w:pPr>
        <w:pStyle w:val="ListParagraph"/>
        <w:numPr>
          <w:ilvl w:val="0"/>
          <w:numId w:val="60"/>
        </w:numPr>
      </w:pPr>
      <w:r>
        <w:t>t</w:t>
      </w:r>
      <w:r w:rsidR="73DE8F94">
        <w:t xml:space="preserve">he value of the security indicator (e.g. low, medium, high) for the project   </w:t>
      </w:r>
    </w:p>
    <w:p w14:paraId="720684CF" w14:textId="23D8BD45" w:rsidR="73DE8F94" w:rsidRDefault="00971317" w:rsidP="002A4883">
      <w:pPr>
        <w:pStyle w:val="ListParagraph"/>
        <w:numPr>
          <w:ilvl w:val="0"/>
          <w:numId w:val="60"/>
        </w:numPr>
      </w:pPr>
      <w:r>
        <w:t>t</w:t>
      </w:r>
      <w:r w:rsidR="73DE8F94">
        <w:t>he value of the duration indicator, expressed in years (or if in-perpetuity or enduring)</w:t>
      </w:r>
      <w:r w:rsidR="003A18B1">
        <w:t xml:space="preserve"> and</w:t>
      </w:r>
      <w:r w:rsidR="73DE8F94">
        <w:t xml:space="preserve"> </w:t>
      </w:r>
    </w:p>
    <w:p w14:paraId="1DCFE518" w14:textId="74B6D8DE" w:rsidR="73DE8F94" w:rsidRDefault="00971317" w:rsidP="002A4883">
      <w:pPr>
        <w:pStyle w:val="ListParagraph"/>
        <w:numPr>
          <w:ilvl w:val="0"/>
          <w:numId w:val="60"/>
        </w:numPr>
      </w:pPr>
      <w:r>
        <w:t>t</w:t>
      </w:r>
      <w:r w:rsidR="73DE8F94">
        <w:t xml:space="preserve">he starting project-level score for the </w:t>
      </w:r>
      <w:r>
        <w:t>c</w:t>
      </w:r>
      <w:r w:rsidR="73DE8F94">
        <w:t>ommitment for protection characteristic for the project.</w:t>
      </w:r>
    </w:p>
    <w:p w14:paraId="54268CF2" w14:textId="4B5CFD67" w:rsidR="73DE8F94" w:rsidRDefault="000B6048">
      <w:r>
        <w:t xml:space="preserve">This </w:t>
      </w:r>
      <w:r w:rsidR="00FB35E2">
        <w:t>assessment</w:t>
      </w:r>
      <w:r>
        <w:t xml:space="preserve"> is required for all </w:t>
      </w:r>
      <w:r w:rsidR="0C8EF95F">
        <w:t xml:space="preserve">ENV </w:t>
      </w:r>
      <w:r>
        <w:t>projects</w:t>
      </w:r>
      <w:r w:rsidR="002E4C8E">
        <w:t xml:space="preserve">. </w:t>
      </w:r>
      <w:r w:rsidR="73DE8F94">
        <w:t>Th</w:t>
      </w:r>
      <w:r w:rsidR="005155A3">
        <w:t>is enables</w:t>
      </w:r>
      <w:r w:rsidR="36A648D3">
        <w:t xml:space="preserve"> project</w:t>
      </w:r>
      <w:r w:rsidR="005155A3">
        <w:t xml:space="preserve"> </w:t>
      </w:r>
      <w:r w:rsidR="73DE8F94">
        <w:t xml:space="preserve">proponents </w:t>
      </w:r>
      <w:r w:rsidR="009776CA">
        <w:t>to</w:t>
      </w:r>
      <w:r w:rsidR="73DE8F94">
        <w:t xml:space="preserve"> report </w:t>
      </w:r>
      <w:r w:rsidR="009776CA">
        <w:t xml:space="preserve">on </w:t>
      </w:r>
      <w:r w:rsidR="73DE8F94">
        <w:t xml:space="preserve">the level of commitment to protection </w:t>
      </w:r>
      <w:r w:rsidR="00665D4D">
        <w:t>prior to the ENV project</w:t>
      </w:r>
      <w:r w:rsidR="00BA59A0">
        <w:t>’s commitment to protection</w:t>
      </w:r>
      <w:r w:rsidR="73DE8F94">
        <w:t xml:space="preserve"> in a way that is consistent to enable comparability between projects. The information identified in </w:t>
      </w:r>
      <w:r w:rsidR="002C4940">
        <w:t>this section</w:t>
      </w:r>
      <w:r w:rsidR="73DE8F94">
        <w:t xml:space="preserve"> </w:t>
      </w:r>
      <w:r w:rsidR="009C3F0A">
        <w:t>can be determined via a desktop assessment</w:t>
      </w:r>
      <w:r w:rsidR="73DE8F94">
        <w:t xml:space="preserve"> that will be minimal burden to proponents. Guidance about the practical implementation will be provided for </w:t>
      </w:r>
      <w:r w:rsidR="0E2637A9">
        <w:t xml:space="preserve">project </w:t>
      </w:r>
      <w:r w:rsidR="73DE8F94">
        <w:t>proponents and the CER.</w:t>
      </w:r>
    </w:p>
    <w:p w14:paraId="5CFFD7D4" w14:textId="0B0FC10C" w:rsidR="00CF0226" w:rsidRPr="00DA4994" w:rsidRDefault="008A3385" w:rsidP="00F24189">
      <w:pPr>
        <w:pStyle w:val="Heading5"/>
        <w:rPr>
          <w:u w:val="single"/>
        </w:rPr>
      </w:pPr>
      <w:bookmarkStart w:id="71" w:name="_Toc233644686"/>
      <w:r w:rsidRPr="67211169">
        <w:rPr>
          <w:u w:val="single"/>
        </w:rPr>
        <w:t xml:space="preserve">Section </w:t>
      </w:r>
      <w:r w:rsidR="00DA4994" w:rsidRPr="67211169">
        <w:rPr>
          <w:u w:val="single"/>
        </w:rPr>
        <w:t>5</w:t>
      </w:r>
      <w:r w:rsidR="3951B772" w:rsidRPr="67211169">
        <w:rPr>
          <w:u w:val="single"/>
        </w:rPr>
        <w:t>5</w:t>
      </w:r>
      <w:r w:rsidR="00DA4994" w:rsidRPr="67211169">
        <w:rPr>
          <w:u w:val="single"/>
        </w:rPr>
        <w:t xml:space="preserve"> - </w:t>
      </w:r>
      <w:r w:rsidR="00D01ECB" w:rsidRPr="67211169">
        <w:rPr>
          <w:u w:val="single"/>
        </w:rPr>
        <w:t>Assessment of the project context</w:t>
      </w:r>
      <w:bookmarkEnd w:id="71"/>
      <w:r w:rsidR="001F7CA3" w:rsidRPr="67211169">
        <w:rPr>
          <w:u w:val="single"/>
        </w:rPr>
        <w:t xml:space="preserve"> </w:t>
      </w:r>
    </w:p>
    <w:p w14:paraId="5257F18D" w14:textId="77777777" w:rsidR="00761F7B" w:rsidRPr="00381EFD" w:rsidRDefault="006D7767" w:rsidP="3C844FFF">
      <w:r w:rsidRPr="00381EFD">
        <w:t>As part of the state assessment the proponent must</w:t>
      </w:r>
      <w:r w:rsidR="00E00585" w:rsidRPr="00381EFD">
        <w:t xml:space="preserve"> identify and describe </w:t>
      </w:r>
      <w:r w:rsidR="00761F7B" w:rsidRPr="00381EFD">
        <w:t>the following:</w:t>
      </w:r>
    </w:p>
    <w:p w14:paraId="676E5F48" w14:textId="1746C728" w:rsidR="00761F7B" w:rsidRPr="00381EFD" w:rsidRDefault="00340020" w:rsidP="002A4883">
      <w:pPr>
        <w:pStyle w:val="ListParagraph"/>
        <w:numPr>
          <w:ilvl w:val="0"/>
          <w:numId w:val="61"/>
        </w:numPr>
      </w:pPr>
      <w:r w:rsidRPr="00381EFD">
        <w:t>any potential risks to the achievement of the project outcome</w:t>
      </w:r>
      <w:r w:rsidR="005745CA">
        <w:t xml:space="preserve"> being achieved</w:t>
      </w:r>
      <w:r w:rsidR="007441DF" w:rsidRPr="00381EFD">
        <w:t xml:space="preserve"> including the following</w:t>
      </w:r>
      <w:r w:rsidR="001961D8">
        <w:t>:</w:t>
      </w:r>
    </w:p>
    <w:p w14:paraId="30C5D9C8" w14:textId="290AD112" w:rsidR="00D8157C" w:rsidRPr="00381EFD" w:rsidRDefault="00D8157C" w:rsidP="00F17F0F">
      <w:pPr>
        <w:pStyle w:val="ListParagraph"/>
        <w:numPr>
          <w:ilvl w:val="0"/>
          <w:numId w:val="8"/>
        </w:numPr>
      </w:pPr>
      <w:r w:rsidRPr="00381EFD">
        <w:t xml:space="preserve">non-native plant and animal species </w:t>
      </w:r>
    </w:p>
    <w:p w14:paraId="30CB106D" w14:textId="7FD0E90D" w:rsidR="003948ED" w:rsidRPr="00381EFD" w:rsidRDefault="00D8157C" w:rsidP="00F17F0F">
      <w:pPr>
        <w:pStyle w:val="ListParagraph"/>
        <w:numPr>
          <w:ilvl w:val="0"/>
          <w:numId w:val="8"/>
        </w:numPr>
      </w:pPr>
      <w:r w:rsidRPr="00381EFD">
        <w:t xml:space="preserve">contaminants (including, but not limited to, biological and chemical contaminants) or contaminant sources </w:t>
      </w:r>
    </w:p>
    <w:p w14:paraId="482E78C7" w14:textId="235E5671" w:rsidR="00D8157C" w:rsidRPr="00381EFD" w:rsidRDefault="00D8157C" w:rsidP="00F17F0F">
      <w:pPr>
        <w:pStyle w:val="ListParagraph"/>
        <w:numPr>
          <w:ilvl w:val="0"/>
          <w:numId w:val="8"/>
        </w:numPr>
      </w:pPr>
      <w:r w:rsidRPr="00381EFD">
        <w:t>significant natural disturbances (including wildfire, drought, flood or disease)</w:t>
      </w:r>
    </w:p>
    <w:p w14:paraId="629352D0" w14:textId="2BADBF22" w:rsidR="00D06658" w:rsidRPr="00381EFD" w:rsidRDefault="00D06658" w:rsidP="002A4883">
      <w:pPr>
        <w:pStyle w:val="ListParagraph"/>
        <w:numPr>
          <w:ilvl w:val="0"/>
          <w:numId w:val="61"/>
        </w:numPr>
      </w:pPr>
      <w:r w:rsidRPr="00381EFD">
        <w:t>those parts of the project area (if any) that, based on one or more projections, may be vulnerable to the reasonably expected effects of climate change in a way that could affect the likelihood of the project outcome being achieved</w:t>
      </w:r>
    </w:p>
    <w:p w14:paraId="520679AD" w14:textId="6441297C" w:rsidR="00F26224" w:rsidRPr="00381EFD" w:rsidRDefault="00D653DD" w:rsidP="00F17F0F">
      <w:pPr>
        <w:pStyle w:val="ListParagraph"/>
        <w:numPr>
          <w:ilvl w:val="0"/>
          <w:numId w:val="11"/>
        </w:numPr>
      </w:pPr>
      <w:r w:rsidRPr="00381EFD">
        <w:t xml:space="preserve">The </w:t>
      </w:r>
      <w:r w:rsidR="06D152C6" w:rsidRPr="00381EFD">
        <w:t>project</w:t>
      </w:r>
      <w:r w:rsidRPr="00381EFD">
        <w:t xml:space="preserve"> proponent must detail in the</w:t>
      </w:r>
      <w:r w:rsidR="00F26224" w:rsidRPr="00381EFD">
        <w:t xml:space="preserve"> project plan</w:t>
      </w:r>
      <w:r w:rsidRPr="00381EFD">
        <w:t xml:space="preserve"> how they</w:t>
      </w:r>
      <w:r w:rsidR="00F26224" w:rsidRPr="00381EFD">
        <w:t xml:space="preserve"> plan to address the risks to the project outcome from the reasonably expected effects of climate change, including to any areas identified, in the starting state assessment, as vulnerable.</w:t>
      </w:r>
    </w:p>
    <w:p w14:paraId="0F6989E2" w14:textId="161E9F95" w:rsidR="0068302A" w:rsidRPr="00381EFD" w:rsidRDefault="0068302A" w:rsidP="002A4883">
      <w:pPr>
        <w:pStyle w:val="ListParagraph"/>
        <w:numPr>
          <w:ilvl w:val="0"/>
          <w:numId w:val="61"/>
        </w:numPr>
      </w:pPr>
      <w:r w:rsidRPr="00381EFD">
        <w:t>any significant hydrological features within the activity area, and in the surrounding landscape, that may affect, or be affected by, the project activities</w:t>
      </w:r>
      <w:r w:rsidR="00E04521" w:rsidRPr="00381EFD">
        <w:t>:</w:t>
      </w:r>
    </w:p>
    <w:p w14:paraId="624A7981" w14:textId="65387DD3" w:rsidR="00D56B7A" w:rsidRPr="00381EFD" w:rsidRDefault="00D56B7A" w:rsidP="00F17F0F">
      <w:pPr>
        <w:pStyle w:val="ListParagraph"/>
        <w:numPr>
          <w:ilvl w:val="0"/>
          <w:numId w:val="10"/>
        </w:numPr>
      </w:pPr>
      <w:r w:rsidRPr="00381EFD">
        <w:t xml:space="preserve">The note following </w:t>
      </w:r>
      <w:r w:rsidR="00471F7B" w:rsidRPr="00381EFD">
        <w:t xml:space="preserve">this </w:t>
      </w:r>
      <w:r w:rsidRPr="00381EFD">
        <w:t>paragraph explains that examples of such significant hydrological features include flood prone areas and features that materially affect plant water availability</w:t>
      </w:r>
      <w:r w:rsidR="00E04521" w:rsidRPr="00381EFD">
        <w:t xml:space="preserve"> and</w:t>
      </w:r>
    </w:p>
    <w:p w14:paraId="1592BBA2" w14:textId="77777777" w:rsidR="00BC4B04" w:rsidRPr="00381EFD" w:rsidRDefault="00A46588" w:rsidP="002A4883">
      <w:pPr>
        <w:pStyle w:val="ListParagraph"/>
        <w:numPr>
          <w:ilvl w:val="0"/>
          <w:numId w:val="61"/>
        </w:numPr>
      </w:pPr>
      <w:r w:rsidRPr="00381EFD">
        <w:t xml:space="preserve">the extent of, and the evidence for, natural regeneration including: </w:t>
      </w:r>
    </w:p>
    <w:p w14:paraId="3EDF4211" w14:textId="35D1949A" w:rsidR="00BC4B04" w:rsidRPr="00381EFD" w:rsidRDefault="00A46588" w:rsidP="00F17F0F">
      <w:pPr>
        <w:pStyle w:val="ListParagraph"/>
        <w:numPr>
          <w:ilvl w:val="0"/>
          <w:numId w:val="9"/>
        </w:numPr>
      </w:pPr>
      <w:r w:rsidRPr="00381EFD">
        <w:t xml:space="preserve">the location, approximate density and species that are naturally regenerating and </w:t>
      </w:r>
    </w:p>
    <w:p w14:paraId="0FA0E123" w14:textId="0FB675AC" w:rsidR="00A46588" w:rsidRPr="00381EFD" w:rsidRDefault="00A46588" w:rsidP="00F17F0F">
      <w:pPr>
        <w:pStyle w:val="ListParagraph"/>
        <w:numPr>
          <w:ilvl w:val="0"/>
          <w:numId w:val="9"/>
        </w:numPr>
      </w:pPr>
      <w:r w:rsidRPr="00381EFD">
        <w:t>(ii) any areas of land with potential to regenerate native plant species from the germination of in situ seed, or the growth of in situ seedlings, saplings, rootstock or lignotuber</w:t>
      </w:r>
      <w:r w:rsidR="00AA7B64" w:rsidRPr="00381EFD">
        <w:t>.</w:t>
      </w:r>
    </w:p>
    <w:p w14:paraId="01AC0C40" w14:textId="1DFFB6DC" w:rsidR="00D01ECB" w:rsidRDefault="00D01ECB" w:rsidP="008A06CB">
      <w:r w:rsidRPr="00D01ECB">
        <w:t xml:space="preserve">These matters are relevant to the Regulator’s assessment of whether the project outcome is likely to be achieved. In addition, detailed assessment of project context ensures the biodiversity values of the project area are appropriately and accurately characterised. This is used to inform project design ensuring </w:t>
      </w:r>
      <w:r w:rsidR="005251EA">
        <w:t>project</w:t>
      </w:r>
      <w:r w:rsidRPr="00D01ECB">
        <w:t xml:space="preserve"> activities do not have a significant adverse impact on protected matters within or outside the project area. </w:t>
      </w:r>
    </w:p>
    <w:p w14:paraId="3461E19F" w14:textId="7B9D5706" w:rsidR="00F076EF" w:rsidRDefault="00F076EF" w:rsidP="008A06CB">
      <w:r>
        <w:t xml:space="preserve">The assessment of natural regeneration </w:t>
      </w:r>
      <w:r w:rsidR="0072660F">
        <w:t xml:space="preserve">is </w:t>
      </w:r>
      <w:r w:rsidR="00DE33B9">
        <w:t>required</w:t>
      </w:r>
      <w:r w:rsidR="0072660F">
        <w:t xml:space="preserve"> to </w:t>
      </w:r>
      <w:r w:rsidR="00DE33B9">
        <w:t>assess</w:t>
      </w:r>
      <w:r w:rsidR="003445D4">
        <w:t xml:space="preserve"> the regeneration potential </w:t>
      </w:r>
      <w:r w:rsidR="00582549">
        <w:t>of the project area</w:t>
      </w:r>
      <w:r w:rsidR="003445D4">
        <w:t xml:space="preserve"> (both in situ and migratory) including within remnant</w:t>
      </w:r>
      <w:r w:rsidR="00220CBA">
        <w:t xml:space="preserve"> vegetation</w:t>
      </w:r>
      <w:r w:rsidR="003445D4">
        <w:t xml:space="preserve">, within variegated native vegetation areas and cleared areas. </w:t>
      </w:r>
      <w:r w:rsidR="00582549">
        <w:t xml:space="preserve">Assessment of </w:t>
      </w:r>
      <w:r w:rsidR="00E84B34">
        <w:t>regeneration</w:t>
      </w:r>
      <w:r w:rsidR="00582549">
        <w:t xml:space="preserve"> </w:t>
      </w:r>
      <w:r w:rsidR="00E84B34">
        <w:t>potential</w:t>
      </w:r>
      <w:r w:rsidR="00582549">
        <w:t xml:space="preserve"> is intended</w:t>
      </w:r>
      <w:r w:rsidR="003445D4">
        <w:t xml:space="preserve"> to </w:t>
      </w:r>
      <w:r w:rsidR="00582549">
        <w:t xml:space="preserve">inform </w:t>
      </w:r>
      <w:r w:rsidR="007A5227">
        <w:t xml:space="preserve">the design of </w:t>
      </w:r>
      <w:r w:rsidR="00582549">
        <w:t>appropriate</w:t>
      </w:r>
      <w:r w:rsidR="003445D4">
        <w:t xml:space="preserve"> restoration treatments.</w:t>
      </w:r>
      <w:r w:rsidR="0061364D">
        <w:t xml:space="preserve"> </w:t>
      </w:r>
      <w:r w:rsidR="008B5E85">
        <w:t>A</w:t>
      </w:r>
      <w:r w:rsidR="00364530">
        <w:t xml:space="preserve"> rapid assessment of regeneration potential </w:t>
      </w:r>
      <w:r w:rsidR="008B5E85">
        <w:t>can be used</w:t>
      </w:r>
      <w:r w:rsidR="00ED7610">
        <w:t>,</w:t>
      </w:r>
      <w:r w:rsidR="008B5E85">
        <w:t xml:space="preserve"> </w:t>
      </w:r>
      <w:r w:rsidR="00826CCA">
        <w:t xml:space="preserve">reading the indicators of potential </w:t>
      </w:r>
      <w:r w:rsidR="0019065D">
        <w:t xml:space="preserve">soil seed bank and colonisation. </w:t>
      </w:r>
      <w:r w:rsidR="008B5E85">
        <w:t xml:space="preserve">Best practice standards and guidelines for </w:t>
      </w:r>
      <w:r w:rsidR="00623F28">
        <w:t>the</w:t>
      </w:r>
      <w:r w:rsidR="008B5E85">
        <w:t xml:space="preserve"> </w:t>
      </w:r>
      <w:r w:rsidR="002831E7">
        <w:t>assessment of regeneration potential and appropriate restoration treatments are available.</w:t>
      </w:r>
    </w:p>
    <w:p w14:paraId="628A842F" w14:textId="4D6B0C41" w:rsidR="0079380C" w:rsidRPr="003B4966" w:rsidRDefault="003B4966" w:rsidP="00F24189">
      <w:pPr>
        <w:pStyle w:val="Heading5"/>
        <w:rPr>
          <w:u w:val="single"/>
        </w:rPr>
      </w:pPr>
      <w:bookmarkStart w:id="72" w:name="_Toc233644687"/>
      <w:r w:rsidRPr="003B4966">
        <w:rPr>
          <w:u w:val="single"/>
        </w:rPr>
        <w:t xml:space="preserve">Section </w:t>
      </w:r>
      <w:r w:rsidRPr="48814C75">
        <w:rPr>
          <w:u w:val="single"/>
        </w:rPr>
        <w:t>5</w:t>
      </w:r>
      <w:r w:rsidR="1A670ABA" w:rsidRPr="48814C75">
        <w:rPr>
          <w:u w:val="single"/>
        </w:rPr>
        <w:t>6</w:t>
      </w:r>
      <w:r w:rsidRPr="003B4966">
        <w:rPr>
          <w:u w:val="single"/>
        </w:rPr>
        <w:t xml:space="preserve"> - </w:t>
      </w:r>
      <w:r w:rsidR="00CF5926" w:rsidRPr="003B4966">
        <w:rPr>
          <w:u w:val="single"/>
        </w:rPr>
        <w:t>The site assessment report</w:t>
      </w:r>
      <w:bookmarkEnd w:id="72"/>
      <w:r w:rsidR="008238FE" w:rsidRPr="003B4966">
        <w:rPr>
          <w:u w:val="single"/>
        </w:rPr>
        <w:t xml:space="preserve"> </w:t>
      </w:r>
    </w:p>
    <w:p w14:paraId="68FF6EC0" w14:textId="25CC2C36" w:rsidR="00333861" w:rsidRDefault="00C87467" w:rsidP="008907E7">
      <w:r>
        <w:t>This section</w:t>
      </w:r>
      <w:r w:rsidR="00333861" w:rsidRPr="00333861">
        <w:t xml:space="preserve"> prescribes the matters that must be included in the site assessment report of the starting state assessment.</w:t>
      </w:r>
      <w:r w:rsidR="00333861">
        <w:t xml:space="preserve"> </w:t>
      </w:r>
      <w:r w:rsidR="00C32865">
        <w:t xml:space="preserve">The preparation of the site assessment report must be either undertaken by a suitably qualified </w:t>
      </w:r>
      <w:r w:rsidR="0028711D">
        <w:t>person or</w:t>
      </w:r>
      <w:r w:rsidR="00C32865">
        <w:t xml:space="preserve"> certified by a suitably qualified person.</w:t>
      </w:r>
      <w:r w:rsidR="00C41EF2">
        <w:t xml:space="preserve"> </w:t>
      </w:r>
    </w:p>
    <w:p w14:paraId="6E18E9D9" w14:textId="3A5FDB5E" w:rsidR="005A5F77" w:rsidRDefault="002974A0" w:rsidP="008907E7">
      <w:r>
        <w:t>The site assessment report must include information including:</w:t>
      </w:r>
    </w:p>
    <w:p w14:paraId="11CF81FD" w14:textId="5707D485" w:rsidR="002974A0" w:rsidRDefault="00A21440" w:rsidP="002A4883">
      <w:pPr>
        <w:pStyle w:val="ListParagraph"/>
        <w:numPr>
          <w:ilvl w:val="0"/>
          <w:numId w:val="62"/>
        </w:numPr>
      </w:pPr>
      <w:r>
        <w:t>site details</w:t>
      </w:r>
      <w:r w:rsidR="00877113">
        <w:t xml:space="preserve"> </w:t>
      </w:r>
    </w:p>
    <w:p w14:paraId="72C2584E" w14:textId="3139887B" w:rsidR="00A21440" w:rsidRDefault="00A21440" w:rsidP="002A4883">
      <w:pPr>
        <w:pStyle w:val="ListParagraph"/>
        <w:numPr>
          <w:ilvl w:val="0"/>
          <w:numId w:val="62"/>
        </w:numPr>
      </w:pPr>
      <w:r>
        <w:t>reference ecosystems</w:t>
      </w:r>
    </w:p>
    <w:p w14:paraId="456C46FC" w14:textId="419AA2D6" w:rsidR="00A21440" w:rsidRDefault="00A21440" w:rsidP="002A4883">
      <w:pPr>
        <w:pStyle w:val="ListParagraph"/>
        <w:numPr>
          <w:ilvl w:val="0"/>
          <w:numId w:val="62"/>
        </w:numPr>
      </w:pPr>
      <w:r>
        <w:t>benchmark values for ecosystem condition indicators</w:t>
      </w:r>
    </w:p>
    <w:p w14:paraId="67E8E8B5" w14:textId="3B33B741" w:rsidR="00A21440" w:rsidRDefault="00A21440" w:rsidP="002A4883">
      <w:pPr>
        <w:pStyle w:val="ListParagraph"/>
        <w:numPr>
          <w:ilvl w:val="0"/>
          <w:numId w:val="62"/>
        </w:numPr>
      </w:pPr>
      <w:r>
        <w:t>starting ecosystem condition state</w:t>
      </w:r>
      <w:r w:rsidR="7C10728E">
        <w:t>s for activity areas</w:t>
      </w:r>
    </w:p>
    <w:p w14:paraId="02CDB25B" w14:textId="08F579E9" w:rsidR="00A21440" w:rsidRDefault="00A21440" w:rsidP="002A4883">
      <w:pPr>
        <w:pStyle w:val="ListParagraph"/>
        <w:numPr>
          <w:ilvl w:val="0"/>
          <w:numId w:val="62"/>
        </w:numPr>
      </w:pPr>
      <w:r>
        <w:t>evidence for starting ecosystem condition state</w:t>
      </w:r>
    </w:p>
    <w:p w14:paraId="41EC6726" w14:textId="08C02F22" w:rsidR="00A21440" w:rsidRDefault="00A21440" w:rsidP="002A4883">
      <w:pPr>
        <w:pStyle w:val="ListParagraph"/>
        <w:numPr>
          <w:ilvl w:val="0"/>
          <w:numId w:val="62"/>
        </w:numPr>
      </w:pPr>
      <w:r>
        <w:t xml:space="preserve">threatened species </w:t>
      </w:r>
      <w:r w:rsidR="75BC1BE2">
        <w:t>and ecological communities</w:t>
      </w:r>
    </w:p>
    <w:p w14:paraId="3BB94CE3" w14:textId="0F434E13" w:rsidR="007C0F61" w:rsidRDefault="75BC1BE2" w:rsidP="002A4883">
      <w:pPr>
        <w:pStyle w:val="ListParagraph"/>
        <w:numPr>
          <w:ilvl w:val="0"/>
          <w:numId w:val="62"/>
        </w:numPr>
      </w:pPr>
      <w:r>
        <w:t xml:space="preserve">level of </w:t>
      </w:r>
      <w:r w:rsidR="007C0F61">
        <w:t xml:space="preserve">commitment to protection </w:t>
      </w:r>
    </w:p>
    <w:p w14:paraId="1FA8E021" w14:textId="2B31B39E" w:rsidR="007C0F61" w:rsidRDefault="007C0F61" w:rsidP="002A4883">
      <w:pPr>
        <w:pStyle w:val="ListParagraph"/>
        <w:numPr>
          <w:ilvl w:val="0"/>
          <w:numId w:val="62"/>
        </w:numPr>
      </w:pPr>
      <w:r>
        <w:t xml:space="preserve">relevant </w:t>
      </w:r>
      <w:r w:rsidR="0548EB0C">
        <w:t xml:space="preserve">environmental and cultural </w:t>
      </w:r>
      <w:r>
        <w:t>features</w:t>
      </w:r>
    </w:p>
    <w:p w14:paraId="46103785" w14:textId="1A3E5308" w:rsidR="005F00C5" w:rsidRDefault="5688C672" w:rsidP="002A4883">
      <w:pPr>
        <w:pStyle w:val="ListParagraph"/>
        <w:numPr>
          <w:ilvl w:val="0"/>
          <w:numId w:val="62"/>
        </w:numPr>
      </w:pPr>
      <w:r>
        <w:t xml:space="preserve">details for </w:t>
      </w:r>
      <w:r w:rsidR="007C0F61">
        <w:t>the suitably qualified person</w:t>
      </w:r>
    </w:p>
    <w:p w14:paraId="019C3A26" w14:textId="3CF60AFC" w:rsidR="00CA279D" w:rsidRPr="009215F5" w:rsidRDefault="00FF2339" w:rsidP="008907E7">
      <w:r w:rsidRPr="009215F5">
        <w:t>A</w:t>
      </w:r>
      <w:r w:rsidR="00DB55E9" w:rsidRPr="009215F5">
        <w:t>ny Indigenous knowledge, values or data included in the site assessment report must be provided in accordance with the consent and permission of the relevant Aboriginal persons or Torres Strait Islanders. This includes the format of the evidence, which may be flexible to suit culturally appropriate forms. For example, audio or written records, photos and visual representations.</w:t>
      </w:r>
    </w:p>
    <w:p w14:paraId="176C9445" w14:textId="6ECF4719" w:rsidR="00333861" w:rsidRDefault="00B833DF" w:rsidP="008907E7">
      <w:r w:rsidRPr="00B833DF">
        <w:t xml:space="preserve">The data in the site assessment report, and its presentation, </w:t>
      </w:r>
      <w:r w:rsidR="39191E6C">
        <w:t>must</w:t>
      </w:r>
      <w:r w:rsidRPr="00B833DF">
        <w:t xml:space="preserve"> be consistent with the Data Submission Guidelines. The Data Submission Guidelines are defined in the ENV method as meaning the document of that name published on the Department’s website as it exists from time to time.</w:t>
      </w:r>
    </w:p>
    <w:p w14:paraId="58114AB9" w14:textId="7C593CDB" w:rsidR="178910D8" w:rsidRDefault="178910D8"/>
    <w:p w14:paraId="4C9F5E87" w14:textId="53C84B4A" w:rsidR="00A7667B" w:rsidRPr="00CF543A" w:rsidRDefault="00A7667B" w:rsidP="000A6E6A">
      <w:pPr>
        <w:pStyle w:val="Heading2"/>
        <w:rPr>
          <w:rFonts w:asciiTheme="minorHAnsi" w:hAnsiTheme="minorHAnsi" w:cstheme="minorHAnsi"/>
          <w:color w:val="007096"/>
          <w:sz w:val="56"/>
          <w:szCs w:val="56"/>
        </w:rPr>
      </w:pPr>
      <w:bookmarkStart w:id="73" w:name="_Toc233644688"/>
      <w:r w:rsidRPr="00CF543A">
        <w:rPr>
          <w:rFonts w:asciiTheme="minorHAnsi" w:hAnsiTheme="minorHAnsi" w:cstheme="minorHAnsi"/>
          <w:color w:val="007096"/>
          <w:sz w:val="56"/>
          <w:szCs w:val="56"/>
        </w:rPr>
        <w:t>Part</w:t>
      </w:r>
      <w:r w:rsidR="00681816" w:rsidRPr="00CF543A">
        <w:rPr>
          <w:rFonts w:asciiTheme="minorHAnsi" w:hAnsiTheme="minorHAnsi" w:cstheme="minorHAnsi"/>
          <w:color w:val="007096"/>
          <w:sz w:val="56"/>
          <w:szCs w:val="56"/>
        </w:rPr>
        <w:t xml:space="preserve"> 4</w:t>
      </w:r>
      <w:r w:rsidR="009744C9" w:rsidRPr="00CF543A">
        <w:rPr>
          <w:rFonts w:asciiTheme="minorHAnsi" w:hAnsiTheme="minorHAnsi" w:cstheme="minorHAnsi"/>
          <w:color w:val="007096"/>
          <w:sz w:val="56"/>
          <w:szCs w:val="56"/>
        </w:rPr>
        <w:t xml:space="preserve"> – Project plan</w:t>
      </w:r>
      <w:bookmarkEnd w:id="73"/>
    </w:p>
    <w:p w14:paraId="4BB21CA2" w14:textId="23427ED9" w:rsidR="00643A01" w:rsidRPr="00DC4A94" w:rsidRDefault="00643A01" w:rsidP="00917D4A">
      <w:pPr>
        <w:pStyle w:val="Heading2"/>
        <w:spacing w:before="240" w:after="120"/>
        <w:ind w:left="851" w:hanging="851"/>
        <w:rPr>
          <w:rFonts w:ascii="Calibri" w:hAnsi="Calibri"/>
          <w:b/>
          <w:color w:val="083A42"/>
          <w:sz w:val="36"/>
        </w:rPr>
      </w:pPr>
      <w:bookmarkStart w:id="74" w:name="_Toc233644689"/>
      <w:r w:rsidRPr="00DC4A94">
        <w:rPr>
          <w:rFonts w:ascii="Calibri" w:hAnsi="Calibri"/>
          <w:b/>
          <w:color w:val="083A42"/>
          <w:sz w:val="36"/>
        </w:rPr>
        <w:t>Division 4.1 – Restoration assessment</w:t>
      </w:r>
      <w:r w:rsidR="00A82A45" w:rsidRPr="00DC4A94">
        <w:rPr>
          <w:rFonts w:ascii="Calibri" w:hAnsi="Calibri"/>
          <w:b/>
          <w:color w:val="083A42"/>
          <w:sz w:val="36"/>
        </w:rPr>
        <w:t xml:space="preserve"> and activity recommendations</w:t>
      </w:r>
      <w:bookmarkEnd w:id="74"/>
    </w:p>
    <w:p w14:paraId="0B015B9B" w14:textId="331C7080" w:rsidR="00643A01" w:rsidRPr="003B4966" w:rsidRDefault="003B4966" w:rsidP="00643A01">
      <w:pPr>
        <w:pStyle w:val="Heading5"/>
        <w:rPr>
          <w:u w:val="single"/>
        </w:rPr>
      </w:pPr>
      <w:bookmarkStart w:id="75" w:name="_Toc233644690"/>
      <w:r w:rsidRPr="003B4966">
        <w:rPr>
          <w:u w:val="single"/>
        </w:rPr>
        <w:t xml:space="preserve">Section </w:t>
      </w:r>
      <w:r w:rsidRPr="7761A10D">
        <w:rPr>
          <w:u w:val="single"/>
        </w:rPr>
        <w:t>5</w:t>
      </w:r>
      <w:r w:rsidR="25E3B2CE" w:rsidRPr="7761A10D">
        <w:rPr>
          <w:u w:val="single"/>
        </w:rPr>
        <w:t>7</w:t>
      </w:r>
      <w:r w:rsidRPr="003B4966">
        <w:rPr>
          <w:u w:val="single"/>
        </w:rPr>
        <w:t xml:space="preserve"> - </w:t>
      </w:r>
      <w:r w:rsidR="00643A01" w:rsidRPr="003B4966">
        <w:rPr>
          <w:u w:val="single"/>
        </w:rPr>
        <w:t>The restoration assessment</w:t>
      </w:r>
      <w:bookmarkEnd w:id="75"/>
    </w:p>
    <w:p w14:paraId="2C0A2888" w14:textId="6723D55F" w:rsidR="009164B3" w:rsidRDefault="00D45579" w:rsidP="00A42370">
      <w:r>
        <w:t xml:space="preserve">Before the making of the Project Plan </w:t>
      </w:r>
      <w:r w:rsidR="00AF468C">
        <w:t xml:space="preserve">as set out under </w:t>
      </w:r>
      <w:r w:rsidR="00AF468C" w:rsidRPr="00AF468C">
        <w:t>Division 4.2</w:t>
      </w:r>
      <w:r w:rsidR="00AF468C">
        <w:t xml:space="preserve">, </w:t>
      </w:r>
      <w:r w:rsidR="58057B26">
        <w:t>a</w:t>
      </w:r>
      <w:r w:rsidR="00AF468C">
        <w:t xml:space="preserve"> </w:t>
      </w:r>
      <w:r w:rsidR="007710BA">
        <w:t>suitably qualified person</w:t>
      </w:r>
      <w:r w:rsidR="00AF468C">
        <w:t xml:space="preserve"> must undertake </w:t>
      </w:r>
      <w:r w:rsidR="00DE756C">
        <w:t>a restoration assessment as</w:t>
      </w:r>
      <w:r w:rsidR="00AF468C">
        <w:t xml:space="preserve"> </w:t>
      </w:r>
      <w:r w:rsidR="007E1631">
        <w:t>set out in Division 4.1</w:t>
      </w:r>
      <w:r w:rsidR="00DE756C">
        <w:t xml:space="preserve">. </w:t>
      </w:r>
    </w:p>
    <w:p w14:paraId="0C75D130" w14:textId="43C7A40F" w:rsidR="008719AA" w:rsidRDefault="00627417" w:rsidP="00A42370">
      <w:r>
        <w:t>Based</w:t>
      </w:r>
      <w:r w:rsidR="009B0006" w:rsidRPr="009B0006">
        <w:t xml:space="preserve"> on evaluation of data and information</w:t>
      </w:r>
      <w:r w:rsidR="00EB1B52">
        <w:t xml:space="preserve"> </w:t>
      </w:r>
      <w:r w:rsidR="00EB1B52" w:rsidRPr="009B0006">
        <w:t>from the starting state assessment</w:t>
      </w:r>
      <w:r w:rsidR="00997B2E">
        <w:t xml:space="preserve">, </w:t>
      </w:r>
      <w:r w:rsidR="00997B2E" w:rsidRPr="00997B2E">
        <w:t>and taking account of the resources and objectives of the project proponent,</w:t>
      </w:r>
      <w:r w:rsidR="009B0006" w:rsidRPr="009B0006">
        <w:t xml:space="preserve"> </w:t>
      </w:r>
      <w:r w:rsidR="368FE7A1">
        <w:t>a</w:t>
      </w:r>
      <w:r w:rsidR="0094232D">
        <w:t xml:space="preserve"> suitably qualified person must recommend</w:t>
      </w:r>
      <w:r w:rsidR="008719AA">
        <w:t>:</w:t>
      </w:r>
    </w:p>
    <w:p w14:paraId="0573D9F7" w14:textId="0C7BE3F6" w:rsidR="008719AA" w:rsidRPr="00705B19" w:rsidRDefault="008719AA" w:rsidP="002A4883">
      <w:pPr>
        <w:pStyle w:val="ListParagraph"/>
        <w:numPr>
          <w:ilvl w:val="0"/>
          <w:numId w:val="63"/>
        </w:numPr>
      </w:pPr>
      <w:r w:rsidRPr="00705B19">
        <w:t xml:space="preserve">permissible and achievable </w:t>
      </w:r>
      <w:r w:rsidRPr="003C2C18">
        <w:t xml:space="preserve">restoration </w:t>
      </w:r>
      <w:r w:rsidRPr="00705B19">
        <w:t>target</w:t>
      </w:r>
      <w:r>
        <w:t xml:space="preserve"> </w:t>
      </w:r>
      <w:r w:rsidRPr="00011E26">
        <w:t>states</w:t>
      </w:r>
    </w:p>
    <w:p w14:paraId="487D7EF2" w14:textId="1097005F" w:rsidR="008719AA" w:rsidRPr="00705B19" w:rsidRDefault="008719AA" w:rsidP="002A4883">
      <w:pPr>
        <w:pStyle w:val="ListParagraph"/>
        <w:numPr>
          <w:ilvl w:val="0"/>
          <w:numId w:val="63"/>
        </w:numPr>
      </w:pPr>
      <w:r w:rsidRPr="003C2C18">
        <w:t>restoration</w:t>
      </w:r>
      <w:r>
        <w:t xml:space="preserve"> </w:t>
      </w:r>
      <w:r w:rsidRPr="00705B19">
        <w:t>target state recommendations</w:t>
      </w:r>
    </w:p>
    <w:p w14:paraId="117BD5D2" w14:textId="0BD5B2DB" w:rsidR="008719AA" w:rsidRPr="005F1AD1" w:rsidRDefault="008719AA" w:rsidP="002A4883">
      <w:pPr>
        <w:pStyle w:val="ListParagraph"/>
        <w:numPr>
          <w:ilvl w:val="0"/>
          <w:numId w:val="63"/>
        </w:numPr>
      </w:pPr>
      <w:r w:rsidRPr="005F1AD1">
        <w:t>activity recommendations</w:t>
      </w:r>
    </w:p>
    <w:p w14:paraId="56C68CD7" w14:textId="08447E8E" w:rsidR="008719AA" w:rsidRPr="005F1AD1" w:rsidRDefault="008719AA" w:rsidP="002A4883">
      <w:pPr>
        <w:pStyle w:val="ListParagraph"/>
        <w:numPr>
          <w:ilvl w:val="0"/>
          <w:numId w:val="63"/>
        </w:numPr>
      </w:pPr>
      <w:r w:rsidRPr="005F1AD1">
        <w:t>a justification for the recommendations</w:t>
      </w:r>
    </w:p>
    <w:p w14:paraId="1A15ECC0" w14:textId="048CD632" w:rsidR="008719AA" w:rsidRPr="005F1AD1" w:rsidRDefault="008719AA" w:rsidP="002A4883">
      <w:pPr>
        <w:pStyle w:val="ListParagraph"/>
        <w:numPr>
          <w:ilvl w:val="0"/>
          <w:numId w:val="63"/>
        </w:numPr>
      </w:pPr>
      <w:r w:rsidRPr="005F1AD1">
        <w:t xml:space="preserve">forecast values of </w:t>
      </w:r>
      <w:r w:rsidRPr="003C2C18">
        <w:t xml:space="preserve">ecosystem condition </w:t>
      </w:r>
      <w:r w:rsidRPr="005F1AD1">
        <w:t>indicators and forecast scores</w:t>
      </w:r>
      <w:r w:rsidR="00AA41FC">
        <w:t xml:space="preserve"> and</w:t>
      </w:r>
    </w:p>
    <w:p w14:paraId="562830A7" w14:textId="3221A26F" w:rsidR="008719AA" w:rsidRPr="00011E26" w:rsidRDefault="008719AA" w:rsidP="002A4883">
      <w:pPr>
        <w:pStyle w:val="ListParagraph"/>
        <w:numPr>
          <w:ilvl w:val="0"/>
          <w:numId w:val="63"/>
        </w:numPr>
      </w:pPr>
      <w:r w:rsidRPr="005F1AD1">
        <w:t xml:space="preserve">forecast changes in values </w:t>
      </w:r>
      <w:r w:rsidRPr="00705B19">
        <w:t xml:space="preserve">of </w:t>
      </w:r>
      <w:r w:rsidRPr="003C2C18">
        <w:t xml:space="preserve">ecosystem condition </w:t>
      </w:r>
      <w:r w:rsidRPr="00705B19">
        <w:t>indicators and forecast scores</w:t>
      </w:r>
      <w:r w:rsidRPr="00011E26">
        <w:t>.</w:t>
      </w:r>
    </w:p>
    <w:p w14:paraId="05B3AEF0" w14:textId="06269648" w:rsidR="008D5C8B" w:rsidRDefault="00D90543" w:rsidP="00A42370">
      <w:r w:rsidRPr="00D90543">
        <w:t xml:space="preserve">The </w:t>
      </w:r>
      <w:r w:rsidR="00C04894">
        <w:t>section</w:t>
      </w:r>
      <w:r w:rsidRPr="00D90543">
        <w:t xml:space="preserve"> note </w:t>
      </w:r>
      <w:r>
        <w:t>explains that the suitably qualified person</w:t>
      </w:r>
      <w:r w:rsidR="00AC7A42">
        <w:t xml:space="preserve"> </w:t>
      </w:r>
      <w:r w:rsidR="00DA588B">
        <w:t xml:space="preserve">may </w:t>
      </w:r>
      <w:r w:rsidR="1401102A">
        <w:t>propose</w:t>
      </w:r>
      <w:r w:rsidR="28FA4F31">
        <w:t xml:space="preserve"> different</w:t>
      </w:r>
      <w:r w:rsidR="00F06974">
        <w:t xml:space="preserve"> restoration treatmen</w:t>
      </w:r>
      <w:r w:rsidR="00FB236C">
        <w:t>t</w:t>
      </w:r>
      <w:r w:rsidR="00F06974">
        <w:t xml:space="preserve"> </w:t>
      </w:r>
      <w:r w:rsidR="00F06974" w:rsidRPr="00F06974">
        <w:t xml:space="preserve">prescriptions for </w:t>
      </w:r>
      <w:r w:rsidR="00FB236C">
        <w:t>activity areas</w:t>
      </w:r>
      <w:r w:rsidR="7F618E16">
        <w:t xml:space="preserve"> in the site assessment report</w:t>
      </w:r>
      <w:r w:rsidR="005A0DC6">
        <w:t>. This may include options for</w:t>
      </w:r>
      <w:r w:rsidR="00F06974" w:rsidRPr="00F06974">
        <w:t xml:space="preserve"> </w:t>
      </w:r>
      <w:r w:rsidR="00001376">
        <w:t xml:space="preserve">different combinations of activities, </w:t>
      </w:r>
      <w:r w:rsidR="00A0031B">
        <w:t xml:space="preserve">transition types that differ in ambition, different </w:t>
      </w:r>
      <w:r w:rsidR="00BD6BA6">
        <w:t xml:space="preserve">permissible </w:t>
      </w:r>
      <w:r w:rsidR="00796B88">
        <w:t xml:space="preserve">restoration </w:t>
      </w:r>
      <w:r w:rsidR="00BD6BA6">
        <w:t>target states</w:t>
      </w:r>
      <w:r w:rsidR="00F06974" w:rsidRPr="00F06974">
        <w:t xml:space="preserve"> and </w:t>
      </w:r>
      <w:r w:rsidR="00306FC3">
        <w:t>potential</w:t>
      </w:r>
      <w:r w:rsidR="00BD6BA6">
        <w:t xml:space="preserve"> </w:t>
      </w:r>
      <w:r w:rsidR="00131767">
        <w:t>project</w:t>
      </w:r>
      <w:r w:rsidR="00BD6BA6">
        <w:t xml:space="preserve"> outcomes</w:t>
      </w:r>
      <w:r w:rsidR="00306FC3">
        <w:t>.</w:t>
      </w:r>
      <w:r w:rsidR="00F9734B">
        <w:t xml:space="preserve"> </w:t>
      </w:r>
    </w:p>
    <w:p w14:paraId="59F4B27F" w14:textId="3E9FA5F3" w:rsidR="00AC6F62" w:rsidRPr="00AC6F62" w:rsidRDefault="00F9734B" w:rsidP="00AC6F62">
      <w:r>
        <w:t>T</w:t>
      </w:r>
      <w:r w:rsidRPr="00F9734B">
        <w:t xml:space="preserve">he project proponent must </w:t>
      </w:r>
      <w:r w:rsidR="008D5C8B">
        <w:t xml:space="preserve">specify in the project plan, </w:t>
      </w:r>
      <w:r w:rsidRPr="00F9734B">
        <w:t>the targets and activities to be adopted by the project from among those alternatives</w:t>
      </w:r>
      <w:r>
        <w:t>.</w:t>
      </w:r>
      <w:r w:rsidR="00BD6BA6">
        <w:t xml:space="preserve"> </w:t>
      </w:r>
    </w:p>
    <w:p w14:paraId="5543C116" w14:textId="2B3C2629" w:rsidR="00643A01" w:rsidRPr="003B4966" w:rsidRDefault="003B4966" w:rsidP="00643A01">
      <w:pPr>
        <w:pStyle w:val="Heading5"/>
        <w:rPr>
          <w:u w:val="single"/>
        </w:rPr>
      </w:pPr>
      <w:bookmarkStart w:id="76" w:name="_Toc233644691"/>
      <w:r w:rsidRPr="05DAB164">
        <w:rPr>
          <w:u w:val="single"/>
        </w:rPr>
        <w:t>Section 5</w:t>
      </w:r>
      <w:r w:rsidR="6FC3B28D" w:rsidRPr="05DAB164">
        <w:rPr>
          <w:u w:val="single"/>
        </w:rPr>
        <w:t>8</w:t>
      </w:r>
      <w:r w:rsidRPr="05DAB164">
        <w:rPr>
          <w:u w:val="single"/>
        </w:rPr>
        <w:t xml:space="preserve"> - </w:t>
      </w:r>
      <w:r w:rsidR="00643A01" w:rsidRPr="05DAB164">
        <w:rPr>
          <w:u w:val="single"/>
        </w:rPr>
        <w:t xml:space="preserve">The assessment of permissible and achievable </w:t>
      </w:r>
      <w:r w:rsidR="007B750A" w:rsidRPr="05DAB164">
        <w:rPr>
          <w:u w:val="single"/>
        </w:rPr>
        <w:t xml:space="preserve">restoration </w:t>
      </w:r>
      <w:r w:rsidR="00643A01" w:rsidRPr="05DAB164">
        <w:rPr>
          <w:u w:val="single"/>
        </w:rPr>
        <w:t>targets</w:t>
      </w:r>
      <w:bookmarkEnd w:id="76"/>
      <w:r w:rsidR="00CA33CE" w:rsidRPr="05DAB164">
        <w:rPr>
          <w:u w:val="single"/>
        </w:rPr>
        <w:t xml:space="preserve"> </w:t>
      </w:r>
    </w:p>
    <w:p w14:paraId="7803E28F" w14:textId="37D46188" w:rsidR="00086458" w:rsidRDefault="00D35455" w:rsidP="748A211C">
      <w:pPr>
        <w:rPr>
          <w:rFonts w:ascii="Calibri Light" w:eastAsia="Calibri Light" w:hAnsi="Calibri Light" w:cs="Calibri Light"/>
        </w:rPr>
      </w:pPr>
      <w:r w:rsidRPr="00EF2252">
        <w:t>Th</w:t>
      </w:r>
      <w:r w:rsidR="006E0C2B" w:rsidRPr="00EF2252">
        <w:t>is section</w:t>
      </w:r>
      <w:r w:rsidR="00F0741E" w:rsidRPr="00EF2252">
        <w:t xml:space="preserve"> requires </w:t>
      </w:r>
      <w:r w:rsidR="757B5F91" w:rsidRPr="00EF2252">
        <w:t>a</w:t>
      </w:r>
      <w:r w:rsidR="00F0741E" w:rsidRPr="00EF2252">
        <w:t xml:space="preserve"> suitably qualified person to assess</w:t>
      </w:r>
      <w:r w:rsidR="00B9516A" w:rsidRPr="00EF2252">
        <w:t xml:space="preserve"> the permissible restoration target states</w:t>
      </w:r>
      <w:r w:rsidR="008D193A">
        <w:t>,</w:t>
      </w:r>
      <w:r w:rsidR="00F97D6C">
        <w:t xml:space="preserve"> the associated </w:t>
      </w:r>
      <w:r w:rsidR="001E7E9A" w:rsidRPr="001E7E9A">
        <w:t>transition type and certificate issuance threshold values for the indicators of ecosystem condition</w:t>
      </w:r>
      <w:r w:rsidR="55B71C5D">
        <w:t>,</w:t>
      </w:r>
      <w:r w:rsidR="001E7E9A" w:rsidRPr="001E7E9A">
        <w:t xml:space="preserve"> for each activity area.</w:t>
      </w:r>
      <w:r w:rsidR="002F60BC" w:rsidRPr="002C283B">
        <w:rPr>
          <w:rFonts w:eastAsiaTheme="minorEastAsia"/>
        </w:rPr>
        <w:t xml:space="preserve"> </w:t>
      </w:r>
    </w:p>
    <w:p w14:paraId="4E0D607A" w14:textId="524D4DF0" w:rsidR="00086458" w:rsidRDefault="0652E162" w:rsidP="3C844FFF">
      <w:pPr>
        <w:rPr>
          <w:rFonts w:ascii="Calibri Light" w:eastAsia="Calibri Light" w:hAnsi="Calibri Light" w:cs="Calibri Light"/>
        </w:rPr>
      </w:pPr>
      <w:r w:rsidRPr="002C283B">
        <w:rPr>
          <w:rFonts w:eastAsiaTheme="minorEastAsia"/>
        </w:rPr>
        <w:t>A restoration target state can only be assigned to an activity area if it is a permitted restoration target state. The permitted</w:t>
      </w:r>
      <w:r w:rsidR="002F60BC" w:rsidRPr="002C283B">
        <w:rPr>
          <w:rFonts w:eastAsiaTheme="minorEastAsia"/>
        </w:rPr>
        <w:t xml:space="preserve"> restoration target states </w:t>
      </w:r>
      <w:r w:rsidRPr="002C283B">
        <w:rPr>
          <w:rFonts w:eastAsiaTheme="minorEastAsia"/>
        </w:rPr>
        <w:t xml:space="preserve">are </w:t>
      </w:r>
      <w:r w:rsidR="657ADE10" w:rsidRPr="748A211C">
        <w:rPr>
          <w:rFonts w:eastAsiaTheme="minorEastAsia"/>
        </w:rPr>
        <w:t>set out</w:t>
      </w:r>
      <w:r w:rsidR="002F60BC" w:rsidRPr="748A211C">
        <w:rPr>
          <w:rFonts w:eastAsiaTheme="minorEastAsia"/>
        </w:rPr>
        <w:t xml:space="preserve"> in Schedule 6.</w:t>
      </w:r>
      <w:r w:rsidR="0091091B" w:rsidRPr="748A211C">
        <w:rPr>
          <w:rFonts w:eastAsiaTheme="minorEastAsia"/>
        </w:rPr>
        <w:t xml:space="preserve"> </w:t>
      </w:r>
      <w:r w:rsidR="584BE3FD" w:rsidRPr="748A211C">
        <w:rPr>
          <w:rFonts w:eastAsiaTheme="minorEastAsia"/>
        </w:rPr>
        <w:t xml:space="preserve">These restrictions prevent a proponent from adopting restoration target states that are unlikely to be achieved or that involve a deterioration in the </w:t>
      </w:r>
      <w:r w:rsidR="497A46E7" w:rsidRPr="748A211C">
        <w:rPr>
          <w:rFonts w:eastAsiaTheme="minorEastAsia"/>
        </w:rPr>
        <w:t xml:space="preserve">ecosystem </w:t>
      </w:r>
      <w:r w:rsidR="584BE3FD" w:rsidRPr="748A211C">
        <w:rPr>
          <w:rFonts w:eastAsiaTheme="minorEastAsia"/>
        </w:rPr>
        <w:t xml:space="preserve">condition of the site. </w:t>
      </w:r>
      <w:r w:rsidR="11BDD2FF" w:rsidRPr="748A211C">
        <w:rPr>
          <w:rFonts w:eastAsiaTheme="minorEastAsia"/>
        </w:rPr>
        <w:t>The restoration target states must also be assigned having regard to the proposed project and complementary management activities.</w:t>
      </w:r>
    </w:p>
    <w:p w14:paraId="7FCCDAEA" w14:textId="7A584C02" w:rsidR="00E61CC4" w:rsidRDefault="003A783A" w:rsidP="3C844FFF">
      <w:r w:rsidRPr="003A783A">
        <w:t xml:space="preserve">The starting </w:t>
      </w:r>
      <w:r>
        <w:t xml:space="preserve">ecosystem </w:t>
      </w:r>
      <w:r w:rsidRPr="003A783A">
        <w:t>condition states</w:t>
      </w:r>
      <w:r w:rsidR="003B19D9">
        <w:t xml:space="preserve"> </w:t>
      </w:r>
      <w:r w:rsidR="003B19D9" w:rsidRPr="009F767F">
        <w:t>(</w:t>
      </w:r>
      <w:r w:rsidR="000F23DE">
        <w:t xml:space="preserve">and </w:t>
      </w:r>
      <w:r w:rsidR="003B19D9" w:rsidRPr="009F767F">
        <w:t xml:space="preserve">the </w:t>
      </w:r>
      <w:r w:rsidR="003B19D9">
        <w:t>defining</w:t>
      </w:r>
      <w:r w:rsidR="003B19D9" w:rsidRPr="009F767F">
        <w:t xml:space="preserve"> and </w:t>
      </w:r>
      <w:r w:rsidR="003B19D9">
        <w:t>complementary layers</w:t>
      </w:r>
      <w:r w:rsidR="003B19D9" w:rsidRPr="009F767F">
        <w:t xml:space="preserve"> respectively)</w:t>
      </w:r>
      <w:r w:rsidRPr="003A783A">
        <w:t xml:space="preserve"> and MVGs determine the permitted restoration target states that a proponent can pursue for an activity area. The extent to which a project can enhance </w:t>
      </w:r>
      <w:r w:rsidR="0013447F">
        <w:t xml:space="preserve">or maintain </w:t>
      </w:r>
      <w:r w:rsidRPr="003A783A">
        <w:t>the condition of native vegetation in an activity area is partly a function of its starting condition and vegetation type.</w:t>
      </w:r>
      <w:r w:rsidR="009B1E9E" w:rsidRPr="009B1E9E">
        <w:t xml:space="preserve"> </w:t>
      </w:r>
      <w:r w:rsidR="009B1E9E" w:rsidRPr="009F767F">
        <w:t>In other words, only certain transition pathways are possible, while others are unlikely or impossible depending on the ecosystem</w:t>
      </w:r>
      <w:r w:rsidR="009B1E9E" w:rsidRPr="00191EEF">
        <w:t>, starting state and available management interventions.</w:t>
      </w:r>
      <w:r w:rsidRPr="003A783A">
        <w:t xml:space="preserve"> For example, the closer a site is to its reference condition, the less scope there will be for improvement. Similarly, generally, it is not possible for highly degraded sites to be restored to reference condition in project-level timeframes (i.e. 25 years). To reflect these biophysical constraints, the method</w:t>
      </w:r>
      <w:r w:rsidR="002F60BC">
        <w:t xml:space="preserve"> </w:t>
      </w:r>
      <w:r w:rsidRPr="003A783A">
        <w:t>contains</w:t>
      </w:r>
      <w:r w:rsidR="002F60BC">
        <w:t xml:space="preserve"> </w:t>
      </w:r>
      <w:r w:rsidRPr="003A783A">
        <w:t>restrictions</w:t>
      </w:r>
      <w:r w:rsidR="002F60BC">
        <w:t xml:space="preserve"> </w:t>
      </w:r>
      <w:r w:rsidRPr="003A783A">
        <w:t>on</w:t>
      </w:r>
      <w:r w:rsidR="002F60BC">
        <w:t xml:space="preserve"> </w:t>
      </w:r>
      <w:r w:rsidRPr="003A783A">
        <w:t xml:space="preserve">the restoration target states that proponents can adopt for activity areas, based on the relevant MVG structural group and starting ecosystem condition state. </w:t>
      </w:r>
    </w:p>
    <w:p w14:paraId="26E94340" w14:textId="520BB057" w:rsidR="00E61CC4" w:rsidRDefault="00E61CC4" w:rsidP="3C844FFF">
      <w:r w:rsidRPr="00191EEF">
        <w:t>By selecting appropriate and achievable restoration target states during project planning, the likelihood of a registered project being issued with a biodiversity certificate can accurately be assessed by the CER. </w:t>
      </w:r>
    </w:p>
    <w:p w14:paraId="4C9917AF" w14:textId="768260E3" w:rsidR="005340EA" w:rsidRDefault="00817FAA" w:rsidP="0093559F">
      <w:r>
        <w:t>E</w:t>
      </w:r>
      <w:r w:rsidR="0093559F">
        <w:t xml:space="preserve">ach </w:t>
      </w:r>
      <w:r w:rsidR="004A1A22">
        <w:t>permissible</w:t>
      </w:r>
      <w:r w:rsidR="0093559F">
        <w:t xml:space="preserve"> combination of starting </w:t>
      </w:r>
      <w:r w:rsidR="006B6124">
        <w:t xml:space="preserve">ecosystem condition </w:t>
      </w:r>
      <w:r w:rsidR="0093559F">
        <w:t xml:space="preserve">and restoration target states has been classified as 1 of 4 transition types (M1, M2, E1 and E2). </w:t>
      </w:r>
    </w:p>
    <w:p w14:paraId="57CDFF27" w14:textId="4E94E420" w:rsidR="005340EA" w:rsidRDefault="005340EA" w:rsidP="002A4883">
      <w:pPr>
        <w:pStyle w:val="ListParagraph"/>
        <w:numPr>
          <w:ilvl w:val="0"/>
          <w:numId w:val="64"/>
        </w:numPr>
      </w:pPr>
      <w:r w:rsidRPr="005340EA">
        <w:t>M1 Maintaining the ecosystem condition state of moderate to high condition native vegetation</w:t>
      </w:r>
      <w:r w:rsidR="0065687C">
        <w:t>.</w:t>
      </w:r>
      <w:r w:rsidRPr="005340EA">
        <w:t xml:space="preserve"> </w:t>
      </w:r>
    </w:p>
    <w:p w14:paraId="001B6A31" w14:textId="53193197" w:rsidR="005340EA" w:rsidRDefault="005340EA" w:rsidP="002A4883">
      <w:pPr>
        <w:pStyle w:val="ListParagraph"/>
        <w:numPr>
          <w:ilvl w:val="0"/>
          <w:numId w:val="64"/>
        </w:numPr>
      </w:pPr>
      <w:r w:rsidRPr="005340EA">
        <w:t>M2 Maintaining the ecosystem condition state of modified native vegetation, with targeted enhancement of certain ecosystem condition indicators</w:t>
      </w:r>
      <w:r w:rsidR="0065687C">
        <w:t>.</w:t>
      </w:r>
      <w:r w:rsidRPr="005340EA">
        <w:t xml:space="preserve"> </w:t>
      </w:r>
    </w:p>
    <w:p w14:paraId="55EBD5E5" w14:textId="2FCE5889" w:rsidR="005340EA" w:rsidRDefault="005340EA" w:rsidP="002A4883">
      <w:pPr>
        <w:pStyle w:val="ListParagraph"/>
        <w:numPr>
          <w:ilvl w:val="0"/>
          <w:numId w:val="64"/>
        </w:numPr>
      </w:pPr>
      <w:r w:rsidRPr="005340EA">
        <w:t>E1 Enhancing ecosystem condition state of modified native vegetation (for example, improving either the defining layer or complementary layer)</w:t>
      </w:r>
      <w:r w:rsidR="0065687C">
        <w:t>.</w:t>
      </w:r>
      <w:r w:rsidRPr="005340EA">
        <w:t xml:space="preserve"> </w:t>
      </w:r>
    </w:p>
    <w:p w14:paraId="16AAFD10" w14:textId="15097659" w:rsidR="006953EB" w:rsidRDefault="005340EA" w:rsidP="002A4883">
      <w:pPr>
        <w:pStyle w:val="ListParagraph"/>
        <w:numPr>
          <w:ilvl w:val="0"/>
          <w:numId w:val="64"/>
        </w:numPr>
      </w:pPr>
      <w:r w:rsidRPr="005340EA">
        <w:t>E2 More ambitious enhancement of the ecosystem condition state of modified native vegetation (for example, improving both the defining layer and complementary layer)</w:t>
      </w:r>
      <w:r w:rsidR="0065687C">
        <w:t>.</w:t>
      </w:r>
    </w:p>
    <w:p w14:paraId="4DBCD910" w14:textId="77777777" w:rsidR="003C6831" w:rsidRDefault="003C6831" w:rsidP="003C6831">
      <w:r w:rsidRPr="00AC6F62">
        <w:t>The</w:t>
      </w:r>
      <w:r>
        <w:t xml:space="preserve"> tra</w:t>
      </w:r>
      <w:r w:rsidRPr="00AC6F62">
        <w:t xml:space="preserve">nsition types signify the extent to which the project is aiming to maintain or enhance the condition of the vegetation in the activity area through targeted management of one or </w:t>
      </w:r>
      <w:proofErr w:type="gramStart"/>
      <w:r w:rsidRPr="00AC6F62">
        <w:t>both of the native</w:t>
      </w:r>
      <w:proofErr w:type="gramEnd"/>
      <w:r w:rsidRPr="00AC6F62">
        <w:t xml:space="preserve"> vegetation layers. </w:t>
      </w:r>
      <w:r w:rsidRPr="0049029B">
        <w:t xml:space="preserve">This helps communicate the nature of the effort and level of ambition associated with </w:t>
      </w:r>
      <w:r>
        <w:t>restoration of native vegetation in ENV</w:t>
      </w:r>
      <w:r w:rsidRPr="0049029B">
        <w:t xml:space="preserve"> projects.</w:t>
      </w:r>
    </w:p>
    <w:p w14:paraId="6519E78E" w14:textId="58F5678E" w:rsidR="0098425E" w:rsidRDefault="006953EB" w:rsidP="0098425E">
      <w:r w:rsidRPr="00876D59">
        <w:t xml:space="preserve">As set out </w:t>
      </w:r>
      <w:r>
        <w:t>in</w:t>
      </w:r>
      <w:r w:rsidRPr="00876D59">
        <w:t xml:space="preserve"> Schedule 7</w:t>
      </w:r>
      <w:r>
        <w:t>,</w:t>
      </w:r>
      <w:r w:rsidRPr="00876D59">
        <w:t xml:space="preserve"> the transition types have specific certificate issuance thresholds for key ecosystem condition indicators</w:t>
      </w:r>
      <w:r>
        <w:t>, for example</w:t>
      </w:r>
      <w:r w:rsidRPr="00876D59">
        <w:t> reduction or maintenance at very low levels of non-native cover for M1 and M2 transition types, restoration of the canopy layer for typical E1 transitions in rainforests, and restoration of ground and shrub layers for typical E2 transitions in woodlands.</w:t>
      </w:r>
      <w:r w:rsidR="00815BB0">
        <w:t xml:space="preserve"> </w:t>
      </w:r>
      <w:r w:rsidRPr="00876D59">
        <w:t> </w:t>
      </w:r>
    </w:p>
    <w:p w14:paraId="47552CA3" w14:textId="7855CB90" w:rsidR="00643A01" w:rsidRPr="0074548B" w:rsidRDefault="003B4966" w:rsidP="00643A01">
      <w:pPr>
        <w:pStyle w:val="Heading5"/>
        <w:rPr>
          <w:u w:val="single"/>
        </w:rPr>
      </w:pPr>
      <w:bookmarkStart w:id="77" w:name="_Toc233644692"/>
      <w:r w:rsidRPr="0074548B">
        <w:rPr>
          <w:u w:val="single"/>
        </w:rPr>
        <w:t xml:space="preserve">Section </w:t>
      </w:r>
      <w:r w:rsidRPr="0BE7A365">
        <w:rPr>
          <w:u w:val="single"/>
        </w:rPr>
        <w:t>5</w:t>
      </w:r>
      <w:r w:rsidR="4CC8443F" w:rsidRPr="0BE7A365">
        <w:rPr>
          <w:u w:val="single"/>
        </w:rPr>
        <w:t>9</w:t>
      </w:r>
      <w:r w:rsidRPr="0074548B">
        <w:rPr>
          <w:u w:val="single"/>
        </w:rPr>
        <w:t xml:space="preserve"> - </w:t>
      </w:r>
      <w:r w:rsidR="00643A01" w:rsidRPr="0074548B">
        <w:rPr>
          <w:u w:val="single"/>
        </w:rPr>
        <w:t>The recommendations</w:t>
      </w:r>
      <w:r w:rsidR="004B3FFF" w:rsidRPr="0074548B">
        <w:rPr>
          <w:u w:val="single"/>
        </w:rPr>
        <w:t xml:space="preserve"> for restoration target states and </w:t>
      </w:r>
      <w:r w:rsidR="007F2B75">
        <w:rPr>
          <w:u w:val="single"/>
        </w:rPr>
        <w:t xml:space="preserve">associated </w:t>
      </w:r>
      <w:r w:rsidR="004B3FFF" w:rsidRPr="0074548B">
        <w:rPr>
          <w:u w:val="single"/>
        </w:rPr>
        <w:t>project activities</w:t>
      </w:r>
      <w:bookmarkEnd w:id="77"/>
    </w:p>
    <w:p w14:paraId="7F5D7D51" w14:textId="6F4904ED" w:rsidR="006B481A" w:rsidRPr="004A5935" w:rsidRDefault="00661EE9" w:rsidP="00643A01">
      <w:r>
        <w:t>A</w:t>
      </w:r>
      <w:r w:rsidR="004A5935">
        <w:t xml:space="preserve"> suitably qualified person </w:t>
      </w:r>
      <w:r w:rsidR="006B1890">
        <w:t>must</w:t>
      </w:r>
      <w:r w:rsidR="004A5935">
        <w:t xml:space="preserve"> make </w:t>
      </w:r>
      <w:r w:rsidR="00D805A7">
        <w:t>recommendations as to:</w:t>
      </w:r>
    </w:p>
    <w:p w14:paraId="283EF3FB" w14:textId="24B35CD7" w:rsidR="00D805A7" w:rsidRPr="004A5935" w:rsidRDefault="002D6A6B" w:rsidP="002A4883">
      <w:pPr>
        <w:pStyle w:val="ListParagraph"/>
        <w:numPr>
          <w:ilvl w:val="0"/>
          <w:numId w:val="65"/>
        </w:numPr>
      </w:pPr>
      <w:r>
        <w:t xml:space="preserve">the </w:t>
      </w:r>
      <w:r w:rsidR="00D805A7" w:rsidRPr="00D805A7">
        <w:t xml:space="preserve">appropriate restoration target </w:t>
      </w:r>
      <w:r w:rsidR="00D805A7">
        <w:t>state</w:t>
      </w:r>
      <w:r w:rsidR="00D805A7" w:rsidRPr="00D805A7">
        <w:t xml:space="preserve"> for each activity area</w:t>
      </w:r>
      <w:r w:rsidR="0065687C">
        <w:t xml:space="preserve"> and</w:t>
      </w:r>
    </w:p>
    <w:p w14:paraId="4970AC43" w14:textId="3669657A" w:rsidR="00B50C66" w:rsidRPr="004A5935" w:rsidRDefault="00B50C66" w:rsidP="002A4883">
      <w:pPr>
        <w:pStyle w:val="ListParagraph"/>
        <w:numPr>
          <w:ilvl w:val="0"/>
          <w:numId w:val="65"/>
        </w:numPr>
      </w:pPr>
      <w:r w:rsidRPr="00B50C66">
        <w:t>the principal and complementary activities that are likely to be the most cost-effective ways of achieving the recommended restoration target states</w:t>
      </w:r>
      <w:r w:rsidR="0065687C">
        <w:t>.</w:t>
      </w:r>
    </w:p>
    <w:p w14:paraId="7853C0C8" w14:textId="3CBF81C4" w:rsidR="006B481A" w:rsidRDefault="00F618D9" w:rsidP="00643A01">
      <w:r>
        <w:t xml:space="preserve">These </w:t>
      </w:r>
      <w:r w:rsidR="002D6A6B">
        <w:t>recommendations</w:t>
      </w:r>
      <w:r>
        <w:t xml:space="preserve"> should be based on </w:t>
      </w:r>
      <w:r w:rsidRPr="009B0006">
        <w:t>evaluation of data and information</w:t>
      </w:r>
      <w:r>
        <w:t xml:space="preserve"> </w:t>
      </w:r>
      <w:r w:rsidRPr="009B0006">
        <w:t>from the starting state assessment</w:t>
      </w:r>
      <w:r>
        <w:t xml:space="preserve"> </w:t>
      </w:r>
      <w:r w:rsidRPr="00997B2E">
        <w:t>and taking account of the resources and objectives of the project proponent</w:t>
      </w:r>
      <w:r>
        <w:t>.</w:t>
      </w:r>
    </w:p>
    <w:p w14:paraId="45178150" w14:textId="093B800E" w:rsidR="00F618D9" w:rsidRPr="00F618D9" w:rsidRDefault="00DF7251" w:rsidP="00643A01">
      <w:r>
        <w:t xml:space="preserve">Additionally, a </w:t>
      </w:r>
      <w:r w:rsidR="00E65C81">
        <w:t xml:space="preserve">suitably qualified person </w:t>
      </w:r>
      <w:r w:rsidR="00244E0C">
        <w:t>must</w:t>
      </w:r>
      <w:r w:rsidR="00E65C81">
        <w:t xml:space="preserve"> make</w:t>
      </w:r>
      <w:r w:rsidR="00E65C81" w:rsidRPr="00E65C81">
        <w:t xml:space="preserve"> activity recommendations </w:t>
      </w:r>
      <w:r w:rsidR="00953B14">
        <w:t>that</w:t>
      </w:r>
      <w:r w:rsidR="00E65C81" w:rsidRPr="00E65C81">
        <w:t xml:space="preserve"> include at least one principal activity for each activity area.</w:t>
      </w:r>
    </w:p>
    <w:p w14:paraId="774E4671" w14:textId="011E95C4" w:rsidR="007C4EEF" w:rsidRDefault="007C4EEF" w:rsidP="007C4EEF">
      <w:r>
        <w:t>The activity recommendations for principal activities must be based on:</w:t>
      </w:r>
    </w:p>
    <w:p w14:paraId="15FDDF16" w14:textId="69DF3AF5" w:rsidR="007C4EEF" w:rsidRDefault="007C4EEF" w:rsidP="002A4883">
      <w:pPr>
        <w:pStyle w:val="ListParagraph"/>
        <w:numPr>
          <w:ilvl w:val="0"/>
          <w:numId w:val="66"/>
        </w:numPr>
      </w:pPr>
      <w:r>
        <w:t>the restoration target states that the project will aim to achieve in each activity area and</w:t>
      </w:r>
    </w:p>
    <w:p w14:paraId="1D2728C8" w14:textId="165CD16B" w:rsidR="007C4EEF" w:rsidRDefault="007C4EEF" w:rsidP="002A4883">
      <w:pPr>
        <w:pStyle w:val="ListParagraph"/>
        <w:numPr>
          <w:ilvl w:val="0"/>
          <w:numId w:val="66"/>
        </w:numPr>
      </w:pPr>
      <w:r>
        <w:t xml:space="preserve">the forecast values for indicators of ecosystem condition in each activity area that are likely to be achieved </w:t>
      </w:r>
      <w:proofErr w:type="gramStart"/>
      <w:r>
        <w:t>as a result of</w:t>
      </w:r>
      <w:proofErr w:type="gramEnd"/>
      <w:r>
        <w:t xml:space="preserve"> the implementation of the activities and </w:t>
      </w:r>
    </w:p>
    <w:p w14:paraId="4267DC9E" w14:textId="10C804ED" w:rsidR="00E65C81" w:rsidRPr="00F618D9" w:rsidRDefault="007C4EEF" w:rsidP="002A4883">
      <w:pPr>
        <w:pStyle w:val="ListParagraph"/>
        <w:numPr>
          <w:ilvl w:val="0"/>
          <w:numId w:val="66"/>
        </w:numPr>
      </w:pPr>
      <w:r>
        <w:t>evidence that the activity is likely to enhance or maintain the ecosystem condition of native vegetation in activity areas, with low risk of adverse impacts on biodiversity in native species.</w:t>
      </w:r>
    </w:p>
    <w:p w14:paraId="1CDF5B95" w14:textId="4E3BFA05" w:rsidR="0097636A" w:rsidRPr="0097636A" w:rsidRDefault="0097636A" w:rsidP="0097636A">
      <w:r w:rsidRPr="0097636A">
        <w:t xml:space="preserve">The activity recommendations for principal and complementary activities must be informed by the assessments of: </w:t>
      </w:r>
    </w:p>
    <w:p w14:paraId="6632FBA2" w14:textId="69EAE4CF" w:rsidR="0097636A" w:rsidRDefault="0097636A" w:rsidP="002A4883">
      <w:pPr>
        <w:pStyle w:val="ListParagraph"/>
        <w:numPr>
          <w:ilvl w:val="0"/>
          <w:numId w:val="67"/>
        </w:numPr>
      </w:pPr>
      <w:r>
        <w:t>the historic drivers of change associated with biodiversity in native species in the project area and</w:t>
      </w:r>
    </w:p>
    <w:p w14:paraId="6918C1DF" w14:textId="419758B5" w:rsidR="006B481A" w:rsidRPr="0097636A" w:rsidRDefault="0097636A" w:rsidP="002A4883">
      <w:pPr>
        <w:pStyle w:val="ListParagraph"/>
        <w:numPr>
          <w:ilvl w:val="0"/>
          <w:numId w:val="67"/>
        </w:numPr>
      </w:pPr>
      <w:r>
        <w:t>the continuing ecological drivers that affect the project area.</w:t>
      </w:r>
    </w:p>
    <w:p w14:paraId="3CF8989C" w14:textId="3B47A66A" w:rsidR="009541FC" w:rsidRDefault="00C54B39" w:rsidP="00643A01">
      <w:r>
        <w:t>The section</w:t>
      </w:r>
      <w:r w:rsidR="008B3094">
        <w:t xml:space="preserve"> require</w:t>
      </w:r>
      <w:r>
        <w:t>s</w:t>
      </w:r>
      <w:r w:rsidR="008B3094">
        <w:t xml:space="preserve"> the </w:t>
      </w:r>
      <w:r w:rsidR="1A249A7A">
        <w:t xml:space="preserve">project </w:t>
      </w:r>
      <w:r w:rsidR="008B3094">
        <w:t>proponent to provide</w:t>
      </w:r>
      <w:r w:rsidR="00043802">
        <w:t xml:space="preserve"> supporting evidence for the eligibility </w:t>
      </w:r>
      <w:r w:rsidR="009541FC">
        <w:t xml:space="preserve">to undertake that </w:t>
      </w:r>
      <w:r w:rsidR="008B3094">
        <w:t xml:space="preserve">principal </w:t>
      </w:r>
      <w:r w:rsidR="009541FC">
        <w:t>activity in an activity area.</w:t>
      </w:r>
    </w:p>
    <w:p w14:paraId="6DBAA89A" w14:textId="4C99D213" w:rsidR="00643A01" w:rsidRPr="002B07CE" w:rsidRDefault="0074548B" w:rsidP="00643A01">
      <w:pPr>
        <w:pStyle w:val="Heading5"/>
        <w:rPr>
          <w:u w:val="single"/>
        </w:rPr>
      </w:pPr>
      <w:bookmarkStart w:id="78" w:name="_Toc233644693"/>
      <w:r w:rsidRPr="05DAB164">
        <w:rPr>
          <w:u w:val="single"/>
        </w:rPr>
        <w:t xml:space="preserve">Section </w:t>
      </w:r>
      <w:r w:rsidR="273DD13E" w:rsidRPr="05DAB164">
        <w:rPr>
          <w:u w:val="single"/>
        </w:rPr>
        <w:t>60</w:t>
      </w:r>
      <w:r w:rsidR="002B07CE" w:rsidRPr="05DAB164">
        <w:rPr>
          <w:u w:val="single"/>
        </w:rPr>
        <w:t xml:space="preserve"> - </w:t>
      </w:r>
      <w:r w:rsidR="00643A01" w:rsidRPr="05DAB164">
        <w:rPr>
          <w:u w:val="single"/>
        </w:rPr>
        <w:t>The forecast values of, and forecast changes in, the indicators for ecosystem condition</w:t>
      </w:r>
      <w:bookmarkEnd w:id="78"/>
      <w:r w:rsidR="00643A01" w:rsidRPr="05DAB164">
        <w:rPr>
          <w:u w:val="single"/>
        </w:rPr>
        <w:t xml:space="preserve"> </w:t>
      </w:r>
    </w:p>
    <w:p w14:paraId="2CE2FB1B" w14:textId="06B2CA27" w:rsidR="00C044F7" w:rsidRDefault="00C044F7" w:rsidP="00C044F7">
      <w:pPr>
        <w:rPr>
          <w:rFonts w:ascii="Calibri" w:eastAsia="Calibri" w:hAnsi="Calibri" w:cs="Calibri"/>
        </w:rPr>
      </w:pPr>
      <w:r w:rsidRPr="65134186">
        <w:rPr>
          <w:rFonts w:ascii="Calibri" w:eastAsia="Calibri" w:hAnsi="Calibri" w:cs="Calibri"/>
        </w:rPr>
        <w:t xml:space="preserve">This section requires </w:t>
      </w:r>
      <w:r w:rsidR="1C93257F" w:rsidRPr="05C62AB7">
        <w:rPr>
          <w:rFonts w:ascii="Calibri" w:eastAsia="Calibri" w:hAnsi="Calibri" w:cs="Calibri"/>
        </w:rPr>
        <w:t>a</w:t>
      </w:r>
      <w:r w:rsidRPr="65134186">
        <w:rPr>
          <w:rFonts w:ascii="Calibri" w:eastAsia="Calibri" w:hAnsi="Calibri" w:cs="Calibri"/>
        </w:rPr>
        <w:t xml:space="preserve"> suitably qualified person to </w:t>
      </w:r>
      <w:r w:rsidRPr="39672FBD">
        <w:rPr>
          <w:rFonts w:ascii="Calibri" w:eastAsia="Calibri" w:hAnsi="Calibri" w:cs="Calibri"/>
        </w:rPr>
        <w:t>determine</w:t>
      </w:r>
      <w:r w:rsidRPr="3D096192">
        <w:rPr>
          <w:rFonts w:ascii="Calibri" w:eastAsia="Calibri" w:hAnsi="Calibri" w:cs="Calibri"/>
        </w:rPr>
        <w:t xml:space="preserve"> the</w:t>
      </w:r>
      <w:r w:rsidRPr="65134186">
        <w:rPr>
          <w:rFonts w:ascii="Calibri" w:eastAsia="Calibri" w:hAnsi="Calibri" w:cs="Calibri"/>
        </w:rPr>
        <w:t xml:space="preserve"> </w:t>
      </w:r>
      <w:r w:rsidR="225FA9A7" w:rsidRPr="05C62AB7">
        <w:rPr>
          <w:rFonts w:ascii="Calibri" w:eastAsia="Calibri" w:hAnsi="Calibri" w:cs="Calibri"/>
        </w:rPr>
        <w:t xml:space="preserve">forecast </w:t>
      </w:r>
      <w:r w:rsidRPr="65134186">
        <w:rPr>
          <w:rFonts w:ascii="Calibri" w:eastAsia="Calibri" w:hAnsi="Calibri" w:cs="Calibri"/>
        </w:rPr>
        <w:t xml:space="preserve">value for each relevant ecosystem condition </w:t>
      </w:r>
      <w:r w:rsidRPr="39672FBD">
        <w:rPr>
          <w:rFonts w:ascii="Calibri" w:eastAsia="Calibri" w:hAnsi="Calibri" w:cs="Calibri"/>
        </w:rPr>
        <w:t xml:space="preserve">indicator </w:t>
      </w:r>
      <w:r w:rsidRPr="65134186">
        <w:rPr>
          <w:rFonts w:ascii="Calibri" w:eastAsia="Calibri" w:hAnsi="Calibri" w:cs="Calibri"/>
        </w:rPr>
        <w:t xml:space="preserve">that </w:t>
      </w:r>
      <w:r w:rsidR="0044337D">
        <w:rPr>
          <w:rFonts w:ascii="Calibri" w:eastAsia="Calibri" w:hAnsi="Calibri" w:cs="Calibri"/>
        </w:rPr>
        <w:t>will</w:t>
      </w:r>
      <w:r w:rsidRPr="33CA59B0">
        <w:rPr>
          <w:rFonts w:ascii="Calibri" w:eastAsia="Calibri" w:hAnsi="Calibri" w:cs="Calibri"/>
        </w:rPr>
        <w:t xml:space="preserve"> be reached</w:t>
      </w:r>
      <w:r w:rsidRPr="65134186">
        <w:rPr>
          <w:rFonts w:ascii="Calibri" w:eastAsia="Calibri" w:hAnsi="Calibri" w:cs="Calibri"/>
        </w:rPr>
        <w:t xml:space="preserve"> and </w:t>
      </w:r>
      <w:r w:rsidRPr="33CA59B0">
        <w:rPr>
          <w:rFonts w:ascii="Calibri" w:eastAsia="Calibri" w:hAnsi="Calibri" w:cs="Calibri"/>
        </w:rPr>
        <w:t>maintained</w:t>
      </w:r>
      <w:r w:rsidRPr="65134186">
        <w:rPr>
          <w:rFonts w:ascii="Calibri" w:eastAsia="Calibri" w:hAnsi="Calibri" w:cs="Calibri"/>
        </w:rPr>
        <w:t xml:space="preserve"> within the 25-year project outcome period if the recommended activities are carried out (the forecast value of each indicator).</w:t>
      </w:r>
    </w:p>
    <w:p w14:paraId="2D325571" w14:textId="1B2A4B36" w:rsidR="7D5D7A4C" w:rsidRPr="00FB4B86" w:rsidRDefault="33F10797" w:rsidP="286EAB56">
      <w:pPr>
        <w:rPr>
          <w:rFonts w:ascii="Calibri" w:eastAsia="Calibri" w:hAnsi="Calibri" w:cs="Calibri"/>
        </w:rPr>
      </w:pPr>
      <w:r w:rsidRPr="00FB4B86">
        <w:rPr>
          <w:rFonts w:ascii="Calibri" w:eastAsia="Calibri" w:hAnsi="Calibri" w:cs="Calibri"/>
        </w:rPr>
        <w:t>A</w:t>
      </w:r>
      <w:r w:rsidR="7D5D7A4C" w:rsidRPr="00FB4B86">
        <w:rPr>
          <w:rFonts w:ascii="Calibri" w:eastAsia="Calibri" w:hAnsi="Calibri" w:cs="Calibri"/>
        </w:rPr>
        <w:t xml:space="preserve"> suitably qualified person must determine the forecast value </w:t>
      </w:r>
      <w:r w:rsidR="4BBDC533" w:rsidRPr="00FB4B86">
        <w:rPr>
          <w:rFonts w:ascii="Calibri" w:eastAsia="Calibri" w:hAnsi="Calibri" w:cs="Calibri"/>
        </w:rPr>
        <w:t xml:space="preserve">for </w:t>
      </w:r>
      <w:r w:rsidR="7D5D7A4C" w:rsidRPr="00FB4B86">
        <w:rPr>
          <w:rFonts w:ascii="Calibri" w:eastAsia="Calibri" w:hAnsi="Calibri" w:cs="Calibri"/>
        </w:rPr>
        <w:t>each indicator such that it is:</w:t>
      </w:r>
    </w:p>
    <w:p w14:paraId="6AAFCA12" w14:textId="4597892E" w:rsidR="7D5D7A4C" w:rsidRPr="00FB4B86" w:rsidRDefault="7D5D7A4C" w:rsidP="002A4883">
      <w:pPr>
        <w:pStyle w:val="ListParagraph"/>
        <w:numPr>
          <w:ilvl w:val="0"/>
          <w:numId w:val="68"/>
        </w:numPr>
        <w:rPr>
          <w:rFonts w:ascii="Calibri" w:eastAsia="Calibri" w:hAnsi="Calibri" w:cs="Calibri"/>
        </w:rPr>
      </w:pPr>
      <w:r w:rsidRPr="00FB4B86">
        <w:rPr>
          <w:rFonts w:ascii="Calibri" w:eastAsia="Calibri" w:hAnsi="Calibri" w:cs="Calibri"/>
        </w:rPr>
        <w:t xml:space="preserve">at least as close to reference as the lower bound of indicators for ecosystem condition states specified in </w:t>
      </w:r>
      <w:r w:rsidR="00A71FC1" w:rsidRPr="00FB4B86">
        <w:rPr>
          <w:rFonts w:ascii="Calibri" w:eastAsia="Calibri" w:hAnsi="Calibri" w:cs="Calibri"/>
        </w:rPr>
        <w:t>Tables 5</w:t>
      </w:r>
      <w:r w:rsidR="00BA5B2B" w:rsidRPr="00FB4B86">
        <w:rPr>
          <w:rFonts w:ascii="Calibri" w:eastAsia="Calibri" w:hAnsi="Calibri" w:cs="Calibri"/>
        </w:rPr>
        <w:t xml:space="preserve"> to 8 in </w:t>
      </w:r>
      <w:r w:rsidRPr="00FB4B86">
        <w:rPr>
          <w:rFonts w:ascii="Calibri" w:eastAsia="Calibri" w:hAnsi="Calibri" w:cs="Calibri"/>
        </w:rPr>
        <w:t>Schedule 5</w:t>
      </w:r>
      <w:r w:rsidR="00C044F7" w:rsidRPr="00FB4B86">
        <w:rPr>
          <w:rFonts w:ascii="Calibri" w:eastAsia="Calibri" w:hAnsi="Calibri" w:cs="Calibri"/>
        </w:rPr>
        <w:t xml:space="preserve"> and</w:t>
      </w:r>
    </w:p>
    <w:p w14:paraId="0FA07F25" w14:textId="24EDBAEB" w:rsidR="7D5D7A4C" w:rsidRPr="00FB4B86" w:rsidRDefault="7D5D7A4C" w:rsidP="002A4883">
      <w:pPr>
        <w:pStyle w:val="ListParagraph"/>
        <w:numPr>
          <w:ilvl w:val="0"/>
          <w:numId w:val="68"/>
        </w:numPr>
        <w:rPr>
          <w:rFonts w:ascii="Calibri" w:eastAsia="Calibri" w:hAnsi="Calibri" w:cs="Calibri"/>
        </w:rPr>
      </w:pPr>
      <w:r w:rsidRPr="00FB4B86">
        <w:rPr>
          <w:rFonts w:ascii="Calibri" w:eastAsia="Calibri" w:hAnsi="Calibri" w:cs="Calibri"/>
        </w:rPr>
        <w:t xml:space="preserve">the forecast change in each relevant indicator is consistent with the transition type for the activity area. </w:t>
      </w:r>
    </w:p>
    <w:p w14:paraId="0BBCA7C1" w14:textId="684CCA4F" w:rsidR="3E1FC0BF" w:rsidRPr="00FB4B86" w:rsidRDefault="7D5D7A4C" w:rsidP="286EAB56">
      <w:r w:rsidRPr="00FB4B86">
        <w:t>Tables</w:t>
      </w:r>
      <w:r w:rsidR="00846B2E" w:rsidRPr="00FB4B86">
        <w:t xml:space="preserve"> 5 to 8</w:t>
      </w:r>
      <w:r w:rsidRPr="00FB4B86">
        <w:t xml:space="preserve"> in Schedule 5, provide the lower bound of indicators for ecosystem states (the lower bound is furthest from reference) for </w:t>
      </w:r>
      <w:r w:rsidR="00C12BA2" w:rsidRPr="00FB4B86">
        <w:t xml:space="preserve">the </w:t>
      </w:r>
      <w:r w:rsidRPr="00FB4B86">
        <w:t>defining layer and complementary layers, grouped by MVG structural group. The</w:t>
      </w:r>
      <w:r w:rsidR="0088214E" w:rsidRPr="00FB4B86">
        <w:t>se</w:t>
      </w:r>
      <w:r w:rsidRPr="00FB4B86">
        <w:t xml:space="preserve"> </w:t>
      </w:r>
      <w:r w:rsidR="14E5186F" w:rsidRPr="00FB4B86">
        <w:t>condition</w:t>
      </w:r>
      <w:r w:rsidR="009C0DDF">
        <w:t xml:space="preserve"> indicator</w:t>
      </w:r>
      <w:r w:rsidR="14E5186F" w:rsidRPr="00FB4B86">
        <w:t xml:space="preserve"> values </w:t>
      </w:r>
      <w:r w:rsidRPr="00FB4B86">
        <w:t xml:space="preserve">represent the transition points between ecosystem states for the purposes of the ENV method. </w:t>
      </w:r>
      <w:r w:rsidR="007C397C">
        <w:t xml:space="preserve">The requirement for forecast values to be </w:t>
      </w:r>
      <w:r w:rsidR="009A0536">
        <w:t xml:space="preserve">set </w:t>
      </w:r>
      <w:r w:rsidR="007C397C">
        <w:t xml:space="preserve">at least as close to reference as the lower bound of </w:t>
      </w:r>
      <w:r w:rsidR="004A7043">
        <w:t>indicators</w:t>
      </w:r>
      <w:r w:rsidR="002A5252">
        <w:t xml:space="preserve"> for</w:t>
      </w:r>
      <w:r w:rsidR="004A7043">
        <w:t xml:space="preserve"> </w:t>
      </w:r>
      <w:r w:rsidR="002A5252">
        <w:t>ecosystem state</w:t>
      </w:r>
      <w:r w:rsidR="004A7043">
        <w:t>s</w:t>
      </w:r>
      <w:r w:rsidR="000166F8">
        <w:t>,</w:t>
      </w:r>
      <w:r w:rsidR="002A5252">
        <w:t xml:space="preserve"> </w:t>
      </w:r>
      <w:r w:rsidR="002E5605">
        <w:t>prevents</w:t>
      </w:r>
      <w:r w:rsidR="004A7043" w:rsidRPr="00191EEF">
        <w:t xml:space="preserve"> </w:t>
      </w:r>
      <w:r w:rsidR="004A7043">
        <w:t>forecast values</w:t>
      </w:r>
      <w:r w:rsidR="008C6730">
        <w:t xml:space="preserve"> being set that</w:t>
      </w:r>
      <w:r w:rsidR="004A7043">
        <w:t xml:space="preserve"> </w:t>
      </w:r>
      <w:r w:rsidR="002E5605">
        <w:t>would</w:t>
      </w:r>
      <w:r w:rsidR="004A7043" w:rsidRPr="00191EEF">
        <w:t xml:space="preserve"> involve </w:t>
      </w:r>
      <w:r w:rsidR="00201A80">
        <w:t xml:space="preserve">transition to a lower </w:t>
      </w:r>
      <w:r w:rsidR="04900E4A">
        <w:t xml:space="preserve">condition </w:t>
      </w:r>
      <w:r w:rsidR="002E5605">
        <w:t xml:space="preserve">ecosystem </w:t>
      </w:r>
      <w:r w:rsidR="00201A80">
        <w:t>state</w:t>
      </w:r>
      <w:r w:rsidR="004F5ECE">
        <w:t>.</w:t>
      </w:r>
      <w:r w:rsidRPr="00FB4B86">
        <w:t xml:space="preserve"> </w:t>
      </w:r>
    </w:p>
    <w:p w14:paraId="0864345B" w14:textId="166B8EE0" w:rsidR="000166F8" w:rsidRDefault="00820DAB">
      <w:r>
        <w:t>A suitably qualified person must determine the forecast change in each ecosystem condition i</w:t>
      </w:r>
      <w:r w:rsidR="00210DD5">
        <w:t>ndicator</w:t>
      </w:r>
      <w:r w:rsidR="00510DC6">
        <w:t xml:space="preserve"> attri</w:t>
      </w:r>
      <w:r w:rsidR="009D7B4C">
        <w:t>butable to the project.</w:t>
      </w:r>
      <w:r w:rsidR="00634A24">
        <w:t xml:space="preserve"> This involves:</w:t>
      </w:r>
    </w:p>
    <w:p w14:paraId="2FF741F1" w14:textId="617688F1" w:rsidR="006A0E8D" w:rsidRDefault="004D3977" w:rsidP="002A4883">
      <w:pPr>
        <w:pStyle w:val="ListParagraph"/>
        <w:numPr>
          <w:ilvl w:val="0"/>
          <w:numId w:val="97"/>
        </w:numPr>
      </w:pPr>
      <w:r w:rsidRPr="004D3977">
        <w:t>for an activity area with a static counterfactual scenario—</w:t>
      </w:r>
      <w:r w:rsidR="009D4156">
        <w:t xml:space="preserve"> the forecast change is </w:t>
      </w:r>
      <w:r w:rsidRPr="004D3977">
        <w:t>the difference between the forecast value of each relevant indicator and the corresponding starting value of the indicator and</w:t>
      </w:r>
    </w:p>
    <w:p w14:paraId="35A6CDBA" w14:textId="11B50FDF" w:rsidR="004D3977" w:rsidRDefault="00AC15C4" w:rsidP="002A4883">
      <w:pPr>
        <w:pStyle w:val="ListParagraph"/>
        <w:numPr>
          <w:ilvl w:val="0"/>
          <w:numId w:val="97"/>
        </w:numPr>
      </w:pPr>
      <w:r w:rsidRPr="00AC15C4">
        <w:t xml:space="preserve">for an activity area with an increasing counterfactual scenario (that is, a regenerating area)— the </w:t>
      </w:r>
      <w:r w:rsidR="00D92002">
        <w:t xml:space="preserve">forecast change is </w:t>
      </w:r>
      <w:r>
        <w:t xml:space="preserve">the </w:t>
      </w:r>
      <w:r w:rsidRPr="00AC15C4">
        <w:t>difference between the forecast value of each relevant indicator and the corresponding counterfactual value of the indicator, assessed on the basis that the defining layer will transition from a highly modified to a modified state.</w:t>
      </w:r>
    </w:p>
    <w:p w14:paraId="209A552F" w14:textId="218DB37B" w:rsidR="000B6A34" w:rsidRDefault="000B6A34">
      <w:r>
        <w:t xml:space="preserve">The note </w:t>
      </w:r>
      <w:r w:rsidR="0045DDDC">
        <w:t>in this section</w:t>
      </w:r>
      <w:r w:rsidR="4F173B5B">
        <w:t xml:space="preserve"> </w:t>
      </w:r>
      <w:r>
        <w:t>explains that:</w:t>
      </w:r>
    </w:p>
    <w:p w14:paraId="4A5A51A1" w14:textId="5C80F563" w:rsidR="000B6A34" w:rsidRDefault="000B6A34" w:rsidP="002A4883">
      <w:pPr>
        <w:pStyle w:val="ListParagraph"/>
        <w:numPr>
          <w:ilvl w:val="0"/>
          <w:numId w:val="98"/>
        </w:numPr>
      </w:pPr>
      <w:r>
        <w:t xml:space="preserve">If the </w:t>
      </w:r>
      <w:r w:rsidR="00465562">
        <w:t>restoration</w:t>
      </w:r>
      <w:r w:rsidRPr="000B6A34">
        <w:t xml:space="preserve"> target state for a regenerating area has a modified defining layer, the result will be that forecasts for indicators for the defining layer must be the same for the project and counterfactual scenarios, so that there would be no forecast change in the value of those indicators. </w:t>
      </w:r>
    </w:p>
    <w:p w14:paraId="73C502E4" w14:textId="6A5D76B5" w:rsidR="000B6A34" w:rsidRDefault="000B6A34" w:rsidP="002A4883">
      <w:pPr>
        <w:pStyle w:val="ListParagraph"/>
        <w:numPr>
          <w:ilvl w:val="0"/>
          <w:numId w:val="98"/>
        </w:numPr>
      </w:pPr>
      <w:r>
        <w:t>If the</w:t>
      </w:r>
      <w:r w:rsidR="005113A0">
        <w:t xml:space="preserve"> restoration</w:t>
      </w:r>
      <w:r w:rsidRPr="000B6A34">
        <w:t xml:space="preserve"> target state for a regenerating area has a close to reference defining layer, the forecasts for indicators for the defining layer under the increasing counterfactual scenario will be the middle of the range encompassed by the modified state for the defining layer for each specific indicator. For example, the range for canopy height in a modified state for the defining layer is from 25 to 75% of reference, therefore, the forecast value for canopy height in the counterfactual must be 50% of reference canopy height. </w:t>
      </w:r>
    </w:p>
    <w:p w14:paraId="7462021D" w14:textId="292DB554" w:rsidR="00C044F7" w:rsidRDefault="00CC4106">
      <w:r w:rsidRPr="00CC4106">
        <w:t>The suitably qualified person must provide evidence that the project is likely to result in the forecast value of each indicator for ecosystem condition for each activity area, and of the forecast change in each of the indicators.</w:t>
      </w:r>
      <w:r w:rsidR="5F766788">
        <w:t xml:space="preserve"> </w:t>
      </w:r>
      <w:r w:rsidR="0017613C" w:rsidRPr="0017613C">
        <w:t>Such justification and evidence might include</w:t>
      </w:r>
      <w:r w:rsidR="0017613C">
        <w:t>:</w:t>
      </w:r>
      <w:r w:rsidR="00C044F7">
        <w:t xml:space="preserve"> </w:t>
      </w:r>
    </w:p>
    <w:p w14:paraId="323CD5F0" w14:textId="70626F5F" w:rsidR="007B19B6" w:rsidRDefault="00C044F7" w:rsidP="002A4883">
      <w:pPr>
        <w:pStyle w:val="ListParagraph"/>
        <w:numPr>
          <w:ilvl w:val="0"/>
          <w:numId w:val="69"/>
        </w:numPr>
      </w:pPr>
      <w:r>
        <w:t xml:space="preserve">state and transition models, botanical field guides, management standards, scientific literature, guidance materials, </w:t>
      </w:r>
      <w:r w:rsidR="75EFCA73">
        <w:t xml:space="preserve">historic </w:t>
      </w:r>
      <w:r>
        <w:t xml:space="preserve">aerial photography, surveys and plans </w:t>
      </w:r>
    </w:p>
    <w:p w14:paraId="3EE43D87" w14:textId="7DF4BDE5" w:rsidR="2490D356" w:rsidRDefault="5F766788" w:rsidP="002A4883">
      <w:pPr>
        <w:pStyle w:val="ListParagraph"/>
        <w:numPr>
          <w:ilvl w:val="0"/>
          <w:numId w:val="69"/>
        </w:numPr>
      </w:pPr>
      <w:r>
        <w:t xml:space="preserve">weed risk analysis to identify the most effective treatment approach for each weed species given the relative infestation size and potential impact </w:t>
      </w:r>
    </w:p>
    <w:p w14:paraId="2BB357E0" w14:textId="7729B67A" w:rsidR="2490D356" w:rsidRDefault="5F766788" w:rsidP="002A4883">
      <w:pPr>
        <w:pStyle w:val="ListParagraph"/>
        <w:numPr>
          <w:ilvl w:val="0"/>
          <w:numId w:val="69"/>
        </w:numPr>
      </w:pPr>
      <w:r>
        <w:t>evidence about where, when, why and how use of fire aligns with project activities and is likely to contribute to achieving the project outcome</w:t>
      </w:r>
    </w:p>
    <w:p w14:paraId="1C96DEAE" w14:textId="053BA1ED" w:rsidR="2490D356" w:rsidRDefault="5F766788" w:rsidP="002A4883">
      <w:pPr>
        <w:pStyle w:val="ListParagraph"/>
        <w:numPr>
          <w:ilvl w:val="0"/>
          <w:numId w:val="69"/>
        </w:numPr>
      </w:pPr>
      <w:r>
        <w:t>selection of plant species and seed provenances consistent with best practice guidelines and how these are likely to contribute to achieving the project outcome, build resilience and adaptive capacity</w:t>
      </w:r>
      <w:r w:rsidR="0066316B">
        <w:t xml:space="preserve"> or</w:t>
      </w:r>
    </w:p>
    <w:p w14:paraId="17323D20" w14:textId="69D1406D" w:rsidR="00CE62B8" w:rsidRDefault="11664BF5" w:rsidP="002A4883">
      <w:pPr>
        <w:pStyle w:val="ListParagraph"/>
        <w:numPr>
          <w:ilvl w:val="0"/>
          <w:numId w:val="69"/>
        </w:numPr>
      </w:pPr>
      <w:r>
        <w:t>mapping of wetlands and floodplains and evidence that sensitive management or restoration of hydrological regimes could enhance, restore or facilitate natural recovery of native vegetation.</w:t>
      </w:r>
    </w:p>
    <w:p w14:paraId="0904F8D7" w14:textId="154EEB62" w:rsidR="006D4A44" w:rsidRPr="00D2779C" w:rsidRDefault="005F3C5A" w:rsidP="00D2779C">
      <w:pPr>
        <w:pStyle w:val="Heading5"/>
        <w:rPr>
          <w:u w:val="single"/>
        </w:rPr>
      </w:pPr>
      <w:bookmarkStart w:id="79" w:name="_Toc233644694"/>
      <w:r w:rsidRPr="00F66756">
        <w:rPr>
          <w:u w:val="single"/>
        </w:rPr>
        <w:t xml:space="preserve">Section </w:t>
      </w:r>
      <w:r w:rsidR="257692E9" w:rsidRPr="1B74B375">
        <w:rPr>
          <w:u w:val="single"/>
        </w:rPr>
        <w:t>6</w:t>
      </w:r>
      <w:r w:rsidR="00453244">
        <w:rPr>
          <w:u w:val="single"/>
        </w:rPr>
        <w:t>1</w:t>
      </w:r>
      <w:r w:rsidRPr="00F66756">
        <w:rPr>
          <w:u w:val="single"/>
        </w:rPr>
        <w:t xml:space="preserve"> - The activity recommendations for threatened species</w:t>
      </w:r>
      <w:bookmarkEnd w:id="79"/>
    </w:p>
    <w:p w14:paraId="7894F6DA" w14:textId="25398426" w:rsidR="0093283C" w:rsidRDefault="008513CE" w:rsidP="001479E4">
      <w:r>
        <w:t xml:space="preserve">This section </w:t>
      </w:r>
      <w:r w:rsidR="4D74B559">
        <w:t>sets out</w:t>
      </w:r>
      <w:r>
        <w:t xml:space="preserve"> </w:t>
      </w:r>
      <w:r w:rsidR="00311AB2">
        <w:t xml:space="preserve">conditions </w:t>
      </w:r>
      <w:r w:rsidR="5FE672CF">
        <w:t>a</w:t>
      </w:r>
      <w:r w:rsidR="00311AB2">
        <w:t xml:space="preserve"> </w:t>
      </w:r>
      <w:r>
        <w:t>suitably qualified person</w:t>
      </w:r>
      <w:r w:rsidR="00311AB2">
        <w:t xml:space="preserve"> must follow when recommending activities for </w:t>
      </w:r>
      <w:r w:rsidR="0BE9562F">
        <w:t>ENVTS projects</w:t>
      </w:r>
      <w:r w:rsidR="07094FEF">
        <w:t>.</w:t>
      </w:r>
      <w:r>
        <w:t xml:space="preserve"> </w:t>
      </w:r>
      <w:r w:rsidR="001479E4">
        <w:t>A</w:t>
      </w:r>
      <w:r w:rsidR="00B57F3E">
        <w:t>ctivit</w:t>
      </w:r>
      <w:r w:rsidR="00C9255C">
        <w:t>y recommendations</w:t>
      </w:r>
      <w:r w:rsidR="00FA36BA">
        <w:t xml:space="preserve"> for threatened species</w:t>
      </w:r>
      <w:r w:rsidR="00B57F3E">
        <w:t xml:space="preserve"> </w:t>
      </w:r>
      <w:r w:rsidR="00193493">
        <w:t>or threatened ecological communities</w:t>
      </w:r>
      <w:r w:rsidR="00B57F3E">
        <w:t xml:space="preserve"> </w:t>
      </w:r>
      <w:r w:rsidR="00190F84">
        <w:t xml:space="preserve">must </w:t>
      </w:r>
      <w:r w:rsidR="00926895">
        <w:t xml:space="preserve">be activities </w:t>
      </w:r>
      <w:r w:rsidR="00B57F3E">
        <w:t xml:space="preserve">that are likely to </w:t>
      </w:r>
      <w:r w:rsidR="00E952E5">
        <w:t>achieve</w:t>
      </w:r>
      <w:r w:rsidR="00B57F3E">
        <w:t xml:space="preserve"> the forecast values of each of the indicators</w:t>
      </w:r>
      <w:r w:rsidR="00E952E5">
        <w:t xml:space="preserve"> for that species</w:t>
      </w:r>
      <w:r w:rsidR="00926895">
        <w:t>.</w:t>
      </w:r>
      <w:r w:rsidR="00B02DDB">
        <w:t xml:space="preserve"> T</w:t>
      </w:r>
      <w:r w:rsidR="00B57F3E">
        <w:t>he recommended activities may also be, or overlap with, recommended activities in relation to other relevant threatened species, ecosystem condition or culturally significant entities.</w:t>
      </w:r>
      <w:r w:rsidR="007D7188">
        <w:t xml:space="preserve"> </w:t>
      </w:r>
      <w:r w:rsidR="00B57F3E">
        <w:t xml:space="preserve">If </w:t>
      </w:r>
      <w:r w:rsidR="00BD4CD8">
        <w:t xml:space="preserve">the activity is </w:t>
      </w:r>
      <w:r w:rsidR="00B57F3E">
        <w:t>required for determi</w:t>
      </w:r>
      <w:r w:rsidR="00AE2619">
        <w:t>ning</w:t>
      </w:r>
      <w:r w:rsidR="00B57F3E">
        <w:t xml:space="preserve"> the values of the indicators, the recommendation must state which indicators, or aspects of indicators, the recommended activities address.</w:t>
      </w:r>
    </w:p>
    <w:p w14:paraId="27B2A42B" w14:textId="6A1E98DC" w:rsidR="00AE286D" w:rsidRDefault="00122AD7" w:rsidP="001479E4">
      <w:r>
        <w:t>The suitably qualified person must ensure that all</w:t>
      </w:r>
      <w:r w:rsidR="00E01BC4">
        <w:t xml:space="preserve"> proposed activities </w:t>
      </w:r>
      <w:r>
        <w:t>chosen are</w:t>
      </w:r>
      <w:r w:rsidR="00CF3AA3">
        <w:t xml:space="preserve"> consistent with the best available species and site data</w:t>
      </w:r>
      <w:r>
        <w:t xml:space="preserve">, including demonstrating an expected uplift in benefit having regard to the site </w:t>
      </w:r>
      <w:r w:rsidR="00153B46">
        <w:t xml:space="preserve">and </w:t>
      </w:r>
      <w:r>
        <w:t xml:space="preserve">species context. Further, activities must be </w:t>
      </w:r>
      <w:r w:rsidR="00675DAA">
        <w:t>selected</w:t>
      </w:r>
      <w:r w:rsidR="00B635D4">
        <w:t xml:space="preserve"> </w:t>
      </w:r>
      <w:r>
        <w:t>and prioritised having regard to, and supported by, relevant</w:t>
      </w:r>
      <w:r w:rsidR="00B635D4">
        <w:t xml:space="preserve"> conservation planning documents and scientific literature</w:t>
      </w:r>
      <w:r w:rsidR="00153B46">
        <w:t xml:space="preserve">. </w:t>
      </w:r>
      <w:r w:rsidR="009D6E9F">
        <w:t>The design of proposed activities must minimise, as far as practi</w:t>
      </w:r>
      <w:r w:rsidR="004E1692">
        <w:t xml:space="preserve">cable, </w:t>
      </w:r>
      <w:r w:rsidR="002C3108">
        <w:t xml:space="preserve">any </w:t>
      </w:r>
      <w:r w:rsidR="004E1692">
        <w:t xml:space="preserve">adverse </w:t>
      </w:r>
      <w:r>
        <w:t>impact</w:t>
      </w:r>
      <w:r w:rsidR="00942539">
        <w:t>s</w:t>
      </w:r>
      <w:r w:rsidR="004E1692">
        <w:t xml:space="preserve"> </w:t>
      </w:r>
      <w:r w:rsidR="006F1478">
        <w:t>identified</w:t>
      </w:r>
      <w:r w:rsidR="002C3108">
        <w:t xml:space="preserve"> per section 64</w:t>
      </w:r>
      <w:r>
        <w:t>.</w:t>
      </w:r>
      <w:r w:rsidR="004E1692">
        <w:t xml:space="preserve"> </w:t>
      </w:r>
      <w:r w:rsidR="00C9767B">
        <w:t>If the</w:t>
      </w:r>
      <w:r w:rsidR="004A1512">
        <w:t xml:space="preserve"> expected benefit is uncertain, the suitably qualified person must apply conservative assumptions</w:t>
      </w:r>
      <w:r w:rsidR="00C8104A">
        <w:t>.</w:t>
      </w:r>
    </w:p>
    <w:p w14:paraId="709ED427" w14:textId="49AB5B1F" w:rsidR="00456AEC" w:rsidRDefault="00294EA6" w:rsidP="00B57F3E">
      <w:r>
        <w:t>A</w:t>
      </w:r>
      <w:r w:rsidR="00B57F3E">
        <w:t xml:space="preserve"> suitably qualified person must provide evidence that the project is likely to result in the </w:t>
      </w:r>
      <w:r w:rsidR="00DC3BE3">
        <w:t xml:space="preserve">achievement of the </w:t>
      </w:r>
      <w:r w:rsidR="00B57F3E">
        <w:t>forecast value</w:t>
      </w:r>
      <w:r w:rsidR="0075113E">
        <w:t xml:space="preserve"> and forecast change</w:t>
      </w:r>
      <w:r w:rsidR="00B57F3E">
        <w:t xml:space="preserve"> of each relevant threatened species</w:t>
      </w:r>
      <w:r w:rsidR="00036714">
        <w:t xml:space="preserve"> indicator,</w:t>
      </w:r>
      <w:r w:rsidR="00B57F3E">
        <w:t xml:space="preserve"> </w:t>
      </w:r>
      <w:r w:rsidR="006372D5">
        <w:t>for</w:t>
      </w:r>
      <w:r w:rsidR="00B57F3E">
        <w:t xml:space="preserve"> each relevant activity area</w:t>
      </w:r>
      <w:r w:rsidR="00036714">
        <w:t>.</w:t>
      </w:r>
    </w:p>
    <w:p w14:paraId="2678427A" w14:textId="572D5651" w:rsidR="00E27E22" w:rsidRDefault="00E27E22" w:rsidP="00E27E22">
      <w:pPr>
        <w:pStyle w:val="Heading5"/>
        <w:rPr>
          <w:u w:val="single"/>
        </w:rPr>
      </w:pPr>
      <w:bookmarkStart w:id="80" w:name="_Toc233644695"/>
      <w:r w:rsidRPr="002A3AFB">
        <w:rPr>
          <w:u w:val="single"/>
        </w:rPr>
        <w:t xml:space="preserve">Section </w:t>
      </w:r>
      <w:r w:rsidR="24BEE70E" w:rsidRPr="4D622713">
        <w:rPr>
          <w:u w:val="single"/>
        </w:rPr>
        <w:t>6</w:t>
      </w:r>
      <w:r w:rsidR="00453244">
        <w:rPr>
          <w:u w:val="single"/>
        </w:rPr>
        <w:t>2</w:t>
      </w:r>
      <w:r w:rsidRPr="002A3AFB">
        <w:rPr>
          <w:u w:val="single"/>
        </w:rPr>
        <w:t xml:space="preserve"> - Forecast values of</w:t>
      </w:r>
      <w:r w:rsidR="007F5355" w:rsidRPr="002A3AFB">
        <w:rPr>
          <w:u w:val="single"/>
        </w:rPr>
        <w:t>, and forecast</w:t>
      </w:r>
      <w:r w:rsidR="00A000E8" w:rsidRPr="002A3AFB">
        <w:rPr>
          <w:u w:val="single"/>
        </w:rPr>
        <w:t xml:space="preserve"> changes in</w:t>
      </w:r>
      <w:r w:rsidR="00EC0188" w:rsidRPr="002A3AFB">
        <w:rPr>
          <w:u w:val="single"/>
        </w:rPr>
        <w:t>, the indicators for threatened species</w:t>
      </w:r>
      <w:bookmarkEnd w:id="80"/>
    </w:p>
    <w:p w14:paraId="32CD3DBA" w14:textId="1D5672DC" w:rsidR="00063263" w:rsidRDefault="0D9E84C5" w:rsidP="002A3AFB">
      <w:r>
        <w:t>For ENVTS</w:t>
      </w:r>
      <w:r w:rsidR="14C596DB">
        <w:t xml:space="preserve"> projects</w:t>
      </w:r>
      <w:r w:rsidR="008417CC">
        <w:t xml:space="preserve">, </w:t>
      </w:r>
      <w:r w:rsidR="005A4668">
        <w:t xml:space="preserve">for each relevant </w:t>
      </w:r>
      <w:r w:rsidR="00CA6AFC">
        <w:t xml:space="preserve">threatened species </w:t>
      </w:r>
      <w:r w:rsidR="003B406B">
        <w:t>(including threatened ecological communities)</w:t>
      </w:r>
      <w:r w:rsidR="00CA6AFC">
        <w:t xml:space="preserve"> </w:t>
      </w:r>
      <w:r w:rsidR="118A574D">
        <w:t>a</w:t>
      </w:r>
      <w:r w:rsidR="008417CC">
        <w:t xml:space="preserve"> suitably qualified person must</w:t>
      </w:r>
      <w:r w:rsidR="00DF326B">
        <w:t xml:space="preserve"> assess</w:t>
      </w:r>
      <w:r w:rsidR="00C27441">
        <w:t xml:space="preserve"> the</w:t>
      </w:r>
      <w:r w:rsidR="00A80524">
        <w:t xml:space="preserve"> values th</w:t>
      </w:r>
      <w:r w:rsidR="008F533F">
        <w:t>e</w:t>
      </w:r>
      <w:r w:rsidR="00C27441">
        <w:t xml:space="preserve"> </w:t>
      </w:r>
      <w:r w:rsidR="003618E5">
        <w:t>indicator</w:t>
      </w:r>
      <w:r w:rsidR="003D10FA">
        <w:t>s</w:t>
      </w:r>
      <w:r w:rsidR="009255E0">
        <w:t xml:space="preserve"> and/or sub-indicator</w:t>
      </w:r>
      <w:r w:rsidR="003D10FA">
        <w:t>s</w:t>
      </w:r>
      <w:r w:rsidR="009255E0">
        <w:t xml:space="preserve"> </w:t>
      </w:r>
      <w:r w:rsidR="00A80524">
        <w:t>will reach and be maintained</w:t>
      </w:r>
      <w:r w:rsidR="00342F7A">
        <w:t xml:space="preserve"> within the 25</w:t>
      </w:r>
      <w:r w:rsidR="004A07EE">
        <w:t>-</w:t>
      </w:r>
      <w:r w:rsidR="00342F7A">
        <w:t>year</w:t>
      </w:r>
      <w:r w:rsidR="00F87820">
        <w:t xml:space="preserve"> project outcome period</w:t>
      </w:r>
      <w:r w:rsidR="00AE2F46">
        <w:t>,</w:t>
      </w:r>
      <w:r w:rsidR="004F64DE">
        <w:t xml:space="preserve"> if the recommended activities are carried out. </w:t>
      </w:r>
      <w:r w:rsidR="1299B830">
        <w:t>Specified</w:t>
      </w:r>
      <w:r w:rsidR="00AF6406">
        <w:t xml:space="preserve"> </w:t>
      </w:r>
      <w:r w:rsidR="00480D95">
        <w:t xml:space="preserve">requirements for </w:t>
      </w:r>
      <w:r w:rsidR="4225328A">
        <w:t>indicator</w:t>
      </w:r>
      <w:r w:rsidR="59FFCE52">
        <w:t xml:space="preserve">s for </w:t>
      </w:r>
      <w:r w:rsidR="00480D95">
        <w:t>Type A and Type B</w:t>
      </w:r>
      <w:r w:rsidR="003F3443">
        <w:t xml:space="preserve"> relevant threatened species</w:t>
      </w:r>
      <w:r w:rsidR="007B5D1B">
        <w:t xml:space="preserve"> </w:t>
      </w:r>
      <w:r w:rsidR="00FE2F1A">
        <w:t xml:space="preserve">are listed in </w:t>
      </w:r>
      <w:r w:rsidR="00372B35">
        <w:t>this section</w:t>
      </w:r>
      <w:r w:rsidR="00DB0A49">
        <w:t>.</w:t>
      </w:r>
      <w:r w:rsidR="00A534A1">
        <w:t xml:space="preserve"> </w:t>
      </w:r>
    </w:p>
    <w:p w14:paraId="4088E6A3" w14:textId="3C4A34CA" w:rsidR="00DD5E11" w:rsidRPr="002A3AFB" w:rsidRDefault="66ED89FA" w:rsidP="002A3AFB">
      <w:r>
        <w:t>A</w:t>
      </w:r>
      <w:r w:rsidR="00DD5E11">
        <w:t xml:space="preserve"> suitably qualified person must also determine the forecast change in each indicator</w:t>
      </w:r>
      <w:r w:rsidR="007334C4">
        <w:t xml:space="preserve"> and/or sub</w:t>
      </w:r>
      <w:r w:rsidR="00D06438">
        <w:t>-indicator</w:t>
      </w:r>
      <w:r w:rsidR="00952426">
        <w:t xml:space="preserve"> </w:t>
      </w:r>
      <w:r w:rsidR="007833B5">
        <w:t xml:space="preserve">in relation to the </w:t>
      </w:r>
      <w:r w:rsidR="00413C46">
        <w:t xml:space="preserve">applicable </w:t>
      </w:r>
      <w:r w:rsidR="007833B5">
        <w:t>counterfactual scenario</w:t>
      </w:r>
      <w:r w:rsidR="008D5254">
        <w:t xml:space="preserve"> and provide evidence </w:t>
      </w:r>
      <w:r w:rsidR="00875535">
        <w:t xml:space="preserve">that </w:t>
      </w:r>
      <w:r w:rsidR="007B6309">
        <w:t>the project is likely to result in</w:t>
      </w:r>
      <w:r w:rsidR="00C56440">
        <w:t xml:space="preserve"> the</w:t>
      </w:r>
      <w:r w:rsidR="00D279C0">
        <w:t xml:space="preserve"> forecast values and forecast </w:t>
      </w:r>
      <w:r w:rsidR="00756868">
        <w:t>value changes.</w:t>
      </w:r>
    </w:p>
    <w:p w14:paraId="09CAE112" w14:textId="40591426" w:rsidR="0040030F" w:rsidRDefault="003341B3" w:rsidP="003341B3">
      <w:pPr>
        <w:pStyle w:val="Heading5"/>
        <w:rPr>
          <w:u w:val="single"/>
        </w:rPr>
      </w:pPr>
      <w:bookmarkStart w:id="81" w:name="_Toc233644696"/>
      <w:r w:rsidRPr="003341B3">
        <w:rPr>
          <w:u w:val="single"/>
        </w:rPr>
        <w:t xml:space="preserve">Section </w:t>
      </w:r>
      <w:r w:rsidR="1B1FB9D5" w:rsidRPr="755C6D6B">
        <w:rPr>
          <w:u w:val="single"/>
        </w:rPr>
        <w:t>6</w:t>
      </w:r>
      <w:r w:rsidR="00453244">
        <w:rPr>
          <w:u w:val="single"/>
        </w:rPr>
        <w:t>3</w:t>
      </w:r>
      <w:r w:rsidRPr="003341B3">
        <w:rPr>
          <w:u w:val="single"/>
        </w:rPr>
        <w:t xml:space="preserve"> - Effect of other project activities on threatened species</w:t>
      </w:r>
      <w:bookmarkEnd w:id="81"/>
    </w:p>
    <w:p w14:paraId="115CBEF5" w14:textId="06BC73B5" w:rsidR="00CF6F1C" w:rsidRDefault="54BF1C65" w:rsidP="00CF6F1C">
      <w:r>
        <w:t>For ENVTS</w:t>
      </w:r>
      <w:r w:rsidR="004240B3">
        <w:t xml:space="preserve"> project</w:t>
      </w:r>
      <w:r w:rsidR="00964438">
        <w:t>s</w:t>
      </w:r>
      <w:r w:rsidR="5B2176EC">
        <w:t>, a</w:t>
      </w:r>
      <w:r w:rsidR="032C6E65">
        <w:t>ll</w:t>
      </w:r>
      <w:r w:rsidR="00CF6F1C">
        <w:t xml:space="preserve"> project activities must be selected </w:t>
      </w:r>
      <w:proofErr w:type="gramStart"/>
      <w:r w:rsidR="00CF6F1C">
        <w:t>on the basis of</w:t>
      </w:r>
      <w:proofErr w:type="gramEnd"/>
      <w:r w:rsidR="00CF6F1C">
        <w:t xml:space="preserve"> minimising the potential adverse impacts on threatened species</w:t>
      </w:r>
      <w:r w:rsidR="00072A78">
        <w:t xml:space="preserve"> or threatened ecological community</w:t>
      </w:r>
      <w:r w:rsidR="00CF6F1C">
        <w:t>.</w:t>
      </w:r>
    </w:p>
    <w:p w14:paraId="24D605D4" w14:textId="014F9D07" w:rsidR="00E1799E" w:rsidRDefault="00AA1339" w:rsidP="004240B3">
      <w:r>
        <w:t>A</w:t>
      </w:r>
      <w:r w:rsidR="00FB7DE5">
        <w:t xml:space="preserve"> suitably qualified person</w:t>
      </w:r>
      <w:r w:rsidR="00835732">
        <w:t xml:space="preserve"> is required</w:t>
      </w:r>
      <w:r w:rsidR="00FB7DE5">
        <w:t xml:space="preserve"> to</w:t>
      </w:r>
      <w:r w:rsidR="0007057B">
        <w:t xml:space="preserve"> </w:t>
      </w:r>
      <w:r w:rsidR="00C56B39">
        <w:t xml:space="preserve">identify </w:t>
      </w:r>
      <w:r w:rsidR="00827F46">
        <w:t xml:space="preserve">potential adverse impacts of </w:t>
      </w:r>
      <w:r w:rsidR="00CE0EC8">
        <w:t>each</w:t>
      </w:r>
      <w:r w:rsidR="00827F46">
        <w:t xml:space="preserve"> project </w:t>
      </w:r>
      <w:r w:rsidR="5E33995D">
        <w:t>act</w:t>
      </w:r>
      <w:r w:rsidR="6BC880BA">
        <w:t>ivity</w:t>
      </w:r>
      <w:r w:rsidR="00827F46">
        <w:t xml:space="preserve"> on </w:t>
      </w:r>
      <w:r w:rsidR="00CE0EC8">
        <w:t xml:space="preserve">each </w:t>
      </w:r>
      <w:r w:rsidR="00CF29EC">
        <w:t xml:space="preserve">identified </w:t>
      </w:r>
      <w:r w:rsidR="00072A78">
        <w:t xml:space="preserve">candidate </w:t>
      </w:r>
      <w:r w:rsidR="00CF29EC">
        <w:t>threatened species</w:t>
      </w:r>
      <w:r w:rsidR="00CE0EC8">
        <w:t xml:space="preserve"> including the</w:t>
      </w:r>
      <w:r w:rsidR="00C00E2B">
        <w:t xml:space="preserve"> likely severity of the impacts.</w:t>
      </w:r>
      <w:r w:rsidR="00F365C8">
        <w:t xml:space="preserve"> </w:t>
      </w:r>
      <w:r w:rsidR="00807CDE">
        <w:t>Efforts to avoid or minimise the impacts need to be documented.</w:t>
      </w:r>
      <w:r w:rsidR="00296F72">
        <w:t xml:space="preserve"> </w:t>
      </w:r>
      <w:r w:rsidR="00580C7A">
        <w:t>Potential adverse impacts that are uncertain due to being unpredictable</w:t>
      </w:r>
      <w:r w:rsidR="00220EF7">
        <w:t>, not effectively avoided or mitigated, or where mitigation measures are uncertain</w:t>
      </w:r>
      <w:r w:rsidR="00807CDE">
        <w:t xml:space="preserve"> also need to be identified.</w:t>
      </w:r>
      <w:r w:rsidR="00C00E2B">
        <w:t xml:space="preserve"> </w:t>
      </w:r>
    </w:p>
    <w:p w14:paraId="059B623C" w14:textId="59D4CCA4" w:rsidR="00FB7DE5" w:rsidRDefault="008C5427" w:rsidP="004240B3">
      <w:r>
        <w:t>P</w:t>
      </w:r>
      <w:r w:rsidR="00296F72">
        <w:t>otential adverse impacts that can be expected during the project period</w:t>
      </w:r>
      <w:r>
        <w:t xml:space="preserve"> need to be </w:t>
      </w:r>
      <w:r w:rsidR="00090DB5">
        <w:t xml:space="preserve">identified </w:t>
      </w:r>
      <w:r w:rsidR="00334ADC">
        <w:t>through an</w:t>
      </w:r>
      <w:r w:rsidR="00090DB5">
        <w:t xml:space="preserve"> </w:t>
      </w:r>
      <w:r w:rsidR="00BE782B">
        <w:t>assessment</w:t>
      </w:r>
      <w:r w:rsidR="009E38F4">
        <w:t xml:space="preserve"> of</w:t>
      </w:r>
      <w:r>
        <w:t xml:space="preserve"> </w:t>
      </w:r>
      <w:r w:rsidR="00902EC2">
        <w:t>the likelihood</w:t>
      </w:r>
      <w:r>
        <w:t xml:space="preserve"> and </w:t>
      </w:r>
      <w:r w:rsidR="009E38F4">
        <w:t xml:space="preserve">severity of </w:t>
      </w:r>
      <w:r w:rsidR="001632B1">
        <w:t>the</w:t>
      </w:r>
      <w:r w:rsidR="002C34A0">
        <w:t xml:space="preserve"> impacts</w:t>
      </w:r>
      <w:r w:rsidR="001632B1">
        <w:t>.</w:t>
      </w:r>
    </w:p>
    <w:p w14:paraId="51215B4C" w14:textId="2E9CB382" w:rsidR="00471818" w:rsidRPr="00471818" w:rsidRDefault="64E9AB0A" w:rsidP="004240B3">
      <w:r>
        <w:t>A</w:t>
      </w:r>
      <w:r w:rsidR="002D086E">
        <w:t xml:space="preserve"> suitably qualified person needs to justify the </w:t>
      </w:r>
      <w:r w:rsidR="0DF677C6">
        <w:t>activity</w:t>
      </w:r>
      <w:r w:rsidR="4633CB5B">
        <w:t xml:space="preserve"> </w:t>
      </w:r>
      <w:r w:rsidR="002D086E">
        <w:t xml:space="preserve">recommendation </w:t>
      </w:r>
      <w:r w:rsidR="24CB5552">
        <w:t xml:space="preserve">in </w:t>
      </w:r>
      <w:r w:rsidR="4B54E4BC">
        <w:t>consider</w:t>
      </w:r>
      <w:r w:rsidR="372C1CEE">
        <w:t>ation of adverse impacts</w:t>
      </w:r>
      <w:r w:rsidR="007C60E2">
        <w:t xml:space="preserve"> and </w:t>
      </w:r>
      <w:r w:rsidR="0005570B">
        <w:t xml:space="preserve">provide </w:t>
      </w:r>
      <w:r w:rsidR="3FFD2427">
        <w:t>evidence.</w:t>
      </w:r>
      <w:r w:rsidR="00AF391D">
        <w:t xml:space="preserve"> </w:t>
      </w:r>
      <w:r w:rsidR="00CA125B">
        <w:t>If</w:t>
      </w:r>
      <w:r w:rsidR="00AF391D">
        <w:t xml:space="preserve"> information </w:t>
      </w:r>
      <w:r w:rsidR="4FE1275E">
        <w:t>becomes, or is found</w:t>
      </w:r>
      <w:r w:rsidR="00AF391D">
        <w:t xml:space="preserve"> to </w:t>
      </w:r>
      <w:r w:rsidR="4FE1275E">
        <w:t>be, out of date or incorrect</w:t>
      </w:r>
      <w:r w:rsidR="00AF391D">
        <w:t xml:space="preserve"> after registration</w:t>
      </w:r>
      <w:r w:rsidR="00CA125B">
        <w:t xml:space="preserve">, </w:t>
      </w:r>
      <w:r w:rsidR="004240B3">
        <w:t>the project proponent may be required to up-date the project plan.</w:t>
      </w:r>
    </w:p>
    <w:p w14:paraId="6D5D5691" w14:textId="04945E5D" w:rsidR="00B5640D" w:rsidRPr="00DC4A94" w:rsidRDefault="00B5640D" w:rsidP="00DC4A94">
      <w:pPr>
        <w:pStyle w:val="Heading2"/>
        <w:spacing w:before="240" w:after="120"/>
        <w:ind w:left="851" w:hanging="851"/>
        <w:rPr>
          <w:rFonts w:ascii="Calibri" w:hAnsi="Calibri"/>
          <w:b/>
          <w:color w:val="083A42"/>
          <w:sz w:val="36"/>
        </w:rPr>
      </w:pPr>
      <w:bookmarkStart w:id="82" w:name="_Toc233644697"/>
      <w:r w:rsidRPr="00DC4A94">
        <w:rPr>
          <w:rFonts w:ascii="Calibri" w:hAnsi="Calibri"/>
          <w:b/>
          <w:color w:val="083A42"/>
          <w:sz w:val="36"/>
        </w:rPr>
        <w:t>Division 4.2 – The project plan</w:t>
      </w:r>
      <w:bookmarkEnd w:id="82"/>
    </w:p>
    <w:p w14:paraId="005022EF" w14:textId="658F5D37" w:rsidR="00681816" w:rsidRPr="00E96662" w:rsidRDefault="00E96662" w:rsidP="000E17F5">
      <w:pPr>
        <w:pStyle w:val="Heading5"/>
        <w:rPr>
          <w:u w:val="single"/>
        </w:rPr>
      </w:pPr>
      <w:bookmarkStart w:id="83" w:name="_Toc233644698"/>
      <w:r w:rsidRPr="00E96662">
        <w:rPr>
          <w:u w:val="single"/>
        </w:rPr>
        <w:t xml:space="preserve">Section </w:t>
      </w:r>
      <w:r w:rsidR="40BB83B9" w:rsidRPr="755C6D6B">
        <w:rPr>
          <w:u w:val="single"/>
        </w:rPr>
        <w:t>6</w:t>
      </w:r>
      <w:r w:rsidR="00453244">
        <w:rPr>
          <w:u w:val="single"/>
        </w:rPr>
        <w:t>4</w:t>
      </w:r>
      <w:r w:rsidRPr="00E96662">
        <w:rPr>
          <w:u w:val="single"/>
        </w:rPr>
        <w:t xml:space="preserve"> - </w:t>
      </w:r>
      <w:r w:rsidR="00681816" w:rsidRPr="00E96662">
        <w:rPr>
          <w:u w:val="single"/>
        </w:rPr>
        <w:t>Requirements for project plan</w:t>
      </w:r>
      <w:bookmarkEnd w:id="83"/>
      <w:r w:rsidR="00A65BC0" w:rsidRPr="00E96662">
        <w:rPr>
          <w:u w:val="single"/>
        </w:rPr>
        <w:t xml:space="preserve"> </w:t>
      </w:r>
    </w:p>
    <w:p w14:paraId="29172C6B" w14:textId="26271FE4" w:rsidR="005220CF" w:rsidRDefault="009628CF" w:rsidP="005220CF">
      <w:r>
        <w:t>B</w:t>
      </w:r>
      <w:r w:rsidR="005220CF">
        <w:t xml:space="preserve">efore applying for approval of registration, the project proponent must </w:t>
      </w:r>
      <w:r w:rsidR="46ADE27E">
        <w:t>prepare</w:t>
      </w:r>
      <w:r w:rsidR="005220CF">
        <w:t xml:space="preserve"> a project plan for the </w:t>
      </w:r>
      <w:r w:rsidR="498A2721">
        <w:t xml:space="preserve">proposed </w:t>
      </w:r>
      <w:r w:rsidR="005220CF">
        <w:t>ENV project.</w:t>
      </w:r>
    </w:p>
    <w:p w14:paraId="7551734F" w14:textId="4347AFF9" w:rsidR="00E718E4" w:rsidRDefault="006F26C5" w:rsidP="00E718E4">
      <w:r>
        <w:t>T</w:t>
      </w:r>
      <w:r w:rsidR="002066F0">
        <w:t xml:space="preserve">he proponent </w:t>
      </w:r>
      <w:r>
        <w:t xml:space="preserve">is required </w:t>
      </w:r>
      <w:r w:rsidR="002066F0">
        <w:t>to set out</w:t>
      </w:r>
      <w:r w:rsidR="00E718E4">
        <w:t>:</w:t>
      </w:r>
    </w:p>
    <w:p w14:paraId="50C1895F" w14:textId="5A61CD0E" w:rsidR="00E718E4" w:rsidRDefault="00E718E4" w:rsidP="002A4883">
      <w:pPr>
        <w:pStyle w:val="ListParagraph"/>
        <w:numPr>
          <w:ilvl w:val="0"/>
          <w:numId w:val="70"/>
        </w:numPr>
      </w:pPr>
      <w:r>
        <w:t xml:space="preserve">the restoration target states for each activity area </w:t>
      </w:r>
    </w:p>
    <w:p w14:paraId="2BBFDC1A" w14:textId="22DFE538" w:rsidR="00E718E4" w:rsidRDefault="00E718E4" w:rsidP="002A4883">
      <w:pPr>
        <w:pStyle w:val="ListParagraph"/>
        <w:numPr>
          <w:ilvl w:val="0"/>
          <w:numId w:val="70"/>
        </w:numPr>
      </w:pPr>
      <w:r>
        <w:t xml:space="preserve">the forecast indicators for each culturally significant entity </w:t>
      </w:r>
      <w:r w:rsidR="00755B5A">
        <w:t>(consistent with the requirements in Section 69</w:t>
      </w:r>
      <w:r w:rsidR="003A6A37">
        <w:t>, including consent for the use of Indigenous knowledge and values</w:t>
      </w:r>
      <w:r w:rsidR="00755B5A">
        <w:t xml:space="preserve">) </w:t>
      </w:r>
    </w:p>
    <w:p w14:paraId="0D4F5B73" w14:textId="2BA7F4A7" w:rsidR="00E718E4" w:rsidRDefault="00A70838" w:rsidP="002A4883">
      <w:pPr>
        <w:pStyle w:val="ListParagraph"/>
        <w:numPr>
          <w:ilvl w:val="0"/>
          <w:numId w:val="70"/>
        </w:numPr>
      </w:pPr>
      <w:r>
        <w:t xml:space="preserve">the forecast </w:t>
      </w:r>
      <w:r w:rsidR="000A6A7F">
        <w:t>values of the indicators for any relevant threatened species</w:t>
      </w:r>
      <w:r w:rsidR="00192400">
        <w:t xml:space="preserve"> and</w:t>
      </w:r>
    </w:p>
    <w:p w14:paraId="38FA8511" w14:textId="09D4BDBD" w:rsidR="00192400" w:rsidRDefault="00192400" w:rsidP="002A4883">
      <w:pPr>
        <w:pStyle w:val="ListParagraph"/>
        <w:numPr>
          <w:ilvl w:val="0"/>
          <w:numId w:val="70"/>
        </w:numPr>
      </w:pPr>
      <w:r>
        <w:t>the level of commitment to protection</w:t>
      </w:r>
    </w:p>
    <w:p w14:paraId="4C4B6CEB" w14:textId="26D987C7" w:rsidR="00585377" w:rsidRDefault="6218A22C" w:rsidP="005220CF">
      <w:r>
        <w:t>Th</w:t>
      </w:r>
      <w:r w:rsidR="1487488A">
        <w:t>is represents</w:t>
      </w:r>
      <w:r w:rsidR="00E718E4">
        <w:t xml:space="preserve"> the </w:t>
      </w:r>
      <w:r w:rsidR="00E718E4" w:rsidRPr="009A38BE">
        <w:rPr>
          <w:i/>
        </w:rPr>
        <w:t>project outcome</w:t>
      </w:r>
      <w:r w:rsidR="00E718E4">
        <w:t xml:space="preserve"> for the purposes of the ENV method.</w:t>
      </w:r>
    </w:p>
    <w:p w14:paraId="28691A6F" w14:textId="442B9A0A" w:rsidR="006C4514" w:rsidRDefault="008545DA" w:rsidP="005220CF">
      <w:r>
        <w:t>T</w:t>
      </w:r>
      <w:r w:rsidR="006146E7">
        <w:t xml:space="preserve">he </w:t>
      </w:r>
      <w:r w:rsidR="1EF5E6F9">
        <w:t>project</w:t>
      </w:r>
      <w:r w:rsidR="006146E7">
        <w:t xml:space="preserve"> proponent </w:t>
      </w:r>
      <w:r>
        <w:t>needs</w:t>
      </w:r>
      <w:r w:rsidR="006146E7">
        <w:t xml:space="preserve"> to set out </w:t>
      </w:r>
      <w:r w:rsidR="003E3A78">
        <w:t xml:space="preserve">the program of actions in relation to each activity area of the ENV project </w:t>
      </w:r>
      <w:r w:rsidR="003E3A78" w:rsidRPr="003E3A78">
        <w:t>that, if implemented, is likely to achieve the project outcome and result in a biodiversity certificate being issued in respect of the project.</w:t>
      </w:r>
    </w:p>
    <w:p w14:paraId="738E3D76" w14:textId="1DF3D929" w:rsidR="00061E9E" w:rsidRDefault="00061E9E" w:rsidP="005220CF">
      <w:r w:rsidRPr="00061E9E">
        <w:t>An important function performed by project plans is the matching of project activities with the biodiversity values and threats at the site</w:t>
      </w:r>
      <w:r w:rsidR="4B514396">
        <w:t>. This aims</w:t>
      </w:r>
      <w:r w:rsidRPr="00061E9E">
        <w:t xml:space="preserve"> to ensure that </w:t>
      </w:r>
      <w:r w:rsidR="6577F74F">
        <w:t>project</w:t>
      </w:r>
      <w:r w:rsidRPr="00061E9E">
        <w:t xml:space="preserve"> activities are undertaken using the most effective methods and to an appropriate standard. </w:t>
      </w:r>
    </w:p>
    <w:p w14:paraId="17AB758B" w14:textId="7FF0FFDE" w:rsidR="00146BB4" w:rsidRDefault="001E4C5B" w:rsidP="00226A75">
      <w:r>
        <w:t>Th</w:t>
      </w:r>
      <w:r w:rsidR="00A17213">
        <w:t>is</w:t>
      </w:r>
      <w:r>
        <w:t xml:space="preserve"> section</w:t>
      </w:r>
      <w:r w:rsidR="00146BB4">
        <w:t xml:space="preserve"> requires the </w:t>
      </w:r>
      <w:r w:rsidR="38EB71AC">
        <w:t>project</w:t>
      </w:r>
      <w:r w:rsidR="00146BB4">
        <w:t xml:space="preserve"> proponent to set out</w:t>
      </w:r>
      <w:r w:rsidR="00226A75">
        <w:t xml:space="preserve"> the recommendations, justifications and evidence that support the choice of the project outcome and the program of actions.</w:t>
      </w:r>
    </w:p>
    <w:p w14:paraId="66E00553" w14:textId="5224980F" w:rsidR="00751B7A" w:rsidRDefault="00751B7A" w:rsidP="00226A75">
      <w:r w:rsidRPr="00751B7A">
        <w:t>This information is intended to ensure the Regulator can be satisfied as to whether the project is sufficiently likely to achieve the project outcome and therefore result in a biodiversity certificate being issued for the project.</w:t>
      </w:r>
    </w:p>
    <w:p w14:paraId="0E72A3A9" w14:textId="3F71BBB8" w:rsidR="000844FE" w:rsidRDefault="00915F38" w:rsidP="00A65BC0">
      <w:r>
        <w:t>T</w:t>
      </w:r>
      <w:r w:rsidR="003E4102">
        <w:t>he</w:t>
      </w:r>
      <w:r w:rsidR="003E4102" w:rsidRPr="003E4102">
        <w:t xml:space="preserve"> project plan </w:t>
      </w:r>
      <w:r>
        <w:t xml:space="preserve">must </w:t>
      </w:r>
      <w:r w:rsidR="003E4102" w:rsidRPr="003E4102">
        <w:t>be maintained and in force for the duration of the permanence period for the project.</w:t>
      </w:r>
    </w:p>
    <w:p w14:paraId="494642FA" w14:textId="108C336D" w:rsidR="000844FE" w:rsidRDefault="001C7290" w:rsidP="00A65BC0">
      <w:r>
        <w:t>This is intended to ensure the program of management actions set out in the project plan to support the ongoing maintenance of the project outcome is sustained over the permanence period.</w:t>
      </w:r>
      <w:r w:rsidR="001D15E8">
        <w:t xml:space="preserve"> </w:t>
      </w:r>
      <w:r w:rsidR="00C374BA">
        <w:t>T</w:t>
      </w:r>
      <w:r w:rsidR="000844FE">
        <w:t xml:space="preserve">he project plan (including any updates or amendments to the project plan) </w:t>
      </w:r>
      <w:r w:rsidR="00BD7B63">
        <w:t xml:space="preserve">must </w:t>
      </w:r>
      <w:r w:rsidR="000844FE">
        <w:t>be prepared or certified by a suitably qualified person.</w:t>
      </w:r>
    </w:p>
    <w:p w14:paraId="097DC0DA" w14:textId="249874B3" w:rsidR="00681816" w:rsidRDefault="000844FE" w:rsidP="00A65BC0">
      <w:r w:rsidRPr="000844FE">
        <w:t>This is intended to ensure the accuracy of any data, interpretations of data, or conduct of ecological processes that form part of the project plan or the basis for proposals in the project plan.</w:t>
      </w:r>
      <w:r w:rsidR="00A65BC0">
        <w:t xml:space="preserve"> </w:t>
      </w:r>
    </w:p>
    <w:p w14:paraId="0F2D7B36" w14:textId="59CC9360" w:rsidR="00681816" w:rsidRDefault="58430C1F" w:rsidP="00A65BC0">
      <w:r>
        <w:t>The data in the project plan report, and its presentation, must be consistent with the Data Submission Guidelines. The Data Submission Guidelines are defined in the ENV method as meaning the document of that name published on the Department’s website as it exists from time to time.</w:t>
      </w:r>
    </w:p>
    <w:p w14:paraId="4EBBA894" w14:textId="0F5E1D17" w:rsidR="009064B0" w:rsidRPr="00E96662" w:rsidRDefault="00E96662" w:rsidP="000E17F5">
      <w:pPr>
        <w:pStyle w:val="Heading5"/>
        <w:rPr>
          <w:u w:val="single"/>
        </w:rPr>
      </w:pPr>
      <w:bookmarkStart w:id="84" w:name="_Toc233644699"/>
      <w:r w:rsidRPr="00E96662">
        <w:rPr>
          <w:u w:val="single"/>
        </w:rPr>
        <w:t xml:space="preserve">Section </w:t>
      </w:r>
      <w:r w:rsidR="03A68CB7" w:rsidRPr="01431460">
        <w:rPr>
          <w:u w:val="single"/>
        </w:rPr>
        <w:t>6</w:t>
      </w:r>
      <w:r w:rsidR="00453244">
        <w:rPr>
          <w:u w:val="single"/>
        </w:rPr>
        <w:t>5</w:t>
      </w:r>
      <w:r w:rsidRPr="00E96662">
        <w:rPr>
          <w:u w:val="single"/>
        </w:rPr>
        <w:t xml:space="preserve"> - </w:t>
      </w:r>
      <w:r w:rsidR="00A65BC0" w:rsidRPr="00E96662">
        <w:rPr>
          <w:u w:val="single"/>
        </w:rPr>
        <w:t>Project plan</w:t>
      </w:r>
      <w:r w:rsidR="00041BC3">
        <w:rPr>
          <w:u w:val="single"/>
        </w:rPr>
        <w:t xml:space="preserve"> activities and</w:t>
      </w:r>
      <w:r w:rsidR="00A65BC0" w:rsidRPr="00E96662">
        <w:rPr>
          <w:u w:val="single"/>
        </w:rPr>
        <w:t xml:space="preserve"> timetable</w:t>
      </w:r>
      <w:bookmarkEnd w:id="84"/>
    </w:p>
    <w:p w14:paraId="783AE146" w14:textId="7ED097CD" w:rsidR="009064B0" w:rsidRDefault="0FF24D3B" w:rsidP="002A5FF3">
      <w:r>
        <w:t>This section</w:t>
      </w:r>
      <w:r w:rsidR="003D1C29">
        <w:t xml:space="preserve"> requires the</w:t>
      </w:r>
      <w:r w:rsidR="00F75F84">
        <w:t xml:space="preserve"> </w:t>
      </w:r>
      <w:r w:rsidR="00FF2F12">
        <w:t xml:space="preserve">project plan </w:t>
      </w:r>
      <w:r w:rsidR="00800E53">
        <w:t>to include a</w:t>
      </w:r>
      <w:r w:rsidR="00FF2F12">
        <w:t xml:space="preserve"> timetable </w:t>
      </w:r>
      <w:r w:rsidR="00800E53" w:rsidRPr="00800E53">
        <w:t>that sets</w:t>
      </w:r>
      <w:r w:rsidR="003F1E68">
        <w:t xml:space="preserve"> out </w:t>
      </w:r>
      <w:r w:rsidR="00800E53" w:rsidRPr="00800E53">
        <w:t xml:space="preserve">the </w:t>
      </w:r>
      <w:r w:rsidR="003F1E68">
        <w:t xml:space="preserve">future steps and actions </w:t>
      </w:r>
      <w:r w:rsidR="00826A11">
        <w:t xml:space="preserve">that the </w:t>
      </w:r>
      <w:r w:rsidR="00800E53" w:rsidRPr="00800E53">
        <w:t xml:space="preserve">project </w:t>
      </w:r>
      <w:r w:rsidR="00826A11">
        <w:t xml:space="preserve">proponent will take to implement the project activities. </w:t>
      </w:r>
    </w:p>
    <w:p w14:paraId="6989C57A" w14:textId="6C33663A" w:rsidR="004D67EC" w:rsidRDefault="00F63333" w:rsidP="002A5FF3">
      <w:r>
        <w:t>T</w:t>
      </w:r>
      <w:r w:rsidR="005B5498">
        <w:t xml:space="preserve">his requirement is intended to support </w:t>
      </w:r>
      <w:r>
        <w:t xml:space="preserve">strategic planning for </w:t>
      </w:r>
      <w:r w:rsidR="0648DE2A">
        <w:t>ENV</w:t>
      </w:r>
      <w:r>
        <w:t xml:space="preserve"> projects over time</w:t>
      </w:r>
      <w:r w:rsidR="00101096">
        <w:t xml:space="preserve">. </w:t>
      </w:r>
      <w:r w:rsidR="0055308C">
        <w:t xml:space="preserve">Ecological restoration projects typically have long timeframes and require adaptive management to </w:t>
      </w:r>
      <w:r w:rsidR="00C4760F">
        <w:t xml:space="preserve">support continuous improvement in </w:t>
      </w:r>
      <w:r w:rsidR="00EA4029">
        <w:t>the</w:t>
      </w:r>
      <w:r w:rsidR="00C4760F">
        <w:t xml:space="preserve"> condition</w:t>
      </w:r>
      <w:r w:rsidR="00EA4029">
        <w:t xml:space="preserve"> of ecosystems</w:t>
      </w:r>
      <w:r w:rsidR="00C4760F">
        <w:t>.</w:t>
      </w:r>
      <w:r w:rsidR="0055308C">
        <w:t xml:space="preserve"> </w:t>
      </w:r>
      <w:r w:rsidR="006D6DCE">
        <w:t xml:space="preserve">Undesirable species can be highly resilient to the disturbances that accompany restoration and may require </w:t>
      </w:r>
      <w:r w:rsidR="006D6DCE" w:rsidRPr="006D6DCE">
        <w:t>comprehensive, consistent and repeated treatment.</w:t>
      </w:r>
    </w:p>
    <w:p w14:paraId="56574D73" w14:textId="2227C542" w:rsidR="008E362E" w:rsidRPr="004D67EC" w:rsidRDefault="004C767E" w:rsidP="006D6DCE">
      <w:pPr>
        <w:rPr>
          <w:b/>
          <w:bCs/>
        </w:rPr>
      </w:pPr>
      <w:r w:rsidRPr="004C767E">
        <w:t>The project proponent must up-date the project plan from time to time as necessary to ensure that the timetable covers the project activities for at least the next 5 years.</w:t>
      </w:r>
    </w:p>
    <w:p w14:paraId="790F013A" w14:textId="032F6611" w:rsidR="009744C9" w:rsidRPr="00E96662" w:rsidRDefault="00E96662" w:rsidP="000E17F5">
      <w:pPr>
        <w:pStyle w:val="Heading5"/>
        <w:rPr>
          <w:highlight w:val="yellow"/>
          <w:u w:val="single"/>
        </w:rPr>
      </w:pPr>
      <w:bookmarkStart w:id="85" w:name="_Toc233644700"/>
      <w:r w:rsidRPr="00E96662">
        <w:rPr>
          <w:u w:val="single"/>
        </w:rPr>
        <w:t xml:space="preserve">Section </w:t>
      </w:r>
      <w:r w:rsidR="3EEDB843" w:rsidRPr="043DA9CE">
        <w:rPr>
          <w:u w:val="single"/>
        </w:rPr>
        <w:t>6</w:t>
      </w:r>
      <w:r w:rsidR="00453244">
        <w:rPr>
          <w:u w:val="single"/>
        </w:rPr>
        <w:t>6</w:t>
      </w:r>
      <w:r w:rsidRPr="00E96662">
        <w:rPr>
          <w:u w:val="single"/>
        </w:rPr>
        <w:t xml:space="preserve"> - </w:t>
      </w:r>
      <w:r w:rsidR="00794C15" w:rsidRPr="001D572F">
        <w:rPr>
          <w:u w:val="single"/>
        </w:rPr>
        <w:t>Fire management plan</w:t>
      </w:r>
      <w:bookmarkEnd w:id="85"/>
    </w:p>
    <w:p w14:paraId="4A4F7223" w14:textId="64F4FD29" w:rsidR="004C767E" w:rsidRPr="00994B88" w:rsidRDefault="009D71F8" w:rsidP="00AC58F1">
      <w:r>
        <w:t>If</w:t>
      </w:r>
      <w:r w:rsidR="00AF6423">
        <w:t xml:space="preserve"> </w:t>
      </w:r>
      <w:r w:rsidR="46DBF6A0">
        <w:t>use of fire</w:t>
      </w:r>
      <w:r w:rsidR="004C767E" w:rsidRPr="00994B88">
        <w:t xml:space="preserve"> </w:t>
      </w:r>
      <w:r>
        <w:t xml:space="preserve">is adopted </w:t>
      </w:r>
      <w:r w:rsidR="004C767E" w:rsidRPr="00994B88">
        <w:t>as a complementary activity, the project plan must incorporate a fire management plan in accordance with this section, developed and, where required, updated or amended, by a suitably qualified person.</w:t>
      </w:r>
      <w:r w:rsidR="001C77E1">
        <w:t xml:space="preserve"> </w:t>
      </w:r>
    </w:p>
    <w:p w14:paraId="6CA42B12" w14:textId="45A8910D" w:rsidR="001C77E1" w:rsidRPr="00994B88" w:rsidRDefault="001C77E1" w:rsidP="00727B6F">
      <w:pPr>
        <w:tabs>
          <w:tab w:val="num" w:pos="720"/>
        </w:tabs>
      </w:pPr>
      <w:r>
        <w:t xml:space="preserve">Relevant qualifications and professional experience for a suitably qualified person </w:t>
      </w:r>
      <w:r w:rsidR="00727B6F">
        <w:t xml:space="preserve">preparing the </w:t>
      </w:r>
      <w:r>
        <w:t>fire plan</w:t>
      </w:r>
      <w:r w:rsidR="00727B6F">
        <w:t xml:space="preserve"> could include</w:t>
      </w:r>
      <w:r>
        <w:t xml:space="preserve"> </w:t>
      </w:r>
      <w:r w:rsidRPr="00745789">
        <w:t xml:space="preserve">experience in fire regime management </w:t>
      </w:r>
      <w:r w:rsidR="00727B6F" w:rsidRPr="00745789">
        <w:t>and</w:t>
      </w:r>
      <w:r w:rsidRPr="00745789">
        <w:t xml:space="preserve"> caring for Country through cultural burning</w:t>
      </w:r>
      <w:r w:rsidR="00727B6F" w:rsidRPr="00745789">
        <w:t>.</w:t>
      </w:r>
      <w:r w:rsidRPr="00745789">
        <w:t xml:space="preserve"> </w:t>
      </w:r>
    </w:p>
    <w:p w14:paraId="2B10E34E" w14:textId="684EE552" w:rsidR="001C77E1" w:rsidRDefault="00747CDC" w:rsidP="00AC58F1">
      <w:r>
        <w:t>T</w:t>
      </w:r>
      <w:r w:rsidR="00FC1BC6">
        <w:t>he</w:t>
      </w:r>
      <w:r w:rsidR="00FC1BC6" w:rsidRPr="00994B88">
        <w:t xml:space="preserve"> fire management plan</w:t>
      </w:r>
      <w:r w:rsidR="001D572F">
        <w:t xml:space="preserve"> </w:t>
      </w:r>
      <w:r>
        <w:t>must</w:t>
      </w:r>
      <w:r w:rsidR="001D572F">
        <w:t xml:space="preserve"> includ</w:t>
      </w:r>
      <w:r>
        <w:t>e</w:t>
      </w:r>
      <w:r w:rsidR="001D572F">
        <w:t xml:space="preserve"> </w:t>
      </w:r>
      <w:r w:rsidR="001D572F" w:rsidRPr="001D572F">
        <w:t>an explanation of how</w:t>
      </w:r>
      <w:r w:rsidR="006B5F7A">
        <w:t xml:space="preserve"> use of fire</w:t>
      </w:r>
      <w:r w:rsidR="001D572F" w:rsidRPr="001D572F">
        <w:t xml:space="preserve"> is likely to contribute to achieving the project outcome in alignment with one or more principal project activities</w:t>
      </w:r>
      <w:r w:rsidR="001D572F">
        <w:t>.</w:t>
      </w:r>
    </w:p>
    <w:p w14:paraId="2C15AE43" w14:textId="6DF9551F" w:rsidR="00AC58F1" w:rsidRPr="00714F72" w:rsidRDefault="003873B0" w:rsidP="00C628C7">
      <w:r>
        <w:t>Indigenous knowledge and practices may be used as evidence</w:t>
      </w:r>
      <w:r w:rsidR="005D4E7B">
        <w:t xml:space="preserve"> of how use of fire is likely to contribute to achieving the project outcome</w:t>
      </w:r>
      <w:r w:rsidR="00FB0053">
        <w:t>, consistent with consent for the use of that knowledge from the relevant Aboriginal persons or Torres Strait Islanders</w:t>
      </w:r>
      <w:r w:rsidR="004D3640">
        <w:t>.</w:t>
      </w:r>
      <w:r w:rsidR="007F7F81">
        <w:t xml:space="preserve"> </w:t>
      </w:r>
      <w:r w:rsidR="00640F5E" w:rsidRPr="00225B87">
        <w:t>State government</w:t>
      </w:r>
      <w:r w:rsidR="000C635F" w:rsidRPr="00225B87">
        <w:t xml:space="preserve"> </w:t>
      </w:r>
      <w:r w:rsidR="00342470" w:rsidRPr="00225B87">
        <w:t>re</w:t>
      </w:r>
      <w:r w:rsidR="000C635F" w:rsidRPr="00225B87">
        <w:t xml:space="preserve">sources such </w:t>
      </w:r>
      <w:r w:rsidR="0073485F">
        <w:t>as</w:t>
      </w:r>
      <w:r w:rsidR="000C635F">
        <w:t xml:space="preserve"> </w:t>
      </w:r>
      <w:r w:rsidR="00342470" w:rsidRPr="00225B87">
        <w:rPr>
          <w:i/>
        </w:rPr>
        <w:t xml:space="preserve">Tolerable </w:t>
      </w:r>
      <w:r w:rsidR="00342470" w:rsidRPr="00225B87">
        <w:rPr>
          <w:i/>
          <w:iCs/>
        </w:rPr>
        <w:t>Fire Intervals</w:t>
      </w:r>
      <w:r w:rsidR="00342470" w:rsidRPr="00225B87">
        <w:rPr>
          <w:i/>
        </w:rPr>
        <w:t xml:space="preserve"> for TASVEG </w:t>
      </w:r>
      <w:r w:rsidR="00342470" w:rsidRPr="00225B87">
        <w:rPr>
          <w:i/>
          <w:iCs/>
        </w:rPr>
        <w:t>communities</w:t>
      </w:r>
      <w:r w:rsidR="00225B87" w:rsidRPr="00225B87">
        <w:t xml:space="preserve"> by</w:t>
      </w:r>
      <w:r w:rsidR="00342470" w:rsidRPr="00225B87">
        <w:t xml:space="preserve"> Natural Resources and Environment Tasmania</w:t>
      </w:r>
      <w:r w:rsidR="00225B87" w:rsidRPr="00225B87">
        <w:t>,</w:t>
      </w:r>
      <w:r w:rsidR="00DE616B" w:rsidRPr="00225B87">
        <w:t xml:space="preserve"> </w:t>
      </w:r>
      <w:r w:rsidR="007306E3">
        <w:t>could</w:t>
      </w:r>
      <w:r w:rsidR="00DE616B" w:rsidRPr="00225B87">
        <w:t xml:space="preserve"> </w:t>
      </w:r>
      <w:r w:rsidR="0054434D" w:rsidRPr="00225B87">
        <w:t xml:space="preserve">also </w:t>
      </w:r>
      <w:r w:rsidR="00DE616B" w:rsidRPr="00225B87">
        <w:t>be used</w:t>
      </w:r>
      <w:r w:rsidR="00246C94" w:rsidRPr="00225B87">
        <w:t xml:space="preserve"> </w:t>
      </w:r>
      <w:r w:rsidR="0054434D" w:rsidRPr="00225B87">
        <w:t>as evidence</w:t>
      </w:r>
      <w:r w:rsidR="00EC3D5A" w:rsidRPr="00225B87">
        <w:t>.</w:t>
      </w:r>
      <w:r w:rsidR="00EC3D5A">
        <w:t xml:space="preserve"> </w:t>
      </w:r>
    </w:p>
    <w:p w14:paraId="20306018" w14:textId="4A49FFF5" w:rsidR="009744C9" w:rsidRPr="00E96662" w:rsidRDefault="00E96662" w:rsidP="00300B8E">
      <w:pPr>
        <w:pStyle w:val="Heading5"/>
        <w:rPr>
          <w:u w:val="single"/>
        </w:rPr>
      </w:pPr>
      <w:bookmarkStart w:id="86" w:name="_Toc233644701"/>
      <w:r w:rsidRPr="00E96662">
        <w:rPr>
          <w:u w:val="single"/>
        </w:rPr>
        <w:t xml:space="preserve">Section </w:t>
      </w:r>
      <w:r w:rsidR="7ACF1D22" w:rsidRPr="272B4AA9">
        <w:rPr>
          <w:u w:val="single"/>
        </w:rPr>
        <w:t>6</w:t>
      </w:r>
      <w:r w:rsidR="00453244">
        <w:rPr>
          <w:u w:val="single"/>
        </w:rPr>
        <w:t>7</w:t>
      </w:r>
      <w:r w:rsidRPr="00E96662">
        <w:rPr>
          <w:u w:val="single"/>
        </w:rPr>
        <w:t xml:space="preserve"> - </w:t>
      </w:r>
      <w:r w:rsidR="00794C15" w:rsidRPr="00E96662">
        <w:rPr>
          <w:u w:val="single"/>
        </w:rPr>
        <w:t>Information a</w:t>
      </w:r>
      <w:r w:rsidR="000E17F5" w:rsidRPr="00E96662">
        <w:rPr>
          <w:u w:val="single"/>
        </w:rPr>
        <w:t>rising from the restoration assessment</w:t>
      </w:r>
      <w:bookmarkEnd w:id="86"/>
      <w:r w:rsidR="000E17F5" w:rsidRPr="00E96662">
        <w:rPr>
          <w:u w:val="single"/>
        </w:rPr>
        <w:t xml:space="preserve"> </w:t>
      </w:r>
    </w:p>
    <w:p w14:paraId="5560328F" w14:textId="7887A153" w:rsidR="00E004A2" w:rsidRPr="00E14944" w:rsidRDefault="0B532C0F" w:rsidP="00E004A2">
      <w:r>
        <w:t>This section</w:t>
      </w:r>
      <w:r w:rsidR="00D5388D">
        <w:t xml:space="preserve"> </w:t>
      </w:r>
      <w:r w:rsidR="00AC2E36">
        <w:t xml:space="preserve">sets out the information </w:t>
      </w:r>
      <w:r w:rsidR="00E52005">
        <w:t>and supporting evidence</w:t>
      </w:r>
      <w:r w:rsidR="00AC2E36">
        <w:t xml:space="preserve"> from the restoration assessment </w:t>
      </w:r>
      <w:r w:rsidR="00E52005">
        <w:t>required to</w:t>
      </w:r>
      <w:r w:rsidR="00494652">
        <w:t xml:space="preserve"> be </w:t>
      </w:r>
      <w:r w:rsidR="00E52005">
        <w:t>provided</w:t>
      </w:r>
      <w:r w:rsidR="00494652">
        <w:t xml:space="preserve"> in the </w:t>
      </w:r>
      <w:r w:rsidR="002F14FB">
        <w:t>project plan</w:t>
      </w:r>
      <w:r w:rsidR="00AC2E36">
        <w:t>. This</w:t>
      </w:r>
      <w:r w:rsidR="002F14FB">
        <w:t xml:space="preserve"> includes </w:t>
      </w:r>
      <w:r w:rsidR="00D44B30">
        <w:t xml:space="preserve">ecosystem condition indicator </w:t>
      </w:r>
      <w:r w:rsidR="002F14FB">
        <w:t>threshold</w:t>
      </w:r>
      <w:r w:rsidR="00D44B30">
        <w:t xml:space="preserve"> and forecast</w:t>
      </w:r>
      <w:r w:rsidR="002F14FB">
        <w:t xml:space="preserve"> values</w:t>
      </w:r>
      <w:r w:rsidR="00D32C81">
        <w:t>, starting</w:t>
      </w:r>
      <w:r w:rsidR="004966A5">
        <w:t xml:space="preserve"> ecosystem condition state</w:t>
      </w:r>
      <w:r w:rsidR="00015155">
        <w:t xml:space="preserve"> and scores</w:t>
      </w:r>
      <w:r w:rsidR="00C64FE9">
        <w:t xml:space="preserve"> and</w:t>
      </w:r>
      <w:r w:rsidR="00C87FAB">
        <w:t xml:space="preserve"> forecast</w:t>
      </w:r>
      <w:r w:rsidR="00365DD4">
        <w:t xml:space="preserve"> ecosystem condition scores</w:t>
      </w:r>
      <w:r w:rsidR="001C3A27">
        <w:t xml:space="preserve">. </w:t>
      </w:r>
      <w:r w:rsidR="004D30DB">
        <w:t>Th</w:t>
      </w:r>
      <w:r w:rsidR="00365DD4">
        <w:t>ese values and evidence they have been calculated in accordance with the method</w:t>
      </w:r>
      <w:r w:rsidR="00641662">
        <w:t xml:space="preserve"> </w:t>
      </w:r>
      <w:r w:rsidR="00611084">
        <w:t xml:space="preserve">are </w:t>
      </w:r>
      <w:r w:rsidR="00641662">
        <w:t>required in the project plan</w:t>
      </w:r>
      <w:r w:rsidR="005011E1">
        <w:t>.</w:t>
      </w:r>
    </w:p>
    <w:p w14:paraId="7D15B3E2" w14:textId="0C584940" w:rsidR="000E17F5" w:rsidRPr="00E96662" w:rsidRDefault="00E96662" w:rsidP="00343316">
      <w:pPr>
        <w:pStyle w:val="Heading5"/>
        <w:rPr>
          <w:u w:val="single"/>
        </w:rPr>
      </w:pPr>
      <w:bookmarkStart w:id="87" w:name="_Toc233644702"/>
      <w:r w:rsidRPr="00E96662">
        <w:rPr>
          <w:u w:val="single"/>
        </w:rPr>
        <w:t xml:space="preserve">Section </w:t>
      </w:r>
      <w:r w:rsidRPr="48814C75">
        <w:rPr>
          <w:u w:val="single"/>
        </w:rPr>
        <w:t>6</w:t>
      </w:r>
      <w:r w:rsidR="00453244">
        <w:rPr>
          <w:u w:val="single"/>
        </w:rPr>
        <w:t>8</w:t>
      </w:r>
      <w:r w:rsidRPr="00E96662">
        <w:rPr>
          <w:u w:val="single"/>
        </w:rPr>
        <w:t xml:space="preserve"> - </w:t>
      </w:r>
      <w:r w:rsidR="00343316" w:rsidRPr="48814C75">
        <w:rPr>
          <w:u w:val="single"/>
        </w:rPr>
        <w:t>Other information about each activity area</w:t>
      </w:r>
      <w:bookmarkEnd w:id="87"/>
    </w:p>
    <w:p w14:paraId="68A5E3F4" w14:textId="1AEE496E" w:rsidR="00C236BE" w:rsidRDefault="00D36ED4" w:rsidP="48814C75">
      <w:pPr>
        <w:ind w:hanging="11"/>
      </w:pPr>
      <w:r>
        <w:t xml:space="preserve">The </w:t>
      </w:r>
      <w:r w:rsidR="002753BA">
        <w:t xml:space="preserve">project plan must describe </w:t>
      </w:r>
      <w:r w:rsidR="00A02E7B">
        <w:t xml:space="preserve">the management regime for </w:t>
      </w:r>
      <w:r w:rsidR="00A30935">
        <w:t xml:space="preserve">each </w:t>
      </w:r>
      <w:r w:rsidR="00A02E7B">
        <w:t>project activit</w:t>
      </w:r>
      <w:r w:rsidR="00A30935">
        <w:t>y</w:t>
      </w:r>
      <w:r w:rsidR="00F76314">
        <w:t>,</w:t>
      </w:r>
      <w:r w:rsidR="00A02E7B">
        <w:t xml:space="preserve"> </w:t>
      </w:r>
      <w:r w:rsidR="0000778B">
        <w:t xml:space="preserve">how </w:t>
      </w:r>
      <w:r w:rsidR="00A30935">
        <w:t xml:space="preserve">it </w:t>
      </w:r>
      <w:r w:rsidR="003B21B9">
        <w:t>meets the requirements of the method and is</w:t>
      </w:r>
      <w:r w:rsidR="00C47746">
        <w:t xml:space="preserve"> </w:t>
      </w:r>
      <w:r w:rsidR="00C47746" w:rsidRPr="00C47746">
        <w:t xml:space="preserve">likely to be the most effective way of improving the capacity of </w:t>
      </w:r>
      <w:r w:rsidR="00C47746">
        <w:t>native vegetation in each activity area</w:t>
      </w:r>
      <w:r w:rsidR="00C47746" w:rsidRPr="00C47746">
        <w:t> to support native bi</w:t>
      </w:r>
      <w:r w:rsidR="0066687D">
        <w:t>odiversity</w:t>
      </w:r>
      <w:r w:rsidR="00C47746">
        <w:t xml:space="preserve">. </w:t>
      </w:r>
      <w:r w:rsidR="00164D13">
        <w:t xml:space="preserve">It must describe the </w:t>
      </w:r>
      <w:r w:rsidR="00AD57CF">
        <w:t xml:space="preserve">methods, techniques, </w:t>
      </w:r>
      <w:r w:rsidR="00164D13">
        <w:t>timing and intensity</w:t>
      </w:r>
      <w:r w:rsidR="00AD57CF">
        <w:t xml:space="preserve"> with which </w:t>
      </w:r>
      <w:r w:rsidR="00CF137E">
        <w:t xml:space="preserve">activities will be undertaken. </w:t>
      </w:r>
    </w:p>
    <w:p w14:paraId="72F6D0DD" w14:textId="53040EF8" w:rsidR="003B21B9" w:rsidRDefault="00432128" w:rsidP="48814C75">
      <w:pPr>
        <w:ind w:hanging="11"/>
      </w:pPr>
      <w:r>
        <w:t xml:space="preserve">The project plan can be updated </w:t>
      </w:r>
      <w:r w:rsidR="00070A91">
        <w:t xml:space="preserve">during the permanence period </w:t>
      </w:r>
      <w:r w:rsidR="00464B20">
        <w:t xml:space="preserve">meaning </w:t>
      </w:r>
      <w:r w:rsidR="00CF137E" w:rsidRPr="00CF137E">
        <w:t>project activities</w:t>
      </w:r>
      <w:r w:rsidR="00464B20">
        <w:t xml:space="preserve"> can be changed</w:t>
      </w:r>
      <w:r w:rsidR="00070A91">
        <w:t>,</w:t>
      </w:r>
      <w:r w:rsidR="000E3BF1">
        <w:t xml:space="preserve"> </w:t>
      </w:r>
      <w:r w:rsidR="00CF137E" w:rsidRPr="00CF137E">
        <w:t>techniques and intensity</w:t>
      </w:r>
      <w:r w:rsidR="000E3BF1">
        <w:t xml:space="preserve"> can be adjusted </w:t>
      </w:r>
      <w:r w:rsidR="00C236BE">
        <w:t>in response to conditions</w:t>
      </w:r>
      <w:r w:rsidR="00B966EB">
        <w:t>,</w:t>
      </w:r>
      <w:r w:rsidR="006662F7">
        <w:t xml:space="preserve"> performance</w:t>
      </w:r>
      <w:r w:rsidR="00B966EB">
        <w:t xml:space="preserve"> and emerging risks</w:t>
      </w:r>
      <w:r w:rsidR="00E0666D">
        <w:t xml:space="preserve">. </w:t>
      </w:r>
      <w:r w:rsidR="00C00FC3">
        <w:t xml:space="preserve">The timing </w:t>
      </w:r>
      <w:r w:rsidR="002B54D7">
        <w:t xml:space="preserve">and nature of project activities described in the project plan must be relevant for a </w:t>
      </w:r>
      <w:r w:rsidR="00B85082">
        <w:t xml:space="preserve">forward </w:t>
      </w:r>
      <w:r w:rsidR="002B54D7">
        <w:t xml:space="preserve">period of at least 5 years </w:t>
      </w:r>
      <w:r w:rsidR="00B85082">
        <w:t xml:space="preserve">from the date the project plan was prepared or updated. </w:t>
      </w:r>
      <w:r w:rsidR="00E0666D">
        <w:t xml:space="preserve"> </w:t>
      </w:r>
    </w:p>
    <w:p w14:paraId="7A583858" w14:textId="2AC3D114" w:rsidR="07CF52D1" w:rsidRDefault="00D85A22" w:rsidP="48814C75">
      <w:pPr>
        <w:ind w:hanging="11"/>
        <w:rPr>
          <w:rFonts w:ascii="Calibri" w:eastAsia="Calibri" w:hAnsi="Calibri" w:cs="Calibri"/>
        </w:rPr>
      </w:pPr>
      <w:r>
        <w:t xml:space="preserve">Proponents </w:t>
      </w:r>
      <w:r w:rsidR="00C3101D">
        <w:t xml:space="preserve">planning to </w:t>
      </w:r>
      <w:r w:rsidR="00D671FD">
        <w:t xml:space="preserve">collect </w:t>
      </w:r>
      <w:r>
        <w:t xml:space="preserve">native </w:t>
      </w:r>
      <w:r w:rsidR="00D671FD">
        <w:t>seed</w:t>
      </w:r>
      <w:r w:rsidR="00724C26">
        <w:t xml:space="preserve"> form activity areas</w:t>
      </w:r>
      <w:r w:rsidR="00D671FD">
        <w:t xml:space="preserve">, </w:t>
      </w:r>
      <w:r w:rsidR="2FAC4F51">
        <w:t xml:space="preserve">must </w:t>
      </w:r>
      <w:r w:rsidR="00724C26">
        <w:t>describe</w:t>
      </w:r>
      <w:r w:rsidR="00D671FD">
        <w:t xml:space="preserve"> how</w:t>
      </w:r>
      <w:r w:rsidR="002D1EE7">
        <w:t xml:space="preserve"> seed </w:t>
      </w:r>
      <w:r w:rsidR="008051D7">
        <w:t xml:space="preserve">harvest </w:t>
      </w:r>
      <w:r w:rsidR="002D1EE7">
        <w:t xml:space="preserve">is proposed to </w:t>
      </w:r>
      <w:r w:rsidR="005523E2">
        <w:t>be carried</w:t>
      </w:r>
      <w:r w:rsidR="008051D7">
        <w:t xml:space="preserve"> out</w:t>
      </w:r>
      <w:r w:rsidR="002D1EE7">
        <w:t xml:space="preserve"> consistent with relevant best practice</w:t>
      </w:r>
      <w:r w:rsidR="7B8002CD">
        <w:t>,</w:t>
      </w:r>
      <w:r w:rsidR="43D6AA37">
        <w:t xml:space="preserve"> </w:t>
      </w:r>
      <w:r w:rsidR="28B82C1A">
        <w:t>for example</w:t>
      </w:r>
      <w:r w:rsidR="49267AA3">
        <w:t xml:space="preserve"> </w:t>
      </w:r>
      <w:r w:rsidR="07CF52D1" w:rsidRPr="0CA0213C">
        <w:rPr>
          <w:rFonts w:ascii="Calibri" w:eastAsia="Calibri" w:hAnsi="Calibri" w:cs="Calibri"/>
          <w:i/>
        </w:rPr>
        <w:t xml:space="preserve">Florabank Guidelines – best practice guidelines for native seed collection and </w:t>
      </w:r>
      <w:r w:rsidR="07CF52D1" w:rsidRPr="73C6D601">
        <w:rPr>
          <w:rFonts w:ascii="Calibri" w:eastAsia="Calibri" w:hAnsi="Calibri" w:cs="Calibri"/>
          <w:i/>
          <w:iCs/>
        </w:rPr>
        <w:t>use</w:t>
      </w:r>
      <w:r w:rsidR="07CF52D1" w:rsidRPr="73C6D601">
        <w:rPr>
          <w:rFonts w:ascii="Calibri" w:eastAsia="Calibri" w:hAnsi="Calibri" w:cs="Calibri"/>
        </w:rPr>
        <w:t>’ (</w:t>
      </w:r>
      <w:r w:rsidR="3942C91C" w:rsidRPr="73C6D601">
        <w:rPr>
          <w:rFonts w:ascii="Calibri" w:eastAsia="Calibri" w:hAnsi="Calibri" w:cs="Calibri"/>
        </w:rPr>
        <w:t>Florabank</w:t>
      </w:r>
      <w:r w:rsidR="07CF52D1" w:rsidRPr="73C6D601">
        <w:rPr>
          <w:rFonts w:ascii="Calibri" w:eastAsia="Calibri" w:hAnsi="Calibri" w:cs="Calibri"/>
        </w:rPr>
        <w:t xml:space="preserve"> Consortium: Australia)</w:t>
      </w:r>
      <w:r w:rsidR="1A1B342C" w:rsidRPr="73C6D601">
        <w:rPr>
          <w:rFonts w:ascii="Calibri" w:eastAsia="Calibri" w:hAnsi="Calibri" w:cs="Calibri"/>
        </w:rPr>
        <w:t>.</w:t>
      </w:r>
    </w:p>
    <w:p w14:paraId="5350F700" w14:textId="0B4606A3" w:rsidR="00057C72" w:rsidRDefault="00812E5C" w:rsidP="48814C75">
      <w:pPr>
        <w:ind w:hanging="11"/>
        <w:rPr>
          <w:rFonts w:ascii="Calibri" w:eastAsia="Calibri" w:hAnsi="Calibri" w:cs="Calibri"/>
        </w:rPr>
      </w:pPr>
      <w:r>
        <w:rPr>
          <w:rFonts w:ascii="Calibri" w:eastAsia="Calibri" w:hAnsi="Calibri" w:cs="Calibri"/>
        </w:rPr>
        <w:t>Description of how m</w:t>
      </w:r>
      <w:r w:rsidR="00057C72">
        <w:rPr>
          <w:rFonts w:ascii="Calibri" w:eastAsia="Calibri" w:hAnsi="Calibri" w:cs="Calibri"/>
        </w:rPr>
        <w:t xml:space="preserve">atters identified </w:t>
      </w:r>
      <w:r w:rsidR="00987FBF">
        <w:rPr>
          <w:rFonts w:ascii="Calibri" w:eastAsia="Calibri" w:hAnsi="Calibri" w:cs="Calibri"/>
        </w:rPr>
        <w:t>for the assessment of project context</w:t>
      </w:r>
      <w:r>
        <w:rPr>
          <w:rFonts w:ascii="Calibri" w:eastAsia="Calibri" w:hAnsi="Calibri" w:cs="Calibri"/>
        </w:rPr>
        <w:t xml:space="preserve"> have been</w:t>
      </w:r>
      <w:r w:rsidR="00676C6D">
        <w:rPr>
          <w:rFonts w:ascii="Calibri" w:eastAsia="Calibri" w:hAnsi="Calibri" w:cs="Calibri"/>
        </w:rPr>
        <w:t xml:space="preserve"> addressed in project design </w:t>
      </w:r>
      <w:r w:rsidR="00FA0929">
        <w:rPr>
          <w:rFonts w:ascii="Calibri" w:eastAsia="Calibri" w:hAnsi="Calibri" w:cs="Calibri"/>
        </w:rPr>
        <w:t xml:space="preserve">needs to be provided </w:t>
      </w:r>
      <w:r w:rsidR="00676C6D">
        <w:rPr>
          <w:rFonts w:ascii="Calibri" w:eastAsia="Calibri" w:hAnsi="Calibri" w:cs="Calibri"/>
        </w:rPr>
        <w:t>including any mitigation or proposed management of risks.</w:t>
      </w:r>
    </w:p>
    <w:p w14:paraId="5FF88B73" w14:textId="7EEAFD11" w:rsidR="009064B0" w:rsidRPr="00D40449" w:rsidRDefault="00E96662" w:rsidP="00343316">
      <w:pPr>
        <w:pStyle w:val="Heading5"/>
        <w:rPr>
          <w:u w:val="single"/>
        </w:rPr>
      </w:pPr>
      <w:bookmarkStart w:id="88" w:name="_Toc233644703"/>
      <w:r w:rsidRPr="00D40449">
        <w:rPr>
          <w:u w:val="single"/>
        </w:rPr>
        <w:t xml:space="preserve">Section </w:t>
      </w:r>
      <w:r w:rsidR="00453244">
        <w:rPr>
          <w:u w:val="single"/>
        </w:rPr>
        <w:t>69</w:t>
      </w:r>
      <w:r w:rsidR="00D40449" w:rsidRPr="00D40449">
        <w:rPr>
          <w:u w:val="single"/>
        </w:rPr>
        <w:t xml:space="preserve"> - </w:t>
      </w:r>
      <w:r w:rsidR="00701964" w:rsidRPr="00D40449">
        <w:rPr>
          <w:u w:val="single"/>
        </w:rPr>
        <w:t>Indigenous engagement</w:t>
      </w:r>
      <w:bookmarkEnd w:id="88"/>
      <w:r w:rsidR="004C7711" w:rsidRPr="00D40449">
        <w:rPr>
          <w:u w:val="single"/>
        </w:rPr>
        <w:t xml:space="preserve"> </w:t>
      </w:r>
    </w:p>
    <w:p w14:paraId="228BE75C" w14:textId="5FD23D58" w:rsidR="00080CD6" w:rsidRDefault="00F52438" w:rsidP="056C43AF">
      <w:r w:rsidRPr="00F52438">
        <w:t xml:space="preserve">The project plan </w:t>
      </w:r>
      <w:r w:rsidR="005E26DA">
        <w:t xml:space="preserve">for an ENV project </w:t>
      </w:r>
      <w:r w:rsidRPr="00F52438">
        <w:t xml:space="preserve">must include a description of any engagement with Aboriginal persons </w:t>
      </w:r>
      <w:r w:rsidR="7A3C4D56">
        <w:t>or</w:t>
      </w:r>
      <w:r w:rsidRPr="00F52438">
        <w:t xml:space="preserve"> Torres Strait Islanders that is planned to occur or has occurred since the application date.</w:t>
      </w:r>
    </w:p>
    <w:p w14:paraId="22BF150F" w14:textId="3D17F346" w:rsidR="00475373" w:rsidRDefault="00123C0D" w:rsidP="056C43AF">
      <w:r w:rsidRPr="00123C0D">
        <w:t>I</w:t>
      </w:r>
      <w:r w:rsidR="0060377D">
        <w:t>n addition</w:t>
      </w:r>
      <w:r w:rsidR="6ECDEF4E">
        <w:t>,</w:t>
      </w:r>
      <w:r w:rsidR="0060377D">
        <w:t xml:space="preserve"> </w:t>
      </w:r>
      <w:r w:rsidR="00EB0BD1">
        <w:t>where</w:t>
      </w:r>
      <w:r w:rsidR="00A0226F">
        <w:t xml:space="preserve"> the project</w:t>
      </w:r>
      <w:r w:rsidRPr="00123C0D">
        <w:t xml:space="preserve"> will include, or be informed by, Indigenous knowledge or values, or Indigenous data, in relation to the project’s design or implementation, the project plan must also include: </w:t>
      </w:r>
    </w:p>
    <w:p w14:paraId="2DC4F4C1" w14:textId="6B8E4248" w:rsidR="00475373" w:rsidRDefault="00123C0D" w:rsidP="002A4883">
      <w:pPr>
        <w:pStyle w:val="ListParagraph"/>
        <w:numPr>
          <w:ilvl w:val="4"/>
          <w:numId w:val="99"/>
        </w:numPr>
      </w:pPr>
      <w:r w:rsidRPr="00123C0D">
        <w:t xml:space="preserve">a description of how the project design and implementation includes or is informed by Indigenous knowledge or values, or Indigenous data and </w:t>
      </w:r>
    </w:p>
    <w:p w14:paraId="3438FE8B" w14:textId="7664BF79" w:rsidR="00D61373" w:rsidRDefault="00123C0D" w:rsidP="002A4883">
      <w:pPr>
        <w:pStyle w:val="ListParagraph"/>
        <w:numPr>
          <w:ilvl w:val="4"/>
          <w:numId w:val="99"/>
        </w:numPr>
      </w:pPr>
      <w:r w:rsidRPr="00123C0D">
        <w:t xml:space="preserve">information, including supporting evidence, that demonstrates that the project proponent has, and will continue to: </w:t>
      </w:r>
    </w:p>
    <w:p w14:paraId="08BDA377" w14:textId="4B91BF30" w:rsidR="00D61373" w:rsidRDefault="00123C0D" w:rsidP="002A4883">
      <w:pPr>
        <w:pStyle w:val="ListParagraph"/>
        <w:numPr>
          <w:ilvl w:val="1"/>
          <w:numId w:val="100"/>
        </w:numPr>
      </w:pPr>
      <w:r w:rsidRPr="00123C0D">
        <w:t xml:space="preserve">obtain the appropriate attribution for, and consent for the use of, that knowledge or those values or data and </w:t>
      </w:r>
    </w:p>
    <w:p w14:paraId="47A141AE" w14:textId="4B08B878" w:rsidR="00BD4B84" w:rsidRDefault="00123C0D" w:rsidP="002A4883">
      <w:pPr>
        <w:pStyle w:val="ListParagraph"/>
        <w:numPr>
          <w:ilvl w:val="1"/>
          <w:numId w:val="100"/>
        </w:numPr>
      </w:pPr>
      <w:r w:rsidRPr="00123C0D">
        <w:t>use culturally appropriate approaches for the collection, interpretation, use, recording and governance of that knowledge or those values or data.</w:t>
      </w:r>
    </w:p>
    <w:p w14:paraId="6B1FE4E2" w14:textId="77777777" w:rsidR="00F8798E" w:rsidRDefault="00F8798E" w:rsidP="00301960">
      <w:r w:rsidRPr="00F8798E">
        <w:t xml:space="preserve">Indigenous data is defined in section 5 as data or other information, in any format or medium, that is: </w:t>
      </w:r>
    </w:p>
    <w:p w14:paraId="313DC56F" w14:textId="3160782B" w:rsidR="00F8798E" w:rsidRDefault="00F8798E" w:rsidP="002A4883">
      <w:pPr>
        <w:pStyle w:val="ListParagraph"/>
        <w:numPr>
          <w:ilvl w:val="1"/>
          <w:numId w:val="101"/>
        </w:numPr>
      </w:pPr>
      <w:r w:rsidRPr="00F8798E">
        <w:t xml:space="preserve">about or may affect Aboriginal persons or Torres Strait Islanders, either individually or collectively or </w:t>
      </w:r>
    </w:p>
    <w:p w14:paraId="6EF898BB" w14:textId="78469E7F" w:rsidR="00301960" w:rsidRDefault="00F8798E" w:rsidP="002A4883">
      <w:pPr>
        <w:pStyle w:val="ListParagraph"/>
        <w:numPr>
          <w:ilvl w:val="1"/>
          <w:numId w:val="101"/>
        </w:numPr>
      </w:pPr>
      <w:r w:rsidRPr="00F8798E">
        <w:t xml:space="preserve">generated </w:t>
      </w:r>
      <w:proofErr w:type="gramStart"/>
      <w:r w:rsidRPr="00F8798E">
        <w:t>as a result of</w:t>
      </w:r>
      <w:proofErr w:type="gramEnd"/>
      <w:r w:rsidRPr="00F8798E">
        <w:t xml:space="preserve"> using Indigenous knowledge or values.</w:t>
      </w:r>
    </w:p>
    <w:p w14:paraId="79849877" w14:textId="345C6956" w:rsidR="00F13DC5" w:rsidRDefault="008F76F6" w:rsidP="008F76F6">
      <w:r>
        <w:t xml:space="preserve">The requirements in section 69, are intended to ensure </w:t>
      </w:r>
      <w:r w:rsidR="007C7AB8">
        <w:t xml:space="preserve">ongoing engagement with the relevant Aboriginal persons </w:t>
      </w:r>
      <w:r w:rsidR="577CFF55">
        <w:t>or</w:t>
      </w:r>
      <w:r w:rsidR="007C7AB8">
        <w:t xml:space="preserve"> Torres Strait Islanders to</w:t>
      </w:r>
      <w:r w:rsidR="0017501E">
        <w:t xml:space="preserve"> </w:t>
      </w:r>
      <w:r w:rsidR="00A40B73">
        <w:t xml:space="preserve">enable </w:t>
      </w:r>
      <w:r w:rsidR="00E206B0">
        <w:t xml:space="preserve">the confirmation or update of </w:t>
      </w:r>
      <w:r w:rsidR="00664F4A">
        <w:t xml:space="preserve">permission for the use </w:t>
      </w:r>
      <w:r w:rsidR="00F13DC5">
        <w:t>and management of</w:t>
      </w:r>
      <w:r w:rsidR="00664F4A">
        <w:t xml:space="preserve"> Indigenous knowledge, or values, or Indigenous data </w:t>
      </w:r>
      <w:r w:rsidR="00F334A1">
        <w:t>in the project</w:t>
      </w:r>
      <w:r w:rsidR="00F13DC5">
        <w:t xml:space="preserve">. </w:t>
      </w:r>
    </w:p>
    <w:p w14:paraId="04BDAC35" w14:textId="6891B106" w:rsidR="00224072" w:rsidRDefault="00E47374" w:rsidP="008F76F6">
      <w:r>
        <w:t>How ongoing engagement is management may</w:t>
      </w:r>
      <w:r w:rsidR="00AD43F7">
        <w:t xml:space="preserve"> differ, depending on the preferences of the relevant </w:t>
      </w:r>
      <w:r w:rsidR="00E215DC">
        <w:t>Aboriginal persons or Torres Strait Islanders</w:t>
      </w:r>
      <w:r w:rsidR="00EB164C">
        <w:t xml:space="preserve">. </w:t>
      </w:r>
      <w:r w:rsidR="00224072" w:rsidRPr="00224072">
        <w:t xml:space="preserve">It is encouraged that engagement plans are prepared and agreed between the proponent and relevant Aboriginal persons </w:t>
      </w:r>
      <w:r w:rsidR="4956737E">
        <w:t>or</w:t>
      </w:r>
      <w:r w:rsidR="00224072" w:rsidRPr="00224072">
        <w:t xml:space="preserve"> Torres Strait Islanders. These set out the future points in time in the project when the proponent will engage again with the relevant Aboriginal </w:t>
      </w:r>
      <w:r w:rsidR="3A843B74">
        <w:t>or</w:t>
      </w:r>
      <w:r w:rsidR="00224072" w:rsidRPr="00224072">
        <w:t xml:space="preserve"> Torres Strait Islanders in relation to, where applicable: </w:t>
      </w:r>
    </w:p>
    <w:p w14:paraId="17920FFA" w14:textId="2FB8165F" w:rsidR="00224072" w:rsidRDefault="00224072" w:rsidP="002A4883">
      <w:pPr>
        <w:pStyle w:val="ListParagraph"/>
        <w:numPr>
          <w:ilvl w:val="1"/>
          <w:numId w:val="102"/>
        </w:numPr>
      </w:pPr>
      <w:r w:rsidRPr="00224072">
        <w:t xml:space="preserve">using the Indigenous knowledge and values or Indigenous data provided </w:t>
      </w:r>
    </w:p>
    <w:p w14:paraId="7A0E5315" w14:textId="443F024B" w:rsidR="00224072" w:rsidRDefault="00224072" w:rsidP="002A4883">
      <w:pPr>
        <w:pStyle w:val="ListParagraph"/>
        <w:numPr>
          <w:ilvl w:val="1"/>
          <w:numId w:val="102"/>
        </w:numPr>
      </w:pPr>
      <w:r w:rsidRPr="00224072">
        <w:t xml:space="preserve">re-confirming consent for use of Indigenous knowledge and values </w:t>
      </w:r>
    </w:p>
    <w:p w14:paraId="2BAF51E3" w14:textId="23D96240" w:rsidR="00224072" w:rsidRDefault="00224072" w:rsidP="002A4883">
      <w:pPr>
        <w:pStyle w:val="ListParagraph"/>
        <w:numPr>
          <w:ilvl w:val="1"/>
          <w:numId w:val="102"/>
        </w:numPr>
      </w:pPr>
      <w:r w:rsidRPr="00224072">
        <w:t>demonstrating use, collection and storage of Indigenous data in line with any agreements</w:t>
      </w:r>
    </w:p>
    <w:p w14:paraId="15AA1902" w14:textId="6D57865E" w:rsidR="00224072" w:rsidRDefault="00224072" w:rsidP="002A4883">
      <w:pPr>
        <w:pStyle w:val="ListParagraph"/>
        <w:numPr>
          <w:ilvl w:val="1"/>
          <w:numId w:val="102"/>
        </w:numPr>
      </w:pPr>
      <w:r w:rsidRPr="00224072">
        <w:t>seeking information and verification of the progress of indicators of culturally significant entities towards the threshold values</w:t>
      </w:r>
      <w:r w:rsidR="00604F4F">
        <w:t xml:space="preserve"> or</w:t>
      </w:r>
    </w:p>
    <w:p w14:paraId="126FD015" w14:textId="1155DAB8" w:rsidR="00CF5C59" w:rsidRDefault="00224072" w:rsidP="002A4883">
      <w:pPr>
        <w:pStyle w:val="ListParagraph"/>
        <w:numPr>
          <w:ilvl w:val="1"/>
          <w:numId w:val="102"/>
        </w:numPr>
      </w:pPr>
      <w:r w:rsidRPr="00224072">
        <w:t>providing information on progress of the project to meeting the project objectives.</w:t>
      </w:r>
    </w:p>
    <w:p w14:paraId="15E71CA6" w14:textId="167C92D4" w:rsidR="00C25008" w:rsidRDefault="00F131F4" w:rsidP="00301960">
      <w:r w:rsidRPr="00F131F4">
        <w:t xml:space="preserve">An engagement plan helps demonstrate that the relevant Aboriginal persons </w:t>
      </w:r>
      <w:r w:rsidR="680DD622">
        <w:t>or</w:t>
      </w:r>
      <w:r w:rsidRPr="00F131F4">
        <w:t xml:space="preserve"> Torres Strait Islanders will have the opportunity to re-engage with the proponent on consent and use of Indigenous knowledge throughout the project period</w:t>
      </w:r>
      <w:r w:rsidR="4C9161FC">
        <w:t>.</w:t>
      </w:r>
      <w:r>
        <w:t xml:space="preserve"> </w:t>
      </w:r>
      <w:r w:rsidR="11266481">
        <w:t>This</w:t>
      </w:r>
      <w:r w:rsidRPr="00F131F4">
        <w:t xml:space="preserve"> will aid both parties understand expectations and obligations in relation to the project implementation, and interaction with Indigenous knowledge, values and Indigenous data. When followed, a forward engagement plan may provide a form of evidence of exercising best practice engagement and support obtaining ongoing consent that is free, prior and informed.</w:t>
      </w:r>
    </w:p>
    <w:p w14:paraId="73EB6683" w14:textId="0FD81580" w:rsidR="00F131F4" w:rsidRDefault="003C531F" w:rsidP="00301960">
      <w:r w:rsidRPr="003C531F">
        <w:t xml:space="preserve">Another purpose of the requirements in section </w:t>
      </w:r>
      <w:r>
        <w:t>69</w:t>
      </w:r>
      <w:r w:rsidRPr="003C531F">
        <w:t xml:space="preserve"> is to ensure that, if a project proponent chooses to use Indigenous knowledge, values or data in the design or implementation of their project, they are required to do so in a culturally appropriate way, including obtaining appropriate consents and attributions. This includes the storage and protection of that knowledge or those values.</w:t>
      </w:r>
    </w:p>
    <w:p w14:paraId="52F7D245" w14:textId="4B50C95E" w:rsidR="003C531F" w:rsidRDefault="004A583C" w:rsidP="00301960">
      <w:r w:rsidRPr="004A583C">
        <w:t xml:space="preserve">This will apply to the use of Indigenous knowledge, values or data arising out of engagement that is required </w:t>
      </w:r>
      <w:r>
        <w:t>under the method</w:t>
      </w:r>
      <w:r w:rsidRPr="004A583C">
        <w:t>, or that is undertaken voluntarily.</w:t>
      </w:r>
    </w:p>
    <w:p w14:paraId="1691EE41" w14:textId="795F9C5A" w:rsidR="000004D5" w:rsidRDefault="000004D5" w:rsidP="00301960">
      <w:r w:rsidRPr="000004D5">
        <w:t xml:space="preserve">The nature and form of the consent provided, and how this is evidenced, will depend on the cultural governance arrangements and practices of the relevant Aboriginal persons </w:t>
      </w:r>
      <w:r w:rsidR="7E482287">
        <w:t>or</w:t>
      </w:r>
      <w:r w:rsidRPr="000004D5">
        <w:t xml:space="preserve"> Torres Strait Islanders. Some examples could include being recorded in Indigenous Cultural Intellectual Property agreements, or written statements with clearly identifiable authors (with appropriate authority) or records of board meeting discussions and decisions.</w:t>
      </w:r>
    </w:p>
    <w:p w14:paraId="7437D102" w14:textId="25CD72D2" w:rsidR="000004D5" w:rsidRPr="00F52438" w:rsidRDefault="003B1A8C" w:rsidP="00301960">
      <w:r w:rsidRPr="003B1A8C">
        <w:t xml:space="preserve">Evidence will need to be consistent with guidance or aligned with best-practice, Indigenous-led approaches to ensure that appropriate processes are followed, and standards for evidence and transparency are met, consistent with the wishes of the relevant Aboriginal persons </w:t>
      </w:r>
      <w:r w:rsidR="324FD345">
        <w:t>or</w:t>
      </w:r>
      <w:r w:rsidRPr="003B1A8C">
        <w:t xml:space="preserve"> Torres Strait Islanders.</w:t>
      </w:r>
    </w:p>
    <w:p w14:paraId="66B32D66" w14:textId="7301351C" w:rsidR="009E6D34" w:rsidRPr="001017C5" w:rsidRDefault="001C24C2" w:rsidP="001C24C2">
      <w:pPr>
        <w:pStyle w:val="Heading5"/>
        <w:rPr>
          <w:highlight w:val="yellow"/>
          <w:u w:val="single"/>
        </w:rPr>
      </w:pPr>
      <w:bookmarkStart w:id="89" w:name="_Toc233644704"/>
      <w:r w:rsidRPr="001017C5">
        <w:rPr>
          <w:u w:val="single"/>
        </w:rPr>
        <w:t xml:space="preserve">Section </w:t>
      </w:r>
      <w:r w:rsidR="693172EE" w:rsidRPr="48814C75">
        <w:rPr>
          <w:u w:val="single"/>
        </w:rPr>
        <w:t>7</w:t>
      </w:r>
      <w:r w:rsidR="00453244">
        <w:rPr>
          <w:u w:val="single"/>
        </w:rPr>
        <w:t>0</w:t>
      </w:r>
      <w:r w:rsidR="001017C5" w:rsidRPr="001017C5">
        <w:rPr>
          <w:u w:val="single"/>
        </w:rPr>
        <w:t xml:space="preserve"> - </w:t>
      </w:r>
      <w:r w:rsidR="00F9111F" w:rsidRPr="48814C75">
        <w:rPr>
          <w:u w:val="single"/>
        </w:rPr>
        <w:t>Threatened species in non-ENV</w:t>
      </w:r>
      <w:r w:rsidR="008933C3" w:rsidRPr="48814C75">
        <w:rPr>
          <w:u w:val="single"/>
        </w:rPr>
        <w:t>TS</w:t>
      </w:r>
      <w:r w:rsidR="007114D6" w:rsidRPr="48814C75">
        <w:rPr>
          <w:u w:val="single"/>
        </w:rPr>
        <w:t xml:space="preserve"> project</w:t>
      </w:r>
      <w:bookmarkEnd w:id="89"/>
      <w:r w:rsidR="007330E8" w:rsidRPr="48814C75">
        <w:rPr>
          <w:u w:val="single"/>
        </w:rPr>
        <w:t xml:space="preserve"> </w:t>
      </w:r>
    </w:p>
    <w:p w14:paraId="7CF775C5" w14:textId="05FEF801" w:rsidR="007330E8" w:rsidRPr="00360046" w:rsidRDefault="00073946" w:rsidP="007330E8">
      <w:r>
        <w:t>P</w:t>
      </w:r>
      <w:r w:rsidR="00042526">
        <w:t>rojects</w:t>
      </w:r>
      <w:r w:rsidR="00247E8C" w:rsidRPr="00360046">
        <w:t xml:space="preserve"> that are not engaging with the threatened species characteristic</w:t>
      </w:r>
      <w:r w:rsidR="00360046" w:rsidRPr="00360046">
        <w:t xml:space="preserve"> </w:t>
      </w:r>
      <w:r w:rsidR="005F01B1">
        <w:t xml:space="preserve">are required </w:t>
      </w:r>
      <w:r w:rsidR="00360046" w:rsidRPr="00360046">
        <w:t>to</w:t>
      </w:r>
      <w:r w:rsidR="00042526" w:rsidRPr="00360046">
        <w:t xml:space="preserve"> </w:t>
      </w:r>
      <w:r w:rsidR="00A52F51" w:rsidRPr="00360046">
        <w:t xml:space="preserve">provide a </w:t>
      </w:r>
      <w:r w:rsidR="003574F4" w:rsidRPr="00360046">
        <w:t xml:space="preserve">disapplication </w:t>
      </w:r>
      <w:r w:rsidR="00A52F51" w:rsidRPr="00360046">
        <w:t>statement</w:t>
      </w:r>
      <w:r w:rsidR="1D8B621E" w:rsidRPr="00360046">
        <w:t>,</w:t>
      </w:r>
      <w:r w:rsidR="00AB75A6" w:rsidRPr="00360046">
        <w:t xml:space="preserve"> </w:t>
      </w:r>
      <w:r w:rsidR="00BA6B4C">
        <w:t xml:space="preserve">to </w:t>
      </w:r>
      <w:r w:rsidR="47AB5202">
        <w:t xml:space="preserve">identify </w:t>
      </w:r>
      <w:r w:rsidR="00650EC7">
        <w:t xml:space="preserve">projects to which </w:t>
      </w:r>
      <w:r w:rsidR="00BA6B4C">
        <w:t xml:space="preserve">the </w:t>
      </w:r>
      <w:r w:rsidR="00DD2B38">
        <w:t xml:space="preserve">threatened species characteristic does not apply. </w:t>
      </w:r>
      <w:r w:rsidR="00FD5F1C">
        <w:t xml:space="preserve">They are also required to provide </w:t>
      </w:r>
      <w:r w:rsidR="00AB75A6" w:rsidRPr="00360046">
        <w:t>a description of</w:t>
      </w:r>
      <w:r w:rsidR="007115F8" w:rsidRPr="00360046">
        <w:t xml:space="preserve"> any Type A or Type B threatened species identified</w:t>
      </w:r>
      <w:r w:rsidR="7B3A73F9" w:rsidRPr="00360046">
        <w:t xml:space="preserve">, </w:t>
      </w:r>
      <w:r w:rsidR="00597F09" w:rsidRPr="00360046">
        <w:t>and a description of measures that are proposed to</w:t>
      </w:r>
      <w:r w:rsidR="00A32268" w:rsidRPr="00360046">
        <w:t xml:space="preserve"> be taken for the purpose of conserving, or promoting the recovery of, such threatened species or ecological communities.</w:t>
      </w:r>
      <w:r w:rsidR="003574F4" w:rsidRPr="00360046">
        <w:t xml:space="preserve"> </w:t>
      </w:r>
    </w:p>
    <w:p w14:paraId="31645B10" w14:textId="647F4BC5" w:rsidR="49A99C48" w:rsidRPr="00360046" w:rsidRDefault="0EA14BF6" w:rsidP="49A99C48">
      <w:r>
        <w:t>Th</w:t>
      </w:r>
      <w:r w:rsidR="06E84672">
        <w:t>is</w:t>
      </w:r>
      <w:r>
        <w:t xml:space="preserve"> </w:t>
      </w:r>
      <w:r w:rsidR="1C253550">
        <w:t xml:space="preserve">requirement </w:t>
      </w:r>
      <w:r>
        <w:t>ensure</w:t>
      </w:r>
      <w:r w:rsidR="47C738D8">
        <w:t>s</w:t>
      </w:r>
      <w:r>
        <w:t xml:space="preserve"> all </w:t>
      </w:r>
      <w:r w:rsidR="718A40C8">
        <w:t>project</w:t>
      </w:r>
      <w:r>
        <w:t xml:space="preserve"> pro</w:t>
      </w:r>
      <w:r w:rsidR="00E24D36">
        <w:t>ponents</w:t>
      </w:r>
      <w:r>
        <w:t xml:space="preserve"> consider threatened species implications, support project planning and impact avoidance and establish the evidence base for conservation measures within the project plan.</w:t>
      </w:r>
    </w:p>
    <w:p w14:paraId="184F89F8" w14:textId="6465EE6F" w:rsidR="006534D2" w:rsidRPr="00360046" w:rsidRDefault="001B6B92" w:rsidP="49A99C48">
      <w:r>
        <w:t>Additionally, w</w:t>
      </w:r>
      <w:r w:rsidR="007B533A">
        <w:t xml:space="preserve">here relevant, </w:t>
      </w:r>
      <w:r w:rsidR="00142C42">
        <w:t>the project plan must</w:t>
      </w:r>
      <w:r w:rsidR="007B533A">
        <w:t xml:space="preserve"> include information declaring </w:t>
      </w:r>
      <w:r w:rsidR="00E14529">
        <w:t>a species tick species</w:t>
      </w:r>
      <w:r w:rsidR="00491F43">
        <w:t xml:space="preserve"> and associated </w:t>
      </w:r>
      <w:r>
        <w:t xml:space="preserve">nominated </w:t>
      </w:r>
      <w:r w:rsidR="00491F43">
        <w:t>metric</w:t>
      </w:r>
      <w:r>
        <w:t xml:space="preserve"> and justification. </w:t>
      </w:r>
      <w:r w:rsidR="003B1A8C">
        <w:t>A</w:t>
      </w:r>
      <w:r w:rsidR="003B1A8C" w:rsidRPr="003B1A8C">
        <w:t>s the species tick applies to candidate species, as well as relevant species, this provision has been included here where a proponent elects a species tick species but does not engage with the characteristic</w:t>
      </w:r>
      <w:r w:rsidR="001F4C0A">
        <w:t>.</w:t>
      </w:r>
    </w:p>
    <w:p w14:paraId="3E48DBF5" w14:textId="46137C7A" w:rsidR="00005D4E" w:rsidRPr="001909C8" w:rsidRDefault="001017C5" w:rsidP="001909C8">
      <w:pPr>
        <w:pStyle w:val="Heading5"/>
        <w:rPr>
          <w:highlight w:val="yellow"/>
          <w:u w:val="single"/>
        </w:rPr>
      </w:pPr>
      <w:bookmarkStart w:id="90" w:name="_Toc233644705"/>
      <w:r w:rsidRPr="001909C8">
        <w:rPr>
          <w:u w:val="single"/>
        </w:rPr>
        <w:t xml:space="preserve">Section </w:t>
      </w:r>
      <w:r w:rsidR="46D15DF8" w:rsidRPr="48814C75">
        <w:rPr>
          <w:u w:val="single"/>
        </w:rPr>
        <w:t>7</w:t>
      </w:r>
      <w:r w:rsidR="00453244">
        <w:rPr>
          <w:u w:val="single"/>
        </w:rPr>
        <w:t>1</w:t>
      </w:r>
      <w:r w:rsidR="001909C8" w:rsidRPr="001909C8">
        <w:rPr>
          <w:u w:val="single"/>
        </w:rPr>
        <w:t xml:space="preserve"> - </w:t>
      </w:r>
      <w:r w:rsidR="007330E8" w:rsidRPr="48814C75">
        <w:rPr>
          <w:u w:val="single"/>
        </w:rPr>
        <w:t>Threatened species in an ENVT</w:t>
      </w:r>
      <w:r w:rsidR="00161443" w:rsidRPr="48814C75">
        <w:rPr>
          <w:u w:val="single"/>
        </w:rPr>
        <w:t>S</w:t>
      </w:r>
      <w:r w:rsidR="007330E8" w:rsidRPr="48814C75">
        <w:rPr>
          <w:u w:val="single"/>
        </w:rPr>
        <w:t xml:space="preserve"> project</w:t>
      </w:r>
      <w:bookmarkEnd w:id="90"/>
    </w:p>
    <w:p w14:paraId="6ED34795" w14:textId="1D258991" w:rsidR="066A4027" w:rsidRPr="002A5953" w:rsidRDefault="256F8C59" w:rsidP="56BE9E94">
      <w:r>
        <w:t>For ENVTS</w:t>
      </w:r>
      <w:r w:rsidR="00905DBC">
        <w:t xml:space="preserve"> p</w:t>
      </w:r>
      <w:r w:rsidR="001C4A02">
        <w:t>rojects</w:t>
      </w:r>
      <w:r w:rsidR="166B9FE9">
        <w:t>,</w:t>
      </w:r>
      <w:r w:rsidR="001C4A02">
        <w:t xml:space="preserve"> the project plan must include </w:t>
      </w:r>
      <w:r w:rsidR="00FA3D6D">
        <w:t xml:space="preserve">details of relevant threatened species </w:t>
      </w:r>
      <w:r w:rsidR="39F08F90">
        <w:t>and</w:t>
      </w:r>
      <w:r w:rsidR="003A153B">
        <w:t xml:space="preserve"> details of threatened species other than relevant threatened species</w:t>
      </w:r>
      <w:r w:rsidR="00BF49AF">
        <w:t>, including threatened ecological communities</w:t>
      </w:r>
      <w:r w:rsidR="354BDEAF">
        <w:t>.</w:t>
      </w:r>
      <w:r w:rsidR="00B527B3">
        <w:t xml:space="preserve"> </w:t>
      </w:r>
      <w:r w:rsidR="00CE40E7">
        <w:t>Various</w:t>
      </w:r>
      <w:r w:rsidR="184FF109">
        <w:t xml:space="preserve"> details must be included in the</w:t>
      </w:r>
      <w:r w:rsidR="066A4027">
        <w:t xml:space="preserve"> project plan for relevant threatened species</w:t>
      </w:r>
      <w:r w:rsidR="4ACDFF6B">
        <w:t xml:space="preserve">. </w:t>
      </w:r>
      <w:r w:rsidR="00BF49AF">
        <w:t>I</w:t>
      </w:r>
      <w:r w:rsidR="4ACDFF6B">
        <w:t>nclud</w:t>
      </w:r>
      <w:r w:rsidR="00BF49AF">
        <w:t>ing</w:t>
      </w:r>
      <w:r w:rsidR="00C31288">
        <w:t xml:space="preserve">: </w:t>
      </w:r>
    </w:p>
    <w:p w14:paraId="61234CCA" w14:textId="5D0070AB" w:rsidR="548F1CA7" w:rsidRPr="002A5953" w:rsidRDefault="0013322B" w:rsidP="002A4883">
      <w:pPr>
        <w:pStyle w:val="ListParagraph"/>
        <w:numPr>
          <w:ilvl w:val="0"/>
          <w:numId w:val="71"/>
        </w:numPr>
        <w:rPr>
          <w:rFonts w:ascii="Calibri" w:eastAsia="Calibri" w:hAnsi="Calibri" w:cs="Arial"/>
        </w:rPr>
      </w:pPr>
      <w:r w:rsidRPr="002A5953">
        <w:rPr>
          <w:rFonts w:ascii="Calibri" w:eastAsia="Calibri" w:hAnsi="Calibri" w:cs="Arial"/>
        </w:rPr>
        <w:t>identifying</w:t>
      </w:r>
      <w:r w:rsidR="548F1CA7" w:rsidRPr="002A5953">
        <w:rPr>
          <w:rFonts w:ascii="Calibri" w:eastAsia="Calibri" w:hAnsi="Calibri" w:cs="Arial"/>
        </w:rPr>
        <w:t xml:space="preserve"> and describ</w:t>
      </w:r>
      <w:r w:rsidR="6E9AB64F" w:rsidRPr="002A5953">
        <w:rPr>
          <w:rFonts w:ascii="Calibri" w:eastAsia="Calibri" w:hAnsi="Calibri" w:cs="Arial"/>
        </w:rPr>
        <w:t>ing</w:t>
      </w:r>
      <w:r w:rsidR="548F1CA7" w:rsidRPr="002A5953">
        <w:rPr>
          <w:rFonts w:ascii="Calibri" w:eastAsia="Calibri" w:hAnsi="Calibri" w:cs="Arial"/>
        </w:rPr>
        <w:t xml:space="preserve"> the threatened species </w:t>
      </w:r>
    </w:p>
    <w:p w14:paraId="557FA25C" w14:textId="5474664E" w:rsidR="548F1CA7" w:rsidRPr="002A5953" w:rsidRDefault="548F1CA7" w:rsidP="002A4883">
      <w:pPr>
        <w:pStyle w:val="ListParagraph"/>
        <w:numPr>
          <w:ilvl w:val="0"/>
          <w:numId w:val="71"/>
        </w:numPr>
        <w:rPr>
          <w:rFonts w:ascii="Calibri" w:eastAsia="Calibri" w:hAnsi="Calibri" w:cs="Arial"/>
        </w:rPr>
      </w:pPr>
      <w:r w:rsidRPr="002A5953">
        <w:rPr>
          <w:rFonts w:ascii="Calibri" w:eastAsia="Calibri" w:hAnsi="Calibri" w:cs="Arial"/>
        </w:rPr>
        <w:t>describ</w:t>
      </w:r>
      <w:r w:rsidR="77693269" w:rsidRPr="002A5953">
        <w:rPr>
          <w:rFonts w:ascii="Calibri" w:eastAsia="Calibri" w:hAnsi="Calibri" w:cs="Arial"/>
        </w:rPr>
        <w:t>ing</w:t>
      </w:r>
      <w:r w:rsidRPr="002A5953">
        <w:rPr>
          <w:rFonts w:ascii="Calibri" w:eastAsia="Calibri" w:hAnsi="Calibri" w:cs="Arial"/>
        </w:rPr>
        <w:t xml:space="preserve"> any project activities that will contribute to habitat enhancement for, </w:t>
      </w:r>
      <w:r w:rsidRPr="002A5953">
        <w:tab/>
      </w:r>
      <w:r w:rsidRPr="002A5953">
        <w:rPr>
          <w:rFonts w:ascii="Calibri" w:eastAsia="Calibri" w:hAnsi="Calibri" w:cs="Arial"/>
        </w:rPr>
        <w:t xml:space="preserve">or a threat management program for, the threatened species </w:t>
      </w:r>
    </w:p>
    <w:p w14:paraId="7280ADCD" w14:textId="23BB018B" w:rsidR="548F1CA7" w:rsidRPr="002A5953" w:rsidRDefault="548F1CA7" w:rsidP="002A4883">
      <w:pPr>
        <w:pStyle w:val="ListParagraph"/>
        <w:numPr>
          <w:ilvl w:val="0"/>
          <w:numId w:val="71"/>
        </w:numPr>
        <w:rPr>
          <w:rFonts w:ascii="Calibri" w:eastAsia="Calibri" w:hAnsi="Calibri" w:cs="Arial"/>
        </w:rPr>
      </w:pPr>
      <w:r w:rsidRPr="67211169">
        <w:rPr>
          <w:rFonts w:ascii="Calibri" w:eastAsia="Calibri" w:hAnsi="Calibri" w:cs="Arial"/>
        </w:rPr>
        <w:t>specify</w:t>
      </w:r>
      <w:r w:rsidR="6EF92A26" w:rsidRPr="67211169">
        <w:rPr>
          <w:rFonts w:ascii="Calibri" w:eastAsia="Calibri" w:hAnsi="Calibri" w:cs="Arial"/>
        </w:rPr>
        <w:t>ing</w:t>
      </w:r>
      <w:r w:rsidRPr="67211169">
        <w:rPr>
          <w:rFonts w:ascii="Calibri" w:eastAsia="Calibri" w:hAnsi="Calibri" w:cs="Arial"/>
        </w:rPr>
        <w:t xml:space="preserve"> the indicators that apply, with </w:t>
      </w:r>
      <w:r w:rsidR="003757B8" w:rsidRPr="67211169">
        <w:rPr>
          <w:rFonts w:ascii="Calibri" w:eastAsia="Calibri" w:hAnsi="Calibri" w:cs="Arial"/>
        </w:rPr>
        <w:t>sub</w:t>
      </w:r>
      <w:r w:rsidRPr="67211169">
        <w:rPr>
          <w:rFonts w:ascii="Calibri" w:eastAsia="Calibri" w:hAnsi="Calibri" w:cs="Arial"/>
        </w:rPr>
        <w:t>-indicators</w:t>
      </w:r>
      <w:r w:rsidR="001E60D5" w:rsidRPr="67211169">
        <w:rPr>
          <w:rFonts w:ascii="Calibri" w:eastAsia="Calibri" w:hAnsi="Calibri" w:cs="Arial"/>
        </w:rPr>
        <w:t xml:space="preserve"> </w:t>
      </w:r>
    </w:p>
    <w:p w14:paraId="3EBF9380" w14:textId="0E17FDFA" w:rsidR="548F1CA7" w:rsidRPr="002A5953" w:rsidRDefault="548F1CA7" w:rsidP="002A4883">
      <w:pPr>
        <w:pStyle w:val="ListParagraph"/>
        <w:numPr>
          <w:ilvl w:val="0"/>
          <w:numId w:val="71"/>
        </w:numPr>
        <w:rPr>
          <w:rFonts w:ascii="Calibri" w:eastAsia="Calibri" w:hAnsi="Calibri" w:cs="Arial"/>
        </w:rPr>
      </w:pPr>
      <w:r w:rsidRPr="002A5953">
        <w:rPr>
          <w:rFonts w:ascii="Calibri" w:eastAsia="Calibri" w:hAnsi="Calibri" w:cs="Arial"/>
        </w:rPr>
        <w:t>specify</w:t>
      </w:r>
      <w:r w:rsidR="1E438BDD" w:rsidRPr="002A5953">
        <w:rPr>
          <w:rFonts w:ascii="Calibri" w:eastAsia="Calibri" w:hAnsi="Calibri" w:cs="Arial"/>
        </w:rPr>
        <w:t>ing</w:t>
      </w:r>
      <w:r w:rsidRPr="002A5953">
        <w:rPr>
          <w:rFonts w:ascii="Calibri" w:eastAsia="Calibri" w:hAnsi="Calibri" w:cs="Arial"/>
        </w:rPr>
        <w:t>:</w:t>
      </w:r>
    </w:p>
    <w:p w14:paraId="0DE853D2" w14:textId="5836EBCA" w:rsidR="548F1CA7" w:rsidRPr="002A5953" w:rsidRDefault="548F1CA7" w:rsidP="00F17F0F">
      <w:pPr>
        <w:pStyle w:val="ListParagraph"/>
        <w:numPr>
          <w:ilvl w:val="1"/>
          <w:numId w:val="14"/>
        </w:numPr>
        <w:rPr>
          <w:rFonts w:ascii="Calibri" w:eastAsia="Calibri" w:hAnsi="Calibri" w:cs="Arial"/>
        </w:rPr>
      </w:pPr>
      <w:r w:rsidRPr="67211169">
        <w:rPr>
          <w:rFonts w:ascii="Calibri" w:eastAsia="Calibri" w:hAnsi="Calibri" w:cs="Arial"/>
        </w:rPr>
        <w:t>the starting values</w:t>
      </w:r>
    </w:p>
    <w:p w14:paraId="445B2874" w14:textId="132C44D6" w:rsidR="548F1CA7" w:rsidRPr="002A5953" w:rsidRDefault="548F1CA7" w:rsidP="00F17F0F">
      <w:pPr>
        <w:pStyle w:val="ListParagraph"/>
        <w:numPr>
          <w:ilvl w:val="1"/>
          <w:numId w:val="14"/>
        </w:numPr>
        <w:rPr>
          <w:rFonts w:ascii="Calibri" w:eastAsia="Calibri" w:hAnsi="Calibri" w:cs="Arial"/>
        </w:rPr>
      </w:pPr>
      <w:r w:rsidRPr="67211169">
        <w:rPr>
          <w:rFonts w:ascii="Calibri" w:eastAsia="Calibri" w:hAnsi="Calibri" w:cs="Arial"/>
        </w:rPr>
        <w:t>the threshold values</w:t>
      </w:r>
    </w:p>
    <w:p w14:paraId="688AAA6A" w14:textId="512CFDAC" w:rsidR="00BD513E" w:rsidRPr="002A5953" w:rsidRDefault="548F1CA7" w:rsidP="00F17F0F">
      <w:pPr>
        <w:pStyle w:val="ListParagraph"/>
        <w:numPr>
          <w:ilvl w:val="1"/>
          <w:numId w:val="14"/>
        </w:numPr>
        <w:rPr>
          <w:rFonts w:ascii="Calibri" w:eastAsia="Calibri" w:hAnsi="Calibri" w:cs="Arial"/>
        </w:rPr>
      </w:pPr>
      <w:r w:rsidRPr="67211169">
        <w:rPr>
          <w:rFonts w:ascii="Calibri" w:eastAsia="Calibri" w:hAnsi="Calibri" w:cs="Arial"/>
        </w:rPr>
        <w:t>the forecast values of the indicators and</w:t>
      </w:r>
    </w:p>
    <w:p w14:paraId="50D086F1" w14:textId="367BD98D" w:rsidR="00431A79" w:rsidRPr="002A5953" w:rsidRDefault="00431A79" w:rsidP="00F17F0F">
      <w:pPr>
        <w:pStyle w:val="ListParagraph"/>
        <w:numPr>
          <w:ilvl w:val="1"/>
          <w:numId w:val="14"/>
        </w:numPr>
        <w:rPr>
          <w:rFonts w:ascii="Calibri" w:eastAsia="Calibri" w:hAnsi="Calibri" w:cs="Arial"/>
        </w:rPr>
      </w:pPr>
      <w:r w:rsidRPr="67211169">
        <w:rPr>
          <w:rFonts w:ascii="Calibri" w:eastAsia="Calibri" w:hAnsi="Calibri" w:cs="Arial"/>
        </w:rPr>
        <w:t>counterfactual information</w:t>
      </w:r>
    </w:p>
    <w:p w14:paraId="65664086" w14:textId="51F179E9" w:rsidR="009F4103" w:rsidRPr="002A5953" w:rsidRDefault="00D65CCB" w:rsidP="002A4883">
      <w:pPr>
        <w:pStyle w:val="ListParagraph"/>
        <w:numPr>
          <w:ilvl w:val="0"/>
          <w:numId w:val="71"/>
        </w:numPr>
        <w:rPr>
          <w:rFonts w:ascii="Calibri" w:eastAsia="Calibri" w:hAnsi="Calibri" w:cs="Arial"/>
        </w:rPr>
      </w:pPr>
      <w:r>
        <w:rPr>
          <w:rFonts w:ascii="Calibri" w:eastAsia="Calibri" w:hAnsi="Calibri" w:cs="Arial"/>
        </w:rPr>
        <w:t>i</w:t>
      </w:r>
      <w:r w:rsidR="00D70E62">
        <w:rPr>
          <w:rFonts w:ascii="Calibri" w:eastAsia="Calibri" w:hAnsi="Calibri" w:cs="Arial"/>
        </w:rPr>
        <w:t>nformation</w:t>
      </w:r>
      <w:r w:rsidR="005E79AC" w:rsidRPr="67211169">
        <w:rPr>
          <w:rFonts w:ascii="Calibri" w:eastAsia="Calibri" w:hAnsi="Calibri" w:cs="Arial"/>
        </w:rPr>
        <w:t xml:space="preserve"> related to </w:t>
      </w:r>
      <w:r w:rsidR="00D85818" w:rsidRPr="67211169">
        <w:rPr>
          <w:rFonts w:ascii="Calibri" w:eastAsia="Calibri" w:hAnsi="Calibri" w:cs="Arial"/>
        </w:rPr>
        <w:t>relevant and managed threats of the threatened species or threatened ecological community (including threat management programs undertaken</w:t>
      </w:r>
      <w:r w:rsidR="00D85818">
        <w:rPr>
          <w:rFonts w:ascii="Calibri" w:eastAsia="Calibri" w:hAnsi="Calibri" w:cs="Arial"/>
        </w:rPr>
        <w:t>)</w:t>
      </w:r>
      <w:r>
        <w:rPr>
          <w:rFonts w:ascii="Calibri" w:eastAsia="Calibri" w:hAnsi="Calibri" w:cs="Arial"/>
        </w:rPr>
        <w:t xml:space="preserve"> and</w:t>
      </w:r>
      <w:r w:rsidR="00D85818" w:rsidRPr="67211169">
        <w:rPr>
          <w:rFonts w:ascii="Calibri" w:eastAsia="Calibri" w:hAnsi="Calibri" w:cs="Arial"/>
        </w:rPr>
        <w:t xml:space="preserve"> </w:t>
      </w:r>
    </w:p>
    <w:p w14:paraId="41880643" w14:textId="023FFB87" w:rsidR="00DC26B6" w:rsidRPr="002A5953" w:rsidRDefault="00D65CCB" w:rsidP="002A4883">
      <w:pPr>
        <w:pStyle w:val="ListParagraph"/>
        <w:numPr>
          <w:ilvl w:val="0"/>
          <w:numId w:val="71"/>
        </w:numPr>
        <w:rPr>
          <w:rFonts w:ascii="Calibri" w:eastAsia="Calibri" w:hAnsi="Calibri" w:cs="Arial"/>
        </w:rPr>
      </w:pPr>
      <w:r>
        <w:rPr>
          <w:rFonts w:ascii="Calibri" w:eastAsia="Calibri" w:hAnsi="Calibri" w:cs="Arial"/>
        </w:rPr>
        <w:t>d</w:t>
      </w:r>
      <w:r w:rsidR="00D70E62">
        <w:rPr>
          <w:rFonts w:ascii="Calibri" w:eastAsia="Calibri" w:hAnsi="Calibri" w:cs="Arial"/>
        </w:rPr>
        <w:t>etails</w:t>
      </w:r>
      <w:r w:rsidR="00D70E62" w:rsidRPr="67211169">
        <w:rPr>
          <w:rFonts w:ascii="Calibri" w:eastAsia="Calibri" w:hAnsi="Calibri" w:cs="Arial"/>
        </w:rPr>
        <w:t xml:space="preserve"> concerning </w:t>
      </w:r>
      <w:r w:rsidR="00DC26B6" w:rsidRPr="67211169">
        <w:rPr>
          <w:rFonts w:ascii="Calibri" w:eastAsia="Calibri" w:hAnsi="Calibri" w:cs="Arial"/>
        </w:rPr>
        <w:t xml:space="preserve">habitat enhancement </w:t>
      </w:r>
      <w:r w:rsidR="005E74AF" w:rsidRPr="67211169">
        <w:rPr>
          <w:rFonts w:ascii="Calibri" w:eastAsia="Calibri" w:hAnsi="Calibri" w:cs="Arial"/>
        </w:rPr>
        <w:t xml:space="preserve">activities </w:t>
      </w:r>
      <w:r w:rsidR="00D70E62" w:rsidRPr="67211169">
        <w:rPr>
          <w:rFonts w:ascii="Calibri" w:eastAsia="Calibri" w:hAnsi="Calibri" w:cs="Arial"/>
        </w:rPr>
        <w:t xml:space="preserve">undertaken, where relevant. </w:t>
      </w:r>
    </w:p>
    <w:p w14:paraId="0E32F069" w14:textId="67187571" w:rsidR="4B0DCAE6" w:rsidRPr="002A5953" w:rsidRDefault="00AD72A4" w:rsidP="56BE9E94">
      <w:pPr>
        <w:rPr>
          <w:rFonts w:ascii="Calibri" w:eastAsia="Calibri" w:hAnsi="Calibri" w:cs="Arial"/>
        </w:rPr>
      </w:pPr>
      <w:r w:rsidRPr="67211169">
        <w:rPr>
          <w:rFonts w:ascii="Calibri" w:eastAsia="Calibri" w:hAnsi="Calibri" w:cs="Arial"/>
        </w:rPr>
        <w:t xml:space="preserve">The section also </w:t>
      </w:r>
      <w:r w:rsidR="4B0DCAE6" w:rsidRPr="67211169">
        <w:rPr>
          <w:rFonts w:ascii="Calibri" w:eastAsia="Calibri" w:hAnsi="Calibri" w:cs="Arial"/>
        </w:rPr>
        <w:t>sets out the project plan requirements for threatened species other than relevant threatened species</w:t>
      </w:r>
      <w:r w:rsidR="729085E6" w:rsidRPr="67211169">
        <w:rPr>
          <w:rFonts w:ascii="Calibri" w:eastAsia="Calibri" w:hAnsi="Calibri" w:cs="Arial"/>
        </w:rPr>
        <w:t>. This includes</w:t>
      </w:r>
      <w:r w:rsidR="005E74AF" w:rsidRPr="67211169">
        <w:rPr>
          <w:rFonts w:ascii="Calibri" w:eastAsia="Calibri" w:hAnsi="Calibri" w:cs="Arial"/>
        </w:rPr>
        <w:t xml:space="preserve">: </w:t>
      </w:r>
    </w:p>
    <w:p w14:paraId="4EA4DF9A" w14:textId="3DC661A2" w:rsidR="1C701B5A" w:rsidRPr="002A5953" w:rsidRDefault="1C701B5A" w:rsidP="002A4883">
      <w:pPr>
        <w:pStyle w:val="ListParagraph"/>
        <w:numPr>
          <w:ilvl w:val="4"/>
          <w:numId w:val="72"/>
        </w:numPr>
        <w:rPr>
          <w:rFonts w:ascii="Calibri" w:eastAsia="Calibri" w:hAnsi="Calibri" w:cs="Arial"/>
        </w:rPr>
      </w:pPr>
      <w:r w:rsidRPr="002A5953">
        <w:rPr>
          <w:rFonts w:ascii="Calibri" w:eastAsia="Calibri" w:hAnsi="Calibri" w:cs="Arial"/>
        </w:rPr>
        <w:t>any Type A or Type B threatened species</w:t>
      </w:r>
      <w:r w:rsidDel="00DA79D8">
        <w:t xml:space="preserve"> </w:t>
      </w:r>
      <w:r w:rsidRPr="002A5953">
        <w:rPr>
          <w:rFonts w:ascii="Calibri" w:eastAsia="Calibri" w:hAnsi="Calibri" w:cs="Arial"/>
        </w:rPr>
        <w:t>that are not relevant threatened species</w:t>
      </w:r>
    </w:p>
    <w:p w14:paraId="2730DC47" w14:textId="4CF6F219" w:rsidR="1C701B5A" w:rsidRPr="002A5953" w:rsidRDefault="1C701B5A" w:rsidP="002A4883">
      <w:pPr>
        <w:pStyle w:val="ListParagraph"/>
        <w:numPr>
          <w:ilvl w:val="4"/>
          <w:numId w:val="72"/>
        </w:numPr>
        <w:rPr>
          <w:rFonts w:ascii="Calibri" w:eastAsia="Calibri" w:hAnsi="Calibri" w:cs="Arial"/>
        </w:rPr>
      </w:pPr>
      <w:r w:rsidRPr="002A5953">
        <w:rPr>
          <w:rFonts w:ascii="Calibri" w:eastAsia="Calibri" w:hAnsi="Calibri" w:cs="Arial"/>
        </w:rPr>
        <w:t xml:space="preserve">how they might benefit from project activities </w:t>
      </w:r>
      <w:r w:rsidR="002A5953" w:rsidRPr="002A5953">
        <w:rPr>
          <w:rFonts w:ascii="Calibri" w:eastAsia="Calibri" w:hAnsi="Calibri" w:cs="Arial"/>
        </w:rPr>
        <w:t>and</w:t>
      </w:r>
    </w:p>
    <w:p w14:paraId="109815AA" w14:textId="75B985E1" w:rsidR="3B8D5FFD" w:rsidRPr="002A5953" w:rsidRDefault="1C701B5A" w:rsidP="002A4883">
      <w:pPr>
        <w:pStyle w:val="ListParagraph"/>
        <w:numPr>
          <w:ilvl w:val="4"/>
          <w:numId w:val="72"/>
        </w:numPr>
        <w:rPr>
          <w:rFonts w:ascii="Calibri" w:eastAsia="Calibri" w:hAnsi="Calibri" w:cs="Arial"/>
        </w:rPr>
      </w:pPr>
      <w:r w:rsidRPr="67211169">
        <w:rPr>
          <w:rFonts w:ascii="Calibri" w:eastAsia="Calibri" w:hAnsi="Calibri" w:cs="Arial"/>
        </w:rPr>
        <w:t>any other measures that are proposed to be taken for the purposes of conserving, or promoting the recovery of, such threatened species or ecological communities.</w:t>
      </w:r>
    </w:p>
    <w:p w14:paraId="2A11559D" w14:textId="534DAD74" w:rsidR="00611550" w:rsidRPr="00877C2D" w:rsidRDefault="00611550" w:rsidP="67211169">
      <w:pPr>
        <w:rPr>
          <w:rFonts w:ascii="Calibri" w:eastAsia="Calibri" w:hAnsi="Calibri" w:cs="Arial"/>
        </w:rPr>
      </w:pPr>
      <w:r w:rsidRPr="67211169">
        <w:rPr>
          <w:rFonts w:ascii="Calibri" w:eastAsia="Calibri" w:hAnsi="Calibri" w:cs="Arial"/>
        </w:rPr>
        <w:t>The project plan must also contain information pertaining to any species tick species</w:t>
      </w:r>
      <w:r w:rsidR="00502E2C" w:rsidRPr="67211169">
        <w:rPr>
          <w:rFonts w:ascii="Calibri" w:eastAsia="Calibri" w:hAnsi="Calibri" w:cs="Arial"/>
        </w:rPr>
        <w:t>, including whether it is identified as a Type A or Type B species, it’s listing status and details</w:t>
      </w:r>
      <w:r w:rsidR="006014B3" w:rsidRPr="67211169">
        <w:rPr>
          <w:rFonts w:ascii="Calibri" w:eastAsia="Calibri" w:hAnsi="Calibri" w:cs="Arial"/>
        </w:rPr>
        <w:t xml:space="preserve"> of</w:t>
      </w:r>
      <w:r w:rsidR="006643A1" w:rsidRPr="67211169">
        <w:rPr>
          <w:rFonts w:ascii="Calibri" w:eastAsia="Calibri" w:hAnsi="Calibri" w:cs="Arial"/>
        </w:rPr>
        <w:t>,</w:t>
      </w:r>
      <w:r w:rsidR="006014B3" w:rsidRPr="67211169">
        <w:rPr>
          <w:rFonts w:ascii="Calibri" w:eastAsia="Calibri" w:hAnsi="Calibri" w:cs="Arial"/>
        </w:rPr>
        <w:t xml:space="preserve"> and </w:t>
      </w:r>
      <w:r w:rsidR="00502E2C" w:rsidRPr="67211169">
        <w:rPr>
          <w:rFonts w:ascii="Calibri" w:eastAsia="Calibri" w:hAnsi="Calibri" w:cs="Arial"/>
        </w:rPr>
        <w:t xml:space="preserve">justification of the metric used. </w:t>
      </w:r>
    </w:p>
    <w:p w14:paraId="5011AF9A" w14:textId="02071865" w:rsidR="004C7711" w:rsidRPr="00C64CE5" w:rsidRDefault="001909C8" w:rsidP="00A867AC">
      <w:pPr>
        <w:pStyle w:val="Heading5"/>
        <w:rPr>
          <w:u w:val="single"/>
        </w:rPr>
      </w:pPr>
      <w:bookmarkStart w:id="91" w:name="_Toc233644706"/>
      <w:r w:rsidRPr="00C64CE5">
        <w:rPr>
          <w:u w:val="single"/>
        </w:rPr>
        <w:t xml:space="preserve">Section </w:t>
      </w:r>
      <w:r w:rsidR="0F35B503" w:rsidRPr="31D7DF0E">
        <w:rPr>
          <w:u w:val="single"/>
        </w:rPr>
        <w:t>7</w:t>
      </w:r>
      <w:r w:rsidR="00453244">
        <w:rPr>
          <w:u w:val="single"/>
        </w:rPr>
        <w:t>2</w:t>
      </w:r>
      <w:r w:rsidR="00C64CE5" w:rsidRPr="00C64CE5">
        <w:rPr>
          <w:u w:val="single"/>
        </w:rPr>
        <w:t xml:space="preserve"> - </w:t>
      </w:r>
      <w:r w:rsidR="009D420A" w:rsidRPr="00C64CE5">
        <w:rPr>
          <w:u w:val="single"/>
        </w:rPr>
        <w:t>Nomination of culturally significant entities</w:t>
      </w:r>
      <w:bookmarkEnd w:id="91"/>
      <w:r w:rsidR="009D420A" w:rsidRPr="00C64CE5">
        <w:rPr>
          <w:u w:val="single"/>
        </w:rPr>
        <w:t xml:space="preserve"> </w:t>
      </w:r>
    </w:p>
    <w:p w14:paraId="42FC118D" w14:textId="16D77CB3" w:rsidR="00B94347" w:rsidRDefault="00B94347" w:rsidP="004E6FBC">
      <w:r w:rsidRPr="00B94347">
        <w:t xml:space="preserve">The </w:t>
      </w:r>
      <w:r w:rsidR="69006319">
        <w:t>proponent</w:t>
      </w:r>
      <w:r w:rsidRPr="00B94347">
        <w:t xml:space="preserve"> may nominate an entity within the project area as a culturally significant entity for the project (the entity). </w:t>
      </w:r>
    </w:p>
    <w:p w14:paraId="5D7FCE59" w14:textId="088089EC" w:rsidR="00126E7D" w:rsidRDefault="00126E7D" w:rsidP="00126E7D">
      <w:r>
        <w:t xml:space="preserve">This </w:t>
      </w:r>
      <w:r w:rsidR="002D100A">
        <w:t>provides</w:t>
      </w:r>
      <w:r>
        <w:t xml:space="preserve"> an opportunity for the project to be designed and described in terms of how it improves the health of Country, considering cultural priorities, values and Indigenous ecological knowledge. The ‘culturally significant entities’ are determined by the relevant Aboriginal persons </w:t>
      </w:r>
      <w:r w:rsidR="01F62EE7">
        <w:t>or</w:t>
      </w:r>
      <w:r>
        <w:t xml:space="preserve"> Torres Strait Islanders for the project area. The identification and describing of culturally significant entities, and the enhancement and protection of the culturally significant entities </w:t>
      </w:r>
      <w:proofErr w:type="gramStart"/>
      <w:r>
        <w:t>as a result of</w:t>
      </w:r>
      <w:proofErr w:type="gramEnd"/>
      <w:r>
        <w:t xml:space="preserve"> the project activities, should be guided by a culturally appropriate, locally relevant and place-based approach. ‘Culturally significant entities’ is intended to include tangible things such as species, ecological communities in landscapes and seascapes, scar trees, rock formations, water resources and natural resources (for example rock art sites, ochre deposits, and wetlands). It also includes intangible things like songlines and totems, and the value of sites and places. </w:t>
      </w:r>
    </w:p>
    <w:p w14:paraId="1F618BB2" w14:textId="2234CBD0" w:rsidR="00EC723F" w:rsidRDefault="00EC723F" w:rsidP="00EC723F">
      <w:r>
        <w:t>The nomination may be made before or after the project is registered. Where the nomination is made after the project is registered, the project plan will need to be updated with the information above, before an application for a certificate can be made.</w:t>
      </w:r>
    </w:p>
    <w:p w14:paraId="370C1468" w14:textId="77777777" w:rsidR="00E63369" w:rsidRPr="002A5953" w:rsidRDefault="00E63369" w:rsidP="00E63369">
      <w:r w:rsidRPr="00D42E41">
        <w:t xml:space="preserve">The requirements of </w:t>
      </w:r>
      <w:r>
        <w:t>this section</w:t>
      </w:r>
      <w:r w:rsidRPr="00D42E41">
        <w:t xml:space="preserve"> are subject to any agreement about provision of information relating to the entity that was made with the relevant persons for the purposes of subparagraph 46(4)(a)(vi)</w:t>
      </w:r>
      <w:r>
        <w:t>.</w:t>
      </w:r>
      <w:r w:rsidRPr="002A5953">
        <w:t xml:space="preserve"> </w:t>
      </w:r>
    </w:p>
    <w:p w14:paraId="3508C468" w14:textId="61757652" w:rsidR="00974426" w:rsidRDefault="00797014" w:rsidP="007C6B14">
      <w:r w:rsidRPr="00797014">
        <w:t xml:space="preserve">For each culturally significant entity that is nominated, </w:t>
      </w:r>
      <w:r w:rsidR="00567320">
        <w:t xml:space="preserve">and subject to the consent provided by the relevant Aboriginal persons or Torres Strait Islanders for the use of Indigenous knowledge and values, </w:t>
      </w:r>
      <w:r w:rsidRPr="00797014">
        <w:t>the project proponent must also, in the project plan:</w:t>
      </w:r>
      <w:r w:rsidR="00974426" w:rsidRPr="00974426">
        <w:t xml:space="preserve"> </w:t>
      </w:r>
    </w:p>
    <w:p w14:paraId="02A33DCE" w14:textId="68CC1891" w:rsidR="00974426" w:rsidRDefault="00974426" w:rsidP="002A4883">
      <w:pPr>
        <w:pStyle w:val="ListParagraph"/>
        <w:numPr>
          <w:ilvl w:val="4"/>
          <w:numId w:val="103"/>
        </w:numPr>
      </w:pPr>
      <w:r w:rsidRPr="00974426">
        <w:t>identify and describe the entity in accordance with subsection 46(3)</w:t>
      </w:r>
    </w:p>
    <w:p w14:paraId="0917D166" w14:textId="1503B9A6" w:rsidR="00974426" w:rsidRDefault="00974426" w:rsidP="002A4883">
      <w:pPr>
        <w:pStyle w:val="ListParagraph"/>
        <w:numPr>
          <w:ilvl w:val="4"/>
          <w:numId w:val="103"/>
        </w:numPr>
      </w:pPr>
      <w:r w:rsidRPr="00974426">
        <w:t>specify the indicators, their threshold values and the forecast values of their indicators as established in accordance with subsection 46(3)</w:t>
      </w:r>
    </w:p>
    <w:p w14:paraId="43383DA4" w14:textId="4AF5CD0D" w:rsidR="00974426" w:rsidRDefault="00974426" w:rsidP="002A4883">
      <w:pPr>
        <w:pStyle w:val="ListParagraph"/>
        <w:numPr>
          <w:ilvl w:val="4"/>
          <w:numId w:val="103"/>
        </w:numPr>
      </w:pPr>
      <w:r w:rsidRPr="00974426">
        <w:t xml:space="preserve">set out, as established in accordance with subsection 46(3) </w:t>
      </w:r>
    </w:p>
    <w:p w14:paraId="52D57268" w14:textId="210E9BD5" w:rsidR="00974426" w:rsidRDefault="00974426" w:rsidP="002A4883">
      <w:pPr>
        <w:pStyle w:val="ListParagraph"/>
        <w:numPr>
          <w:ilvl w:val="1"/>
          <w:numId w:val="104"/>
        </w:numPr>
      </w:pPr>
      <w:r w:rsidRPr="00974426">
        <w:t xml:space="preserve">the process by which indicators will be assessed </w:t>
      </w:r>
    </w:p>
    <w:p w14:paraId="5C6B1B23" w14:textId="529397C6" w:rsidR="00974426" w:rsidRDefault="00974426" w:rsidP="002A4883">
      <w:pPr>
        <w:pStyle w:val="ListParagraph"/>
        <w:numPr>
          <w:ilvl w:val="1"/>
          <w:numId w:val="104"/>
        </w:numPr>
      </w:pPr>
      <w:r w:rsidRPr="00974426">
        <w:t xml:space="preserve">the starting value of each of the indicators </w:t>
      </w:r>
    </w:p>
    <w:p w14:paraId="684084C6" w14:textId="2BA96A66" w:rsidR="00974426" w:rsidRDefault="00974426" w:rsidP="002A4883">
      <w:pPr>
        <w:pStyle w:val="ListParagraph"/>
        <w:numPr>
          <w:ilvl w:val="1"/>
          <w:numId w:val="104"/>
        </w:numPr>
      </w:pPr>
      <w:r w:rsidRPr="00974426">
        <w:t>the project activities that will be used to contribute to protection or enhancement of the entity and</w:t>
      </w:r>
    </w:p>
    <w:p w14:paraId="21BB0077" w14:textId="603F9294" w:rsidR="00974426" w:rsidRDefault="00974426" w:rsidP="002A4883">
      <w:pPr>
        <w:pStyle w:val="ListParagraph"/>
        <w:numPr>
          <w:ilvl w:val="4"/>
          <w:numId w:val="103"/>
        </w:numPr>
      </w:pPr>
      <w:r w:rsidRPr="00974426">
        <w:t xml:space="preserve">the </w:t>
      </w:r>
      <w:r w:rsidR="0001303F">
        <w:t xml:space="preserve">demonstration or </w:t>
      </w:r>
      <w:r w:rsidRPr="00974426">
        <w:t xml:space="preserve">documentation </w:t>
      </w:r>
      <w:r w:rsidR="007352E8">
        <w:t>of the requirements set out</w:t>
      </w:r>
      <w:r w:rsidRPr="00974426">
        <w:t xml:space="preserve"> in subsection 46(4).</w:t>
      </w:r>
    </w:p>
    <w:p w14:paraId="15E80123" w14:textId="77777777" w:rsidR="00E63369" w:rsidRDefault="00E63369" w:rsidP="00E63369">
      <w:r>
        <w:t xml:space="preserve">The matters are essential for accurately measuring and assessing the change in the culturally significant entities </w:t>
      </w:r>
      <w:proofErr w:type="gramStart"/>
      <w:r>
        <w:t>as a result of</w:t>
      </w:r>
      <w:proofErr w:type="gramEnd"/>
      <w:r>
        <w:t xml:space="preserve"> the project activities, which will contribute to determining whether the project outcome has been achieved or is likely to be achieved.</w:t>
      </w:r>
    </w:p>
    <w:p w14:paraId="0DD276BE" w14:textId="383CDAF5" w:rsidR="00701766" w:rsidRDefault="00701766" w:rsidP="004E6FBC">
      <w:r w:rsidRPr="00701766">
        <w:t xml:space="preserve">The requirements in </w:t>
      </w:r>
      <w:r>
        <w:t xml:space="preserve">this </w:t>
      </w:r>
      <w:r w:rsidRPr="00701766">
        <w:t>section ensure that the processes and requirements that must be complied with in identifying and describing culturally significant entities, and related matters, will be tailored to ensure that the knowledge, values and traditions of the relevant Aboriginal persons or Torres Strait Islanders are respected</w:t>
      </w:r>
      <w:r w:rsidR="008C5544">
        <w:t xml:space="preserve">, including </w:t>
      </w:r>
      <w:r w:rsidR="003936D1">
        <w:t>any</w:t>
      </w:r>
      <w:r w:rsidR="008C5544">
        <w:t xml:space="preserve"> restriction</w:t>
      </w:r>
      <w:r w:rsidR="003936D1">
        <w:t>s</w:t>
      </w:r>
      <w:r w:rsidR="008C5544">
        <w:t xml:space="preserve"> on sharing </w:t>
      </w:r>
      <w:r w:rsidR="003936D1">
        <w:t>knowledge</w:t>
      </w:r>
      <w:r w:rsidRPr="00701766">
        <w:t>.</w:t>
      </w:r>
    </w:p>
    <w:p w14:paraId="02E02507" w14:textId="67CC648C" w:rsidR="002564E3" w:rsidRDefault="009D420A" w:rsidP="008E7FAD">
      <w:r>
        <w:t xml:space="preserve">The option to nominate a culturally significant entity after the project is registered will also ensure there is flexibility for ongoing engagement with the relevant Aboriginal persons or Torres Strait Islanders </w:t>
      </w:r>
      <w:proofErr w:type="gramStart"/>
      <w:r>
        <w:t>during the course of</w:t>
      </w:r>
      <w:proofErr w:type="gramEnd"/>
      <w:r>
        <w:t xml:space="preserve"> the project. This flexibility is intended to enable the relevant Aboriginal persons </w:t>
      </w:r>
      <w:r w:rsidR="212DB516">
        <w:t>or</w:t>
      </w:r>
      <w:r>
        <w:t xml:space="preserve"> Torres Strait Islanders </w:t>
      </w:r>
      <w:r w:rsidR="00C60D80">
        <w:t xml:space="preserve">additional </w:t>
      </w:r>
      <w:r>
        <w:t xml:space="preserve">time </w:t>
      </w:r>
      <w:r w:rsidR="00C60D80">
        <w:t>for making for decision-making if required</w:t>
      </w:r>
      <w:r>
        <w:t>.</w:t>
      </w:r>
    </w:p>
    <w:p w14:paraId="4737961A" w14:textId="5396C9C6" w:rsidR="004D4D41" w:rsidRPr="00C64CE5" w:rsidRDefault="00C64CE5" w:rsidP="00A867AC">
      <w:pPr>
        <w:pStyle w:val="Heading5"/>
        <w:rPr>
          <w:u w:val="single"/>
        </w:rPr>
      </w:pPr>
      <w:bookmarkStart w:id="92" w:name="_Toc233644707"/>
      <w:r w:rsidRPr="00C64CE5">
        <w:rPr>
          <w:u w:val="single"/>
        </w:rPr>
        <w:t xml:space="preserve">Section </w:t>
      </w:r>
      <w:r w:rsidR="511E797B" w:rsidRPr="07238E3D">
        <w:rPr>
          <w:u w:val="single"/>
        </w:rPr>
        <w:t>7</w:t>
      </w:r>
      <w:r w:rsidR="00453244">
        <w:rPr>
          <w:u w:val="single"/>
        </w:rPr>
        <w:t>3</w:t>
      </w:r>
      <w:r w:rsidRPr="00C64CE5">
        <w:rPr>
          <w:u w:val="single"/>
        </w:rPr>
        <w:t xml:space="preserve"> - </w:t>
      </w:r>
      <w:r w:rsidR="006B3853" w:rsidRPr="00C64CE5">
        <w:rPr>
          <w:u w:val="single"/>
        </w:rPr>
        <w:t>Climate change considerations</w:t>
      </w:r>
      <w:bookmarkEnd w:id="92"/>
      <w:r w:rsidR="00F36A98" w:rsidRPr="00C64CE5">
        <w:rPr>
          <w:u w:val="single"/>
        </w:rPr>
        <w:t xml:space="preserve"> </w:t>
      </w:r>
    </w:p>
    <w:p w14:paraId="3BEA219A" w14:textId="0ADE6F3A" w:rsidR="0054631B" w:rsidRPr="0054631B" w:rsidRDefault="0054631B" w:rsidP="48814C75">
      <w:r w:rsidRPr="0054631B">
        <w:t>The project plan must include the following information:</w:t>
      </w:r>
    </w:p>
    <w:p w14:paraId="1BB54207" w14:textId="2D720A92" w:rsidR="0054631B" w:rsidRPr="0054631B" w:rsidRDefault="0054631B" w:rsidP="002A4883">
      <w:pPr>
        <w:pStyle w:val="ListParagraph"/>
        <w:numPr>
          <w:ilvl w:val="0"/>
          <w:numId w:val="73"/>
        </w:numPr>
      </w:pPr>
      <w:r w:rsidRPr="0054631B">
        <w:t xml:space="preserve">how the project proponent plans to reduce the risk of the project outcome not being achieved </w:t>
      </w:r>
      <w:proofErr w:type="gramStart"/>
      <w:r w:rsidRPr="0054631B">
        <w:t>as a result of</w:t>
      </w:r>
      <w:proofErr w:type="gramEnd"/>
      <w:r w:rsidRPr="0054631B">
        <w:t xml:space="preserve"> the reasonably expected effects of climate change, particularly in relation to those areas identified by the starting state assessment as vulnerable to the effects of climate change and</w:t>
      </w:r>
    </w:p>
    <w:p w14:paraId="54BBE120" w14:textId="38CA338C" w:rsidR="000A32F2" w:rsidRDefault="0054631B" w:rsidP="002A4883">
      <w:pPr>
        <w:pStyle w:val="ListParagraph"/>
        <w:numPr>
          <w:ilvl w:val="0"/>
          <w:numId w:val="73"/>
        </w:numPr>
      </w:pPr>
      <w:r w:rsidRPr="0054631B">
        <w:t>the evidence on which those plans rely.</w:t>
      </w:r>
    </w:p>
    <w:p w14:paraId="3ED5E4D8" w14:textId="085E37F5" w:rsidR="0054631B" w:rsidRPr="0054631B" w:rsidRDefault="000A32F2" w:rsidP="0054631B">
      <w:r w:rsidRPr="000A32F2">
        <w:t xml:space="preserve">The risk from climate change to projects achieving biodiversity outcomes has been considered in other requirements in the </w:t>
      </w:r>
      <w:r w:rsidR="00E5565C">
        <w:t>ENV method</w:t>
      </w:r>
      <w:r w:rsidRPr="000A32F2">
        <w:t>, for example in determining the period for achievement of project outcome and flexibility in the identification of</w:t>
      </w:r>
      <w:r w:rsidR="009C2800">
        <w:t xml:space="preserve"> alternative reference</w:t>
      </w:r>
      <w:r w:rsidRPr="000A32F2">
        <w:t xml:space="preserve"> ecosystems. However, there is the potential for residual climate risks to apply to the </w:t>
      </w:r>
      <w:r w:rsidR="00FA7EC4">
        <w:t>project</w:t>
      </w:r>
      <w:r>
        <w:t xml:space="preserve"> area.</w:t>
      </w:r>
      <w:r w:rsidRPr="000A32F2">
        <w:t xml:space="preserve"> This requirement to consider the reasonably expected effects of climate change in the project plan is intended to support market confidence, as it should reduce climate-related risks to the project’s biodiversity outcome, where those risks are foreseeable and mitigable. Examples include flood prone areas</w:t>
      </w:r>
      <w:r w:rsidR="00FA7EC4" w:rsidRPr="000A32F2">
        <w:t xml:space="preserve"> or</w:t>
      </w:r>
      <w:r w:rsidRPr="000A32F2">
        <w:t xml:space="preserve"> features that materially affect plant water availability</w:t>
      </w:r>
      <w:r w:rsidR="009B3E16">
        <w:t>.</w:t>
      </w:r>
    </w:p>
    <w:p w14:paraId="4A3F16DB" w14:textId="702D7353" w:rsidR="000A32F2" w:rsidRPr="0054631B" w:rsidRDefault="009B3E16" w:rsidP="0054631B">
      <w:r w:rsidRPr="009B3E16">
        <w:t>This requirement will ensure that project proponents are required to consider the potential effects of climate change on the likelihood of the biodiversity outcome for the project being met, and that projects are designed in a way that, to the extent possible, takes account of and manages the projected risks to the project relating to climate change. This will, in turn, increase the likelihood of the biodiversity outcome for the project being achieved, which will result in better environmental outcomes for biodiversity in native species.</w:t>
      </w:r>
    </w:p>
    <w:p w14:paraId="09065FEC" w14:textId="3825AB12" w:rsidR="00F36A98" w:rsidRPr="00C067C8" w:rsidRDefault="00C067C8" w:rsidP="00A867AC">
      <w:pPr>
        <w:pStyle w:val="Heading5"/>
        <w:rPr>
          <w:u w:val="single"/>
        </w:rPr>
      </w:pPr>
      <w:bookmarkStart w:id="93" w:name="_Toc233644708"/>
      <w:r w:rsidRPr="00C067C8">
        <w:rPr>
          <w:u w:val="single"/>
        </w:rPr>
        <w:t xml:space="preserve">Section </w:t>
      </w:r>
      <w:r w:rsidR="037D1297" w:rsidRPr="07238E3D">
        <w:rPr>
          <w:u w:val="single"/>
        </w:rPr>
        <w:t>7</w:t>
      </w:r>
      <w:r w:rsidR="00453244">
        <w:rPr>
          <w:u w:val="single"/>
        </w:rPr>
        <w:t>4</w:t>
      </w:r>
      <w:r w:rsidRPr="00C067C8">
        <w:rPr>
          <w:u w:val="single"/>
        </w:rPr>
        <w:t xml:space="preserve"> - </w:t>
      </w:r>
      <w:r w:rsidR="005C2967" w:rsidRPr="00C067C8">
        <w:rPr>
          <w:u w:val="single"/>
        </w:rPr>
        <w:t>Preparing for and responding to adverse events and ecological drivers</w:t>
      </w:r>
      <w:bookmarkEnd w:id="93"/>
    </w:p>
    <w:p w14:paraId="2E6ACCD6" w14:textId="47876B4B" w:rsidR="00E52005" w:rsidRDefault="00C77EE4" w:rsidP="004E6FBC">
      <w:r>
        <w:t>This section</w:t>
      </w:r>
      <w:r w:rsidR="00BE6602" w:rsidRPr="00D24F97">
        <w:t xml:space="preserve"> </w:t>
      </w:r>
      <w:r w:rsidR="00E52005">
        <w:t>sets out</w:t>
      </w:r>
      <w:r w:rsidR="00BE6602" w:rsidRPr="00D24F97">
        <w:t xml:space="preserve"> </w:t>
      </w:r>
      <w:r w:rsidR="002A74E4">
        <w:t>requirements for the project plan relating to</w:t>
      </w:r>
      <w:r w:rsidR="009A18E1" w:rsidRPr="00D24F97">
        <w:t xml:space="preserve"> preparing for and responding to adverse events and ecological </w:t>
      </w:r>
      <w:r w:rsidR="00596220" w:rsidRPr="00E52005">
        <w:t>drivers</w:t>
      </w:r>
      <w:r w:rsidR="00E52005">
        <w:t>.</w:t>
      </w:r>
    </w:p>
    <w:p w14:paraId="107016C2" w14:textId="0243916F" w:rsidR="00A36773" w:rsidRDefault="007D5657" w:rsidP="004E6FBC">
      <w:r w:rsidRPr="009A52AB">
        <w:t>Th</w:t>
      </w:r>
      <w:r w:rsidR="00D34F36" w:rsidRPr="009A52AB">
        <w:t>is</w:t>
      </w:r>
      <w:r w:rsidR="00596220" w:rsidRPr="009A52AB">
        <w:t xml:space="preserve"> </w:t>
      </w:r>
      <w:r w:rsidR="00D06C46">
        <w:t>i</w:t>
      </w:r>
      <w:r w:rsidR="00596220" w:rsidRPr="009A52AB">
        <w:t xml:space="preserve">s </w:t>
      </w:r>
      <w:r w:rsidR="00D34F36" w:rsidRPr="009A52AB">
        <w:t xml:space="preserve">intended </w:t>
      </w:r>
      <w:r w:rsidR="00596220" w:rsidRPr="009A52AB">
        <w:t>to</w:t>
      </w:r>
      <w:r w:rsidR="00EA178D" w:rsidRPr="009A52AB">
        <w:t xml:space="preserve"> </w:t>
      </w:r>
      <w:r w:rsidR="00276436" w:rsidRPr="009A52AB">
        <w:t>support</w:t>
      </w:r>
      <w:r w:rsidR="00A6267A" w:rsidRPr="009A52AB">
        <w:t xml:space="preserve"> </w:t>
      </w:r>
      <w:r w:rsidR="00A85F05" w:rsidRPr="009A52AB">
        <w:t xml:space="preserve">adaptive management and </w:t>
      </w:r>
      <w:r w:rsidR="008317F8" w:rsidRPr="009A52AB">
        <w:t xml:space="preserve">planning </w:t>
      </w:r>
      <w:r w:rsidR="005E37A8" w:rsidRPr="009A52AB">
        <w:t>to identify, assess, and minimize the impact or likelihood of potential risks</w:t>
      </w:r>
      <w:r w:rsidR="008A436B">
        <w:t xml:space="preserve"> to a certificate being issued or to the achievement of project outcomes</w:t>
      </w:r>
      <w:r w:rsidR="005E37A8" w:rsidRPr="009A52AB">
        <w:t xml:space="preserve">. </w:t>
      </w:r>
      <w:r w:rsidR="002E6FFA" w:rsidRPr="009A52AB">
        <w:t>Identifying</w:t>
      </w:r>
      <w:r w:rsidR="002E6FFA">
        <w:t xml:space="preserve"> adaptive management performance triggers or decision points </w:t>
      </w:r>
      <w:r w:rsidR="00BB6DD9">
        <w:t>during project planning</w:t>
      </w:r>
      <w:r w:rsidR="00357D06">
        <w:t>,</w:t>
      </w:r>
      <w:r w:rsidR="00BB6DD9">
        <w:t xml:space="preserve"> </w:t>
      </w:r>
      <w:r w:rsidR="002E6FFA">
        <w:t xml:space="preserve">where consideration of new approaches may be required to respond to </w:t>
      </w:r>
      <w:r w:rsidR="005B4C45">
        <w:t>pro</w:t>
      </w:r>
      <w:r w:rsidR="00FF5C21">
        <w:t xml:space="preserve">ject performance and </w:t>
      </w:r>
      <w:r w:rsidR="002E6FFA">
        <w:t>emerging risks</w:t>
      </w:r>
      <w:r w:rsidR="00357D06">
        <w:t>,</w:t>
      </w:r>
      <w:r w:rsidR="002E6FFA">
        <w:t xml:space="preserve"> can guide</w:t>
      </w:r>
      <w:r w:rsidR="00A36773">
        <w:t xml:space="preserve"> adaptation as</w:t>
      </w:r>
      <w:r w:rsidR="003A4B20">
        <w:t xml:space="preserve"> the </w:t>
      </w:r>
      <w:r w:rsidR="00A36773">
        <w:t xml:space="preserve">project develops. </w:t>
      </w:r>
    </w:p>
    <w:p w14:paraId="7E491453" w14:textId="55E0FA6B" w:rsidR="00AE1F83" w:rsidRDefault="003A4B20" w:rsidP="004E6FBC">
      <w:r w:rsidRPr="00D24F97">
        <w:t xml:space="preserve">To meet this requirement the </w:t>
      </w:r>
      <w:r w:rsidR="47D35B0D">
        <w:t xml:space="preserve">project </w:t>
      </w:r>
      <w:r w:rsidR="00A36773">
        <w:t>proponent</w:t>
      </w:r>
      <w:r w:rsidRPr="00D24F97">
        <w:t xml:space="preserve"> must describe </w:t>
      </w:r>
      <w:r w:rsidR="00E3303A" w:rsidRPr="00D24F97">
        <w:t xml:space="preserve">any </w:t>
      </w:r>
      <w:r w:rsidR="009F644F">
        <w:t>changes</w:t>
      </w:r>
      <w:r w:rsidR="00E3303A" w:rsidRPr="00D24F97">
        <w:t xml:space="preserve"> to project activities </w:t>
      </w:r>
      <w:r w:rsidR="00074A65">
        <w:t>or management activities</w:t>
      </w:r>
      <w:r w:rsidR="007101F7">
        <w:t xml:space="preserve"> </w:t>
      </w:r>
      <w:r w:rsidR="007101F7" w:rsidRPr="00D24F97">
        <w:t>that may</w:t>
      </w:r>
      <w:r w:rsidR="00E3303A" w:rsidRPr="00D24F97">
        <w:t xml:space="preserve"> be needed </w:t>
      </w:r>
      <w:r w:rsidR="008D1040" w:rsidRPr="00D24F97">
        <w:t xml:space="preserve">in response to underperforming indicators or </w:t>
      </w:r>
      <w:r w:rsidR="000F5F46" w:rsidRPr="00D24F97">
        <w:t xml:space="preserve">emerging </w:t>
      </w:r>
      <w:r w:rsidR="001142F9">
        <w:t>ecological drivers</w:t>
      </w:r>
      <w:r w:rsidR="000F5F46" w:rsidRPr="00D24F97">
        <w:t xml:space="preserve"> that </w:t>
      </w:r>
      <w:r w:rsidR="005613D9">
        <w:t xml:space="preserve">could </w:t>
      </w:r>
      <w:r w:rsidR="000F5F46" w:rsidRPr="00D24F97">
        <w:t xml:space="preserve">threaten </w:t>
      </w:r>
      <w:r w:rsidR="00BE22FB">
        <w:t>the achievement of</w:t>
      </w:r>
      <w:r w:rsidR="00B34511" w:rsidRPr="00D24F97">
        <w:t xml:space="preserve"> </w:t>
      </w:r>
      <w:r w:rsidR="00731414">
        <w:t>project outcomes</w:t>
      </w:r>
      <w:r w:rsidR="00B34511" w:rsidRPr="00D24F97">
        <w:t xml:space="preserve">. </w:t>
      </w:r>
    </w:p>
    <w:p w14:paraId="1C470312" w14:textId="3647B1D6" w:rsidR="00F9162C" w:rsidRDefault="00F9162C" w:rsidP="00F9162C">
      <w:pPr>
        <w:pStyle w:val="Heading5"/>
        <w:rPr>
          <w:u w:val="single"/>
        </w:rPr>
      </w:pPr>
      <w:bookmarkStart w:id="94" w:name="_Toc233644709"/>
      <w:r w:rsidRPr="00F9162C">
        <w:rPr>
          <w:u w:val="single"/>
        </w:rPr>
        <w:t xml:space="preserve">Section </w:t>
      </w:r>
      <w:r w:rsidR="56C2455B" w:rsidRPr="4453F3CE">
        <w:rPr>
          <w:u w:val="single"/>
        </w:rPr>
        <w:t>7</w:t>
      </w:r>
      <w:r w:rsidR="00453244">
        <w:rPr>
          <w:u w:val="single"/>
        </w:rPr>
        <w:t>5</w:t>
      </w:r>
      <w:r w:rsidRPr="00F9162C">
        <w:rPr>
          <w:u w:val="single"/>
        </w:rPr>
        <w:t xml:space="preserve"> - Offsets information</w:t>
      </w:r>
      <w:bookmarkEnd w:id="94"/>
    </w:p>
    <w:p w14:paraId="52C96568" w14:textId="60DD9F97" w:rsidR="003B0B13" w:rsidRDefault="003B0B13" w:rsidP="003B0B13">
      <w:r>
        <w:t>If the project proponent wishes to apply for registration as an offsets-capable plan of one or more kinds, the plan must include:</w:t>
      </w:r>
    </w:p>
    <w:p w14:paraId="3334B51D" w14:textId="7985ED6F" w:rsidR="00207BE9" w:rsidRDefault="003B0B13" w:rsidP="002A4883">
      <w:pPr>
        <w:pStyle w:val="ListParagraph"/>
        <w:numPr>
          <w:ilvl w:val="4"/>
          <w:numId w:val="74"/>
        </w:numPr>
      </w:pPr>
      <w:r>
        <w:t>a statement of that fact and</w:t>
      </w:r>
    </w:p>
    <w:p w14:paraId="563D100B" w14:textId="423BCBD3" w:rsidR="0085165B" w:rsidRDefault="002716C3" w:rsidP="002A4883">
      <w:pPr>
        <w:pStyle w:val="ListParagraph"/>
        <w:numPr>
          <w:ilvl w:val="4"/>
          <w:numId w:val="74"/>
        </w:numPr>
      </w:pPr>
      <w:r>
        <w:t>the information required to be in the application by the NR rules.</w:t>
      </w:r>
    </w:p>
    <w:p w14:paraId="455569D2" w14:textId="44750E28" w:rsidR="00B23176" w:rsidRDefault="00A50036" w:rsidP="00ED55AC">
      <w:r>
        <w:t xml:space="preserve">Further </w:t>
      </w:r>
      <w:r w:rsidR="00FF3D81">
        <w:t xml:space="preserve">requirements will be set out in upcoming </w:t>
      </w:r>
      <w:r w:rsidR="00B23176">
        <w:t xml:space="preserve">changes to the </w:t>
      </w:r>
      <w:r w:rsidR="00FF3D81">
        <w:t xml:space="preserve">NR Rules. </w:t>
      </w:r>
      <w:r w:rsidR="00B23176">
        <w:t>Further details will be provided in separate c</w:t>
      </w:r>
      <w:r w:rsidR="00CA0344">
        <w:t>onsultation on updates to the NR rules</w:t>
      </w:r>
      <w:r w:rsidR="00B23176">
        <w:t>,</w:t>
      </w:r>
      <w:r w:rsidR="00CA0344">
        <w:t xml:space="preserve"> </w:t>
      </w:r>
      <w:r w:rsidR="00FF3D81">
        <w:t xml:space="preserve">planned for </w:t>
      </w:r>
      <w:r w:rsidR="00BA32FF">
        <w:t>July</w:t>
      </w:r>
      <w:r w:rsidR="00B23176">
        <w:t>.</w:t>
      </w:r>
    </w:p>
    <w:p w14:paraId="0EF5EAB0" w14:textId="3F8166FC" w:rsidR="00D25E28" w:rsidRPr="00C067C8" w:rsidRDefault="00C067C8" w:rsidP="00A867AC">
      <w:pPr>
        <w:pStyle w:val="Heading5"/>
        <w:rPr>
          <w:u w:val="single"/>
        </w:rPr>
      </w:pPr>
      <w:bookmarkStart w:id="95" w:name="_Toc233644710"/>
      <w:r w:rsidRPr="00C067C8">
        <w:rPr>
          <w:u w:val="single"/>
        </w:rPr>
        <w:t xml:space="preserve">Section </w:t>
      </w:r>
      <w:r w:rsidR="1B2F0956" w:rsidRPr="48814C75">
        <w:rPr>
          <w:u w:val="single"/>
        </w:rPr>
        <w:t>7</w:t>
      </w:r>
      <w:r w:rsidR="00453244">
        <w:rPr>
          <w:u w:val="single"/>
        </w:rPr>
        <w:t>6</w:t>
      </w:r>
      <w:r w:rsidRPr="00C067C8">
        <w:rPr>
          <w:u w:val="single"/>
        </w:rPr>
        <w:t xml:space="preserve"> - </w:t>
      </w:r>
      <w:r w:rsidR="00D25E28" w:rsidRPr="48814C75">
        <w:rPr>
          <w:u w:val="single"/>
        </w:rPr>
        <w:t>Updating a project plan</w:t>
      </w:r>
      <w:bookmarkEnd w:id="95"/>
    </w:p>
    <w:p w14:paraId="252F980E" w14:textId="7BAA5D13" w:rsidR="00383492" w:rsidRDefault="00441D58" w:rsidP="00DF3B5C">
      <w:r>
        <w:t>I</w:t>
      </w:r>
      <w:r w:rsidR="00683A14">
        <w:t>f</w:t>
      </w:r>
      <w:r w:rsidR="00383492" w:rsidRPr="00383492">
        <w:t xml:space="preserve"> any information required </w:t>
      </w:r>
      <w:r w:rsidR="00383492">
        <w:t xml:space="preserve">to be set out </w:t>
      </w:r>
      <w:r w:rsidR="00383492" w:rsidRPr="00383492">
        <w:t xml:space="preserve">in the project plan becomes, or is found to be, out of date or incorrect, the project plan must be updated as soon as practicable so that it remains up-to-date and correct. </w:t>
      </w:r>
    </w:p>
    <w:p w14:paraId="0B3CCC92" w14:textId="37175C5E" w:rsidR="000F1B05" w:rsidRDefault="34C979A8" w:rsidP="00DF3B5C">
      <w:r>
        <w:t>A</w:t>
      </w:r>
      <w:r w:rsidR="37E5E0FA">
        <w:t>ny updates or amendments to the project plan must be either undertaken by a suitably qualified person or certified by a suitably qualified person. </w:t>
      </w:r>
    </w:p>
    <w:p w14:paraId="10076362" w14:textId="28D4989E" w:rsidR="69652890" w:rsidRDefault="69652890" w:rsidP="2DA6730C">
      <w:pPr>
        <w:rPr>
          <w:rFonts w:ascii="Calibri" w:eastAsia="Calibri" w:hAnsi="Calibri" w:cs="Calibri"/>
        </w:rPr>
      </w:pPr>
      <w:r w:rsidRPr="2DA6730C">
        <w:rPr>
          <w:rFonts w:ascii="Calibri" w:eastAsia="Calibri" w:hAnsi="Calibri" w:cs="Calibri"/>
        </w:rPr>
        <w:t xml:space="preserve">The notes in this section explain that any project plan updates, changes or corrections mentioned in this section will also be subject to section 113 of the Act for notification requirements. This section imposes a civil penalty for a breach. </w:t>
      </w:r>
    </w:p>
    <w:p w14:paraId="248A150F" w14:textId="354BE710" w:rsidR="00DF3B5C" w:rsidRPr="00DF3B5C" w:rsidRDefault="008E7F02" w:rsidP="00133B74">
      <w:r>
        <w:t>Where</w:t>
      </w:r>
      <w:r w:rsidR="00133B74" w:rsidRPr="00133B74">
        <w:t xml:space="preserve"> a biodiversity certificate has not been issued for the project, the project plan must be updated in the following circumstances:</w:t>
      </w:r>
    </w:p>
    <w:p w14:paraId="5E25E074" w14:textId="42591ED7" w:rsidR="00265CEB" w:rsidRDefault="00265CEB" w:rsidP="002A4883">
      <w:pPr>
        <w:pStyle w:val="ListParagraph"/>
        <w:numPr>
          <w:ilvl w:val="0"/>
          <w:numId w:val="75"/>
        </w:numPr>
      </w:pPr>
      <w:r>
        <w:t>changes are made to project activities</w:t>
      </w:r>
    </w:p>
    <w:p w14:paraId="1D0FFCC3" w14:textId="424706AB" w:rsidR="00265CEB" w:rsidRDefault="00265CEB" w:rsidP="002A4883">
      <w:pPr>
        <w:pStyle w:val="ListParagraph"/>
        <w:numPr>
          <w:ilvl w:val="0"/>
          <w:numId w:val="75"/>
        </w:numPr>
      </w:pPr>
      <w:r>
        <w:t>changes are made to restoration target states or forecast values of indicators</w:t>
      </w:r>
    </w:p>
    <w:p w14:paraId="09607E3D" w14:textId="269EEEB0" w:rsidR="00265CEB" w:rsidRDefault="00265CEB" w:rsidP="002A4883">
      <w:pPr>
        <w:pStyle w:val="ListParagraph"/>
        <w:numPr>
          <w:ilvl w:val="0"/>
          <w:numId w:val="75"/>
        </w:numPr>
      </w:pPr>
      <w:r>
        <w:t>any re-stratification occurs</w:t>
      </w:r>
    </w:p>
    <w:p w14:paraId="4C907ED5" w14:textId="499F21B1" w:rsidR="00265CEB" w:rsidRDefault="00265CEB" w:rsidP="002A4883">
      <w:pPr>
        <w:pStyle w:val="ListParagraph"/>
        <w:numPr>
          <w:ilvl w:val="0"/>
          <w:numId w:val="75"/>
        </w:numPr>
      </w:pPr>
      <w:r>
        <w:t>there is a withdrawal or modification of a consent to use Indigenous knowledge or values</w:t>
      </w:r>
    </w:p>
    <w:p w14:paraId="5E5E9D33" w14:textId="5332E3A9" w:rsidR="00265CEB" w:rsidRDefault="00265CEB" w:rsidP="002A4883">
      <w:pPr>
        <w:pStyle w:val="ListParagraph"/>
        <w:numPr>
          <w:ilvl w:val="0"/>
          <w:numId w:val="75"/>
        </w:numPr>
      </w:pPr>
      <w:r>
        <w:t>there is an adverse event that:</w:t>
      </w:r>
    </w:p>
    <w:p w14:paraId="13A3799B" w14:textId="6D798D7F" w:rsidR="00265CEB" w:rsidRDefault="00265CEB" w:rsidP="00F17F0F">
      <w:pPr>
        <w:pStyle w:val="ListParagraph"/>
        <w:numPr>
          <w:ilvl w:val="1"/>
          <w:numId w:val="12"/>
        </w:numPr>
      </w:pPr>
      <w:r>
        <w:t>results in a more than a 50% change in ecosystem condition indicators of an activity area away from the relevant forecast value</w:t>
      </w:r>
      <w:r w:rsidR="00E951BD">
        <w:t>;</w:t>
      </w:r>
      <w:r>
        <w:t xml:space="preserve"> or</w:t>
      </w:r>
    </w:p>
    <w:p w14:paraId="4F551B49" w14:textId="440CF295" w:rsidR="00265CEB" w:rsidRDefault="00265CEB" w:rsidP="00E951BD">
      <w:pPr>
        <w:pStyle w:val="ListParagraph"/>
        <w:numPr>
          <w:ilvl w:val="1"/>
          <w:numId w:val="12"/>
        </w:numPr>
      </w:pPr>
      <w:r>
        <w:t>is likely to materially affect the capacity of an activity area to achieve</w:t>
      </w:r>
      <w:r w:rsidR="00E951BD">
        <w:t xml:space="preserve"> </w:t>
      </w:r>
      <w:r>
        <w:t>the restoration target state within the period of 25 years</w:t>
      </w:r>
    </w:p>
    <w:p w14:paraId="53C45996" w14:textId="509F6370" w:rsidR="00133B74" w:rsidRPr="00DF3B5C" w:rsidRDefault="00265CEB" w:rsidP="002A4883">
      <w:pPr>
        <w:pStyle w:val="ListParagraph"/>
        <w:numPr>
          <w:ilvl w:val="0"/>
          <w:numId w:val="75"/>
        </w:numPr>
      </w:pPr>
      <w:r>
        <w:t xml:space="preserve">the Regulator directs the </w:t>
      </w:r>
      <w:r w:rsidR="01467B29">
        <w:t xml:space="preserve">project </w:t>
      </w:r>
      <w:r>
        <w:t xml:space="preserve">proponent, in writing, to amend the project plan, based on evidence that an activity area is unlikely to achieve the restoration target state within the </w:t>
      </w:r>
      <w:r w:rsidR="0096308A">
        <w:t>25-year</w:t>
      </w:r>
      <w:r>
        <w:t xml:space="preserve"> project outcome period.</w:t>
      </w:r>
    </w:p>
    <w:p w14:paraId="1179BC50" w14:textId="3A323237" w:rsidR="65B1115F" w:rsidRDefault="65B1115F">
      <w:r>
        <w:t>The project plan will also need to be updated if a culturally significant entity is nominated after the project is registered in accordance with section 72.</w:t>
      </w:r>
    </w:p>
    <w:p w14:paraId="5EFED710" w14:textId="0AEC6779" w:rsidR="00006A93" w:rsidRDefault="003F3606" w:rsidP="00712092">
      <w:r>
        <w:t xml:space="preserve">Updates must be made </w:t>
      </w:r>
      <w:r w:rsidR="009E6B2D" w:rsidRPr="009E6B2D">
        <w:t xml:space="preserve">as soon as practicable </w:t>
      </w:r>
      <w:r w:rsidR="00B40ED8" w:rsidRPr="00B40ED8">
        <w:t>after the project proponent becomes aware that an update is required.</w:t>
      </w:r>
    </w:p>
    <w:p w14:paraId="01618BA4" w14:textId="4ADF5DBF" w:rsidR="178910D8" w:rsidRDefault="178910D8"/>
    <w:p w14:paraId="4B1D574E" w14:textId="3BAF152D" w:rsidR="00F36A98" w:rsidRPr="00CF543A" w:rsidRDefault="00F36A98" w:rsidP="000A6E6A">
      <w:pPr>
        <w:pStyle w:val="Heading2"/>
        <w:rPr>
          <w:rFonts w:asciiTheme="minorHAnsi" w:hAnsiTheme="minorHAnsi" w:cstheme="minorHAnsi"/>
          <w:color w:val="007096"/>
          <w:sz w:val="56"/>
          <w:szCs w:val="56"/>
        </w:rPr>
      </w:pPr>
      <w:bookmarkStart w:id="96" w:name="_Toc233644711"/>
      <w:r w:rsidRPr="00CF543A">
        <w:rPr>
          <w:rFonts w:asciiTheme="minorHAnsi" w:hAnsiTheme="minorHAnsi" w:cstheme="minorHAnsi"/>
          <w:color w:val="007096"/>
          <w:sz w:val="56"/>
          <w:szCs w:val="56"/>
        </w:rPr>
        <w:t>Part 5</w:t>
      </w:r>
      <w:r w:rsidR="004F0E07" w:rsidRPr="00CF543A">
        <w:rPr>
          <w:rFonts w:asciiTheme="minorHAnsi" w:hAnsiTheme="minorHAnsi" w:cstheme="minorHAnsi"/>
          <w:color w:val="007096"/>
          <w:sz w:val="56"/>
          <w:szCs w:val="56"/>
        </w:rPr>
        <w:t xml:space="preserve"> - Registration</w:t>
      </w:r>
      <w:bookmarkEnd w:id="96"/>
    </w:p>
    <w:p w14:paraId="22608BDD" w14:textId="7C805FFB" w:rsidR="00F36A98" w:rsidRPr="00C067C8" w:rsidRDefault="00C067C8" w:rsidP="00A867AC">
      <w:pPr>
        <w:pStyle w:val="Heading5"/>
        <w:rPr>
          <w:u w:val="single"/>
        </w:rPr>
      </w:pPr>
      <w:bookmarkStart w:id="97" w:name="_Toc233644712"/>
      <w:r w:rsidRPr="00C067C8">
        <w:rPr>
          <w:u w:val="single"/>
        </w:rPr>
        <w:t xml:space="preserve">Section </w:t>
      </w:r>
      <w:r w:rsidR="6BDBB570" w:rsidRPr="76387ED0">
        <w:rPr>
          <w:u w:val="single"/>
        </w:rPr>
        <w:t>7</w:t>
      </w:r>
      <w:r w:rsidR="00453244">
        <w:rPr>
          <w:u w:val="single"/>
        </w:rPr>
        <w:t>7</w:t>
      </w:r>
      <w:r w:rsidRPr="00C067C8">
        <w:rPr>
          <w:u w:val="single"/>
        </w:rPr>
        <w:t xml:space="preserve"> - </w:t>
      </w:r>
      <w:r w:rsidR="000E1731" w:rsidRPr="00C067C8">
        <w:rPr>
          <w:u w:val="single"/>
        </w:rPr>
        <w:t>Information and documents required for registration application</w:t>
      </w:r>
      <w:bookmarkEnd w:id="97"/>
      <w:r w:rsidR="00F74E5D" w:rsidRPr="00C067C8">
        <w:rPr>
          <w:u w:val="single"/>
        </w:rPr>
        <w:t xml:space="preserve"> </w:t>
      </w:r>
    </w:p>
    <w:p w14:paraId="2D73E7DD" w14:textId="77A12421" w:rsidR="00C9541D" w:rsidRDefault="00A05738" w:rsidP="00363BA0">
      <w:r>
        <w:t xml:space="preserve">The </w:t>
      </w:r>
      <w:r w:rsidR="00A86BA5">
        <w:t xml:space="preserve">registration application for an ENV project must </w:t>
      </w:r>
      <w:r w:rsidR="000602FA">
        <w:t>include, or be accompanied by</w:t>
      </w:r>
      <w:r w:rsidR="0030593F">
        <w:t xml:space="preserve"> the following:</w:t>
      </w:r>
    </w:p>
    <w:p w14:paraId="09026A50" w14:textId="2C93E3FA" w:rsidR="00837861" w:rsidRDefault="00837861" w:rsidP="002A4883">
      <w:pPr>
        <w:pStyle w:val="ListParagraph"/>
        <w:numPr>
          <w:ilvl w:val="0"/>
          <w:numId w:val="76"/>
        </w:numPr>
      </w:pPr>
      <w:r>
        <w:t>the site assessment</w:t>
      </w:r>
      <w:r w:rsidR="00600230">
        <w:t xml:space="preserve"> report</w:t>
      </w:r>
    </w:p>
    <w:p w14:paraId="7F5AB790" w14:textId="0D277D17" w:rsidR="00600230" w:rsidRDefault="00600230" w:rsidP="002A4883">
      <w:pPr>
        <w:pStyle w:val="ListParagraph"/>
        <w:numPr>
          <w:ilvl w:val="0"/>
          <w:numId w:val="76"/>
        </w:numPr>
      </w:pPr>
      <w:r>
        <w:t>the project plan</w:t>
      </w:r>
    </w:p>
    <w:p w14:paraId="001C01F8" w14:textId="72293AB0" w:rsidR="00837861" w:rsidRDefault="00837861" w:rsidP="002A4883">
      <w:pPr>
        <w:pStyle w:val="ListParagraph"/>
        <w:numPr>
          <w:ilvl w:val="0"/>
          <w:numId w:val="76"/>
        </w:numPr>
      </w:pPr>
      <w:r>
        <w:t xml:space="preserve">evidence that each activity area </w:t>
      </w:r>
      <w:r w:rsidR="00E17711">
        <w:t>consists</w:t>
      </w:r>
      <w:r>
        <w:t xml:space="preserve"> of eligible land</w:t>
      </w:r>
    </w:p>
    <w:p w14:paraId="62C3E1C5" w14:textId="0B0A1386" w:rsidR="00EA2DC1" w:rsidRDefault="00EA2DC1" w:rsidP="002A4883">
      <w:pPr>
        <w:pStyle w:val="ListParagraph"/>
        <w:numPr>
          <w:ilvl w:val="0"/>
          <w:numId w:val="76"/>
        </w:numPr>
      </w:pPr>
      <w:r>
        <w:t xml:space="preserve">any additional </w:t>
      </w:r>
      <w:r w:rsidR="009C1FCC">
        <w:t xml:space="preserve">information </w:t>
      </w:r>
      <w:r w:rsidR="00B81AA8">
        <w:t xml:space="preserve">that is relevant to </w:t>
      </w:r>
      <w:r w:rsidR="00AB743E">
        <w:t>establishing the counterfactual scenario for the ecosystem condition of activity areas.</w:t>
      </w:r>
    </w:p>
    <w:p w14:paraId="2F9A585E" w14:textId="77777777" w:rsidR="0060317B" w:rsidRDefault="0060317B" w:rsidP="00363BA0">
      <w:r w:rsidRPr="0060317B">
        <w:t xml:space="preserve">The application for approval of registration of a biodiversity project will also need to comply with the requirements of the NR Act and the Nature Repair Rules 2024 (NR Rules) for such applications, including in relation to the information that needs to be included in the application and the documents that need to accompany the application. </w:t>
      </w:r>
    </w:p>
    <w:p w14:paraId="786109E1" w14:textId="58221C09" w:rsidR="00E068D3" w:rsidRDefault="003D1EEA" w:rsidP="00363BA0">
      <w:r w:rsidRPr="005A32D8">
        <w:t>Th</w:t>
      </w:r>
      <w:r w:rsidR="00A923B0" w:rsidRPr="005A32D8">
        <w:t>e required information and documents</w:t>
      </w:r>
      <w:r w:rsidRPr="005A32D8">
        <w:t xml:space="preserve"> ensure that the </w:t>
      </w:r>
      <w:r w:rsidR="00D51D27" w:rsidRPr="005A32D8">
        <w:t xml:space="preserve">biodiversity project </w:t>
      </w:r>
      <w:r w:rsidRPr="005A32D8">
        <w:t xml:space="preserve">application contains sufficient information for the Regulator to be able to decide whether the criteria for approving the project’s registration </w:t>
      </w:r>
      <w:r w:rsidR="001821C7" w:rsidRPr="005A32D8">
        <w:t>under</w:t>
      </w:r>
      <w:r w:rsidR="00FD48E0" w:rsidRPr="005A32D8">
        <w:t xml:space="preserve"> the</w:t>
      </w:r>
      <w:r w:rsidRPr="005A32D8">
        <w:t xml:space="preserve"> NR Act </w:t>
      </w:r>
      <w:r w:rsidR="002F4448" w:rsidRPr="005A32D8">
        <w:t>are</w:t>
      </w:r>
      <w:r w:rsidRPr="005A32D8">
        <w:t xml:space="preserve"> satisfied. </w:t>
      </w:r>
      <w:r w:rsidR="00363BA0" w:rsidRPr="00363BA0">
        <w:t>In other words, the effect of this section is that a biodiversity project that is covered by the ENV method can only be registered if the Regulator is satisfied that the project proponent has complied with all conditions and requirements in the whole of Part 2, and with the application information and docum</w:t>
      </w:r>
      <w:r w:rsidR="00006A93">
        <w:t>e</w:t>
      </w:r>
      <w:r w:rsidR="00363BA0" w:rsidRPr="00363BA0">
        <w:t>nts listed in this section.</w:t>
      </w:r>
    </w:p>
    <w:p w14:paraId="025BA635" w14:textId="67F984DD" w:rsidR="00363BA0" w:rsidRPr="00C067C8" w:rsidRDefault="00C067C8" w:rsidP="00A867AC">
      <w:pPr>
        <w:pStyle w:val="Heading5"/>
        <w:rPr>
          <w:u w:val="single"/>
        </w:rPr>
      </w:pPr>
      <w:bookmarkStart w:id="98" w:name="_Toc233644713"/>
      <w:r w:rsidRPr="00C067C8">
        <w:rPr>
          <w:u w:val="single"/>
        </w:rPr>
        <w:t xml:space="preserve">Section </w:t>
      </w:r>
      <w:r w:rsidRPr="48814C75">
        <w:rPr>
          <w:u w:val="single"/>
        </w:rPr>
        <w:t>7</w:t>
      </w:r>
      <w:r w:rsidR="00453244">
        <w:rPr>
          <w:u w:val="single"/>
        </w:rPr>
        <w:t>8</w:t>
      </w:r>
      <w:r w:rsidRPr="00C067C8">
        <w:rPr>
          <w:u w:val="single"/>
        </w:rPr>
        <w:t xml:space="preserve"> - </w:t>
      </w:r>
      <w:r w:rsidR="00363BA0" w:rsidRPr="48814C75">
        <w:rPr>
          <w:u w:val="single"/>
        </w:rPr>
        <w:t>Information to be included in the Register</w:t>
      </w:r>
      <w:bookmarkEnd w:id="98"/>
    </w:p>
    <w:p w14:paraId="0BA780ED" w14:textId="65755A8E" w:rsidR="000A6426" w:rsidRDefault="002C3516" w:rsidP="000A6426">
      <w:pPr>
        <w:spacing w:line="278" w:lineRule="auto"/>
      </w:pPr>
      <w:r>
        <w:t xml:space="preserve">This section </w:t>
      </w:r>
      <w:r w:rsidR="002C5C0B">
        <w:t>prescribes the information that must be included on the Register for each ENV project</w:t>
      </w:r>
      <w:r w:rsidR="006074BA">
        <w:t xml:space="preserve">. </w:t>
      </w:r>
      <w:r w:rsidR="00ED552E">
        <w:t>This includes</w:t>
      </w:r>
      <w:r w:rsidR="00045401">
        <w:t>:</w:t>
      </w:r>
    </w:p>
    <w:p w14:paraId="036E60E5" w14:textId="5F224A8F" w:rsidR="00045401" w:rsidRDefault="00045401" w:rsidP="002A4883">
      <w:pPr>
        <w:pStyle w:val="ListParagraph"/>
        <w:numPr>
          <w:ilvl w:val="0"/>
          <w:numId w:val="77"/>
        </w:numPr>
        <w:spacing w:line="278" w:lineRule="auto"/>
      </w:pPr>
      <w:r>
        <w:t xml:space="preserve">a description of </w:t>
      </w:r>
      <w:r w:rsidR="007402D7">
        <w:t xml:space="preserve">the stratification of </w:t>
      </w:r>
      <w:r>
        <w:t>activity areas and sub areas</w:t>
      </w:r>
      <w:r w:rsidR="001D7541">
        <w:t xml:space="preserve"> including a map and geospatial data</w:t>
      </w:r>
      <w:r w:rsidR="00E4035C">
        <w:t xml:space="preserve"> showing the activity areas are within the project area </w:t>
      </w:r>
    </w:p>
    <w:p w14:paraId="0DAAD94D" w14:textId="628881F3" w:rsidR="00E65617" w:rsidRDefault="00E65617" w:rsidP="002A4883">
      <w:pPr>
        <w:pStyle w:val="ListParagraph"/>
        <w:numPr>
          <w:ilvl w:val="0"/>
          <w:numId w:val="77"/>
        </w:numPr>
        <w:spacing w:line="278" w:lineRule="auto"/>
      </w:pPr>
      <w:r>
        <w:t>framework of the ENV project including the project outcome, counterfactual scenarios</w:t>
      </w:r>
      <w:r w:rsidR="00D02192">
        <w:t xml:space="preserve"> with indicators and circumstances in which they apply, and </w:t>
      </w:r>
      <w:r w:rsidR="005336FB">
        <w:t>any variable project characteristics not applicable to the project</w:t>
      </w:r>
    </w:p>
    <w:p w14:paraId="6927C98D" w14:textId="5B45F34F" w:rsidR="00B2489E" w:rsidRDefault="00B2489E" w:rsidP="002A4883">
      <w:pPr>
        <w:pStyle w:val="ListParagraph"/>
        <w:numPr>
          <w:ilvl w:val="0"/>
          <w:numId w:val="77"/>
        </w:numPr>
        <w:spacing w:line="278" w:lineRule="auto"/>
      </w:pPr>
      <w:r>
        <w:t xml:space="preserve">ecosystem condition </w:t>
      </w:r>
      <w:r w:rsidR="00CD6371">
        <w:t>of each activity area</w:t>
      </w:r>
      <w:r w:rsidR="00EC3D27">
        <w:t xml:space="preserve"> </w:t>
      </w:r>
    </w:p>
    <w:p w14:paraId="63474C7B" w14:textId="231EC6FB" w:rsidR="00CD6371" w:rsidRDefault="00CD6371" w:rsidP="002A4883">
      <w:pPr>
        <w:pStyle w:val="ListParagraph"/>
        <w:numPr>
          <w:ilvl w:val="0"/>
          <w:numId w:val="77"/>
        </w:numPr>
        <w:spacing w:line="278" w:lineRule="auto"/>
      </w:pPr>
      <w:r>
        <w:t>ecosystem condition scores</w:t>
      </w:r>
      <w:r w:rsidR="003914C8">
        <w:t xml:space="preserve"> </w:t>
      </w:r>
    </w:p>
    <w:p w14:paraId="09B03AA7" w14:textId="1250BB9C" w:rsidR="00CD6371" w:rsidRDefault="00CD6371" w:rsidP="002A4883">
      <w:pPr>
        <w:pStyle w:val="ListParagraph"/>
        <w:numPr>
          <w:ilvl w:val="0"/>
          <w:numId w:val="77"/>
        </w:numPr>
        <w:spacing w:line="278" w:lineRule="auto"/>
      </w:pPr>
      <w:r>
        <w:t xml:space="preserve">culturally significant entities, </w:t>
      </w:r>
      <w:r w:rsidR="00500032">
        <w:t xml:space="preserve">with the </w:t>
      </w:r>
      <w:r w:rsidR="3ED8C140">
        <w:t>information</w:t>
      </w:r>
      <w:r w:rsidR="00500032">
        <w:t xml:space="preserve"> reflecting the wishes and consent of the relevant Aboriginal persons or Torres Strait Islanders for the project area</w:t>
      </w:r>
    </w:p>
    <w:p w14:paraId="56948C90" w14:textId="5A44AD35" w:rsidR="00CD6371" w:rsidRDefault="00A47899" w:rsidP="002A4883">
      <w:pPr>
        <w:pStyle w:val="ListParagraph"/>
        <w:numPr>
          <w:ilvl w:val="0"/>
          <w:numId w:val="77"/>
        </w:numPr>
        <w:spacing w:line="278" w:lineRule="auto"/>
      </w:pPr>
      <w:r>
        <w:t xml:space="preserve">threatened species </w:t>
      </w:r>
      <w:r w:rsidR="00B272AC">
        <w:t>detai</w:t>
      </w:r>
      <w:r w:rsidR="00F947AC">
        <w:t xml:space="preserve">ls </w:t>
      </w:r>
    </w:p>
    <w:p w14:paraId="6B333DAD" w14:textId="40BCE4D2" w:rsidR="00A47899" w:rsidRDefault="00A47899" w:rsidP="002A4883">
      <w:pPr>
        <w:pStyle w:val="ListParagraph"/>
        <w:numPr>
          <w:ilvl w:val="0"/>
          <w:numId w:val="77"/>
        </w:numPr>
        <w:spacing w:line="278" w:lineRule="auto"/>
      </w:pPr>
      <w:r>
        <w:t>species tick</w:t>
      </w:r>
      <w:r w:rsidR="00D21DDD">
        <w:t xml:space="preserve"> details if applicable</w:t>
      </w:r>
      <w:r w:rsidR="00754179">
        <w:t xml:space="preserve"> and</w:t>
      </w:r>
    </w:p>
    <w:p w14:paraId="61D21510" w14:textId="40125172" w:rsidR="00EC0B23" w:rsidRDefault="00A47899" w:rsidP="002A4883">
      <w:pPr>
        <w:pStyle w:val="ListParagraph"/>
        <w:numPr>
          <w:ilvl w:val="0"/>
          <w:numId w:val="77"/>
        </w:numPr>
        <w:spacing w:line="278" w:lineRule="auto"/>
      </w:pPr>
      <w:r>
        <w:t>commitment to protection</w:t>
      </w:r>
      <w:r w:rsidR="0016553F">
        <w:t xml:space="preserve"> details</w:t>
      </w:r>
      <w:r w:rsidR="00ED552E">
        <w:t>.</w:t>
      </w:r>
    </w:p>
    <w:p w14:paraId="55103F44" w14:textId="29A31E43" w:rsidR="007027B5" w:rsidRDefault="25183201" w:rsidP="000646A5">
      <w:pPr>
        <w:spacing w:line="278" w:lineRule="auto"/>
      </w:pPr>
      <w:r>
        <w:t xml:space="preserve">Requiring that this </w:t>
      </w:r>
      <w:r w:rsidR="0B9DA901">
        <w:t xml:space="preserve">information </w:t>
      </w:r>
      <w:r w:rsidR="04FACF74">
        <w:t xml:space="preserve">is made </w:t>
      </w:r>
      <w:r w:rsidR="0B9DA901">
        <w:t xml:space="preserve">available on the public Register for each project will </w:t>
      </w:r>
      <w:r w:rsidR="3A9E827A">
        <w:t>provide</w:t>
      </w:r>
      <w:r w:rsidR="688359D0">
        <w:t xml:space="preserve"> </w:t>
      </w:r>
      <w:r w:rsidR="1CADC6DD">
        <w:t>transparen</w:t>
      </w:r>
      <w:r w:rsidR="12DFF080">
        <w:t>t</w:t>
      </w:r>
      <w:r w:rsidR="5E20636A">
        <w:t xml:space="preserve"> information and reporting </w:t>
      </w:r>
      <w:r w:rsidR="12DFF080">
        <w:t>on</w:t>
      </w:r>
      <w:r w:rsidR="7164DBFB">
        <w:t xml:space="preserve"> </w:t>
      </w:r>
      <w:r w:rsidR="1CADC6DD">
        <w:t>project</w:t>
      </w:r>
      <w:r w:rsidR="2E984A36">
        <w:t xml:space="preserve"> </w:t>
      </w:r>
      <w:r w:rsidR="1CADC6DD">
        <w:t>progress</w:t>
      </w:r>
      <w:r w:rsidR="0B9DA901">
        <w:t xml:space="preserve"> towards </w:t>
      </w:r>
      <w:r w:rsidR="1CADC6DD">
        <w:t>the</w:t>
      </w:r>
      <w:r w:rsidR="2DD04CDE">
        <w:t xml:space="preserve"> </w:t>
      </w:r>
      <w:r w:rsidR="1CADC6DD">
        <w:t>biodiversity</w:t>
      </w:r>
      <w:r w:rsidR="0B9DA901">
        <w:t xml:space="preserve"> outcome</w:t>
      </w:r>
      <w:r w:rsidR="189C1303">
        <w:t xml:space="preserve">. It </w:t>
      </w:r>
      <w:r w:rsidR="1CADC6DD">
        <w:t>will</w:t>
      </w:r>
      <w:r w:rsidR="79A38F8E">
        <w:t xml:space="preserve"> </w:t>
      </w:r>
      <w:r w:rsidR="1CADC6DD">
        <w:t>allow</w:t>
      </w:r>
      <w:r w:rsidR="763480D2">
        <w:t xml:space="preserve"> comparison of registered ENV projects</w:t>
      </w:r>
      <w:r w:rsidR="00754179">
        <w:t>.</w:t>
      </w:r>
      <w:r w:rsidR="0B9DA901">
        <w:t xml:space="preserve"> </w:t>
      </w:r>
    </w:p>
    <w:p w14:paraId="638424A8" w14:textId="268A6EC4" w:rsidR="000646A5" w:rsidRPr="00142EB1" w:rsidRDefault="000646A5" w:rsidP="000646A5">
      <w:pPr>
        <w:spacing w:line="278" w:lineRule="auto"/>
      </w:pPr>
      <w:r>
        <w:t>The note in this section explains that t</w:t>
      </w:r>
      <w:r w:rsidRPr="000646A5">
        <w:t xml:space="preserve">he Register will include copies of, or links to both the site assessment report and the project plan for an ENV project, as well to each biodiversity project report. Nearly all the items of information listed </w:t>
      </w:r>
      <w:r w:rsidR="5E0C49C6">
        <w:t>in section 78</w:t>
      </w:r>
      <w:r w:rsidRPr="000646A5">
        <w:t xml:space="preserve"> are in those documents, but the Register will also list them separately or provide a links to the relevant parts of those documents, in a systematic way that will allow the user to find the information easily, and to make comparisons between projects.</w:t>
      </w:r>
    </w:p>
    <w:p w14:paraId="418AE089" w14:textId="7B5A8250" w:rsidR="178910D8" w:rsidRDefault="178910D8" w:rsidP="178910D8">
      <w:pPr>
        <w:spacing w:line="278" w:lineRule="auto"/>
      </w:pPr>
    </w:p>
    <w:p w14:paraId="0B4A9BFB" w14:textId="2E9782C4" w:rsidR="00363BA0" w:rsidRPr="00CF543A" w:rsidRDefault="00363BA0" w:rsidP="000A6E6A">
      <w:pPr>
        <w:pStyle w:val="Heading2"/>
        <w:rPr>
          <w:rFonts w:asciiTheme="minorHAnsi" w:hAnsiTheme="minorHAnsi" w:cstheme="minorHAnsi"/>
          <w:color w:val="007096"/>
          <w:sz w:val="56"/>
          <w:szCs w:val="56"/>
        </w:rPr>
      </w:pPr>
      <w:bookmarkStart w:id="99" w:name="_Toc233644714"/>
      <w:r w:rsidRPr="00CF543A">
        <w:rPr>
          <w:rFonts w:asciiTheme="minorHAnsi" w:hAnsiTheme="minorHAnsi" w:cstheme="minorHAnsi"/>
          <w:color w:val="007096"/>
          <w:sz w:val="56"/>
          <w:szCs w:val="56"/>
        </w:rPr>
        <w:t>Part 6</w:t>
      </w:r>
      <w:r w:rsidR="004F0E07" w:rsidRPr="00CF543A">
        <w:rPr>
          <w:rFonts w:asciiTheme="minorHAnsi" w:hAnsiTheme="minorHAnsi" w:cstheme="minorHAnsi"/>
          <w:color w:val="007096"/>
          <w:sz w:val="56"/>
          <w:szCs w:val="56"/>
        </w:rPr>
        <w:t xml:space="preserve"> – Operation of the project</w:t>
      </w:r>
      <w:bookmarkEnd w:id="99"/>
    </w:p>
    <w:p w14:paraId="1BADF4A6" w14:textId="633A3BF7" w:rsidR="00363BA0" w:rsidRPr="00C067C8" w:rsidRDefault="00C067C8" w:rsidP="00A867AC">
      <w:pPr>
        <w:pStyle w:val="Heading5"/>
        <w:rPr>
          <w:u w:val="single"/>
        </w:rPr>
      </w:pPr>
      <w:bookmarkStart w:id="100" w:name="_Toc233644715"/>
      <w:r w:rsidRPr="00C067C8">
        <w:rPr>
          <w:u w:val="single"/>
        </w:rPr>
        <w:t xml:space="preserve">Section </w:t>
      </w:r>
      <w:r w:rsidR="00453244">
        <w:rPr>
          <w:u w:val="single"/>
        </w:rPr>
        <w:t>79</w:t>
      </w:r>
      <w:r w:rsidRPr="00C067C8">
        <w:rPr>
          <w:u w:val="single"/>
        </w:rPr>
        <w:t xml:space="preserve"> - </w:t>
      </w:r>
      <w:r w:rsidR="000421AA" w:rsidRPr="00C067C8">
        <w:rPr>
          <w:u w:val="single"/>
        </w:rPr>
        <w:t>Notification obligations of project proponent</w:t>
      </w:r>
      <w:bookmarkEnd w:id="100"/>
      <w:r w:rsidR="00F74E5D" w:rsidRPr="00C067C8">
        <w:rPr>
          <w:u w:val="single"/>
        </w:rPr>
        <w:t xml:space="preserve"> </w:t>
      </w:r>
    </w:p>
    <w:p w14:paraId="4990CB4D" w14:textId="48488FA1" w:rsidR="008C5E3F" w:rsidRDefault="008C5E3F" w:rsidP="000421AA">
      <w:r>
        <w:t xml:space="preserve">The proponent of an ENV project </w:t>
      </w:r>
      <w:r w:rsidR="00811A41">
        <w:t>must</w:t>
      </w:r>
      <w:r>
        <w:t xml:space="preserve"> notify the Regulator if any of the following occurs: </w:t>
      </w:r>
    </w:p>
    <w:p w14:paraId="3A1C7A7C" w14:textId="71CCBF3D" w:rsidR="000421AA" w:rsidRPr="00375E34" w:rsidRDefault="000421AA" w:rsidP="002A4883">
      <w:pPr>
        <w:pStyle w:val="ListParagraph"/>
        <w:numPr>
          <w:ilvl w:val="4"/>
          <w:numId w:val="78"/>
        </w:numPr>
      </w:pPr>
      <w:r w:rsidRPr="00375E34">
        <w:t xml:space="preserve">an activity is carried out in the project area (either by the project proponent, another person, or </w:t>
      </w:r>
      <w:proofErr w:type="gramStart"/>
      <w:r w:rsidRPr="00375E34">
        <w:t>as a result of</w:t>
      </w:r>
      <w:proofErr w:type="gramEnd"/>
      <w:r w:rsidRPr="00375E34">
        <w:t xml:space="preserve"> a natural disturbance) that is a prohibited activity under the method</w:t>
      </w:r>
    </w:p>
    <w:p w14:paraId="7193BEC9" w14:textId="56D16B43" w:rsidR="000421AA" w:rsidRPr="00375E34" w:rsidRDefault="000421AA" w:rsidP="002A4883">
      <w:pPr>
        <w:pStyle w:val="ListParagraph"/>
        <w:numPr>
          <w:ilvl w:val="4"/>
          <w:numId w:val="78"/>
        </w:numPr>
      </w:pPr>
      <w:r w:rsidRPr="00375E34">
        <w:t xml:space="preserve">consent </w:t>
      </w:r>
      <w:r w:rsidR="006815FE" w:rsidRPr="00375E34">
        <w:t>in relation to</w:t>
      </w:r>
      <w:r w:rsidRPr="00375E34">
        <w:t xml:space="preserve"> Indigenous knowledge or values</w:t>
      </w:r>
      <w:r w:rsidR="00CF78F2" w:rsidRPr="00375E34">
        <w:t xml:space="preserve"> or Indigenous data</w:t>
      </w:r>
      <w:r w:rsidRPr="00375E34">
        <w:t xml:space="preserve"> is </w:t>
      </w:r>
      <w:r w:rsidR="00181CA8" w:rsidRPr="00375E34">
        <w:t xml:space="preserve">modified or </w:t>
      </w:r>
      <w:r w:rsidRPr="00375E34">
        <w:t>withdrawn</w:t>
      </w:r>
    </w:p>
    <w:p w14:paraId="296D13AC" w14:textId="6B5EC153" w:rsidR="0030584B" w:rsidRPr="00375E34" w:rsidRDefault="0030584B" w:rsidP="002A4883">
      <w:pPr>
        <w:pStyle w:val="ListParagraph"/>
        <w:numPr>
          <w:ilvl w:val="4"/>
          <w:numId w:val="78"/>
        </w:numPr>
      </w:pPr>
      <w:r w:rsidRPr="00375E34">
        <w:t xml:space="preserve">if </w:t>
      </w:r>
      <w:r w:rsidR="0094047C" w:rsidRPr="00375E34">
        <w:t xml:space="preserve">a biodiversity certificate has been </w:t>
      </w:r>
      <w:r w:rsidR="00B926F6" w:rsidRPr="00375E34">
        <w:t xml:space="preserve">issues, </w:t>
      </w:r>
      <w:r w:rsidR="001A1078" w:rsidRPr="00375E34">
        <w:t>the values o</w:t>
      </w:r>
      <w:r w:rsidR="00FD5543" w:rsidRPr="00375E34">
        <w:t>f indicators for ecosystem condition fall, or are expected to fall, below the certificate issuance thresholds for the project</w:t>
      </w:r>
      <w:r w:rsidR="00754179">
        <w:t xml:space="preserve"> or</w:t>
      </w:r>
    </w:p>
    <w:p w14:paraId="4C0B19C2" w14:textId="0329A0F4" w:rsidR="000421AA" w:rsidRPr="00375E34" w:rsidRDefault="000421AA" w:rsidP="002A4883">
      <w:pPr>
        <w:pStyle w:val="ListParagraph"/>
        <w:numPr>
          <w:ilvl w:val="4"/>
          <w:numId w:val="78"/>
        </w:numPr>
      </w:pPr>
      <w:r w:rsidRPr="00375E34">
        <w:t>the project plan is updated to nominate a culturally significant entity, after the project is registered.</w:t>
      </w:r>
    </w:p>
    <w:p w14:paraId="784BABE6" w14:textId="77777777" w:rsidR="002C32D1" w:rsidRDefault="008C5E3F" w:rsidP="000421AA">
      <w:r>
        <w:t xml:space="preserve">It is important that the Regulator be notified of these matters, as they will be relevant either to the likelihood of the project outcome being achieved, or the criteria for issuing a biodiversity certificate for the project. </w:t>
      </w:r>
    </w:p>
    <w:p w14:paraId="63F9643E" w14:textId="2F3751D9" w:rsidR="008C5E3F" w:rsidRDefault="008C5E3F" w:rsidP="000421AA">
      <w:r>
        <w:t>In the event of the</w:t>
      </w:r>
      <w:r w:rsidR="43C4F9F8">
        <w:t xml:space="preserve"> project</w:t>
      </w:r>
      <w:r>
        <w:t xml:space="preserve"> proponent being notified by the relevant Aboriginal person or Torres Strait Islanders that they wish to remove or alter the knowledge consent provided for the Indigenous knowledge or values in the project, it is expected that the </w:t>
      </w:r>
      <w:r w:rsidR="67F560CA">
        <w:t>project</w:t>
      </w:r>
      <w:r>
        <w:t xml:space="preserve"> proponent engages with the relevant parties in efforts to negotiate and work through concerns, if applicable, and relevant.</w:t>
      </w:r>
    </w:p>
    <w:p w14:paraId="05A0CD3F" w14:textId="43B4AC05" w:rsidR="006419A4" w:rsidRDefault="006419A4" w:rsidP="000421AA">
      <w:r w:rsidRPr="006419A4">
        <w:t>Failure to comply with notification requirement</w:t>
      </w:r>
      <w:r w:rsidR="00B81802">
        <w:t>s</w:t>
      </w:r>
      <w:r w:rsidRPr="006419A4">
        <w:t xml:space="preserve"> is a civil penalty provision.</w:t>
      </w:r>
    </w:p>
    <w:p w14:paraId="2378DA8F" w14:textId="5279FEFD" w:rsidR="00F2181C" w:rsidRPr="0081055C" w:rsidRDefault="00C067C8" w:rsidP="00A867AC">
      <w:pPr>
        <w:pStyle w:val="Heading5"/>
        <w:rPr>
          <w:u w:val="single"/>
        </w:rPr>
      </w:pPr>
      <w:bookmarkStart w:id="101" w:name="_Toc233644716"/>
      <w:r w:rsidRPr="0081055C">
        <w:rPr>
          <w:u w:val="single"/>
        </w:rPr>
        <w:t xml:space="preserve">Section </w:t>
      </w:r>
      <w:r w:rsidR="275A810A" w:rsidRPr="46E2D438">
        <w:rPr>
          <w:u w:val="single"/>
        </w:rPr>
        <w:t>8</w:t>
      </w:r>
      <w:r w:rsidR="00453244">
        <w:rPr>
          <w:u w:val="single"/>
        </w:rPr>
        <w:t>0</w:t>
      </w:r>
      <w:r w:rsidR="0081055C" w:rsidRPr="0081055C">
        <w:rPr>
          <w:u w:val="single"/>
        </w:rPr>
        <w:t xml:space="preserve"> - </w:t>
      </w:r>
      <w:r w:rsidR="00F2181C" w:rsidRPr="0081055C">
        <w:rPr>
          <w:u w:val="single"/>
        </w:rPr>
        <w:t>Monitoring requirements – ecosystem condition</w:t>
      </w:r>
      <w:bookmarkEnd w:id="101"/>
      <w:r w:rsidR="0002143F" w:rsidRPr="0081055C">
        <w:rPr>
          <w:u w:val="single"/>
        </w:rPr>
        <w:t xml:space="preserve"> </w:t>
      </w:r>
    </w:p>
    <w:p w14:paraId="4E58EBD0" w14:textId="007855ED" w:rsidR="00AE6FF6" w:rsidRDefault="4DD2F65A" w:rsidP="3C47B26F">
      <w:r>
        <w:t xml:space="preserve">This section sets out </w:t>
      </w:r>
      <w:r w:rsidR="4602D653">
        <w:t xml:space="preserve">requirements for </w:t>
      </w:r>
      <w:r>
        <w:t>m</w:t>
      </w:r>
      <w:r w:rsidR="05EDB10C">
        <w:t xml:space="preserve">onitoring </w:t>
      </w:r>
      <w:r w:rsidR="55D25062">
        <w:t xml:space="preserve">the </w:t>
      </w:r>
      <w:r w:rsidR="05EDB10C">
        <w:t>ecosystem condition</w:t>
      </w:r>
      <w:r w:rsidR="085D7A4A">
        <w:t xml:space="preserve"> of native vegetation in activity areas</w:t>
      </w:r>
      <w:r w:rsidR="121EBF0B">
        <w:t>. These requirements</w:t>
      </w:r>
      <w:r w:rsidR="742C3713">
        <w:t xml:space="preserve"> </w:t>
      </w:r>
      <w:r w:rsidR="05EDB10C">
        <w:t xml:space="preserve">will apply to all ENV projects covered by the </w:t>
      </w:r>
      <w:r w:rsidR="6D3372F6">
        <w:t>method.</w:t>
      </w:r>
    </w:p>
    <w:p w14:paraId="1B74952E" w14:textId="4D6F699C" w:rsidR="00467731" w:rsidRDefault="00467731" w:rsidP="3C47B26F">
      <w:r>
        <w:t xml:space="preserve">A monitoring assessment must be </w:t>
      </w:r>
      <w:r w:rsidR="00AD0ECB">
        <w:t xml:space="preserve">made </w:t>
      </w:r>
      <w:r w:rsidR="003A5DF6">
        <w:t>by a suitably qualified person for each reporting period.</w:t>
      </w:r>
    </w:p>
    <w:p w14:paraId="45D5B5D0" w14:textId="24D8BA6E" w:rsidR="008C5E3F" w:rsidRDefault="63407119" w:rsidP="000421AA">
      <w:r>
        <w:t>Monitoring performs the following functions:</w:t>
      </w:r>
    </w:p>
    <w:p w14:paraId="1F0B73AA" w14:textId="22B30E5B" w:rsidR="008C5E3F" w:rsidRDefault="255101BA" w:rsidP="67211169">
      <w:pPr>
        <w:pStyle w:val="ListParagraph"/>
        <w:numPr>
          <w:ilvl w:val="0"/>
          <w:numId w:val="2"/>
        </w:numPr>
      </w:pPr>
      <w:r>
        <w:t>i</w:t>
      </w:r>
      <w:r w:rsidR="41A3986D">
        <w:t>t</w:t>
      </w:r>
      <w:r w:rsidR="63407119">
        <w:t xml:space="preserve"> assesses the extent to which the project is progressing towards and is likely to achieve the forecast values for indicators of ecosystem condition. </w:t>
      </w:r>
    </w:p>
    <w:p w14:paraId="39317890" w14:textId="31C95739" w:rsidR="008C5E3F" w:rsidRDefault="69C1FBAD" w:rsidP="67211169">
      <w:pPr>
        <w:pStyle w:val="ListParagraph"/>
        <w:numPr>
          <w:ilvl w:val="0"/>
          <w:numId w:val="2"/>
        </w:numPr>
      </w:pPr>
      <w:r>
        <w:t>i</w:t>
      </w:r>
      <w:r w:rsidR="41A3986D">
        <w:t>t</w:t>
      </w:r>
      <w:r w:rsidR="63407119">
        <w:t xml:space="preserve"> assesses the extent to which the project is being implemented in accordance with the project plan</w:t>
      </w:r>
      <w:r w:rsidR="7A2598E0">
        <w:t xml:space="preserve"> and facilitates adaptive management</w:t>
      </w:r>
      <w:r w:rsidR="63407119">
        <w:t xml:space="preserve">. </w:t>
      </w:r>
    </w:p>
    <w:p w14:paraId="18E62FCA" w14:textId="6DE2057B" w:rsidR="008C5E3F" w:rsidRDefault="2B56D62A" w:rsidP="67211169">
      <w:pPr>
        <w:pStyle w:val="ListParagraph"/>
        <w:numPr>
          <w:ilvl w:val="0"/>
          <w:numId w:val="2"/>
        </w:numPr>
      </w:pPr>
      <w:r>
        <w:t>i</w:t>
      </w:r>
      <w:r w:rsidR="41A3986D">
        <w:t>t</w:t>
      </w:r>
      <w:r w:rsidR="63407119">
        <w:t xml:space="preserve"> provides the evidence</w:t>
      </w:r>
      <w:r w:rsidR="004962AD">
        <w:t xml:space="preserve"> base</w:t>
      </w:r>
      <w:r w:rsidR="63407119">
        <w:t xml:space="preserve"> to support an application for a biodiversity certificate.</w:t>
      </w:r>
    </w:p>
    <w:p w14:paraId="54A94549" w14:textId="22C9BA28" w:rsidR="003B10BD" w:rsidRDefault="00320E1C" w:rsidP="003B10BD">
      <w:r>
        <w:t>If</w:t>
      </w:r>
      <w:r w:rsidR="003B10BD">
        <w:t xml:space="preserve"> a biodiversity certificate has not been issued for </w:t>
      </w:r>
      <w:r w:rsidR="045AB133">
        <w:t xml:space="preserve">an </w:t>
      </w:r>
      <w:r w:rsidR="43E1BB20">
        <w:t>ENV</w:t>
      </w:r>
      <w:r w:rsidR="003B10BD">
        <w:t xml:space="preserve"> project, the assessment must monitor the progress of each indicator towards the</w:t>
      </w:r>
      <w:r w:rsidR="006906FA">
        <w:t xml:space="preserve"> </w:t>
      </w:r>
      <w:r w:rsidR="003B10BD">
        <w:t xml:space="preserve">threshold value. </w:t>
      </w:r>
    </w:p>
    <w:p w14:paraId="568FA297" w14:textId="501DF3BD" w:rsidR="003B10BD" w:rsidRDefault="00FD177B" w:rsidP="003B10BD">
      <w:r>
        <w:t>If</w:t>
      </w:r>
      <w:r w:rsidR="003B10BD">
        <w:t xml:space="preserve"> a biodiversity certificate has been issued for </w:t>
      </w:r>
      <w:r w:rsidR="00FC109D">
        <w:t>a</w:t>
      </w:r>
      <w:r w:rsidR="003B10BD">
        <w:t xml:space="preserve"> project, the assessment must monitor whether each indicator is being maintained at or above the threshold value</w:t>
      </w:r>
      <w:r w:rsidR="3CC46135">
        <w:t xml:space="preserve"> and progress towards the forecast values</w:t>
      </w:r>
      <w:r w:rsidR="00D2042C">
        <w:t>.</w:t>
      </w:r>
    </w:p>
    <w:p w14:paraId="7BA207F8" w14:textId="1707D706" w:rsidR="16CC0DF3" w:rsidRPr="00256549" w:rsidRDefault="00DF080F" w:rsidP="11FCC84A">
      <w:r w:rsidRPr="00256549">
        <w:t xml:space="preserve">The monitoring assessment </w:t>
      </w:r>
      <w:r w:rsidR="00647867" w:rsidRPr="00256549">
        <w:t>must include</w:t>
      </w:r>
      <w:r w:rsidR="5E9C8028" w:rsidRPr="00256549">
        <w:t xml:space="preserve"> a field survey that is</w:t>
      </w:r>
      <w:r w:rsidR="7181C3D5" w:rsidRPr="00256549">
        <w:t xml:space="preserve"> undertaken as close as practicable to the optimal growth period for the project and that</w:t>
      </w:r>
      <w:r w:rsidR="169BE8A4" w:rsidRPr="00256549">
        <w:t xml:space="preserve"> it is undertaken by a suitably qualified person.</w:t>
      </w:r>
    </w:p>
    <w:p w14:paraId="6280A581" w14:textId="34022304" w:rsidR="0D470C5B" w:rsidRPr="00256549" w:rsidRDefault="09A37598" w:rsidP="11FCC84A">
      <w:r w:rsidRPr="00256549">
        <w:t>Monitoring a</w:t>
      </w:r>
      <w:r w:rsidR="16880F12" w:rsidRPr="00256549">
        <w:t>ssessment must include a photo survey of each activity area at the following times</w:t>
      </w:r>
      <w:r w:rsidR="00D2042C" w:rsidRPr="00256549">
        <w:t>:</w:t>
      </w:r>
    </w:p>
    <w:p w14:paraId="09C93E22" w14:textId="4AFE244B" w:rsidR="079A0CCB" w:rsidRPr="00256549" w:rsidRDefault="079A0CCB" w:rsidP="002A4883">
      <w:pPr>
        <w:pStyle w:val="ListParagraph"/>
        <w:numPr>
          <w:ilvl w:val="4"/>
          <w:numId w:val="79"/>
        </w:numPr>
        <w:rPr>
          <w:rFonts w:ascii="Calibri" w:eastAsia="Calibri" w:hAnsi="Calibri" w:cs="Arial"/>
        </w:rPr>
      </w:pPr>
      <w:r w:rsidRPr="00256549">
        <w:rPr>
          <w:rFonts w:ascii="Calibri" w:eastAsia="Calibri" w:hAnsi="Calibri" w:cs="Arial"/>
        </w:rPr>
        <w:t>if a biodiversity certificate has not been issued for the project—every 12 months following registration of the project and</w:t>
      </w:r>
    </w:p>
    <w:p w14:paraId="5575E3DC" w14:textId="2ED7546C" w:rsidR="079A0CCB" w:rsidRPr="00256549" w:rsidRDefault="079A0CCB" w:rsidP="002A4883">
      <w:pPr>
        <w:pStyle w:val="ListParagraph"/>
        <w:numPr>
          <w:ilvl w:val="4"/>
          <w:numId w:val="79"/>
        </w:numPr>
        <w:rPr>
          <w:rFonts w:ascii="Calibri" w:eastAsia="Calibri" w:hAnsi="Calibri" w:cs="Arial"/>
        </w:rPr>
      </w:pPr>
      <w:r w:rsidRPr="00256549">
        <w:rPr>
          <w:rFonts w:ascii="Calibri" w:eastAsia="Calibri" w:hAnsi="Calibri" w:cs="Arial"/>
        </w:rPr>
        <w:t>if a biodiversity certificate has been issued for the project—every 2 years following the issue of the certificate.</w:t>
      </w:r>
    </w:p>
    <w:p w14:paraId="46B3A65E" w14:textId="1C00E369" w:rsidR="079A0CCB" w:rsidRPr="00256549" w:rsidRDefault="079A0CCB" w:rsidP="43AE2908">
      <w:pPr>
        <w:rPr>
          <w:rFonts w:ascii="Calibri" w:eastAsia="Calibri" w:hAnsi="Calibri" w:cs="Arial"/>
        </w:rPr>
      </w:pPr>
      <w:r w:rsidRPr="00256549">
        <w:rPr>
          <w:rFonts w:ascii="Calibri" w:eastAsia="Calibri" w:hAnsi="Calibri" w:cs="Arial"/>
        </w:rPr>
        <w:t>The photo survey does not have to be undertaken by the suitably qualified person.</w:t>
      </w:r>
    </w:p>
    <w:p w14:paraId="48E0487C" w14:textId="209196C7" w:rsidR="079A0CCB" w:rsidRPr="00256549" w:rsidRDefault="00D505F1" w:rsidP="3C47B26F">
      <w:pPr>
        <w:rPr>
          <w:rFonts w:ascii="Calibri" w:eastAsia="Calibri" w:hAnsi="Calibri" w:cs="Arial"/>
        </w:rPr>
      </w:pPr>
      <w:r w:rsidRPr="00256549">
        <w:rPr>
          <w:rFonts w:ascii="Calibri" w:eastAsia="Calibri" w:hAnsi="Calibri" w:cs="Arial"/>
        </w:rPr>
        <w:t>A</w:t>
      </w:r>
      <w:r w:rsidR="079A0CCB" w:rsidRPr="00256549">
        <w:rPr>
          <w:rFonts w:ascii="Calibri" w:eastAsia="Calibri" w:hAnsi="Calibri" w:cs="Arial"/>
        </w:rPr>
        <w:t xml:space="preserve"> suitably qualified person </w:t>
      </w:r>
      <w:r w:rsidR="005A147B" w:rsidRPr="00256549">
        <w:rPr>
          <w:rFonts w:ascii="Calibri" w:eastAsia="Calibri" w:hAnsi="Calibri" w:cs="Arial"/>
        </w:rPr>
        <w:t>must</w:t>
      </w:r>
      <w:r w:rsidR="079A0CCB" w:rsidRPr="00256549">
        <w:rPr>
          <w:rFonts w:ascii="Calibri" w:eastAsia="Calibri" w:hAnsi="Calibri" w:cs="Arial"/>
        </w:rPr>
        <w:t xml:space="preserve"> do the following for each activity area</w:t>
      </w:r>
      <w:r w:rsidR="00D83980" w:rsidRPr="00256549">
        <w:rPr>
          <w:rFonts w:ascii="Calibri" w:eastAsia="Calibri" w:hAnsi="Calibri" w:cs="Arial"/>
        </w:rPr>
        <w:t>.</w:t>
      </w:r>
    </w:p>
    <w:p w14:paraId="55D74415" w14:textId="1C1525D1" w:rsidR="67093611" w:rsidRPr="00256549" w:rsidRDefault="00071BD1" w:rsidP="002A4883">
      <w:pPr>
        <w:pStyle w:val="ListParagraph"/>
        <w:numPr>
          <w:ilvl w:val="4"/>
          <w:numId w:val="80"/>
        </w:numPr>
        <w:rPr>
          <w:rFonts w:ascii="Calibri" w:eastAsia="Calibri" w:hAnsi="Calibri" w:cs="Arial"/>
        </w:rPr>
      </w:pPr>
      <w:r w:rsidRPr="00256549">
        <w:rPr>
          <w:rFonts w:ascii="Calibri" w:eastAsia="Calibri" w:hAnsi="Calibri" w:cs="Arial"/>
        </w:rPr>
        <w:t>d</w:t>
      </w:r>
      <w:r w:rsidR="691E3A47" w:rsidRPr="00256549">
        <w:rPr>
          <w:rFonts w:ascii="Calibri" w:eastAsia="Calibri" w:hAnsi="Calibri" w:cs="Arial"/>
        </w:rPr>
        <w:t>etermine the value of each indicator for the ecosystem condition of the activity area</w:t>
      </w:r>
      <w:r w:rsidR="691E3A47" w:rsidRPr="00256549">
        <w:rPr>
          <w:rFonts w:ascii="Calibri" w:eastAsia="Calibri" w:hAnsi="Calibri" w:cs="Arial"/>
          <w:b/>
          <w:i/>
        </w:rPr>
        <w:t xml:space="preserve"> </w:t>
      </w:r>
      <w:r w:rsidR="691E3A47" w:rsidRPr="00256549">
        <w:rPr>
          <w:rFonts w:ascii="Calibri" w:eastAsia="Calibri" w:hAnsi="Calibri" w:cs="Arial"/>
        </w:rPr>
        <w:t>at the time of the monitoring, in accordance with Schedule 4</w:t>
      </w:r>
    </w:p>
    <w:p w14:paraId="060B0BE1" w14:textId="45B34C9B" w:rsidR="001515CA" w:rsidRPr="00256549" w:rsidRDefault="691E3A47" w:rsidP="002A4883">
      <w:pPr>
        <w:pStyle w:val="ListParagraph"/>
        <w:numPr>
          <w:ilvl w:val="4"/>
          <w:numId w:val="80"/>
        </w:numPr>
        <w:rPr>
          <w:rFonts w:ascii="Calibri" w:eastAsia="Calibri" w:hAnsi="Calibri" w:cs="Arial"/>
        </w:rPr>
      </w:pPr>
      <w:r w:rsidRPr="00256549">
        <w:rPr>
          <w:rFonts w:ascii="Calibri" w:eastAsia="Calibri" w:hAnsi="Calibri" w:cs="Arial"/>
        </w:rPr>
        <w:t xml:space="preserve">identify and record any potential risks to the project at the time of the monitoring, in the same way as for </w:t>
      </w:r>
      <w:r w:rsidR="00E3647F" w:rsidRPr="00256549">
        <w:rPr>
          <w:rFonts w:ascii="Calibri" w:eastAsia="Calibri" w:hAnsi="Calibri" w:cs="Arial"/>
        </w:rPr>
        <w:t>the assessment of project context</w:t>
      </w:r>
    </w:p>
    <w:p w14:paraId="4C7B0B46" w14:textId="0187483E" w:rsidR="67093611" w:rsidRPr="00256549" w:rsidRDefault="691E3A47" w:rsidP="002A4883">
      <w:pPr>
        <w:pStyle w:val="ListParagraph"/>
        <w:numPr>
          <w:ilvl w:val="4"/>
          <w:numId w:val="80"/>
        </w:numPr>
        <w:rPr>
          <w:rFonts w:ascii="Calibri" w:eastAsia="Calibri" w:hAnsi="Calibri" w:cs="Arial"/>
        </w:rPr>
      </w:pPr>
      <w:r w:rsidRPr="00256549">
        <w:rPr>
          <w:rFonts w:ascii="Calibri" w:eastAsia="Calibri" w:hAnsi="Calibri" w:cs="Arial"/>
        </w:rPr>
        <w:t xml:space="preserve">identify and record any threatened species or ecological communities that occur, or are likely to occur, within the activity area and in the surrounding landscape at the time of the monitoring, in the same way as for </w:t>
      </w:r>
      <w:r w:rsidR="00977EC8" w:rsidRPr="00256549">
        <w:rPr>
          <w:rFonts w:ascii="Calibri" w:eastAsia="Calibri" w:hAnsi="Calibri" w:cs="Arial"/>
        </w:rPr>
        <w:t>section 51</w:t>
      </w:r>
      <w:r w:rsidR="001515CA" w:rsidRPr="00256549">
        <w:rPr>
          <w:rFonts w:ascii="Calibri" w:eastAsia="Calibri" w:hAnsi="Calibri" w:cs="Arial"/>
        </w:rPr>
        <w:t xml:space="preserve"> and</w:t>
      </w:r>
    </w:p>
    <w:p w14:paraId="1964E74B" w14:textId="66C2F57D" w:rsidR="67093611" w:rsidRPr="00256549" w:rsidRDefault="691E3A47" w:rsidP="002A4883">
      <w:pPr>
        <w:pStyle w:val="ListParagraph"/>
        <w:numPr>
          <w:ilvl w:val="4"/>
          <w:numId w:val="80"/>
        </w:numPr>
        <w:rPr>
          <w:rFonts w:ascii="Calibri" w:eastAsia="Calibri" w:hAnsi="Calibri" w:cs="Arial"/>
        </w:rPr>
      </w:pPr>
      <w:r w:rsidRPr="00256549">
        <w:rPr>
          <w:rFonts w:ascii="Calibri" w:eastAsia="Calibri" w:hAnsi="Calibri" w:cs="Arial"/>
        </w:rPr>
        <w:t>assess any area that has been subject to infill planting or environmental planting and record any significant absences or mortality of plantings at the time of the monitoring.</w:t>
      </w:r>
    </w:p>
    <w:p w14:paraId="4A19AB74" w14:textId="77777777" w:rsidR="00C16C02" w:rsidRPr="00256549" w:rsidRDefault="00C16C02" w:rsidP="00C16C02">
      <w:r w:rsidRPr="00256549">
        <w:t>The methods used to monitor projects are the same as those used in the initial site assessment and involve the collection of ecological data from the same permanent monitoring plots. This ensures there is consistent data through the life of the project, which facilitates valid analyses on project performance.</w:t>
      </w:r>
    </w:p>
    <w:p w14:paraId="5BC09782" w14:textId="354100B1" w:rsidR="67093611" w:rsidRPr="00256549" w:rsidRDefault="00D22048" w:rsidP="0619153B">
      <w:pPr>
        <w:rPr>
          <w:rFonts w:ascii="Calibri" w:eastAsia="Calibri" w:hAnsi="Calibri" w:cs="Arial"/>
        </w:rPr>
      </w:pPr>
      <w:r w:rsidRPr="00256549">
        <w:rPr>
          <w:rFonts w:ascii="Calibri" w:eastAsia="Calibri" w:hAnsi="Calibri" w:cs="Arial"/>
        </w:rPr>
        <w:t xml:space="preserve">The section explains </w:t>
      </w:r>
      <w:r w:rsidR="00F518CD" w:rsidRPr="00256549">
        <w:rPr>
          <w:rFonts w:ascii="Calibri" w:eastAsia="Calibri" w:hAnsi="Calibri" w:cs="Arial"/>
        </w:rPr>
        <w:t>that a</w:t>
      </w:r>
      <w:r w:rsidR="173FB07D" w:rsidRPr="00256549">
        <w:rPr>
          <w:rFonts w:ascii="Calibri" w:eastAsia="Calibri" w:hAnsi="Calibri" w:cs="Arial"/>
        </w:rPr>
        <w:t xml:space="preserve"> significant absence or mortality of plantings occurs if:</w:t>
      </w:r>
    </w:p>
    <w:p w14:paraId="43F8DF70" w14:textId="43274EEB" w:rsidR="4A31B386" w:rsidRPr="00256549" w:rsidRDefault="4A31B386" w:rsidP="002A4883">
      <w:pPr>
        <w:pStyle w:val="ListParagraph"/>
        <w:numPr>
          <w:ilvl w:val="4"/>
          <w:numId w:val="81"/>
        </w:numPr>
        <w:rPr>
          <w:rFonts w:ascii="Calibri" w:eastAsia="Calibri" w:hAnsi="Calibri" w:cs="Arial"/>
        </w:rPr>
      </w:pPr>
      <w:r w:rsidRPr="00256549">
        <w:rPr>
          <w:rFonts w:ascii="Calibri" w:eastAsia="Calibri" w:hAnsi="Calibri" w:cs="Arial"/>
        </w:rPr>
        <w:t xml:space="preserve">a biodiversity certificate has not been issued for the project and </w:t>
      </w:r>
    </w:p>
    <w:p w14:paraId="116F2D0A" w14:textId="297E6A61" w:rsidR="26BC3C74" w:rsidRPr="00256549" w:rsidRDefault="4A31B386" w:rsidP="002A4883">
      <w:pPr>
        <w:pStyle w:val="ListParagraph"/>
        <w:numPr>
          <w:ilvl w:val="4"/>
          <w:numId w:val="81"/>
        </w:numPr>
        <w:rPr>
          <w:rFonts w:ascii="Calibri" w:eastAsia="Calibri" w:hAnsi="Calibri" w:cs="Arial"/>
        </w:rPr>
      </w:pPr>
      <w:r w:rsidRPr="00256549">
        <w:rPr>
          <w:rFonts w:ascii="Calibri" w:eastAsia="Calibri" w:hAnsi="Calibri" w:cs="Arial"/>
        </w:rPr>
        <w:t>there are insufficient live plants of relevant species to ensure the activity area will achieve the threshold values prior to the 25th anniversary of the project’s registration.</w:t>
      </w:r>
    </w:p>
    <w:p w14:paraId="2FD2742C" w14:textId="5BDD6545" w:rsidR="00B64ABA" w:rsidRPr="008E0F28" w:rsidRDefault="00EF4AD1" w:rsidP="008E0F28">
      <w:pPr>
        <w:pStyle w:val="Heading5"/>
        <w:rPr>
          <w:u w:val="single"/>
        </w:rPr>
      </w:pPr>
      <w:bookmarkStart w:id="102" w:name="_Toc233644717"/>
      <w:r w:rsidRPr="00FF6717">
        <w:rPr>
          <w:u w:val="single"/>
        </w:rPr>
        <w:t xml:space="preserve">Section </w:t>
      </w:r>
      <w:r w:rsidR="19672784" w:rsidRPr="48814C75">
        <w:rPr>
          <w:u w:val="single"/>
        </w:rPr>
        <w:t>8</w:t>
      </w:r>
      <w:r w:rsidR="00453244">
        <w:rPr>
          <w:u w:val="single"/>
        </w:rPr>
        <w:t>1</w:t>
      </w:r>
      <w:r w:rsidR="00BB204B" w:rsidRPr="00FF6717">
        <w:rPr>
          <w:u w:val="single"/>
        </w:rPr>
        <w:t xml:space="preserve"> - </w:t>
      </w:r>
      <w:r w:rsidR="00CF2243" w:rsidRPr="00FF6717">
        <w:rPr>
          <w:u w:val="single"/>
        </w:rPr>
        <w:t>Monitoring requirements – culturally significant entities</w:t>
      </w:r>
      <w:bookmarkEnd w:id="102"/>
      <w:r w:rsidR="00ED54A9" w:rsidRPr="00FF6717">
        <w:rPr>
          <w:u w:val="single"/>
        </w:rPr>
        <w:t xml:space="preserve"> </w:t>
      </w:r>
    </w:p>
    <w:p w14:paraId="4EC530AE" w14:textId="2A7720B4" w:rsidR="00E44250" w:rsidRDefault="00256549" w:rsidP="00B64ABA">
      <w:r>
        <w:t>The project proponent must m</w:t>
      </w:r>
      <w:r w:rsidR="008C5E3F" w:rsidRPr="00B64ABA">
        <w:t>onitor progress towards the threshold value</w:t>
      </w:r>
      <w:r w:rsidR="00EC0537">
        <w:t xml:space="preserve"> for each indicator</w:t>
      </w:r>
      <w:r w:rsidR="00E44250">
        <w:t xml:space="preserve"> for a culturally significant entity.</w:t>
      </w:r>
      <w:r w:rsidR="00C93B3D">
        <w:t xml:space="preserve"> </w:t>
      </w:r>
      <w:r w:rsidR="00C93B3D" w:rsidRPr="00C93B3D">
        <w:t>These requirements will apply where the project proponent has nominated, in the project plan, a culturally significant entity to assess as part of the project – either prior to, or after, the project is registered</w:t>
      </w:r>
      <w:r w:rsidR="00217D53">
        <w:t>.</w:t>
      </w:r>
    </w:p>
    <w:p w14:paraId="219A9EE3" w14:textId="6A022BC2" w:rsidR="00AF7EE4" w:rsidRPr="00B64ABA" w:rsidRDefault="00E44250" w:rsidP="00B64ABA">
      <w:r>
        <w:t>The monitoring must be done</w:t>
      </w:r>
      <w:r w:rsidR="008C5E3F" w:rsidRPr="00B64ABA">
        <w:t xml:space="preserve"> with the consent of, and in accordance with any requirements of, the relevant Aboriginal persons or Torres Strait Islanders for the </w:t>
      </w:r>
      <w:r w:rsidR="00100D20">
        <w:t>culturally significant entity</w:t>
      </w:r>
      <w:r w:rsidR="008C5E3F">
        <w:t>.</w:t>
      </w:r>
      <w:r w:rsidR="008C5E3F" w:rsidRPr="00B64ABA">
        <w:t xml:space="preserve"> This ensure</w:t>
      </w:r>
      <w:r w:rsidR="004E350A">
        <w:t>s</w:t>
      </w:r>
      <w:r w:rsidR="008C5E3F" w:rsidRPr="00B64ABA">
        <w:t xml:space="preserve"> Indigenous knowledge, values and traditions</w:t>
      </w:r>
      <w:r w:rsidR="00294546">
        <w:t xml:space="preserve"> </w:t>
      </w:r>
      <w:r w:rsidR="0095226E">
        <w:t>related to the culturally significant entity</w:t>
      </w:r>
      <w:r w:rsidR="008C5E3F" w:rsidRPr="00B64ABA">
        <w:t xml:space="preserve"> are respected and that the project is implemented in an appropriate and culturally informed manner.</w:t>
      </w:r>
    </w:p>
    <w:p w14:paraId="56BC4F75" w14:textId="577F80A5" w:rsidR="44E2E1DD" w:rsidRPr="008E0F28" w:rsidRDefault="44E2E1DD" w:rsidP="008E0F28">
      <w:pPr>
        <w:pStyle w:val="Heading5"/>
        <w:rPr>
          <w:u w:val="single"/>
        </w:rPr>
      </w:pPr>
      <w:bookmarkStart w:id="103" w:name="_Toc233644718"/>
      <w:r w:rsidRPr="67211169">
        <w:rPr>
          <w:u w:val="single"/>
        </w:rPr>
        <w:t xml:space="preserve">Section </w:t>
      </w:r>
      <w:r w:rsidR="007E699A" w:rsidRPr="67211169">
        <w:rPr>
          <w:u w:val="single"/>
        </w:rPr>
        <w:t>8</w:t>
      </w:r>
      <w:r w:rsidR="00453244">
        <w:rPr>
          <w:u w:val="single"/>
        </w:rPr>
        <w:t>2</w:t>
      </w:r>
      <w:r w:rsidR="007E699A" w:rsidRPr="67211169">
        <w:rPr>
          <w:u w:val="single"/>
        </w:rPr>
        <w:t xml:space="preserve"> </w:t>
      </w:r>
      <w:r w:rsidRPr="67211169">
        <w:rPr>
          <w:u w:val="single"/>
        </w:rPr>
        <w:t>- Monitoring requirements – threatened species</w:t>
      </w:r>
      <w:bookmarkEnd w:id="103"/>
    </w:p>
    <w:p w14:paraId="197A122B" w14:textId="7FB5EC70" w:rsidR="009F012A" w:rsidRPr="00221327" w:rsidRDefault="00000C9A" w:rsidP="56BE9E94">
      <w:r w:rsidRPr="00221327">
        <w:t>The</w:t>
      </w:r>
      <w:r w:rsidR="009E0A09" w:rsidRPr="00221327">
        <w:t xml:space="preserve"> section </w:t>
      </w:r>
      <w:r w:rsidR="29ED0DA7">
        <w:t xml:space="preserve">sets </w:t>
      </w:r>
      <w:r w:rsidR="7DE30270">
        <w:t>out</w:t>
      </w:r>
      <w:r w:rsidR="009E0A09" w:rsidRPr="00221327">
        <w:t xml:space="preserve"> monitoring requirements for relevant threatened species and </w:t>
      </w:r>
      <w:r w:rsidR="00221327" w:rsidRPr="00221327">
        <w:t>s</w:t>
      </w:r>
      <w:r w:rsidR="0010175F" w:rsidRPr="00221327">
        <w:t xml:space="preserve">pecies </w:t>
      </w:r>
      <w:r w:rsidR="00221327" w:rsidRPr="00221327">
        <w:t>t</w:t>
      </w:r>
      <w:r w:rsidR="0010175F" w:rsidRPr="00221327">
        <w:t xml:space="preserve">ick species. </w:t>
      </w:r>
    </w:p>
    <w:p w14:paraId="0C2F0E78" w14:textId="3E63E5F7" w:rsidR="00D06A20" w:rsidRPr="00221327" w:rsidRDefault="0010175F" w:rsidP="56BE9E94">
      <w:pPr>
        <w:rPr>
          <w:i/>
          <w:iCs/>
        </w:rPr>
      </w:pPr>
      <w:r w:rsidRPr="00221327">
        <w:rPr>
          <w:i/>
          <w:iCs/>
        </w:rPr>
        <w:t>For relevant threatened species</w:t>
      </w:r>
      <w:r w:rsidR="00E91C9C" w:rsidRPr="00221327">
        <w:rPr>
          <w:i/>
          <w:iCs/>
        </w:rPr>
        <w:t xml:space="preserve"> </w:t>
      </w:r>
    </w:p>
    <w:p w14:paraId="34CF4E64" w14:textId="1D58F8A5" w:rsidR="00E91C9C" w:rsidRPr="00221327" w:rsidRDefault="0092596C" w:rsidP="002A4883">
      <w:pPr>
        <w:pStyle w:val="ListParagraph"/>
        <w:numPr>
          <w:ilvl w:val="1"/>
          <w:numId w:val="82"/>
        </w:numPr>
      </w:pPr>
      <w:r w:rsidRPr="00221327">
        <w:t xml:space="preserve">a suitably qualified person must </w:t>
      </w:r>
      <w:proofErr w:type="gramStart"/>
      <w:r w:rsidRPr="00221327">
        <w:t>make an assessment of</w:t>
      </w:r>
      <w:proofErr w:type="gramEnd"/>
      <w:r w:rsidRPr="00221327">
        <w:t xml:space="preserve"> the project </w:t>
      </w:r>
      <w:r w:rsidR="004A5216" w:rsidRPr="00221327">
        <w:t>area</w:t>
      </w:r>
      <w:r w:rsidR="00EC73FB" w:rsidRPr="00221327">
        <w:t>,</w:t>
      </w:r>
      <w:r w:rsidR="00481F2A" w:rsidRPr="00221327">
        <w:t xml:space="preserve"> in accordance with the</w:t>
      </w:r>
      <w:r w:rsidR="007B1315" w:rsidRPr="00221327">
        <w:t xml:space="preserve"> </w:t>
      </w:r>
      <w:r w:rsidR="002B2344" w:rsidRPr="00221327">
        <w:t>requirements below</w:t>
      </w:r>
      <w:r w:rsidR="00EC73FB" w:rsidRPr="00221327">
        <w:t>, for each reporting period</w:t>
      </w:r>
      <w:r w:rsidR="002275D9" w:rsidRPr="00221327">
        <w:t xml:space="preserve"> </w:t>
      </w:r>
      <w:r w:rsidR="00E444E6" w:rsidRPr="00221327">
        <w:t>for the applicable biodiversity project report</w:t>
      </w:r>
      <w:r w:rsidR="00DE78F5" w:rsidRPr="00221327">
        <w:t xml:space="preserve"> </w:t>
      </w:r>
      <w:r w:rsidR="00597FC6" w:rsidRPr="00221327">
        <w:t>(whether category A or category B reports</w:t>
      </w:r>
      <w:r w:rsidR="00597FC6">
        <w:t>)</w:t>
      </w:r>
    </w:p>
    <w:p w14:paraId="25C3DEBF" w14:textId="1CC4BB23" w:rsidR="00597FC6" w:rsidRPr="00221327" w:rsidRDefault="00B21EB6" w:rsidP="002A4883">
      <w:pPr>
        <w:pStyle w:val="ListParagraph"/>
        <w:numPr>
          <w:ilvl w:val="1"/>
          <w:numId w:val="82"/>
        </w:numPr>
      </w:pPr>
      <w:r w:rsidRPr="00221327">
        <w:t xml:space="preserve">the assessment must monitor </w:t>
      </w:r>
      <w:r w:rsidR="002354C3" w:rsidRPr="00221327">
        <w:t>and assess the progress of each indicator for eac</w:t>
      </w:r>
      <w:r w:rsidR="00327BA4" w:rsidRPr="00221327">
        <w:t>h relevant threatened species</w:t>
      </w:r>
      <w:r w:rsidR="001A4CEE" w:rsidRPr="00221327">
        <w:t xml:space="preserve"> towards the forecast value a</w:t>
      </w:r>
      <w:r w:rsidR="007C5B93" w:rsidRPr="00221327">
        <w:t>n</w:t>
      </w:r>
      <w:r w:rsidR="001A4CEE" w:rsidRPr="00221327">
        <w:t>d threshold value of the indicator</w:t>
      </w:r>
    </w:p>
    <w:p w14:paraId="7A253828" w14:textId="132EE24F" w:rsidR="00263CC8" w:rsidRPr="00221327" w:rsidRDefault="000624A2" w:rsidP="002A4883">
      <w:pPr>
        <w:pStyle w:val="ListParagraph"/>
        <w:numPr>
          <w:ilvl w:val="1"/>
          <w:numId w:val="82"/>
        </w:numPr>
      </w:pPr>
      <w:r w:rsidRPr="00221327">
        <w:t>i</w:t>
      </w:r>
      <w:r w:rsidR="004B0AF6" w:rsidRPr="00221327">
        <w:t>f a biodiversity certificate has not been issued</w:t>
      </w:r>
      <w:r w:rsidR="00C5164C" w:rsidRPr="00221327">
        <w:t>, the assessment must monitor the progress</w:t>
      </w:r>
      <w:r w:rsidR="00017308" w:rsidRPr="00221327">
        <w:t xml:space="preserve"> of the indicators</w:t>
      </w:r>
      <w:r w:rsidR="00C5164C" w:rsidRPr="00221327">
        <w:t xml:space="preserve"> towards the </w:t>
      </w:r>
      <w:r w:rsidR="007C5B93" w:rsidRPr="00221327">
        <w:t>forecast and threshold values</w:t>
      </w:r>
      <w:r w:rsidR="0047187C" w:rsidRPr="00221327">
        <w:t xml:space="preserve">, or if a certificate has been issued, monitor </w:t>
      </w:r>
      <w:r w:rsidR="00543F5E" w:rsidRPr="00221327">
        <w:t>whether each indicator is being maintained above the threshold valu</w:t>
      </w:r>
      <w:r w:rsidR="00E95974">
        <w:t>e</w:t>
      </w:r>
    </w:p>
    <w:p w14:paraId="1496DDA6" w14:textId="66D50915" w:rsidR="00543F5E" w:rsidRPr="00221327" w:rsidRDefault="000624A2" w:rsidP="002A4883">
      <w:pPr>
        <w:pStyle w:val="ListParagraph"/>
        <w:numPr>
          <w:ilvl w:val="1"/>
          <w:numId w:val="82"/>
        </w:numPr>
      </w:pPr>
      <w:r w:rsidRPr="00221327">
        <w:t>a</w:t>
      </w:r>
      <w:r w:rsidR="00543F5E" w:rsidRPr="00221327">
        <w:t xml:space="preserve">ssessment must include a TS survey that is </w:t>
      </w:r>
      <w:r w:rsidR="0013342D" w:rsidRPr="00221327">
        <w:t xml:space="preserve">undertaken during a period that is </w:t>
      </w:r>
      <w:r w:rsidR="00A26622">
        <w:t>appropriate</w:t>
      </w:r>
      <w:r w:rsidR="0013342D" w:rsidRPr="00221327">
        <w:t xml:space="preserve"> </w:t>
      </w:r>
      <w:r w:rsidR="005E7030" w:rsidRPr="00221327">
        <w:t>for the relevant threatened species</w:t>
      </w:r>
      <w:r w:rsidR="00A91AC5" w:rsidRPr="00221327">
        <w:t xml:space="preserve"> and is </w:t>
      </w:r>
      <w:r w:rsidR="006F7515" w:rsidRPr="00221327">
        <w:t>undertaken by a suitably qualified person</w:t>
      </w:r>
      <w:r w:rsidR="00E95974">
        <w:t xml:space="preserve"> and</w:t>
      </w:r>
    </w:p>
    <w:p w14:paraId="069EA416" w14:textId="3D8E7FFF" w:rsidR="008E0F28" w:rsidRPr="00221327" w:rsidRDefault="00071BD1" w:rsidP="002A4883">
      <w:pPr>
        <w:pStyle w:val="ListParagraph"/>
        <w:numPr>
          <w:ilvl w:val="1"/>
          <w:numId w:val="82"/>
        </w:numPr>
      </w:pPr>
      <w:r>
        <w:t>f</w:t>
      </w:r>
      <w:r w:rsidR="000624A2">
        <w:t xml:space="preserve">or each </w:t>
      </w:r>
      <w:r w:rsidR="00834043">
        <w:t xml:space="preserve">relevant threatened species and each relevant activity area, </w:t>
      </w:r>
      <w:r w:rsidR="70AD2C9A">
        <w:t>a</w:t>
      </w:r>
      <w:r w:rsidR="00025D52">
        <w:t xml:space="preserve"> suitably qualified person must</w:t>
      </w:r>
      <w:r w:rsidR="00835A6C">
        <w:t xml:space="preserve"> determine the value of each indicator</w:t>
      </w:r>
      <w:r w:rsidR="00FA12CC">
        <w:t xml:space="preserve"> and sub-indicator for the relevant threatened species at the time of the monitoring</w:t>
      </w:r>
      <w:r w:rsidR="00853DEE">
        <w:t>, in accordance with Schedule 9</w:t>
      </w:r>
      <w:r w:rsidR="00C84180">
        <w:t>.</w:t>
      </w:r>
    </w:p>
    <w:p w14:paraId="1A6A322E" w14:textId="347E6BBD" w:rsidR="00C84180" w:rsidRPr="00221327" w:rsidRDefault="00C84180" w:rsidP="00C84180">
      <w:pPr>
        <w:rPr>
          <w:i/>
          <w:iCs/>
        </w:rPr>
      </w:pPr>
      <w:r w:rsidRPr="00221327">
        <w:rPr>
          <w:i/>
          <w:iCs/>
        </w:rPr>
        <w:t xml:space="preserve">For </w:t>
      </w:r>
      <w:r w:rsidR="00221327">
        <w:rPr>
          <w:i/>
          <w:iCs/>
        </w:rPr>
        <w:t>s</w:t>
      </w:r>
      <w:r w:rsidR="00CA4FDF" w:rsidRPr="00221327">
        <w:rPr>
          <w:i/>
          <w:iCs/>
        </w:rPr>
        <w:t xml:space="preserve">pecies </w:t>
      </w:r>
      <w:r w:rsidR="00221327">
        <w:rPr>
          <w:i/>
          <w:iCs/>
        </w:rPr>
        <w:t>t</w:t>
      </w:r>
      <w:r w:rsidR="00CA4FDF" w:rsidRPr="00221327">
        <w:rPr>
          <w:i/>
          <w:iCs/>
        </w:rPr>
        <w:t>ick species</w:t>
      </w:r>
    </w:p>
    <w:p w14:paraId="45685ED6" w14:textId="39736A7F" w:rsidR="00D06A20" w:rsidRPr="00221327" w:rsidRDefault="009D7A20" w:rsidP="178910D8">
      <w:r>
        <w:t>T</w:t>
      </w:r>
      <w:r w:rsidR="008B2A03">
        <w:t xml:space="preserve">o maintain a </w:t>
      </w:r>
      <w:r w:rsidR="00221327">
        <w:t>s</w:t>
      </w:r>
      <w:r w:rsidR="00316248">
        <w:t xml:space="preserve">pecies </w:t>
      </w:r>
      <w:r w:rsidR="00221327">
        <w:t>t</w:t>
      </w:r>
      <w:r w:rsidR="00316248">
        <w:t>ick</w:t>
      </w:r>
      <w:r w:rsidR="002F358B">
        <w:t xml:space="preserve"> on the Register, a suitably qualified person must make a TS survey to </w:t>
      </w:r>
      <w:r w:rsidR="00263B26">
        <w:t>assess</w:t>
      </w:r>
      <w:r w:rsidR="002F358B">
        <w:t xml:space="preserve"> the </w:t>
      </w:r>
      <w:r w:rsidR="00263B26">
        <w:t>population</w:t>
      </w:r>
      <w:r w:rsidR="002F358B">
        <w:t xml:space="preserve"> </w:t>
      </w:r>
      <w:r w:rsidR="00976B57">
        <w:t xml:space="preserve">size </w:t>
      </w:r>
      <w:r w:rsidR="002F358B">
        <w:t xml:space="preserve">of the </w:t>
      </w:r>
      <w:r w:rsidR="00221327">
        <w:t>s</w:t>
      </w:r>
      <w:r w:rsidR="00266EEE">
        <w:t xml:space="preserve">pecies </w:t>
      </w:r>
      <w:r w:rsidR="00221327">
        <w:t>t</w:t>
      </w:r>
      <w:r w:rsidR="00266EEE">
        <w:t xml:space="preserve">ick species </w:t>
      </w:r>
      <w:r w:rsidR="005E5900">
        <w:t xml:space="preserve">(or other appropriate </w:t>
      </w:r>
      <w:r w:rsidR="008B796D">
        <w:t>aspect</w:t>
      </w:r>
      <w:r w:rsidR="007F747A">
        <w:t xml:space="preserve"> for a threatened ecological community such as area or </w:t>
      </w:r>
      <w:r w:rsidR="008B796D">
        <w:t>condition</w:t>
      </w:r>
      <w:r w:rsidR="005E5900">
        <w:t>)</w:t>
      </w:r>
      <w:r w:rsidR="00266EEE">
        <w:t xml:space="preserve"> </w:t>
      </w:r>
      <w:r w:rsidR="00A07685">
        <w:t>using its applicable metric</w:t>
      </w:r>
      <w:r w:rsidR="00D7386E">
        <w:t>.</w:t>
      </w:r>
    </w:p>
    <w:p w14:paraId="36C31504" w14:textId="0F2B4D14" w:rsidR="56BE9E94" w:rsidRPr="00221327" w:rsidRDefault="44E2E1DD">
      <w:r>
        <w:t xml:space="preserve">Monitoring must assess progress toward </w:t>
      </w:r>
      <w:r w:rsidR="005C6EBA">
        <w:t>indicator</w:t>
      </w:r>
      <w:r>
        <w:t xml:space="preserve"> forecast values, </w:t>
      </w:r>
      <w:r w:rsidR="00C81614">
        <w:t xml:space="preserve">indicator </w:t>
      </w:r>
      <w:r>
        <w:t xml:space="preserve">threshold </w:t>
      </w:r>
      <w:r w:rsidR="00E977D1">
        <w:t xml:space="preserve">value </w:t>
      </w:r>
      <w:r>
        <w:t>achievement</w:t>
      </w:r>
      <w:r w:rsidR="7626171D">
        <w:t>,</w:t>
      </w:r>
      <w:r>
        <w:t xml:space="preserve"> threat</w:t>
      </w:r>
      <w:r w:rsidR="00C81614">
        <w:t xml:space="preserve"> management </w:t>
      </w:r>
      <w:r w:rsidR="00DD2766">
        <w:t xml:space="preserve">effectiveness </w:t>
      </w:r>
      <w:r>
        <w:t xml:space="preserve">and optional species tick metrics. Monitoring must be undertaken consistently with </w:t>
      </w:r>
      <w:r w:rsidR="079C91B4">
        <w:t xml:space="preserve">the </w:t>
      </w:r>
      <w:r>
        <w:t>starting state assessment and by appropriately qualified experts. The intent is to verify project performance over time, support adaptive management, maintain data consistency and ensure threatened species outcomes remain measurable and credible.</w:t>
      </w:r>
    </w:p>
    <w:p w14:paraId="7F962A5A" w14:textId="4BDE08BE" w:rsidR="00B83E28" w:rsidRPr="00300AE6" w:rsidRDefault="00FF6717" w:rsidP="00300AE6">
      <w:pPr>
        <w:pStyle w:val="Heading5"/>
        <w:rPr>
          <w:u w:val="single"/>
        </w:rPr>
      </w:pPr>
      <w:bookmarkStart w:id="104" w:name="_Toc233644719"/>
      <w:r w:rsidRPr="00FF6717">
        <w:rPr>
          <w:u w:val="single"/>
        </w:rPr>
        <w:t xml:space="preserve">Section </w:t>
      </w:r>
      <w:r w:rsidR="228C6884" w:rsidRPr="40A05F00">
        <w:rPr>
          <w:u w:val="single"/>
        </w:rPr>
        <w:t>8</w:t>
      </w:r>
      <w:r w:rsidR="00453244">
        <w:rPr>
          <w:u w:val="single"/>
        </w:rPr>
        <w:t>3</w:t>
      </w:r>
      <w:r w:rsidRPr="00FF6717">
        <w:rPr>
          <w:u w:val="single"/>
        </w:rPr>
        <w:t xml:space="preserve"> - </w:t>
      </w:r>
      <w:r w:rsidR="004B1B90" w:rsidRPr="00FF6717">
        <w:rPr>
          <w:u w:val="single"/>
        </w:rPr>
        <w:t xml:space="preserve">Matters to be </w:t>
      </w:r>
      <w:r w:rsidR="00E93ACC" w:rsidRPr="00FF6717">
        <w:rPr>
          <w:u w:val="single"/>
        </w:rPr>
        <w:t>includ</w:t>
      </w:r>
      <w:r w:rsidR="00E93ACC">
        <w:rPr>
          <w:u w:val="single"/>
        </w:rPr>
        <w:t>ed</w:t>
      </w:r>
      <w:r w:rsidR="00E93ACC" w:rsidRPr="00FF6717">
        <w:rPr>
          <w:u w:val="single"/>
        </w:rPr>
        <w:t xml:space="preserve"> </w:t>
      </w:r>
      <w:r w:rsidR="004B1B90" w:rsidRPr="00FF6717">
        <w:rPr>
          <w:u w:val="single"/>
        </w:rPr>
        <w:t>in biodiversity project reports</w:t>
      </w:r>
      <w:bookmarkEnd w:id="104"/>
    </w:p>
    <w:p w14:paraId="37A24DDE" w14:textId="77777777" w:rsidR="003E3FE3" w:rsidRDefault="0083346D" w:rsidP="00BD1801">
      <w:r>
        <w:t xml:space="preserve">This section prescribes </w:t>
      </w:r>
      <w:r w:rsidR="00CF4F34">
        <w:t xml:space="preserve">the information that must be included in each biodiversity project report for an ENV project. </w:t>
      </w:r>
    </w:p>
    <w:p w14:paraId="209000D3" w14:textId="77777777" w:rsidR="00EC4B12" w:rsidRDefault="00EC4B12" w:rsidP="00BA751D">
      <w:pPr>
        <w:rPr>
          <w:i/>
          <w:iCs/>
        </w:rPr>
      </w:pPr>
      <w:r>
        <w:rPr>
          <w:i/>
          <w:iCs/>
        </w:rPr>
        <w:t>Reporting on the project as a whole</w:t>
      </w:r>
    </w:p>
    <w:p w14:paraId="0040DC73" w14:textId="1F282588" w:rsidR="00EC4B12" w:rsidRDefault="00EC4B12" w:rsidP="00BA751D">
      <w:r w:rsidRPr="009E1EE4">
        <w:t>Each biodiversity project report must include</w:t>
      </w:r>
      <w:r>
        <w:t>:</w:t>
      </w:r>
    </w:p>
    <w:p w14:paraId="162EA7B0" w14:textId="6C343B60" w:rsidR="00EC4B12" w:rsidRPr="00141A04" w:rsidRDefault="00A64999" w:rsidP="002A4883">
      <w:pPr>
        <w:pStyle w:val="ListParagraph"/>
        <w:numPr>
          <w:ilvl w:val="0"/>
          <w:numId w:val="105"/>
        </w:numPr>
      </w:pPr>
      <w:r w:rsidRPr="00141A04">
        <w:t>an assessment of the implementation of the project during the reporting period</w:t>
      </w:r>
    </w:p>
    <w:p w14:paraId="31F814BD" w14:textId="170FC653" w:rsidR="006A0C95" w:rsidRPr="00141A04" w:rsidRDefault="006A0C95" w:rsidP="002A4883">
      <w:pPr>
        <w:pStyle w:val="ListParagraph"/>
        <w:numPr>
          <w:ilvl w:val="0"/>
          <w:numId w:val="105"/>
        </w:numPr>
      </w:pPr>
      <w:r w:rsidRPr="00141A04">
        <w:t>details of whether, and how, seed collection has been conducted in accordance with relevant best practice guidelines</w:t>
      </w:r>
    </w:p>
    <w:p w14:paraId="7427B7DE" w14:textId="48087ACE" w:rsidR="00141A04" w:rsidRPr="00141A04" w:rsidRDefault="00141A04" w:rsidP="002A4883">
      <w:pPr>
        <w:pStyle w:val="ListParagraph"/>
        <w:numPr>
          <w:ilvl w:val="0"/>
          <w:numId w:val="105"/>
        </w:numPr>
      </w:pPr>
      <w:r w:rsidRPr="00141A04">
        <w:t xml:space="preserve">details of any engagement with Aboriginal persons or Torres Strait Islanders during the reporting period in relation to the implementation of the project, including any changes made to the implementation of the project </w:t>
      </w:r>
      <w:proofErr w:type="gramStart"/>
      <w:r w:rsidRPr="00141A04">
        <w:t>as a result of</w:t>
      </w:r>
      <w:proofErr w:type="gramEnd"/>
      <w:r w:rsidRPr="00141A04">
        <w:t xml:space="preserve"> such engagement</w:t>
      </w:r>
      <w:r w:rsidR="000610A1">
        <w:t xml:space="preserve"> and</w:t>
      </w:r>
    </w:p>
    <w:p w14:paraId="7E8667D5" w14:textId="2797586B" w:rsidR="006A0C95" w:rsidRPr="00141A04" w:rsidRDefault="00141A04" w:rsidP="002A4883">
      <w:pPr>
        <w:pStyle w:val="ListParagraph"/>
        <w:numPr>
          <w:ilvl w:val="0"/>
          <w:numId w:val="105"/>
        </w:numPr>
      </w:pPr>
      <w:r w:rsidRPr="00141A04">
        <w:t>details of how any Indigenous data used during the reporting period in relation to the implementation of the project was collected, used and stored in a culturally appropriate way, including in accordance with any consent obtained for the collection, use or storage of the data.</w:t>
      </w:r>
    </w:p>
    <w:p w14:paraId="7085D540" w14:textId="5D9E64DB" w:rsidR="00BA751D" w:rsidRPr="00BA751D" w:rsidRDefault="00BA751D" w:rsidP="00BA751D">
      <w:pPr>
        <w:rPr>
          <w:i/>
        </w:rPr>
      </w:pPr>
      <w:r w:rsidRPr="00BA751D">
        <w:rPr>
          <w:i/>
        </w:rPr>
        <w:t>Ecosystem condition</w:t>
      </w:r>
    </w:p>
    <w:p w14:paraId="1DE45ECD" w14:textId="35AE6AFC" w:rsidR="000D2E93" w:rsidRDefault="00BD1801" w:rsidP="00BD1801">
      <w:r w:rsidRPr="009E1EE4">
        <w:t xml:space="preserve">Each biodiversity project report must include a </w:t>
      </w:r>
      <w:r w:rsidR="00901CF8">
        <w:t>report on the r</w:t>
      </w:r>
      <w:r w:rsidRPr="009E1EE4">
        <w:t>esults</w:t>
      </w:r>
      <w:r w:rsidR="00901CF8">
        <w:t xml:space="preserve"> of the </w:t>
      </w:r>
      <w:r w:rsidRPr="009E1EE4">
        <w:t>monitoring assessment of</w:t>
      </w:r>
      <w:r w:rsidR="00F94CDE">
        <w:t xml:space="preserve"> </w:t>
      </w:r>
      <w:r w:rsidR="00550881">
        <w:t xml:space="preserve">the ecosystem condition of native vegetation in </w:t>
      </w:r>
      <w:r w:rsidR="00F94CDE">
        <w:t>eac</w:t>
      </w:r>
      <w:r w:rsidR="002B4758">
        <w:t>h activity area</w:t>
      </w:r>
      <w:r w:rsidR="00901CF8">
        <w:t xml:space="preserve"> for the reporting period</w:t>
      </w:r>
      <w:r w:rsidR="00BA751D">
        <w:t xml:space="preserve"> including:</w:t>
      </w:r>
      <w:r w:rsidR="00CF7B33">
        <w:t xml:space="preserve"> </w:t>
      </w:r>
    </w:p>
    <w:p w14:paraId="59ABBDE5" w14:textId="7B1654C8" w:rsidR="00154887" w:rsidRPr="00BA751D" w:rsidRDefault="00B63DCC" w:rsidP="002A4883">
      <w:pPr>
        <w:pStyle w:val="ListParagraph"/>
        <w:numPr>
          <w:ilvl w:val="0"/>
          <w:numId w:val="114"/>
        </w:numPr>
      </w:pPr>
      <w:r w:rsidRPr="00BA751D">
        <w:t>a</w:t>
      </w:r>
      <w:r w:rsidR="00CB67FB" w:rsidRPr="00BA751D">
        <w:t xml:space="preserve">ssessment of monitoring </w:t>
      </w:r>
      <w:r w:rsidRPr="00BA751D">
        <w:t>data obtained during the reporting period (in accordance with th</w:t>
      </w:r>
      <w:r w:rsidR="005C09EA" w:rsidRPr="00BA751D">
        <w:t>e method</w:t>
      </w:r>
      <w:r w:rsidRPr="00BA751D">
        <w:t>) from each permanent sampling plot, provided in data tables appended to the report</w:t>
      </w:r>
      <w:r w:rsidR="005C09EA" w:rsidRPr="00BA751D">
        <w:t>;</w:t>
      </w:r>
    </w:p>
    <w:p w14:paraId="244BB685" w14:textId="49709845" w:rsidR="005C09EA" w:rsidRPr="00BA751D" w:rsidRDefault="00F468B6" w:rsidP="002A4883">
      <w:pPr>
        <w:pStyle w:val="ListParagraph"/>
        <w:numPr>
          <w:ilvl w:val="0"/>
          <w:numId w:val="114"/>
        </w:numPr>
      </w:pPr>
      <w:r w:rsidRPr="00BA751D">
        <w:t>an analysis, based on the monitoring data, of the progress of each indicator for ecosystem condition against the forecast value for that indicator</w:t>
      </w:r>
    </w:p>
    <w:p w14:paraId="1D050F56" w14:textId="7F8E65D4" w:rsidR="008835F1" w:rsidRPr="00BA751D" w:rsidRDefault="008835F1" w:rsidP="002A4883">
      <w:pPr>
        <w:pStyle w:val="ListParagraph"/>
        <w:numPr>
          <w:ilvl w:val="0"/>
          <w:numId w:val="114"/>
        </w:numPr>
      </w:pPr>
      <w:r w:rsidRPr="00BA751D">
        <w:t>an analysis, based on the monitoring data, of the progress of each indicator for ecosystem condition against the threshold value (for issuing a certificate)</w:t>
      </w:r>
    </w:p>
    <w:p w14:paraId="55B351DF" w14:textId="77777777" w:rsidR="00F86EAA" w:rsidRPr="00BA751D" w:rsidRDefault="00F86EAA" w:rsidP="002A4883">
      <w:pPr>
        <w:pStyle w:val="ListParagraph"/>
        <w:numPr>
          <w:ilvl w:val="0"/>
          <w:numId w:val="114"/>
        </w:numPr>
      </w:pPr>
      <w:r w:rsidRPr="00BA751D">
        <w:t xml:space="preserve">details of the ecological drivers relevant to the area that: </w:t>
      </w:r>
    </w:p>
    <w:p w14:paraId="78F2F897" w14:textId="60AEA566" w:rsidR="00F86EAA" w:rsidRPr="00BA751D" w:rsidRDefault="00F86EAA" w:rsidP="002A4883">
      <w:pPr>
        <w:pStyle w:val="ListParagraph"/>
        <w:numPr>
          <w:ilvl w:val="0"/>
          <w:numId w:val="106"/>
        </w:numPr>
      </w:pPr>
      <w:r w:rsidRPr="00BA751D">
        <w:t xml:space="preserve">could threaten the capacity of the project to achieve the restoration target states; and </w:t>
      </w:r>
    </w:p>
    <w:p w14:paraId="75883173" w14:textId="061F9795" w:rsidR="00F86EAA" w:rsidRPr="00BA751D" w:rsidRDefault="00F86EAA" w:rsidP="002A4883">
      <w:pPr>
        <w:pStyle w:val="ListParagraph"/>
        <w:numPr>
          <w:ilvl w:val="0"/>
          <w:numId w:val="106"/>
        </w:numPr>
      </w:pPr>
      <w:r w:rsidRPr="00BA751D">
        <w:t>are necessary enablers of the restoration target states</w:t>
      </w:r>
      <w:r w:rsidR="006B0D0A">
        <w:t xml:space="preserve"> and</w:t>
      </w:r>
    </w:p>
    <w:p w14:paraId="59B8EE2A" w14:textId="752FFA78" w:rsidR="00BA751D" w:rsidRPr="00BA751D" w:rsidRDefault="00BA751D" w:rsidP="002A4883">
      <w:pPr>
        <w:pStyle w:val="ListParagraph"/>
        <w:numPr>
          <w:ilvl w:val="0"/>
          <w:numId w:val="114"/>
        </w:numPr>
      </w:pPr>
      <w:r w:rsidRPr="00BA751D">
        <w:t>details of the potential risks to the likelihood of achieving the project outcome identified during the reporting period</w:t>
      </w:r>
      <w:r w:rsidR="006B0D0A">
        <w:t>.</w:t>
      </w:r>
    </w:p>
    <w:p w14:paraId="72B14454" w14:textId="58238AD6" w:rsidR="00886CF9" w:rsidRDefault="00691A59" w:rsidP="00886CF9">
      <w:pPr>
        <w:rPr>
          <w:i/>
          <w:iCs/>
        </w:rPr>
      </w:pPr>
      <w:r>
        <w:rPr>
          <w:i/>
          <w:iCs/>
        </w:rPr>
        <w:t>Culturally significant entities</w:t>
      </w:r>
    </w:p>
    <w:p w14:paraId="36778C25" w14:textId="7630E870" w:rsidR="00F606BE" w:rsidRDefault="00E73CAC" w:rsidP="00D93DAE">
      <w:r>
        <w:t>For ENV projects</w:t>
      </w:r>
      <w:r w:rsidR="00C712AD">
        <w:t xml:space="preserve"> </w:t>
      </w:r>
      <w:r w:rsidR="00857EBB">
        <w:t>that have</w:t>
      </w:r>
      <w:r w:rsidR="00F873CF">
        <w:t xml:space="preserve"> one or more culturally significant entities</w:t>
      </w:r>
      <w:r w:rsidR="003D2664">
        <w:t>, biodiversity project reports</w:t>
      </w:r>
      <w:r w:rsidR="00F606BE">
        <w:t xml:space="preserve"> must</w:t>
      </w:r>
      <w:r w:rsidR="008A6DE1">
        <w:t>:</w:t>
      </w:r>
    </w:p>
    <w:p w14:paraId="51F380BB" w14:textId="4CA8B7D7" w:rsidR="00C8021C" w:rsidRDefault="00D07A9C" w:rsidP="002A4883">
      <w:pPr>
        <w:pStyle w:val="ListParagraph"/>
        <w:numPr>
          <w:ilvl w:val="0"/>
          <w:numId w:val="107"/>
        </w:numPr>
      </w:pPr>
      <w:r w:rsidRPr="00D07A9C">
        <w:t xml:space="preserve">if the relevant persons for the project area have consented to the inclusion of such information in the biodiversity project report—information on progress of the project toward the threshold value and nominated restoration target for each indicator for each culturally significant entity during the reporting period for the report or </w:t>
      </w:r>
    </w:p>
    <w:p w14:paraId="679E1C85" w14:textId="7FA1A2D2" w:rsidR="00C8021C" w:rsidRPr="00C8021C" w:rsidRDefault="00D07A9C" w:rsidP="002A4883">
      <w:pPr>
        <w:pStyle w:val="ListParagraph"/>
        <w:numPr>
          <w:ilvl w:val="0"/>
          <w:numId w:val="107"/>
        </w:numPr>
      </w:pPr>
      <w:r w:rsidRPr="00D07A9C">
        <w:t xml:space="preserve">otherwise—a statement as to </w:t>
      </w:r>
      <w:proofErr w:type="gramStart"/>
      <w:r w:rsidRPr="00D07A9C">
        <w:t>whether or not</w:t>
      </w:r>
      <w:proofErr w:type="gramEnd"/>
      <w:r w:rsidRPr="00D07A9C">
        <w:t xml:space="preserve"> the relevant persons have verified the progress of the project towards the threshold value and nominated restoration target for each indicator for the each culturally significant entity during the reporting period for the report</w:t>
      </w:r>
      <w:r w:rsidR="006B0D0A">
        <w:t>.</w:t>
      </w:r>
      <w:r w:rsidRPr="00C8021C">
        <w:t xml:space="preserve"> </w:t>
      </w:r>
    </w:p>
    <w:p w14:paraId="522BBB3D" w14:textId="2B47413A" w:rsidR="00B8328D" w:rsidRDefault="006632FD" w:rsidP="00B8328D">
      <w:pPr>
        <w:rPr>
          <w:i/>
          <w:iCs/>
        </w:rPr>
      </w:pPr>
      <w:r>
        <w:rPr>
          <w:i/>
          <w:iCs/>
        </w:rPr>
        <w:t>Relevant threatened species</w:t>
      </w:r>
    </w:p>
    <w:p w14:paraId="180093E2" w14:textId="49E4A51F" w:rsidR="006632FD" w:rsidRDefault="00FB05A8" w:rsidP="00B8328D">
      <w:r>
        <w:t xml:space="preserve">Biodiversity project </w:t>
      </w:r>
      <w:r w:rsidR="00313095">
        <w:t xml:space="preserve">reports for </w:t>
      </w:r>
      <w:r w:rsidR="50C380E1">
        <w:t xml:space="preserve">ENVTS </w:t>
      </w:r>
      <w:r w:rsidR="00313095">
        <w:t xml:space="preserve">projects </w:t>
      </w:r>
      <w:r w:rsidR="009E0610">
        <w:t>must include a</w:t>
      </w:r>
      <w:r w:rsidR="004C432C">
        <w:t xml:space="preserve"> report</w:t>
      </w:r>
      <w:r w:rsidR="004B5009">
        <w:t xml:space="preserve"> on the results of the monitoring assessment</w:t>
      </w:r>
      <w:r w:rsidR="00293D77">
        <w:t xml:space="preserve"> for the reporting period</w:t>
      </w:r>
      <w:r w:rsidR="00CF5FEA">
        <w:t>.</w:t>
      </w:r>
      <w:r w:rsidR="00874211">
        <w:t xml:space="preserve"> </w:t>
      </w:r>
      <w:r w:rsidR="00096DA7">
        <w:t>In addition to the requirement</w:t>
      </w:r>
      <w:r w:rsidR="00D51C09">
        <w:t>s</w:t>
      </w:r>
      <w:r w:rsidR="00096DA7">
        <w:t xml:space="preserve"> above, t</w:t>
      </w:r>
      <w:r w:rsidR="00874211">
        <w:t xml:space="preserve">he report must </w:t>
      </w:r>
      <w:r w:rsidR="43B2D5C8">
        <w:t>specif</w:t>
      </w:r>
      <w:r w:rsidR="2EC7F412">
        <w:t>y</w:t>
      </w:r>
      <w:r w:rsidR="008A6DE1">
        <w:t>:</w:t>
      </w:r>
    </w:p>
    <w:p w14:paraId="564F2F59" w14:textId="016D811B" w:rsidR="00D51C09" w:rsidRDefault="00D51C09" w:rsidP="002A4883">
      <w:pPr>
        <w:pStyle w:val="ListParagraph"/>
        <w:numPr>
          <w:ilvl w:val="0"/>
          <w:numId w:val="83"/>
        </w:numPr>
      </w:pPr>
      <w:r>
        <w:t>f</w:t>
      </w:r>
      <w:r w:rsidRPr="00D51C09">
        <w:t xml:space="preserve">or each relevant threatened species, information on the progress towards the forecast value for each indicator for the threatened species at the time that the biodiversity project report is prepared. </w:t>
      </w:r>
    </w:p>
    <w:p w14:paraId="72764D86" w14:textId="765AAEDE" w:rsidR="00B74A1D" w:rsidRDefault="1243232F" w:rsidP="002A4883">
      <w:pPr>
        <w:pStyle w:val="ListParagraph"/>
        <w:numPr>
          <w:ilvl w:val="0"/>
          <w:numId w:val="83"/>
        </w:numPr>
      </w:pPr>
      <w:r>
        <w:t>details of</w:t>
      </w:r>
      <w:r w:rsidR="3305C4B3">
        <w:t xml:space="preserve"> habitat enhancement </w:t>
      </w:r>
      <w:r w:rsidR="636E23A3">
        <w:t>activities including</w:t>
      </w:r>
      <w:r w:rsidR="793D3356">
        <w:t>:</w:t>
      </w:r>
    </w:p>
    <w:p w14:paraId="5B94D519" w14:textId="362E2EE5" w:rsidR="793D3356" w:rsidRDefault="793D3356" w:rsidP="002A4883">
      <w:pPr>
        <w:pStyle w:val="ListParagraph"/>
        <w:numPr>
          <w:ilvl w:val="0"/>
          <w:numId w:val="113"/>
        </w:numPr>
      </w:pPr>
      <w:r w:rsidRPr="07AAB927">
        <w:t>the species to be targeted by the activities</w:t>
      </w:r>
    </w:p>
    <w:p w14:paraId="11BDAC1F" w14:textId="49DEA891" w:rsidR="793D3356" w:rsidRDefault="793D3356" w:rsidP="002A4883">
      <w:pPr>
        <w:pStyle w:val="ListParagraph"/>
        <w:numPr>
          <w:ilvl w:val="0"/>
          <w:numId w:val="113"/>
        </w:numPr>
      </w:pPr>
      <w:r w:rsidRPr="07AAB927">
        <w:t>the type of habitat features</w:t>
      </w:r>
    </w:p>
    <w:p w14:paraId="579E959C" w14:textId="11BE89E5" w:rsidR="793D3356" w:rsidRDefault="793D3356" w:rsidP="002A4883">
      <w:pPr>
        <w:pStyle w:val="ListParagraph"/>
        <w:numPr>
          <w:ilvl w:val="0"/>
          <w:numId w:val="113"/>
        </w:numPr>
      </w:pPr>
      <w:r w:rsidRPr="07AAB927">
        <w:t xml:space="preserve">their quantity and location </w:t>
      </w:r>
    </w:p>
    <w:p w14:paraId="79D902D4" w14:textId="1EFA64E9" w:rsidR="793D3356" w:rsidRDefault="793D3356" w:rsidP="002A4883">
      <w:pPr>
        <w:pStyle w:val="ListParagraph"/>
        <w:numPr>
          <w:ilvl w:val="0"/>
          <w:numId w:val="113"/>
        </w:numPr>
      </w:pPr>
      <w:r w:rsidRPr="07AAB927">
        <w:t>the source for materials used in their construction</w:t>
      </w:r>
    </w:p>
    <w:p w14:paraId="38C60DA7" w14:textId="3AA03406" w:rsidR="793D3356" w:rsidRDefault="793D3356" w:rsidP="002A4883">
      <w:pPr>
        <w:pStyle w:val="ListParagraph"/>
        <w:numPr>
          <w:ilvl w:val="0"/>
          <w:numId w:val="113"/>
        </w:numPr>
      </w:pPr>
      <w:r w:rsidRPr="07AAB927">
        <w:t>the timing of the activities</w:t>
      </w:r>
    </w:p>
    <w:p w14:paraId="0E25E3DF" w14:textId="74D2C91F" w:rsidR="793D3356" w:rsidRDefault="793D3356" w:rsidP="002A4883">
      <w:pPr>
        <w:pStyle w:val="ListParagraph"/>
        <w:numPr>
          <w:ilvl w:val="0"/>
          <w:numId w:val="113"/>
        </w:numPr>
      </w:pPr>
      <w:r w:rsidRPr="07AAB927">
        <w:t>steps taken to avoid material adverse impacts</w:t>
      </w:r>
    </w:p>
    <w:p w14:paraId="68E52ADA" w14:textId="76F04BD2" w:rsidR="793D3356" w:rsidRDefault="793D3356" w:rsidP="002A4883">
      <w:pPr>
        <w:pStyle w:val="ListParagraph"/>
        <w:numPr>
          <w:ilvl w:val="0"/>
          <w:numId w:val="113"/>
        </w:numPr>
      </w:pPr>
      <w:r w:rsidRPr="07AAB927">
        <w:t>any failure, damage or destruction of habitat features and</w:t>
      </w:r>
    </w:p>
    <w:p w14:paraId="3E334200" w14:textId="5CFD5AD9" w:rsidR="793D3356" w:rsidRDefault="793D3356" w:rsidP="002A4883">
      <w:pPr>
        <w:pStyle w:val="ListParagraph"/>
        <w:numPr>
          <w:ilvl w:val="0"/>
          <w:numId w:val="113"/>
        </w:numPr>
      </w:pPr>
      <w:r w:rsidRPr="07AAB927">
        <w:t>any detected habitat usage of the habitat features by the targeted species.</w:t>
      </w:r>
    </w:p>
    <w:p w14:paraId="7B2AE266" w14:textId="2C9D9611" w:rsidR="00CB172C" w:rsidRPr="00A75C00" w:rsidRDefault="00CB172C" w:rsidP="00CB172C">
      <w:pPr>
        <w:rPr>
          <w:i/>
          <w:iCs/>
        </w:rPr>
      </w:pPr>
      <w:r w:rsidRPr="00A75C00">
        <w:rPr>
          <w:i/>
          <w:iCs/>
        </w:rPr>
        <w:t>Species tick information</w:t>
      </w:r>
    </w:p>
    <w:p w14:paraId="025EFDD6" w14:textId="644B67A6" w:rsidR="00CB172C" w:rsidRDefault="00A75C00" w:rsidP="00CB172C">
      <w:r>
        <w:t xml:space="preserve">For each species tick species, a biodiversity report for an ENV project may include the value of the </w:t>
      </w:r>
      <w:r w:rsidR="005718C8">
        <w:t xml:space="preserve">elected appropriate </w:t>
      </w:r>
      <w:r>
        <w:t xml:space="preserve">metric determined as part of the monitoring of the species done in accordance </w:t>
      </w:r>
      <w:r w:rsidR="006627DF">
        <w:t>with the monitoring requirements for threatened species</w:t>
      </w:r>
      <w:r>
        <w:t>.</w:t>
      </w:r>
    </w:p>
    <w:p w14:paraId="29BEBAEB" w14:textId="3E7B16AD" w:rsidR="005E1A87" w:rsidRDefault="005E1A87" w:rsidP="001E2C61">
      <w:pPr>
        <w:keepNext/>
        <w:rPr>
          <w:i/>
          <w:iCs/>
        </w:rPr>
      </w:pPr>
      <w:r>
        <w:rPr>
          <w:i/>
          <w:iCs/>
        </w:rPr>
        <w:t>Commitment to protection</w:t>
      </w:r>
    </w:p>
    <w:p w14:paraId="11E7194B" w14:textId="77777777" w:rsidR="002C3AAD" w:rsidRDefault="000250DA" w:rsidP="002C3AAD">
      <w:r>
        <w:t xml:space="preserve">If a project has engaged with the commitment to protection characteristic, the </w:t>
      </w:r>
      <w:r w:rsidR="00663B30">
        <w:t>biodiversity report must include</w:t>
      </w:r>
      <w:r w:rsidR="00A142A5">
        <w:t xml:space="preserve"> any changes to the security arrangements</w:t>
      </w:r>
      <w:r w:rsidR="002C3AAD">
        <w:t>.</w:t>
      </w:r>
    </w:p>
    <w:p w14:paraId="2B8AA0FD" w14:textId="16D4E370" w:rsidR="7A66B989" w:rsidRDefault="7A66B989">
      <w:r>
        <w:t>The data in the biodiversity project report, and its presentation, must be consistent with the Data Submission Guidelines. The Data Submission Guidelines are defined in the ENV method as meaning the document of that name published on the Department’s website as it exists from time to time.</w:t>
      </w:r>
    </w:p>
    <w:p w14:paraId="5985CBBF" w14:textId="76812363" w:rsidR="00160C1A" w:rsidRPr="001A3D7A" w:rsidRDefault="00FF6717" w:rsidP="002C3AAD">
      <w:pPr>
        <w:pStyle w:val="Heading5"/>
        <w:rPr>
          <w:u w:val="single"/>
        </w:rPr>
      </w:pPr>
      <w:bookmarkStart w:id="105" w:name="_Toc233644720"/>
      <w:r w:rsidRPr="001A3D7A">
        <w:rPr>
          <w:u w:val="single"/>
        </w:rPr>
        <w:t xml:space="preserve">Section </w:t>
      </w:r>
      <w:r w:rsidR="44217D25" w:rsidRPr="27A7168A">
        <w:rPr>
          <w:u w:val="single"/>
        </w:rPr>
        <w:t>8</w:t>
      </w:r>
      <w:r w:rsidR="00453244">
        <w:rPr>
          <w:u w:val="single"/>
        </w:rPr>
        <w:t>4</w:t>
      </w:r>
      <w:r w:rsidRPr="001A3D7A">
        <w:rPr>
          <w:u w:val="single"/>
        </w:rPr>
        <w:t xml:space="preserve"> - </w:t>
      </w:r>
      <w:r w:rsidR="00160C1A" w:rsidRPr="001A3D7A">
        <w:rPr>
          <w:u w:val="single"/>
        </w:rPr>
        <w:t>Varying activity areas and re-stratifying the project area</w:t>
      </w:r>
      <w:bookmarkEnd w:id="105"/>
    </w:p>
    <w:p w14:paraId="435E4F23" w14:textId="1D53F6B5" w:rsidR="00C67945" w:rsidRDefault="00C67945" w:rsidP="00492FF8">
      <w:r w:rsidRPr="0013313D">
        <w:t xml:space="preserve">Under the legislative rules </w:t>
      </w:r>
      <w:r w:rsidR="0013313D">
        <w:t xml:space="preserve">biodiversity </w:t>
      </w:r>
      <w:r w:rsidRPr="0013313D">
        <w:t>project</w:t>
      </w:r>
      <w:r w:rsidR="0013313D">
        <w:t>s</w:t>
      </w:r>
      <w:r w:rsidRPr="0013313D">
        <w:t xml:space="preserve"> can apply to vary the defined ‘project area’ of their project. </w:t>
      </w:r>
      <w:r w:rsidR="00CE3CF2">
        <w:t>This section sets out</w:t>
      </w:r>
      <w:r w:rsidR="00B92C2C">
        <w:t xml:space="preserve"> additional </w:t>
      </w:r>
      <w:r w:rsidR="00213734">
        <w:t xml:space="preserve">specified requirements for proponents </w:t>
      </w:r>
      <w:r w:rsidR="00367E5D">
        <w:t>seeking to vary the project area</w:t>
      </w:r>
      <w:r w:rsidR="00CE3CF2">
        <w:t xml:space="preserve"> of an ENV project covered by the method</w:t>
      </w:r>
      <w:r w:rsidR="00340689">
        <w:t xml:space="preserve"> in relation to:</w:t>
      </w:r>
    </w:p>
    <w:p w14:paraId="19D53CE3" w14:textId="563B3F42" w:rsidR="00492FF8" w:rsidRPr="004F5889" w:rsidRDefault="00492FF8" w:rsidP="002A4883">
      <w:pPr>
        <w:pStyle w:val="ListParagraph"/>
        <w:numPr>
          <w:ilvl w:val="4"/>
          <w:numId w:val="84"/>
        </w:numPr>
      </w:pPr>
      <w:r w:rsidRPr="004F5889">
        <w:t xml:space="preserve">varying the boundaries of the project area </w:t>
      </w:r>
    </w:p>
    <w:p w14:paraId="248D81D8" w14:textId="0C6458E4" w:rsidR="00492FF8" w:rsidRPr="004F5889" w:rsidRDefault="00492FF8" w:rsidP="002A4883">
      <w:pPr>
        <w:pStyle w:val="ListParagraph"/>
        <w:numPr>
          <w:ilvl w:val="4"/>
          <w:numId w:val="84"/>
        </w:numPr>
      </w:pPr>
      <w:r w:rsidRPr="004F5889">
        <w:t>adding, removing or merging activity areas, or otherwise varying the boundaries of activity areas or</w:t>
      </w:r>
    </w:p>
    <w:p w14:paraId="5FEF333E" w14:textId="43EB39E0" w:rsidR="004C02A2" w:rsidRPr="004F5889" w:rsidRDefault="00492FF8" w:rsidP="002A4883">
      <w:pPr>
        <w:pStyle w:val="ListParagraph"/>
        <w:numPr>
          <w:ilvl w:val="4"/>
          <w:numId w:val="84"/>
        </w:numPr>
      </w:pPr>
      <w:r w:rsidRPr="004F5889">
        <w:t>varying the restoration target states or transition types of activity areas</w:t>
      </w:r>
      <w:r w:rsidR="008E24D3" w:rsidRPr="004F5889">
        <w:t>.</w:t>
      </w:r>
    </w:p>
    <w:p w14:paraId="5A3A2853" w14:textId="41488E85" w:rsidR="00E83DAB" w:rsidRDefault="00E83DAB" w:rsidP="00492FF8">
      <w:r>
        <w:t xml:space="preserve">An application </w:t>
      </w:r>
      <w:r w:rsidR="00CD1D41">
        <w:t xml:space="preserve">to vary </w:t>
      </w:r>
      <w:r w:rsidR="0059575C">
        <w:t xml:space="preserve">the registration of an ENV project </w:t>
      </w:r>
      <w:r w:rsidR="007042C6">
        <w:t>by re</w:t>
      </w:r>
      <w:r w:rsidR="006043CD">
        <w:t>-</w:t>
      </w:r>
      <w:r w:rsidR="007042C6">
        <w:t>strat</w:t>
      </w:r>
      <w:r w:rsidR="00334241">
        <w:t>ifying</w:t>
      </w:r>
      <w:r w:rsidR="007042C6">
        <w:t xml:space="preserve"> the project area</w:t>
      </w:r>
      <w:r w:rsidR="00CE3E20">
        <w:t xml:space="preserve"> </w:t>
      </w:r>
      <w:r w:rsidR="00CE3E20" w:rsidRPr="00CE3E20">
        <w:t xml:space="preserve">may not be made after </w:t>
      </w:r>
      <w:proofErr w:type="gramStart"/>
      <w:r w:rsidR="00CE3E20" w:rsidRPr="00CE3E20">
        <w:t>submitting an application</w:t>
      </w:r>
      <w:proofErr w:type="gramEnd"/>
      <w:r w:rsidR="00CE3E20" w:rsidRPr="00CE3E20">
        <w:t xml:space="preserve"> for a biodiversity certificate</w:t>
      </w:r>
      <w:r w:rsidR="00CE3E20">
        <w:t>.</w:t>
      </w:r>
    </w:p>
    <w:p w14:paraId="37A00416" w14:textId="77777777" w:rsidR="00F05BF9" w:rsidRDefault="00CE3E20" w:rsidP="00492FF8">
      <w:r>
        <w:t xml:space="preserve">The note in this section explains that </w:t>
      </w:r>
      <w:r w:rsidR="00F05BF9" w:rsidRPr="00F05BF9">
        <w:t xml:space="preserve">in effect, the activity areas are provisional until the application for the certificate is made. </w:t>
      </w:r>
    </w:p>
    <w:p w14:paraId="2172AE4D" w14:textId="77777777" w:rsidR="00F05BF9" w:rsidRDefault="00F05BF9" w:rsidP="00492FF8">
      <w:r w:rsidRPr="00F05BF9">
        <w:t xml:space="preserve">The project proponent may wish to re-stratify because, for example: </w:t>
      </w:r>
    </w:p>
    <w:p w14:paraId="507FBAA4" w14:textId="074199AF" w:rsidR="00F05BF9" w:rsidRDefault="00F05BF9" w:rsidP="002A4883">
      <w:pPr>
        <w:pStyle w:val="ListParagraph"/>
        <w:numPr>
          <w:ilvl w:val="4"/>
          <w:numId w:val="108"/>
        </w:numPr>
      </w:pPr>
      <w:r w:rsidRPr="00F05BF9">
        <w:t>an activity area has not responded to restoration treatment, but appears likely to respond to a different one</w:t>
      </w:r>
    </w:p>
    <w:p w14:paraId="4C535F7B" w14:textId="7A4E27F4" w:rsidR="00F05BF9" w:rsidRDefault="00F05BF9" w:rsidP="002A4883">
      <w:pPr>
        <w:pStyle w:val="ListParagraph"/>
        <w:numPr>
          <w:ilvl w:val="4"/>
          <w:numId w:val="108"/>
        </w:numPr>
      </w:pPr>
      <w:r w:rsidRPr="00F05BF9">
        <w:t>an activity area, or part of an activity, has failed and appears unlikely to respond to different approach</w:t>
      </w:r>
      <w:r w:rsidR="003F7E79">
        <w:t xml:space="preserve"> or</w:t>
      </w:r>
    </w:p>
    <w:p w14:paraId="140B8263" w14:textId="4A4DA934" w:rsidR="00CE3E20" w:rsidRDefault="00F05BF9" w:rsidP="002A4883">
      <w:pPr>
        <w:pStyle w:val="ListParagraph"/>
        <w:numPr>
          <w:ilvl w:val="4"/>
          <w:numId w:val="108"/>
        </w:numPr>
      </w:pPr>
      <w:r w:rsidRPr="00F05BF9">
        <w:t>the proposed activities may not be able to be implemented because expected resources, such as seeds or project funding, are no longer available.</w:t>
      </w:r>
    </w:p>
    <w:p w14:paraId="19757D29" w14:textId="2858C681" w:rsidR="00492FF8" w:rsidRPr="004F5889" w:rsidRDefault="00B560D6" w:rsidP="00492FF8">
      <w:r w:rsidRPr="004F5889">
        <w:t>Re-</w:t>
      </w:r>
      <w:r w:rsidR="00492FF8" w:rsidRPr="004F5889">
        <w:t>stratifi</w:t>
      </w:r>
      <w:r w:rsidR="00F05BF9">
        <w:t xml:space="preserve">cation </w:t>
      </w:r>
      <w:r w:rsidR="00E92D86" w:rsidRPr="004F5889">
        <w:t xml:space="preserve">must </w:t>
      </w:r>
      <w:r w:rsidR="00492FF8" w:rsidRPr="004F5889">
        <w:t>satisf</w:t>
      </w:r>
      <w:r w:rsidR="00E92D86" w:rsidRPr="004F5889">
        <w:t>y the conditions of</w:t>
      </w:r>
      <w:r w:rsidR="00492FF8" w:rsidRPr="004F5889">
        <w:t xml:space="preserve"> Division </w:t>
      </w:r>
      <w:r w:rsidR="001E67B8">
        <w:t>2.4</w:t>
      </w:r>
      <w:r w:rsidR="002F0222" w:rsidRPr="004F5889">
        <w:t xml:space="preserve"> - Stratification of the project area.</w:t>
      </w:r>
    </w:p>
    <w:p w14:paraId="128B1177" w14:textId="0B8BFC17" w:rsidR="00953EB9" w:rsidRDefault="00334E72" w:rsidP="45D6DA8A">
      <w:r>
        <w:t>R</w:t>
      </w:r>
      <w:r w:rsidR="00492FF8">
        <w:t>e-stratification may not create or extend an activity area outside the original project area more than 5 years after the registration date.</w:t>
      </w:r>
      <w:r w:rsidR="005B2973">
        <w:t xml:space="preserve"> </w:t>
      </w:r>
      <w:r w:rsidR="00492FF8">
        <w:t>This is the date when the first Category B biodiversity report is due.</w:t>
      </w:r>
      <w:r w:rsidR="005D2A62">
        <w:t xml:space="preserve"> </w:t>
      </w:r>
    </w:p>
    <w:p w14:paraId="6524A921" w14:textId="77777777" w:rsidR="00BE599D" w:rsidRDefault="00ED3265" w:rsidP="003C5E26">
      <w:pPr>
        <w:rPr>
          <w:highlight w:val="yellow"/>
        </w:rPr>
      </w:pPr>
      <w:r>
        <w:t>Where the changes in the stratification affect any element of a</w:t>
      </w:r>
      <w:r w:rsidR="004E6066">
        <w:t>ssessments and documents</w:t>
      </w:r>
      <w:r w:rsidR="00B121E2">
        <w:t xml:space="preserve"> specified in this section,</w:t>
      </w:r>
      <w:r w:rsidR="00F73EC1">
        <w:t xml:space="preserve"> the proponent must ensure </w:t>
      </w:r>
      <w:r w:rsidR="00201AF5">
        <w:t>that thi</w:t>
      </w:r>
      <w:r w:rsidR="001735E1">
        <w:t xml:space="preserve">s is undertaken </w:t>
      </w:r>
      <w:r w:rsidR="002F114F">
        <w:t>in ac</w:t>
      </w:r>
      <w:r w:rsidR="00BE599D">
        <w:t>cordance with the method.</w:t>
      </w:r>
    </w:p>
    <w:p w14:paraId="12583E8F" w14:textId="77777777" w:rsidR="003336BD" w:rsidRDefault="003336BD" w:rsidP="003336BD">
      <w:r w:rsidRPr="003336BD">
        <w:t>The re-stratification must not have the effect that any re-doing, re-assessing or re-writing of an element for subsection (5) would require or result in any of the following</w:t>
      </w:r>
    </w:p>
    <w:p w14:paraId="70FC3C37" w14:textId="235FADD5" w:rsidR="00444241" w:rsidRDefault="00444241" w:rsidP="002A4883">
      <w:pPr>
        <w:pStyle w:val="ListParagraph"/>
        <w:numPr>
          <w:ilvl w:val="0"/>
          <w:numId w:val="109"/>
        </w:numPr>
      </w:pPr>
      <w:r w:rsidRPr="00444241">
        <w:t>a change to a forecast ecosystem condition score based on ecosystem condition data other than that collected in the original SSA</w:t>
      </w:r>
    </w:p>
    <w:p w14:paraId="47E5CDDD" w14:textId="289C9754" w:rsidR="00492FF8" w:rsidRPr="004F5889" w:rsidRDefault="00492FF8" w:rsidP="002A4883">
      <w:pPr>
        <w:pStyle w:val="ListParagraph"/>
        <w:numPr>
          <w:ilvl w:val="0"/>
          <w:numId w:val="109"/>
        </w:numPr>
      </w:pPr>
      <w:r w:rsidRPr="004F5889">
        <w:t>a change to the permanence period</w:t>
      </w:r>
      <w:r w:rsidR="00AA3910" w:rsidRPr="004F5889">
        <w:t xml:space="preserve"> or</w:t>
      </w:r>
    </w:p>
    <w:p w14:paraId="561784FB" w14:textId="74344F68" w:rsidR="00492FF8" w:rsidRPr="004F5889" w:rsidRDefault="00492FF8" w:rsidP="002A4883">
      <w:pPr>
        <w:pStyle w:val="ListParagraph"/>
        <w:numPr>
          <w:ilvl w:val="0"/>
          <w:numId w:val="109"/>
        </w:numPr>
      </w:pPr>
      <w:r w:rsidRPr="004F5889">
        <w:t>new permanent sampling plots.</w:t>
      </w:r>
    </w:p>
    <w:p w14:paraId="412802E9" w14:textId="030AC96E" w:rsidR="00866E8A" w:rsidDel="008B2068" w:rsidRDefault="00866E8A" w:rsidP="000E4A0D">
      <w:r w:rsidRPr="00866E8A" w:rsidDel="008B2068">
        <w:t xml:space="preserve">If the ENV project is registered as offset-capable, and is being used, or is under consideration for use, as an offset, the re-stratification must not be made unless the project proponent has obtained approval from the offset decision-maker for the changes and fulfilled any additional requirements of the </w:t>
      </w:r>
      <w:r w:rsidR="00A34E28" w:rsidRPr="00866E8A" w:rsidDel="008B2068">
        <w:t>offset’s</w:t>
      </w:r>
      <w:r w:rsidRPr="00866E8A" w:rsidDel="008B2068">
        <w:t xml:space="preserve"> decision</w:t>
      </w:r>
      <w:r w:rsidDel="008B2068">
        <w:t>-</w:t>
      </w:r>
      <w:r w:rsidRPr="00866E8A" w:rsidDel="008B2068">
        <w:t>maker.</w:t>
      </w:r>
    </w:p>
    <w:p w14:paraId="300590A6" w14:textId="450CA393" w:rsidR="000E4A0D" w:rsidRDefault="00441EFB" w:rsidP="00A175F7">
      <w:r>
        <w:t>Re</w:t>
      </w:r>
      <w:r w:rsidR="00453980">
        <w:t>-</w:t>
      </w:r>
      <w:r>
        <w:t>stratification prior to certificate issuance is intended to</w:t>
      </w:r>
      <w:r w:rsidR="00B3442B">
        <w:t xml:space="preserve"> allow changes to the design of a project</w:t>
      </w:r>
      <w:r w:rsidR="00CB7A8F">
        <w:t xml:space="preserve"> </w:t>
      </w:r>
      <w:r w:rsidR="00682DCB">
        <w:t xml:space="preserve">in circumstances where </w:t>
      </w:r>
      <w:r w:rsidR="00412ADE">
        <w:t xml:space="preserve">they support the achievement of the project outcome. </w:t>
      </w:r>
      <w:r w:rsidRPr="00441EFB">
        <w:t>For example,</w:t>
      </w:r>
      <w:r w:rsidR="00C540CD">
        <w:t xml:space="preserve"> in the initial stages of project </w:t>
      </w:r>
      <w:r w:rsidR="009A39F0">
        <w:t>establishment</w:t>
      </w:r>
      <w:r w:rsidRPr="00441EFB">
        <w:t xml:space="preserve">, </w:t>
      </w:r>
      <w:r w:rsidR="007C6C83">
        <w:t xml:space="preserve">the proponent may discover that </w:t>
      </w:r>
      <w:r w:rsidR="00DE2855">
        <w:t xml:space="preserve">seed is not available for </w:t>
      </w:r>
      <w:r w:rsidRPr="00441EFB">
        <w:t xml:space="preserve">species planned </w:t>
      </w:r>
      <w:r w:rsidR="009A39F0">
        <w:t>for environmental planting</w:t>
      </w:r>
      <w:r w:rsidR="00DE2855">
        <w:t xml:space="preserve">. </w:t>
      </w:r>
      <w:r w:rsidR="007D7B28">
        <w:t>R</w:t>
      </w:r>
      <w:r w:rsidRPr="00441EFB">
        <w:t xml:space="preserve">esources </w:t>
      </w:r>
      <w:r w:rsidR="002748E9">
        <w:t>or environmental conditions</w:t>
      </w:r>
      <w:r w:rsidR="007D7B28">
        <w:t xml:space="preserve"> required</w:t>
      </w:r>
      <w:r w:rsidR="002748E9">
        <w:t xml:space="preserve"> </w:t>
      </w:r>
      <w:r w:rsidRPr="00441EFB">
        <w:t>for</w:t>
      </w:r>
      <w:r w:rsidR="007D7B28">
        <w:t xml:space="preserve"> successful</w:t>
      </w:r>
      <w:r w:rsidRPr="00441EFB">
        <w:t xml:space="preserve"> implement</w:t>
      </w:r>
      <w:r w:rsidR="007D7B28">
        <w:t xml:space="preserve">ation of a </w:t>
      </w:r>
      <w:r w:rsidRPr="00441EFB">
        <w:t>particular</w:t>
      </w:r>
      <w:r w:rsidR="007D7B28">
        <w:t xml:space="preserve"> restoration</w:t>
      </w:r>
      <w:r w:rsidRPr="00441EFB">
        <w:t xml:space="preserve"> treatment might have changed. In these circumstances variation to </w:t>
      </w:r>
      <w:r w:rsidR="00A34E28">
        <w:t>registration through re</w:t>
      </w:r>
      <w:r w:rsidR="00453980">
        <w:t>-</w:t>
      </w:r>
      <w:r w:rsidR="00A34E28">
        <w:t>stratification could allow the proponent to</w:t>
      </w:r>
      <w:r w:rsidRPr="00441EFB">
        <w:t xml:space="preserve"> adjust the project design and continue the project. </w:t>
      </w:r>
    </w:p>
    <w:p w14:paraId="08891A59" w14:textId="43708FEC" w:rsidR="00ED6C31" w:rsidRPr="004F5889" w:rsidRDefault="00ED6C31" w:rsidP="00A175F7">
      <w:r w:rsidRPr="00ED6C31">
        <w:t>The method would require transparency of any changes via updates to the project plan</w:t>
      </w:r>
      <w:r w:rsidR="009743DE">
        <w:t xml:space="preserve"> and</w:t>
      </w:r>
      <w:r w:rsidRPr="00ED6C31">
        <w:t xml:space="preserve"> updated information published in the biodiversity project report and on the biodiversity market register.</w:t>
      </w:r>
    </w:p>
    <w:p w14:paraId="0E3E34BE" w14:textId="163510AD" w:rsidR="00160C1A" w:rsidRPr="00FF6717" w:rsidRDefault="00FF6717" w:rsidP="00A867AC">
      <w:pPr>
        <w:pStyle w:val="Heading5"/>
        <w:rPr>
          <w:u w:val="single"/>
        </w:rPr>
      </w:pPr>
      <w:bookmarkStart w:id="106" w:name="_Toc233644721"/>
      <w:r w:rsidRPr="00FF6717">
        <w:rPr>
          <w:u w:val="single"/>
        </w:rPr>
        <w:t xml:space="preserve">Section </w:t>
      </w:r>
      <w:r w:rsidR="725D7EE6" w:rsidRPr="66593859">
        <w:rPr>
          <w:u w:val="single"/>
        </w:rPr>
        <w:t>8</w:t>
      </w:r>
      <w:r w:rsidR="00453244">
        <w:rPr>
          <w:u w:val="single"/>
        </w:rPr>
        <w:t>5</w:t>
      </w:r>
      <w:r w:rsidRPr="00FF6717">
        <w:rPr>
          <w:u w:val="single"/>
        </w:rPr>
        <w:t xml:space="preserve"> - </w:t>
      </w:r>
      <w:r w:rsidR="00160C1A" w:rsidRPr="00FF6717">
        <w:rPr>
          <w:u w:val="single"/>
        </w:rPr>
        <w:t>Record-keeping requirement</w:t>
      </w:r>
      <w:r w:rsidR="00F97A1A">
        <w:rPr>
          <w:u w:val="single"/>
        </w:rPr>
        <w:t>s</w:t>
      </w:r>
      <w:bookmarkEnd w:id="106"/>
    </w:p>
    <w:p w14:paraId="7D184DBD" w14:textId="5700D013" w:rsidR="007A4CEF" w:rsidRDefault="007A4CEF" w:rsidP="00B32FA7">
      <w:r w:rsidRPr="007A4CEF">
        <w:t xml:space="preserve">The note at the start of section </w:t>
      </w:r>
      <w:r>
        <w:t>85</w:t>
      </w:r>
      <w:r w:rsidRPr="007A4CEF">
        <w:t xml:space="preserve"> explains that Part 17 of the NR Act requires the project proponent of a registered biodiversity project to keep certain records in accordance with the rules, and that </w:t>
      </w:r>
      <w:r w:rsidR="00CE4CA0">
        <w:t>this section</w:t>
      </w:r>
      <w:r w:rsidRPr="007A4CEF">
        <w:t xml:space="preserve"> imposes additional record-keeping requirements on top of those in the NR Act and the NR Rules.</w:t>
      </w:r>
    </w:p>
    <w:p w14:paraId="172AD009" w14:textId="418D0893" w:rsidR="00FD7300" w:rsidRDefault="001C59A9" w:rsidP="00FD7300">
      <w:r w:rsidRPr="004F5889">
        <w:t>P</w:t>
      </w:r>
      <w:r w:rsidR="00B32FA7" w:rsidRPr="004F5889">
        <w:t>roject proponent</w:t>
      </w:r>
      <w:r w:rsidRPr="004F5889">
        <w:t>s are required</w:t>
      </w:r>
      <w:r w:rsidR="00B32FA7" w:rsidRPr="004F5889">
        <w:t xml:space="preserve"> to keep records </w:t>
      </w:r>
      <w:r w:rsidR="00047656">
        <w:t>for 7 years</w:t>
      </w:r>
      <w:r w:rsidR="00B32FA7" w:rsidRPr="004F5889">
        <w:t xml:space="preserve"> </w:t>
      </w:r>
      <w:r w:rsidR="00FD7300">
        <w:t>after the record is made and f</w:t>
      </w:r>
      <w:r w:rsidR="00FD7300" w:rsidRPr="00C142DC">
        <w:t>ailure to comply with record-keeping requirements is a civil penalty provision. </w:t>
      </w:r>
    </w:p>
    <w:p w14:paraId="4C3BDAA0" w14:textId="71331137" w:rsidR="00B32FA7" w:rsidRPr="004F5889" w:rsidRDefault="00DA0B5A" w:rsidP="00B32FA7">
      <w:r>
        <w:t>Records that must be kept include</w:t>
      </w:r>
      <w:r w:rsidR="000E3106">
        <w:t xml:space="preserve"> the following</w:t>
      </w:r>
      <w:r>
        <w:t>:</w:t>
      </w:r>
    </w:p>
    <w:p w14:paraId="7441C277" w14:textId="0ADD429F" w:rsidR="00047656" w:rsidRPr="000A1694" w:rsidRDefault="00482238" w:rsidP="002A4883">
      <w:pPr>
        <w:pStyle w:val="ListParagraph"/>
        <w:numPr>
          <w:ilvl w:val="0"/>
          <w:numId w:val="110"/>
        </w:numPr>
      </w:pPr>
      <w:r>
        <w:t>evidence</w:t>
      </w:r>
      <w:r w:rsidR="00CD37EA" w:rsidRPr="000A1694">
        <w:t xml:space="preserve"> the </w:t>
      </w:r>
      <w:r w:rsidR="002C0DC0">
        <w:t>project area and the activity areas meet the conditions and requirements for registration under this instrument</w:t>
      </w:r>
    </w:p>
    <w:p w14:paraId="54B08C15" w14:textId="65517253" w:rsidR="00047656" w:rsidRPr="000A1694" w:rsidRDefault="00A2605C" w:rsidP="002A4883">
      <w:pPr>
        <w:pStyle w:val="ListParagraph"/>
        <w:numPr>
          <w:ilvl w:val="0"/>
          <w:numId w:val="110"/>
        </w:numPr>
      </w:pPr>
      <w:r>
        <w:t>records that demonstrate that the monitoring activities have been undertaken in accordance with the method</w:t>
      </w:r>
    </w:p>
    <w:p w14:paraId="58BD82B2" w14:textId="77777777" w:rsidR="00F32854" w:rsidRDefault="00F32854" w:rsidP="002A4883">
      <w:pPr>
        <w:pStyle w:val="ListParagraph"/>
        <w:numPr>
          <w:ilvl w:val="0"/>
          <w:numId w:val="110"/>
        </w:numPr>
      </w:pPr>
      <w:r w:rsidRPr="00F32854">
        <w:t>records relating to the installation of fences or other devices to exclude livestock, and any related maintenance work</w:t>
      </w:r>
    </w:p>
    <w:p w14:paraId="2294ED3E" w14:textId="3F2CFC9E" w:rsidR="003674CA" w:rsidRPr="000A1694" w:rsidRDefault="00CB3434" w:rsidP="002A4883">
      <w:pPr>
        <w:pStyle w:val="ListParagraph"/>
        <w:numPr>
          <w:ilvl w:val="0"/>
          <w:numId w:val="110"/>
        </w:numPr>
      </w:pPr>
      <w:r w:rsidRPr="00CB3434">
        <w:t>evidence that the principal activities and complementary activities have been implemented in accordance with the project plan</w:t>
      </w:r>
      <w:r w:rsidR="0054351A">
        <w:t xml:space="preserve"> including records of</w:t>
      </w:r>
      <w:r w:rsidR="00CD37EA" w:rsidRPr="000A1694">
        <w:t>:</w:t>
      </w:r>
    </w:p>
    <w:p w14:paraId="7FE21687" w14:textId="599DCD92" w:rsidR="003674CA" w:rsidRDefault="007B25B5" w:rsidP="00BA37AA">
      <w:pPr>
        <w:pStyle w:val="ListParagraph"/>
        <w:numPr>
          <w:ilvl w:val="2"/>
          <w:numId w:val="17"/>
        </w:numPr>
        <w:ind w:left="1560"/>
      </w:pPr>
      <w:r w:rsidRPr="007B25B5">
        <w:t>historic livestock grazing, records showing how livestock grazing pressure has be</w:t>
      </w:r>
      <w:r w:rsidR="00312478">
        <w:t>en</w:t>
      </w:r>
      <w:r w:rsidRPr="007B25B5">
        <w:t xml:space="preserve"> reduced by a</w:t>
      </w:r>
      <w:r w:rsidR="00312478">
        <w:t>t</w:t>
      </w:r>
      <w:r w:rsidRPr="007B25B5">
        <w:t xml:space="preserve"> least 50% relative to average pressure prior to registration, and how livestock grazing is being controlled</w:t>
      </w:r>
    </w:p>
    <w:p w14:paraId="1F87417D" w14:textId="1923E733" w:rsidR="003674CA" w:rsidRDefault="009258F5" w:rsidP="00BA37AA">
      <w:pPr>
        <w:pStyle w:val="ListParagraph"/>
        <w:numPr>
          <w:ilvl w:val="2"/>
          <w:numId w:val="17"/>
        </w:numPr>
        <w:ind w:left="1560"/>
      </w:pPr>
      <w:r>
        <w:t>w</w:t>
      </w:r>
      <w:r w:rsidR="003674CA" w:rsidRPr="00CD37EA">
        <w:t>eed control (methods, species targeted, timing, chemicals used, labour hours)</w:t>
      </w:r>
    </w:p>
    <w:p w14:paraId="22E82969" w14:textId="0D67989C" w:rsidR="003674CA" w:rsidRDefault="009258F5" w:rsidP="00BA37AA">
      <w:pPr>
        <w:pStyle w:val="ListParagraph"/>
        <w:numPr>
          <w:ilvl w:val="2"/>
          <w:numId w:val="17"/>
        </w:numPr>
        <w:ind w:left="1560"/>
      </w:pPr>
      <w:r>
        <w:t>p</w:t>
      </w:r>
      <w:r w:rsidR="003674CA" w:rsidRPr="00CD37EA">
        <w:t>est control (methods, species targeted, timing, labour hours, and numbers/species removed where relevant)</w:t>
      </w:r>
    </w:p>
    <w:p w14:paraId="3F89622F" w14:textId="3B58239E" w:rsidR="003674CA" w:rsidRDefault="009258F5" w:rsidP="00BA37AA">
      <w:pPr>
        <w:pStyle w:val="ListParagraph"/>
        <w:numPr>
          <w:ilvl w:val="2"/>
          <w:numId w:val="17"/>
        </w:numPr>
        <w:ind w:left="1560"/>
      </w:pPr>
      <w:r>
        <w:t>e</w:t>
      </w:r>
      <w:r w:rsidR="003674CA" w:rsidRPr="00CD37EA">
        <w:t>nvironmental plantings (species, quantities, timing, locations, and plant losses)</w:t>
      </w:r>
    </w:p>
    <w:p w14:paraId="14887207" w14:textId="272261DB" w:rsidR="003674CA" w:rsidRDefault="009258F5" w:rsidP="00BA37AA">
      <w:pPr>
        <w:pStyle w:val="ListParagraph"/>
        <w:numPr>
          <w:ilvl w:val="2"/>
          <w:numId w:val="17"/>
        </w:numPr>
        <w:ind w:left="1560"/>
      </w:pPr>
      <w:r>
        <w:t>r</w:t>
      </w:r>
      <w:r w:rsidR="003674CA" w:rsidRPr="00CD37EA">
        <w:t>emedial plantings (same details as above)</w:t>
      </w:r>
    </w:p>
    <w:p w14:paraId="518B3EEC" w14:textId="1EDBBEAC" w:rsidR="003674CA" w:rsidRDefault="0016246D" w:rsidP="00BA37AA">
      <w:pPr>
        <w:pStyle w:val="ListParagraph"/>
        <w:numPr>
          <w:ilvl w:val="2"/>
          <w:numId w:val="17"/>
        </w:numPr>
        <w:ind w:left="1560"/>
      </w:pPr>
      <w:r>
        <w:t>h</w:t>
      </w:r>
      <w:r w:rsidR="003674CA" w:rsidRPr="00CD37EA">
        <w:t>abitat enhancement activities (type, quantity, location, materials, timing, and any failures or replacements)</w:t>
      </w:r>
    </w:p>
    <w:p w14:paraId="64E9FED5" w14:textId="491689B5" w:rsidR="003674CA" w:rsidRPr="00C84B40" w:rsidRDefault="002D6881" w:rsidP="00BA37AA">
      <w:pPr>
        <w:pStyle w:val="ListParagraph"/>
        <w:numPr>
          <w:ilvl w:val="2"/>
          <w:numId w:val="17"/>
        </w:numPr>
        <w:ind w:left="1560"/>
      </w:pPr>
      <w:r w:rsidRPr="00C84B40">
        <w:t>f</w:t>
      </w:r>
      <w:r w:rsidR="003674CA" w:rsidRPr="00C84B40">
        <w:t>ire events (dates, locations, affected areas, and vegetation loss)</w:t>
      </w:r>
    </w:p>
    <w:p w14:paraId="6FE7DF31" w14:textId="7CDD1E56" w:rsidR="003674CA" w:rsidRDefault="00320129" w:rsidP="002A4883">
      <w:pPr>
        <w:pStyle w:val="ListParagraph"/>
        <w:numPr>
          <w:ilvl w:val="0"/>
          <w:numId w:val="110"/>
        </w:numPr>
      </w:pPr>
      <w:r>
        <w:t>d</w:t>
      </w:r>
      <w:r w:rsidR="00CD37EA" w:rsidRPr="00CD37EA">
        <w:t>etails of actions taken or events (like disturbances) affecting the site, including steps taken to protect project outcomes</w:t>
      </w:r>
    </w:p>
    <w:p w14:paraId="0D65DC16" w14:textId="0FCDE2B4" w:rsidR="00CD37EA" w:rsidRDefault="00320129" w:rsidP="002A4883">
      <w:pPr>
        <w:pStyle w:val="ListParagraph"/>
        <w:numPr>
          <w:ilvl w:val="0"/>
          <w:numId w:val="110"/>
        </w:numPr>
      </w:pPr>
      <w:r>
        <w:t>r</w:t>
      </w:r>
      <w:r w:rsidR="00CD37EA" w:rsidRPr="00CD37EA">
        <w:t xml:space="preserve">ecords of consultation and engagement with relevant Aboriginal </w:t>
      </w:r>
      <w:r w:rsidR="4BF3E933">
        <w:t>or</w:t>
      </w:r>
      <w:r w:rsidR="00CD37EA" w:rsidRPr="00CD37EA">
        <w:t xml:space="preserve"> Torres Strait Islander representatives, including any required consents</w:t>
      </w:r>
      <w:r w:rsidR="000226FA">
        <w:t xml:space="preserve"> and</w:t>
      </w:r>
    </w:p>
    <w:p w14:paraId="6267EF29" w14:textId="52809EE9" w:rsidR="00C707D0" w:rsidRDefault="00C55C7B" w:rsidP="002A4883">
      <w:pPr>
        <w:pStyle w:val="ListParagraph"/>
        <w:numPr>
          <w:ilvl w:val="0"/>
          <w:numId w:val="110"/>
        </w:numPr>
      </w:pPr>
      <w:r w:rsidRPr="00C55C7B">
        <w:t>records relating to any engagement with the relevant Indigenous representatives for the project area, or any other relevant Aboriginal persons or Torres Strait Islanders for the project area</w:t>
      </w:r>
      <w:r w:rsidR="00C84B40">
        <w:t xml:space="preserve">, </w:t>
      </w:r>
      <w:r w:rsidR="00C84B40" w:rsidRPr="00C84B40">
        <w:t>consistent with any requirements of the persons with whom engagement took place.</w:t>
      </w:r>
    </w:p>
    <w:p w14:paraId="14A020D4" w14:textId="5472C73B" w:rsidR="178910D8" w:rsidRDefault="178910D8" w:rsidP="178910D8">
      <w:pPr>
        <w:pStyle w:val="ListParagraph"/>
      </w:pPr>
    </w:p>
    <w:p w14:paraId="454C6F93" w14:textId="5B8D7149" w:rsidR="00B64ABA" w:rsidRPr="00CF543A" w:rsidRDefault="00B64ABA" w:rsidP="00B32FA7">
      <w:pPr>
        <w:pStyle w:val="Heading2"/>
        <w:rPr>
          <w:rFonts w:asciiTheme="minorHAnsi" w:hAnsiTheme="minorHAnsi" w:cstheme="minorHAnsi"/>
          <w:color w:val="007096"/>
          <w:sz w:val="56"/>
          <w:szCs w:val="56"/>
        </w:rPr>
      </w:pPr>
      <w:bookmarkStart w:id="107" w:name="_Toc233644722"/>
      <w:r w:rsidRPr="00CF543A">
        <w:rPr>
          <w:rFonts w:asciiTheme="minorHAnsi" w:hAnsiTheme="minorHAnsi" w:cstheme="minorHAnsi"/>
          <w:color w:val="007096"/>
          <w:sz w:val="56"/>
          <w:szCs w:val="56"/>
        </w:rPr>
        <w:t>Part 7</w:t>
      </w:r>
      <w:r w:rsidR="00160C1A" w:rsidRPr="00CF543A">
        <w:rPr>
          <w:rFonts w:asciiTheme="minorHAnsi" w:hAnsiTheme="minorHAnsi" w:cstheme="minorHAnsi"/>
          <w:color w:val="007096"/>
          <w:sz w:val="56"/>
          <w:szCs w:val="56"/>
        </w:rPr>
        <w:t xml:space="preserve"> </w:t>
      </w:r>
      <w:r w:rsidR="00DA05D1" w:rsidRPr="00CF543A">
        <w:rPr>
          <w:rFonts w:asciiTheme="minorHAnsi" w:hAnsiTheme="minorHAnsi" w:cstheme="minorHAnsi"/>
          <w:color w:val="007096"/>
          <w:sz w:val="56"/>
          <w:szCs w:val="56"/>
        </w:rPr>
        <w:t>–</w:t>
      </w:r>
      <w:r w:rsidR="00160C1A" w:rsidRPr="00CF543A">
        <w:rPr>
          <w:rFonts w:asciiTheme="minorHAnsi" w:hAnsiTheme="minorHAnsi" w:cstheme="minorHAnsi"/>
          <w:color w:val="007096"/>
          <w:sz w:val="56"/>
          <w:szCs w:val="56"/>
        </w:rPr>
        <w:t xml:space="preserve"> </w:t>
      </w:r>
      <w:r w:rsidR="00DA05D1" w:rsidRPr="00CF543A">
        <w:rPr>
          <w:rFonts w:asciiTheme="minorHAnsi" w:hAnsiTheme="minorHAnsi" w:cstheme="minorHAnsi"/>
          <w:color w:val="007096"/>
          <w:sz w:val="56"/>
          <w:szCs w:val="56"/>
        </w:rPr>
        <w:t>Biodiversity certificates</w:t>
      </w:r>
      <w:bookmarkEnd w:id="107"/>
    </w:p>
    <w:p w14:paraId="7A519569" w14:textId="43AAEBAC" w:rsidR="00D845C1" w:rsidRPr="00387898" w:rsidRDefault="00D845C1" w:rsidP="00D845C1">
      <w:pPr>
        <w:pStyle w:val="Heading5"/>
        <w:rPr>
          <w:u w:val="single"/>
        </w:rPr>
      </w:pPr>
      <w:bookmarkStart w:id="108" w:name="_Toc233644723"/>
      <w:r w:rsidRPr="00387898">
        <w:rPr>
          <w:u w:val="single"/>
        </w:rPr>
        <w:t xml:space="preserve">Section </w:t>
      </w:r>
      <w:r w:rsidRPr="404B9B80">
        <w:rPr>
          <w:u w:val="single"/>
        </w:rPr>
        <w:t>8</w:t>
      </w:r>
      <w:r w:rsidR="00453244">
        <w:rPr>
          <w:u w:val="single"/>
        </w:rPr>
        <w:t>6</w:t>
      </w:r>
      <w:r w:rsidRPr="00387898">
        <w:rPr>
          <w:u w:val="single"/>
        </w:rPr>
        <w:t xml:space="preserve"> - Application for a biodiversity certificate</w:t>
      </w:r>
      <w:bookmarkEnd w:id="108"/>
      <w:r w:rsidRPr="00387898">
        <w:rPr>
          <w:u w:val="single"/>
        </w:rPr>
        <w:t xml:space="preserve"> </w:t>
      </w:r>
    </w:p>
    <w:p w14:paraId="7AFC8FC1" w14:textId="00C6A7FD" w:rsidR="0047336B" w:rsidRDefault="0047336B" w:rsidP="00304050">
      <w:r>
        <w:t>This section sets out the</w:t>
      </w:r>
      <w:r w:rsidRPr="0047336B">
        <w:t xml:space="preserve"> conditions that must be met by a</w:t>
      </w:r>
      <w:r>
        <w:t>n ENV</w:t>
      </w:r>
      <w:r w:rsidRPr="0047336B">
        <w:t xml:space="preserve"> project </w:t>
      </w:r>
      <w:r w:rsidR="5BE62BE9">
        <w:t xml:space="preserve">and the time that must pass </w:t>
      </w:r>
      <w:r w:rsidRPr="0047336B">
        <w:t>before an application can be made for a biodiversity certificate in respect of such a project.</w:t>
      </w:r>
    </w:p>
    <w:p w14:paraId="03E34C21" w14:textId="6311D73A" w:rsidR="00F67083" w:rsidRDefault="0CCB36AF" w:rsidP="07AAB927">
      <w:pPr>
        <w:rPr>
          <w:rFonts w:ascii="Calibri" w:eastAsia="Calibri" w:hAnsi="Calibri" w:cs="Calibri"/>
        </w:rPr>
      </w:pPr>
      <w:r w:rsidRPr="07AAB927">
        <w:rPr>
          <w:rFonts w:ascii="Calibri" w:eastAsia="Calibri" w:hAnsi="Calibri" w:cs="Calibri"/>
        </w:rPr>
        <w:t>The project proponent may not apply for a biodiversity certificate less than 5 years after registration</w:t>
      </w:r>
      <w:r w:rsidR="61C7B180" w:rsidRPr="07AAB927">
        <w:rPr>
          <w:rFonts w:ascii="Calibri" w:eastAsia="Calibri" w:hAnsi="Calibri" w:cs="Calibri"/>
        </w:rPr>
        <w:t>.</w:t>
      </w:r>
    </w:p>
    <w:p w14:paraId="3A01895D" w14:textId="332E4CD2" w:rsidR="00F67083" w:rsidRDefault="00F67083" w:rsidP="58539C74">
      <w:pPr>
        <w:rPr>
          <w:rFonts w:ascii="Calibri" w:eastAsia="Calibri" w:hAnsi="Calibri" w:cs="Calibri"/>
        </w:rPr>
      </w:pPr>
      <w:r w:rsidRPr="00F67083">
        <w:t xml:space="preserve">In addition to </w:t>
      </w:r>
      <w:r>
        <w:t>waiting 5 years</w:t>
      </w:r>
      <w:r w:rsidRPr="00F67083">
        <w:t xml:space="preserve">, the project proponent must be satisfied that ecosystem condition thresholds </w:t>
      </w:r>
      <w:r w:rsidR="21440E7D">
        <w:t xml:space="preserve">specified in Schedule 7 </w:t>
      </w:r>
      <w:r w:rsidRPr="00F67083">
        <w:t>have been met</w:t>
      </w:r>
      <w:r w:rsidR="07A5F0DC">
        <w:t>,</w:t>
      </w:r>
      <w:r w:rsidRPr="00F67083">
        <w:t xml:space="preserve"> with supporting evidence that they have been satisfied in two or more consecutive monitoring reports. </w:t>
      </w:r>
    </w:p>
    <w:p w14:paraId="67266E0F" w14:textId="4EF02720" w:rsidR="50A9198B" w:rsidRDefault="65677731" w:rsidP="58539C74">
      <w:r>
        <w:t xml:space="preserve">The period of 5 years before an application can be made is intended to provide a high degree of confidence that certificate issuance threshold values </w:t>
      </w:r>
      <w:r w:rsidR="4A4633D2">
        <w:t>for ecosystem condition</w:t>
      </w:r>
      <w:r>
        <w:t xml:space="preserve"> have been met or exceeded and then maintained over two reporting periods. The 5-year period is intended to increase confidence that the project is well established and the program of actions set out in the project plan is likely to result in the </w:t>
      </w:r>
      <w:r w:rsidR="3A082DD8">
        <w:t>achievement and maintenance of</w:t>
      </w:r>
      <w:r>
        <w:t xml:space="preserve"> the </w:t>
      </w:r>
      <w:r w:rsidR="7D21C823">
        <w:t>forecast values for</w:t>
      </w:r>
      <w:r w:rsidR="1ABDCD97">
        <w:t xml:space="preserve"> ecosystem condition</w:t>
      </w:r>
      <w:r w:rsidR="28AE39B9">
        <w:t xml:space="preserve"> indicators </w:t>
      </w:r>
      <w:r>
        <w:t xml:space="preserve">(i.e. ecosystem condition is measured at three points before a certificate is granted – starting state, and then two biodiversity reports). </w:t>
      </w:r>
    </w:p>
    <w:p w14:paraId="296C50D4" w14:textId="1836F3F7" w:rsidR="50A9198B" w:rsidRPr="00A350F7" w:rsidRDefault="2DC96421" w:rsidP="58539C74">
      <w:pPr>
        <w:rPr>
          <w:i/>
        </w:rPr>
      </w:pPr>
      <w:r w:rsidRPr="00A350F7">
        <w:rPr>
          <w:rFonts w:ascii="Calibri" w:eastAsia="Calibri" w:hAnsi="Calibri" w:cs="Calibri"/>
          <w:i/>
        </w:rPr>
        <w:t xml:space="preserve">Meeting threshold values—ecosystem condition </w:t>
      </w:r>
    </w:p>
    <w:p w14:paraId="73EE15CA" w14:textId="42DCC446" w:rsidR="50A9198B" w:rsidRDefault="2DC96421" w:rsidP="1272BC4A">
      <w:r w:rsidRPr="2F8DC855">
        <w:rPr>
          <w:rFonts w:ascii="Calibri" w:eastAsia="Calibri" w:hAnsi="Calibri" w:cs="Calibri"/>
        </w:rPr>
        <w:t xml:space="preserve">The project proponent must be satisfied that, for each activity area, each indicator for ecosystem condition: </w:t>
      </w:r>
    </w:p>
    <w:p w14:paraId="70DD2288" w14:textId="5E73B623" w:rsidR="50A9198B" w:rsidRDefault="2DC96421" w:rsidP="002A4883">
      <w:pPr>
        <w:pStyle w:val="ListParagraph"/>
        <w:numPr>
          <w:ilvl w:val="0"/>
          <w:numId w:val="85"/>
        </w:numPr>
        <w:rPr>
          <w:rFonts w:ascii="Calibri" w:eastAsia="Calibri" w:hAnsi="Calibri" w:cs="Calibri"/>
        </w:rPr>
      </w:pPr>
      <w:r w:rsidRPr="2F8DC855">
        <w:rPr>
          <w:rFonts w:ascii="Calibri" w:eastAsia="Calibri" w:hAnsi="Calibri" w:cs="Calibri"/>
        </w:rPr>
        <w:t xml:space="preserve">reached the threshold value in the second most reporting period and </w:t>
      </w:r>
    </w:p>
    <w:p w14:paraId="4424F442" w14:textId="4D8FE4B8" w:rsidR="2DC96421" w:rsidRDefault="2DC96421" w:rsidP="002A4883">
      <w:pPr>
        <w:pStyle w:val="ListParagraph"/>
        <w:numPr>
          <w:ilvl w:val="0"/>
          <w:numId w:val="85"/>
        </w:numPr>
        <w:rPr>
          <w:rFonts w:ascii="Calibri" w:eastAsia="Calibri" w:hAnsi="Calibri" w:cs="Calibri"/>
        </w:rPr>
      </w:pPr>
      <w:r w:rsidRPr="2F8DC855">
        <w:rPr>
          <w:rFonts w:ascii="Calibri" w:eastAsia="Calibri" w:hAnsi="Calibri" w:cs="Calibri"/>
        </w:rPr>
        <w:t>maintained the threshold value during the most recent reporting period.</w:t>
      </w:r>
    </w:p>
    <w:p w14:paraId="2BD6BFF8" w14:textId="7AEC9960" w:rsidR="00E757EA" w:rsidRDefault="000D121F" w:rsidP="07AAB927">
      <w:r w:rsidRPr="000D121F">
        <w:t xml:space="preserve">The threshold values for indicators </w:t>
      </w:r>
      <w:r w:rsidR="0EA18FB0">
        <w:t>of the</w:t>
      </w:r>
      <w:r>
        <w:t xml:space="preserve"> </w:t>
      </w:r>
      <w:r w:rsidRPr="000D121F">
        <w:t xml:space="preserve">ecosystem condition </w:t>
      </w:r>
      <w:r w:rsidR="50DB3B70">
        <w:t>of native vegetation in</w:t>
      </w:r>
      <w:r w:rsidRPr="000D121F">
        <w:t xml:space="preserve"> an activity area, are set out in Schedule </w:t>
      </w:r>
      <w:r w:rsidR="6F22C686">
        <w:t>7</w:t>
      </w:r>
      <w:r w:rsidR="00423D40">
        <w:t>.</w:t>
      </w:r>
      <w:r w:rsidR="00093633">
        <w:t xml:space="preserve"> </w:t>
      </w:r>
      <w:r w:rsidR="7A2DE09B" w:rsidRPr="07AAB927">
        <w:rPr>
          <w:rFonts w:ascii="Calibri" w:eastAsia="Calibri" w:hAnsi="Calibri" w:cs="Calibri"/>
        </w:rPr>
        <w:t xml:space="preserve">The threshold values are intended to represent the level of change in ecosystem condition that will allow the Regulator to be satisfied that the project outcome is likely to be achieved. </w:t>
      </w:r>
    </w:p>
    <w:p w14:paraId="0E766979" w14:textId="5A1F6FFA" w:rsidR="00E757EA" w:rsidRDefault="49ED0A5E" w:rsidP="00304050">
      <w:r w:rsidRPr="07AAB927">
        <w:rPr>
          <w:rFonts w:ascii="Calibri" w:eastAsia="Calibri" w:hAnsi="Calibri" w:cs="Calibri"/>
        </w:rPr>
        <w:t>The threshold values of the indicators of ecosystem condition that apply to each MVG structural group and specified for each transition type M1, M2, E1 and E2, are expressed in relation to initial values and benchmark values, as a percentage of total cover, or the lower bound of indicators for ecosystem condition states (the lower bound is furthest from reference). Threshold values for each indicator of ecosystem condition, for each activity area, must be set in accordance with tables 1 to 4 in Schedule 7.</w:t>
      </w:r>
    </w:p>
    <w:p w14:paraId="6537666B" w14:textId="6FB90226" w:rsidR="000D121F" w:rsidRDefault="00093633" w:rsidP="00304050">
      <w:r>
        <w:t>The applica</w:t>
      </w:r>
      <w:r w:rsidR="00F94B19">
        <w:t xml:space="preserve">tion must include a statement and </w:t>
      </w:r>
      <w:r w:rsidR="00D33CA2">
        <w:t>supporting</w:t>
      </w:r>
      <w:r w:rsidR="0096009E">
        <w:t xml:space="preserve"> monitoring report that demonstrates</w:t>
      </w:r>
      <w:r w:rsidR="00E757EA">
        <w:t>:</w:t>
      </w:r>
    </w:p>
    <w:p w14:paraId="4341D270" w14:textId="0C2130C0" w:rsidR="000F04BA" w:rsidRDefault="000F04BA" w:rsidP="002A4883">
      <w:pPr>
        <w:pStyle w:val="ListParagraph"/>
        <w:numPr>
          <w:ilvl w:val="4"/>
          <w:numId w:val="86"/>
        </w:numPr>
      </w:pPr>
      <w:r>
        <w:t xml:space="preserve">where the activity area is less than 10 hectares in size—each threshold value for an indicator has been reached in 100% of the permanent sampling plots in the activity area </w:t>
      </w:r>
      <w:r w:rsidR="10588632">
        <w:t>(m</w:t>
      </w:r>
      <w:r w:rsidR="5B071AAB">
        <w:t>ost activity areas smaller than 10 ha will only have 3 sampling plots and so it is reasonable to require thresholds be reached in 100% of those plots</w:t>
      </w:r>
      <w:r w:rsidR="6C179D57">
        <w:t>)</w:t>
      </w:r>
      <w:r w:rsidR="0CADF664">
        <w:t xml:space="preserve"> </w:t>
      </w:r>
      <w:r w:rsidR="27AB1A38">
        <w:t>and</w:t>
      </w:r>
    </w:p>
    <w:p w14:paraId="6F379A55" w14:textId="6D127573" w:rsidR="00304050" w:rsidRDefault="000F04BA" w:rsidP="002A4883">
      <w:pPr>
        <w:pStyle w:val="ListParagraph"/>
        <w:numPr>
          <w:ilvl w:val="4"/>
          <w:numId w:val="86"/>
        </w:numPr>
      </w:pPr>
      <w:r>
        <w:t>where the activity area is 10 hectares or more in size – each threshold value for an indicator has been reached in 75% of the permanent sampling plots in the activity area.</w:t>
      </w:r>
    </w:p>
    <w:p w14:paraId="26B86F94" w14:textId="3968B5D4" w:rsidR="002B26D3" w:rsidRPr="00D93349" w:rsidRDefault="00D93349" w:rsidP="001E2C61">
      <w:pPr>
        <w:keepNext/>
        <w:rPr>
          <w:i/>
          <w:iCs/>
        </w:rPr>
      </w:pPr>
      <w:r w:rsidRPr="00A350F7">
        <w:rPr>
          <w:i/>
        </w:rPr>
        <w:t>Additional</w:t>
      </w:r>
      <w:r w:rsidRPr="67211169">
        <w:rPr>
          <w:i/>
          <w:iCs/>
        </w:rPr>
        <w:t xml:space="preserve"> culturally significant entities</w:t>
      </w:r>
    </w:p>
    <w:p w14:paraId="3E8EA161" w14:textId="77777777" w:rsidR="00CC263A" w:rsidRDefault="00CC263A" w:rsidP="67211169">
      <w:r w:rsidRPr="00CC263A">
        <w:t xml:space="preserve">If the project plan has been updated to nominate a culturally significant entity since the registration of the project, the application must be accompanied by the updated project plan, which must demonstrate that sections 46 and 73 have been complied with. </w:t>
      </w:r>
    </w:p>
    <w:p w14:paraId="0DFCE6EE" w14:textId="77777777" w:rsidR="00AB5027" w:rsidRDefault="00AB5027" w:rsidP="00304050">
      <w:pPr>
        <w:rPr>
          <w:i/>
          <w:iCs/>
        </w:rPr>
      </w:pPr>
      <w:r w:rsidRPr="00AB5027">
        <w:rPr>
          <w:i/>
          <w:iCs/>
        </w:rPr>
        <w:t xml:space="preserve">Meeting threshold values—culturally significant entities </w:t>
      </w:r>
    </w:p>
    <w:p w14:paraId="600C9863" w14:textId="2C5833A4" w:rsidR="000D121F" w:rsidRDefault="00E81993" w:rsidP="00304050">
      <w:r w:rsidRPr="00E81993">
        <w:t>The project proponent must be satisfied that, for any culturally significant entity for the ENV project, each indicator for that culturally significant entity has reached the threshold value.</w:t>
      </w:r>
    </w:p>
    <w:p w14:paraId="4AA58AC9" w14:textId="255721D6" w:rsidR="00EA12D9" w:rsidRDefault="00EA12D9" w:rsidP="00304050">
      <w:r w:rsidRPr="00EA12D9">
        <w:t>The threshold values of the indicators for a culturally significant entity are as set out in the project plan in accordance with subsection 73(4).</w:t>
      </w:r>
    </w:p>
    <w:p w14:paraId="0CCBA104" w14:textId="5ABCB443" w:rsidR="00E81993" w:rsidRPr="000D121F" w:rsidRDefault="00546E32" w:rsidP="00304050">
      <w:r w:rsidRPr="00546E32">
        <w:t>The application must include a statement to this effect and supporting evidence that the relevant persons have verified that the threshold value has been met for each indicator</w:t>
      </w:r>
      <w:r w:rsidR="005B2FFD">
        <w:t xml:space="preserve">, consistent with the </w:t>
      </w:r>
      <w:r w:rsidR="005B2FFD" w:rsidRPr="005B2FFD">
        <w:t xml:space="preserve">culturally appropriate verification process </w:t>
      </w:r>
      <w:r w:rsidR="005B2FFD">
        <w:t>agreed under subsection 46</w:t>
      </w:r>
      <w:r w:rsidR="00534917">
        <w:t>(a)(v).</w:t>
      </w:r>
    </w:p>
    <w:p w14:paraId="1E76D7F8" w14:textId="0C82DE47" w:rsidR="008E5DFC" w:rsidRPr="008E5DFC" w:rsidRDefault="008E5DFC" w:rsidP="00304050">
      <w:pPr>
        <w:rPr>
          <w:i/>
          <w:iCs/>
        </w:rPr>
      </w:pPr>
      <w:r>
        <w:rPr>
          <w:i/>
          <w:iCs/>
        </w:rPr>
        <w:t>Indigenous knowledge or values or Indigenous data</w:t>
      </w:r>
    </w:p>
    <w:p w14:paraId="0448183F" w14:textId="5D7EAB23" w:rsidR="000D121F" w:rsidRDefault="00022B4C" w:rsidP="00304050">
      <w:r w:rsidRPr="00022B4C">
        <w:t xml:space="preserve">If the ENV project includes, or is informed by, Indigenous knowledge or values or Indigenous data, the application must include evidence that the project proponent has implemented the project consistently with the relevant consents. </w:t>
      </w:r>
    </w:p>
    <w:p w14:paraId="20C9C278" w14:textId="77777777" w:rsidR="00C03C87" w:rsidRDefault="00C03C87" w:rsidP="007B00BD">
      <w:pPr>
        <w:rPr>
          <w:i/>
          <w:iCs/>
        </w:rPr>
      </w:pPr>
      <w:r w:rsidRPr="00C03C87">
        <w:rPr>
          <w:i/>
          <w:iCs/>
        </w:rPr>
        <w:t>Meeting threshold values—commitment to protection of biodiversity</w:t>
      </w:r>
    </w:p>
    <w:p w14:paraId="072FB53A" w14:textId="06CC6D05" w:rsidR="00130E2A" w:rsidRPr="008E0F28" w:rsidRDefault="002650B2" w:rsidP="006C5ECF">
      <w:r w:rsidRPr="002650B2">
        <w:t xml:space="preserve">The project proponent must be satisfied that the indicators for the commitment to protection of biodiversity characteristic have been reached. </w:t>
      </w:r>
      <w:r w:rsidR="00754B7D">
        <w:t>All</w:t>
      </w:r>
      <w:r w:rsidR="003D6F07">
        <w:t xml:space="preserve"> ENV </w:t>
      </w:r>
      <w:r w:rsidR="00754B7D">
        <w:t>projects will have a security threshold value of ‘medium’ upon registration</w:t>
      </w:r>
      <w:r w:rsidR="00832D18">
        <w:t xml:space="preserve">. </w:t>
      </w:r>
      <w:r w:rsidR="00BC37EB" w:rsidRPr="00BC37EB">
        <w:t xml:space="preserve">This will automatically be the case for an ENV project, </w:t>
      </w:r>
      <w:r w:rsidR="00754B7D">
        <w:t xml:space="preserve">as the </w:t>
      </w:r>
      <w:r w:rsidR="003D6F07">
        <w:t xml:space="preserve">project </w:t>
      </w:r>
      <w:r w:rsidR="00754B7D">
        <w:t xml:space="preserve">itself is the security arrangement for the Commitment to Protection characteristic. </w:t>
      </w:r>
    </w:p>
    <w:p w14:paraId="07581173" w14:textId="5B4AB109" w:rsidR="001E7ECF" w:rsidRDefault="00387898" w:rsidP="001E7ECF">
      <w:pPr>
        <w:pStyle w:val="Heading5"/>
        <w:rPr>
          <w:u w:val="single"/>
        </w:rPr>
      </w:pPr>
      <w:bookmarkStart w:id="109" w:name="_Toc233644724"/>
      <w:r w:rsidRPr="00387898">
        <w:rPr>
          <w:u w:val="single"/>
        </w:rPr>
        <w:t xml:space="preserve">Section </w:t>
      </w:r>
      <w:r w:rsidR="1C9EC83E" w:rsidRPr="404B9B80">
        <w:rPr>
          <w:u w:val="single"/>
        </w:rPr>
        <w:t>8</w:t>
      </w:r>
      <w:r w:rsidR="00453244">
        <w:rPr>
          <w:u w:val="single"/>
        </w:rPr>
        <w:t>7</w:t>
      </w:r>
      <w:r w:rsidRPr="00387898">
        <w:rPr>
          <w:u w:val="single"/>
        </w:rPr>
        <w:t xml:space="preserve"> - </w:t>
      </w:r>
      <w:r w:rsidR="006520ED" w:rsidRPr="00387898">
        <w:rPr>
          <w:u w:val="single"/>
        </w:rPr>
        <w:t>Issue of a biodiversity certificate</w:t>
      </w:r>
      <w:bookmarkEnd w:id="109"/>
      <w:r w:rsidR="006520ED" w:rsidRPr="00387898">
        <w:rPr>
          <w:u w:val="single"/>
        </w:rPr>
        <w:t xml:space="preserve"> </w:t>
      </w:r>
    </w:p>
    <w:p w14:paraId="7D356633" w14:textId="15BB4E8A" w:rsidR="00D27B62" w:rsidRDefault="00D27B62" w:rsidP="001E7ECF">
      <w:r>
        <w:t>T</w:t>
      </w:r>
      <w:r w:rsidRPr="00D27B62">
        <w:t xml:space="preserve">his section sets matters in respect of which the Regulator must be satisfied before issuing a biodiversity certificate in respect of an ENV project. </w:t>
      </w:r>
    </w:p>
    <w:p w14:paraId="7D62622F" w14:textId="77777777" w:rsidR="007D310C" w:rsidRPr="007D310C" w:rsidRDefault="007D310C" w:rsidP="007D310C">
      <w:r w:rsidRPr="007D310C">
        <w:t>The Regulator must be satisfied that:</w:t>
      </w:r>
    </w:p>
    <w:p w14:paraId="1AB1E7F6" w14:textId="7057E8B3" w:rsidR="007D310C" w:rsidRPr="007D310C" w:rsidRDefault="007D310C" w:rsidP="002A4883">
      <w:pPr>
        <w:pStyle w:val="ListParagraph"/>
        <w:numPr>
          <w:ilvl w:val="4"/>
          <w:numId w:val="111"/>
        </w:numPr>
      </w:pPr>
      <w:r w:rsidRPr="007D310C">
        <w:t>the indicators for ecosystem condition for each activity area have reached the relevant threshold values and</w:t>
      </w:r>
    </w:p>
    <w:p w14:paraId="2B0C82EC" w14:textId="38CD2265" w:rsidR="00D27B62" w:rsidRPr="007D310C" w:rsidRDefault="007D310C" w:rsidP="002A4883">
      <w:pPr>
        <w:pStyle w:val="ListParagraph"/>
        <w:numPr>
          <w:ilvl w:val="4"/>
          <w:numId w:val="111"/>
        </w:numPr>
      </w:pPr>
      <w:r w:rsidRPr="007D310C">
        <w:t>the relevant persons have verified that the indicators for any culturally significantly entity of the project have reached the relevant threshold values.</w:t>
      </w:r>
    </w:p>
    <w:p w14:paraId="7454B49C" w14:textId="6D7A8EE8" w:rsidR="00031BF6" w:rsidRPr="00C5722C" w:rsidRDefault="00C5722C" w:rsidP="001E7ECF">
      <w:r w:rsidRPr="00C5722C">
        <w:t>If the ENV project includes, or is informed by, Indigenous knowledge or values or Indigenous data in relation to the project’s design or implementation as mentioned in section 47, the Regulator must be satisfied that the project proponent has implemented the project consistently with the consent for the use of that knowledge, or those values or data, that was obtained in accordance with that section.</w:t>
      </w:r>
    </w:p>
    <w:p w14:paraId="07166DA1" w14:textId="74C51C05" w:rsidR="00031BF6" w:rsidRDefault="00760725" w:rsidP="001E7ECF">
      <w:r w:rsidRPr="00760725">
        <w:t>If the project is an ENVTS project, the Regulator must be satisfied that the indicators for each relevant species characteristic have reached the relevant threshold values.</w:t>
      </w:r>
    </w:p>
    <w:p w14:paraId="3754F361" w14:textId="77777777" w:rsidR="00D12E23" w:rsidRDefault="00D12E23" w:rsidP="001E7ECF">
      <w:r w:rsidRPr="00D12E23">
        <w:t xml:space="preserve">If the project plan was updated to nominate a culturally significant entity for the project after registration, the Regulator must be satisfied that: </w:t>
      </w:r>
    </w:p>
    <w:p w14:paraId="76A9E2A8" w14:textId="778708A5" w:rsidR="00D12E23" w:rsidRDefault="00D12E23" w:rsidP="002A4883">
      <w:pPr>
        <w:pStyle w:val="ListParagraph"/>
        <w:numPr>
          <w:ilvl w:val="4"/>
          <w:numId w:val="112"/>
        </w:numPr>
      </w:pPr>
      <w:r w:rsidRPr="00D12E23">
        <w:t xml:space="preserve">the requirements in section 46 were met and </w:t>
      </w:r>
    </w:p>
    <w:p w14:paraId="70BDC494" w14:textId="7697381A" w:rsidR="00D12E23" w:rsidRPr="00760725" w:rsidRDefault="00D12E23" w:rsidP="002A4883">
      <w:pPr>
        <w:pStyle w:val="ListParagraph"/>
        <w:numPr>
          <w:ilvl w:val="4"/>
          <w:numId w:val="112"/>
        </w:numPr>
      </w:pPr>
      <w:r w:rsidRPr="00D12E23">
        <w:t>the project plan was updated in accordance with section 73</w:t>
      </w:r>
    </w:p>
    <w:p w14:paraId="57AB1C53" w14:textId="46F183E0" w:rsidR="003A299D" w:rsidRDefault="003A299D" w:rsidP="00135E8F">
      <w:pPr>
        <w:rPr>
          <w:color w:val="FF0000"/>
        </w:rPr>
      </w:pPr>
    </w:p>
    <w:p w14:paraId="41A1FE6B" w14:textId="5E1B0FED" w:rsidR="003A299D" w:rsidRPr="00CF543A" w:rsidRDefault="003A299D" w:rsidP="003A299D">
      <w:pPr>
        <w:pStyle w:val="Heading2"/>
        <w:rPr>
          <w:rFonts w:asciiTheme="minorHAnsi" w:hAnsiTheme="minorHAnsi" w:cstheme="minorHAnsi"/>
          <w:color w:val="007096"/>
          <w:sz w:val="56"/>
          <w:szCs w:val="56"/>
        </w:rPr>
      </w:pPr>
      <w:bookmarkStart w:id="110" w:name="_Toc233644725"/>
      <w:r w:rsidRPr="00CF543A">
        <w:rPr>
          <w:rFonts w:asciiTheme="minorHAnsi" w:hAnsiTheme="minorHAnsi" w:cstheme="minorHAnsi"/>
          <w:color w:val="007096"/>
          <w:sz w:val="56"/>
          <w:szCs w:val="56"/>
        </w:rPr>
        <w:t>Schedules</w:t>
      </w:r>
      <w:bookmarkEnd w:id="110"/>
    </w:p>
    <w:p w14:paraId="6CC680DC" w14:textId="7A66F992" w:rsidR="00B20C2D" w:rsidRPr="00BF5220" w:rsidRDefault="00B20C2D" w:rsidP="00B20C2D">
      <w:pPr>
        <w:pStyle w:val="Heading5"/>
        <w:rPr>
          <w:u w:val="single"/>
        </w:rPr>
      </w:pPr>
      <w:bookmarkStart w:id="111" w:name="_Toc233644726"/>
      <w:r w:rsidRPr="00BF5220">
        <w:rPr>
          <w:u w:val="single"/>
        </w:rPr>
        <w:t>Schedule 1 – Eligible re</w:t>
      </w:r>
      <w:r w:rsidR="009D39C7" w:rsidRPr="00BF5220">
        <w:rPr>
          <w:u w:val="single"/>
        </w:rPr>
        <w:t>gions</w:t>
      </w:r>
      <w:bookmarkEnd w:id="111"/>
    </w:p>
    <w:p w14:paraId="7B758F47" w14:textId="6CC7670E" w:rsidR="009D39C7" w:rsidRDefault="5752250C" w:rsidP="009D39C7">
      <w:r w:rsidRPr="6699292B">
        <w:rPr>
          <w:rFonts w:ascii="Calibri" w:eastAsia="Calibri" w:hAnsi="Calibri" w:cs="Calibri"/>
        </w:rPr>
        <w:t xml:space="preserve">Schedule 1 to the ENV method lists the eligible regions of Australia in which an ENV project can occur. </w:t>
      </w:r>
    </w:p>
    <w:p w14:paraId="3B93E45F" w14:textId="056A4AB3" w:rsidR="5752250C" w:rsidRDefault="5752250C" w:rsidP="6699292B">
      <w:r w:rsidRPr="6699292B">
        <w:rPr>
          <w:rFonts w:ascii="Calibri" w:eastAsia="Calibri" w:hAnsi="Calibri" w:cs="Calibri"/>
        </w:rPr>
        <w:t xml:space="preserve">The term eligible region is defined in section 5 as having the meaning given by Schedule 1. Schedule 1 has the effect that an eligible region must be both: </w:t>
      </w:r>
    </w:p>
    <w:p w14:paraId="429EF1AE" w14:textId="12639842" w:rsidR="5752250C" w:rsidRDefault="5752250C" w:rsidP="002A4883">
      <w:pPr>
        <w:pStyle w:val="ListParagraph"/>
        <w:numPr>
          <w:ilvl w:val="0"/>
          <w:numId w:val="116"/>
        </w:numPr>
        <w:rPr>
          <w:rFonts w:ascii="Calibri" w:eastAsia="Calibri" w:hAnsi="Calibri" w:cs="Calibri"/>
        </w:rPr>
      </w:pPr>
      <w:r w:rsidRPr="6699292B">
        <w:rPr>
          <w:rFonts w:ascii="Calibri" w:eastAsia="Calibri" w:hAnsi="Calibri" w:cs="Calibri"/>
        </w:rPr>
        <w:t xml:space="preserve">an IBRA subregion and </w:t>
      </w:r>
    </w:p>
    <w:p w14:paraId="50DAB461" w14:textId="3BD2809E" w:rsidR="5752250C" w:rsidRDefault="5752250C" w:rsidP="002A4883">
      <w:pPr>
        <w:pStyle w:val="ListParagraph"/>
        <w:numPr>
          <w:ilvl w:val="0"/>
          <w:numId w:val="116"/>
        </w:numPr>
        <w:rPr>
          <w:rFonts w:ascii="Calibri" w:eastAsia="Calibri" w:hAnsi="Calibri" w:cs="Calibri"/>
        </w:rPr>
      </w:pPr>
      <w:r w:rsidRPr="6699292B">
        <w:rPr>
          <w:rFonts w:ascii="Calibri" w:eastAsia="Calibri" w:hAnsi="Calibri" w:cs="Calibri"/>
        </w:rPr>
        <w:t>included in the list of eligible IBRA subregions specified in Schedule 1.</w:t>
      </w:r>
    </w:p>
    <w:p w14:paraId="44FF2A32" w14:textId="2B64B7D3" w:rsidR="5752250C" w:rsidRDefault="5752250C" w:rsidP="6699292B">
      <w:r w:rsidRPr="6699292B">
        <w:rPr>
          <w:rFonts w:ascii="Calibri" w:eastAsia="Calibri" w:hAnsi="Calibri" w:cs="Calibri"/>
        </w:rPr>
        <w:t>This means that a biodiversity project covered by the ENV method can only be registered if the Regulator is satisfied that the project area for the project is located wholly in an IBRA subregion that is listed in Schedule 1.</w:t>
      </w:r>
    </w:p>
    <w:p w14:paraId="2CA24501" w14:textId="22C8DC31" w:rsidR="5752250C" w:rsidRDefault="5752250C" w:rsidP="6699292B">
      <w:r w:rsidRPr="6699292B">
        <w:rPr>
          <w:rFonts w:ascii="Calibri" w:eastAsia="Calibri" w:hAnsi="Calibri" w:cs="Calibri"/>
        </w:rPr>
        <w:t>An IBRA subregion is a subregion defined by the Interim Biogeographic Regionalisation for Australia (IBRA) landscape classification framework version 7.0, as in effect at the relevant time.</w:t>
      </w:r>
    </w:p>
    <w:p w14:paraId="178D0680" w14:textId="101047AC" w:rsidR="5752250C" w:rsidRDefault="5752250C" w:rsidP="6699292B">
      <w:r w:rsidRPr="6699292B">
        <w:rPr>
          <w:rFonts w:ascii="Calibri" w:eastAsia="Calibri" w:hAnsi="Calibri" w:cs="Calibri"/>
        </w:rPr>
        <w:t xml:space="preserve">Schedule 1 provides a list of IBRA subregions that are eligible regions for the purposes of section </w:t>
      </w:r>
      <w:r w:rsidR="4C7E6470" w:rsidRPr="665AE667">
        <w:rPr>
          <w:rFonts w:ascii="Calibri" w:eastAsia="Calibri" w:hAnsi="Calibri" w:cs="Calibri"/>
        </w:rPr>
        <w:t>36</w:t>
      </w:r>
      <w:r w:rsidRPr="6699292B">
        <w:rPr>
          <w:rFonts w:ascii="Calibri" w:eastAsia="Calibri" w:hAnsi="Calibri" w:cs="Calibri"/>
        </w:rPr>
        <w:t xml:space="preserve"> of the ENV method.</w:t>
      </w:r>
    </w:p>
    <w:p w14:paraId="5E183AC3" w14:textId="75695F87" w:rsidR="009D39C7" w:rsidRPr="00DC2F58" w:rsidRDefault="009D39C7" w:rsidP="009D39C7">
      <w:pPr>
        <w:pStyle w:val="Heading5"/>
        <w:rPr>
          <w:u w:val="single"/>
        </w:rPr>
      </w:pPr>
      <w:bookmarkStart w:id="112" w:name="_Toc233644727"/>
      <w:r w:rsidRPr="00DC2F58">
        <w:rPr>
          <w:u w:val="single"/>
        </w:rPr>
        <w:t xml:space="preserve">Schedule 2 </w:t>
      </w:r>
      <w:r w:rsidR="00B371AA" w:rsidRPr="00DC2F58">
        <w:rPr>
          <w:u w:val="single"/>
        </w:rPr>
        <w:t>–</w:t>
      </w:r>
      <w:r w:rsidRPr="00DC2F58">
        <w:rPr>
          <w:u w:val="single"/>
        </w:rPr>
        <w:t xml:space="preserve"> </w:t>
      </w:r>
      <w:r w:rsidR="00B371AA" w:rsidRPr="00DC2F58">
        <w:rPr>
          <w:u w:val="single"/>
        </w:rPr>
        <w:t>Establishing the benchmark values of indicators for ecosystem condition</w:t>
      </w:r>
      <w:bookmarkEnd w:id="112"/>
    </w:p>
    <w:p w14:paraId="349EC058" w14:textId="1F7DC0FB" w:rsidR="00C75C38" w:rsidRDefault="00223AF3" w:rsidP="00B371AA">
      <w:r>
        <w:t>Schedule</w:t>
      </w:r>
      <w:r w:rsidR="008F3091">
        <w:t xml:space="preserve"> </w:t>
      </w:r>
      <w:r w:rsidR="72268B18">
        <w:t>2</w:t>
      </w:r>
      <w:r w:rsidR="008F3091">
        <w:t xml:space="preserve"> sets out </w:t>
      </w:r>
      <w:r w:rsidR="7AF31CC7">
        <w:t>the reference site</w:t>
      </w:r>
      <w:r w:rsidR="00E96FA9">
        <w:t xml:space="preserve"> survey process</w:t>
      </w:r>
      <w:r w:rsidR="006E2F52">
        <w:t xml:space="preserve"> and calculations</w:t>
      </w:r>
      <w:r w:rsidR="008F3091">
        <w:t xml:space="preserve"> for establishing</w:t>
      </w:r>
      <w:r w:rsidR="00AD7682">
        <w:t xml:space="preserve"> </w:t>
      </w:r>
      <w:r w:rsidR="00667B79">
        <w:t>the benchmark values</w:t>
      </w:r>
      <w:r w:rsidR="00DA6490">
        <w:t xml:space="preserve"> of </w:t>
      </w:r>
      <w:r w:rsidR="006C73CD">
        <w:t>ecosystem condition</w:t>
      </w:r>
      <w:r w:rsidR="00DA6490">
        <w:t xml:space="preserve"> indicators</w:t>
      </w:r>
      <w:r w:rsidR="007649F8">
        <w:t xml:space="preserve"> and large-tree threshold </w:t>
      </w:r>
      <w:r w:rsidR="1109E087">
        <w:t xml:space="preserve">value for the purposes of the </w:t>
      </w:r>
      <w:r w:rsidR="006E4EF2">
        <w:t xml:space="preserve">ecosystem </w:t>
      </w:r>
      <w:r w:rsidR="1109E087">
        <w:t xml:space="preserve">assessment. </w:t>
      </w:r>
    </w:p>
    <w:p w14:paraId="1F94FF26" w14:textId="796EF53C" w:rsidR="00C75C38" w:rsidRDefault="44E05BF1" w:rsidP="6699292B">
      <w:r w:rsidRPr="6699292B">
        <w:rPr>
          <w:rFonts w:ascii="Calibri" w:eastAsia="Calibri" w:hAnsi="Calibri" w:cs="Calibri"/>
        </w:rPr>
        <w:t xml:space="preserve">Benchmark values are needed for each indicator or sub-indicator for the reference ecosystem identified for each activity area or sub-area within the project area. This is because change in the values of the indicators for the ecosystem condition in the relevant activity area or sub-area </w:t>
      </w:r>
      <w:proofErr w:type="gramStart"/>
      <w:r w:rsidRPr="6699292B">
        <w:rPr>
          <w:rFonts w:ascii="Calibri" w:eastAsia="Calibri" w:hAnsi="Calibri" w:cs="Calibri"/>
        </w:rPr>
        <w:t>as a result of</w:t>
      </w:r>
      <w:proofErr w:type="gramEnd"/>
      <w:r w:rsidRPr="6699292B">
        <w:rPr>
          <w:rFonts w:ascii="Calibri" w:eastAsia="Calibri" w:hAnsi="Calibri" w:cs="Calibri"/>
        </w:rPr>
        <w:t xml:space="preserve"> project activities is measured against the benchmark values of those indicators – to assess the progress of the project towards the project outcome. The </w:t>
      </w:r>
      <w:r w:rsidR="1E3C865A" w:rsidRPr="6699292B">
        <w:rPr>
          <w:rFonts w:ascii="Calibri" w:eastAsia="Calibri" w:hAnsi="Calibri" w:cs="Calibri"/>
        </w:rPr>
        <w:t xml:space="preserve">starting, </w:t>
      </w:r>
      <w:r w:rsidRPr="6699292B">
        <w:rPr>
          <w:rFonts w:ascii="Calibri" w:eastAsia="Calibri" w:hAnsi="Calibri" w:cs="Calibri"/>
        </w:rPr>
        <w:t xml:space="preserve">threshold </w:t>
      </w:r>
      <w:r w:rsidR="66D68E0B" w:rsidRPr="6699292B">
        <w:rPr>
          <w:rFonts w:ascii="Calibri" w:eastAsia="Calibri" w:hAnsi="Calibri" w:cs="Calibri"/>
        </w:rPr>
        <w:t xml:space="preserve">and forecast </w:t>
      </w:r>
      <w:r w:rsidRPr="6699292B">
        <w:rPr>
          <w:rFonts w:ascii="Calibri" w:eastAsia="Calibri" w:hAnsi="Calibri" w:cs="Calibri"/>
        </w:rPr>
        <w:t>values for ecosystem condition indicators</w:t>
      </w:r>
      <w:r w:rsidR="06B3F5F2" w:rsidRPr="6699292B">
        <w:rPr>
          <w:rFonts w:ascii="Calibri" w:eastAsia="Calibri" w:hAnsi="Calibri" w:cs="Calibri"/>
        </w:rPr>
        <w:t>,</w:t>
      </w:r>
      <w:r w:rsidRPr="6699292B">
        <w:rPr>
          <w:rFonts w:ascii="Calibri" w:eastAsia="Calibri" w:hAnsi="Calibri" w:cs="Calibri"/>
        </w:rPr>
        <w:t xml:space="preserve"> are measured relative</w:t>
      </w:r>
      <w:r w:rsidR="6311F5FC" w:rsidRPr="6699292B">
        <w:rPr>
          <w:rFonts w:ascii="Calibri" w:eastAsia="Calibri" w:hAnsi="Calibri" w:cs="Calibri"/>
        </w:rPr>
        <w:t xml:space="preserve"> to</w:t>
      </w:r>
      <w:r w:rsidRPr="6699292B">
        <w:rPr>
          <w:rFonts w:ascii="Calibri" w:eastAsia="Calibri" w:hAnsi="Calibri" w:cs="Calibri"/>
        </w:rPr>
        <w:t xml:space="preserve"> benchmark values. </w:t>
      </w:r>
    </w:p>
    <w:p w14:paraId="3B7A9314" w14:textId="5E2C0177" w:rsidR="00C75C38" w:rsidRDefault="1109E087" w:rsidP="00B371AA">
      <w:r>
        <w:t xml:space="preserve">For each reference ecosystem, if the Approved benchmark source list gives an appropriate benchmark value for an indicator or sub-indicator, or an appropriate large tree threshold value the </w:t>
      </w:r>
      <w:r w:rsidR="33472D53">
        <w:t xml:space="preserve">project </w:t>
      </w:r>
      <w:r>
        <w:t>proponent does not need to follow the reference site survey process.</w:t>
      </w:r>
    </w:p>
    <w:p w14:paraId="72BAB753" w14:textId="24726B0A" w:rsidR="65A59313" w:rsidRDefault="65A59313" w:rsidP="6699292B">
      <w:r w:rsidRPr="6699292B">
        <w:rPr>
          <w:rFonts w:ascii="Calibri" w:eastAsia="Calibri" w:hAnsi="Calibri" w:cs="Calibri"/>
        </w:rPr>
        <w:t xml:space="preserve">It is expected that, in most cases, project proponents will be able to select an appropriate benchmark value for each indicator or sub-indicator for ecosystem condition from the Approved benchmark source list. However, where this is not the case (either for an indicator or all indicators), the project proponent must establish their own benchmark values for the indicators and sub-indicators, using the </w:t>
      </w:r>
      <w:r>
        <w:t>reference site survey</w:t>
      </w:r>
      <w:r w:rsidRPr="6699292B">
        <w:rPr>
          <w:rFonts w:ascii="Calibri" w:eastAsia="Calibri" w:hAnsi="Calibri" w:cs="Calibri"/>
        </w:rPr>
        <w:t xml:space="preserve"> process in Schedule 2.</w:t>
      </w:r>
    </w:p>
    <w:p w14:paraId="3FF31B37" w14:textId="09F776A2" w:rsidR="00C75C38" w:rsidRDefault="1109E087" w:rsidP="00B371AA">
      <w:r>
        <w:t xml:space="preserve">The </w:t>
      </w:r>
      <w:r w:rsidR="006E4EF2">
        <w:t>reference</w:t>
      </w:r>
      <w:r>
        <w:t xml:space="preserve"> site survey</w:t>
      </w:r>
      <w:r w:rsidR="006E4EF2">
        <w:t xml:space="preserve"> </w:t>
      </w:r>
      <w:r>
        <w:t>process</w:t>
      </w:r>
      <w:r w:rsidR="00C75C38" w:rsidRPr="00C75C38">
        <w:t xml:space="preserve"> involves selecting at least three comparable, minimally disturbed reference sites, choosing random and well</w:t>
      </w:r>
      <w:r w:rsidR="0B625A63">
        <w:t>-</w:t>
      </w:r>
      <w:r w:rsidR="00C75C38" w:rsidRPr="00C75C38">
        <w:t xml:space="preserve">spaced survey plots within those sites, and applying </w:t>
      </w:r>
      <w:r w:rsidR="00C559ED">
        <w:t>prescribed</w:t>
      </w:r>
      <w:r w:rsidR="00C75C38" w:rsidRPr="00C75C38">
        <w:t xml:space="preserve"> ecological survey methods to collect data on plant species, groundcover, and vegetation structure. The process also includes measuring tree diameters to calculate an average large tree threshold and assessing the density of trees above that threshold. Steps can be omitted where data is not needed, and unidentified species must be managed using </w:t>
      </w:r>
      <w:r w:rsidR="00BC3233">
        <w:t>the</w:t>
      </w:r>
      <w:r w:rsidR="00C75C38" w:rsidRPr="00C75C38">
        <w:t xml:space="preserve"> prescribed method.</w:t>
      </w:r>
    </w:p>
    <w:p w14:paraId="40A55C45" w14:textId="492D7969" w:rsidR="00B371AA" w:rsidRPr="00DC2F58" w:rsidRDefault="00B371AA" w:rsidP="00B371AA">
      <w:pPr>
        <w:pStyle w:val="Heading5"/>
        <w:rPr>
          <w:u w:val="single"/>
        </w:rPr>
      </w:pPr>
      <w:bookmarkStart w:id="113" w:name="_Toc233644728"/>
      <w:r w:rsidRPr="00DC2F58">
        <w:rPr>
          <w:u w:val="single"/>
        </w:rPr>
        <w:t xml:space="preserve">Schedule 3 </w:t>
      </w:r>
      <w:r w:rsidR="008A06B3" w:rsidRPr="00DC2F58">
        <w:rPr>
          <w:u w:val="single"/>
        </w:rPr>
        <w:t>–</w:t>
      </w:r>
      <w:r w:rsidRPr="00DC2F58">
        <w:rPr>
          <w:u w:val="single"/>
        </w:rPr>
        <w:t xml:space="preserve"> </w:t>
      </w:r>
      <w:r w:rsidR="008A06B3" w:rsidRPr="00DC2F58">
        <w:rPr>
          <w:u w:val="single"/>
        </w:rPr>
        <w:t xml:space="preserve">Various </w:t>
      </w:r>
      <w:r w:rsidR="00CF64AC" w:rsidRPr="00DC2F58">
        <w:rPr>
          <w:u w:val="single"/>
        </w:rPr>
        <w:t>measuring and monitoring methods for ecosystem condition</w:t>
      </w:r>
      <w:bookmarkEnd w:id="113"/>
    </w:p>
    <w:p w14:paraId="3B59ECB1" w14:textId="28CAE07B" w:rsidR="00CF64AC" w:rsidRDefault="00924F83" w:rsidP="030A9513">
      <w:r>
        <w:t xml:space="preserve">Schedule 3 </w:t>
      </w:r>
      <w:r w:rsidR="646C49F7">
        <w:t>sets</w:t>
      </w:r>
      <w:r w:rsidR="3A5458BD">
        <w:t xml:space="preserve"> out</w:t>
      </w:r>
      <w:r w:rsidR="646C49F7">
        <w:t xml:space="preserve"> </w:t>
      </w:r>
      <w:r w:rsidR="2664D094">
        <w:t>monitoring techniques for the field assessment of ecosystem condition indicators. The same monitoring techniques</w:t>
      </w:r>
      <w:r w:rsidR="6E0B8583">
        <w:t>,</w:t>
      </w:r>
      <w:r w:rsidR="2664D094">
        <w:t xml:space="preserve"> </w:t>
      </w:r>
      <w:r w:rsidR="535F44BB">
        <w:t xml:space="preserve">involving the collection of ecological data from the same permanent </w:t>
      </w:r>
      <w:r w:rsidR="0DED14A9">
        <w:t>sampling</w:t>
      </w:r>
      <w:r w:rsidR="535F44BB">
        <w:t xml:space="preserve"> plots,</w:t>
      </w:r>
      <w:r w:rsidR="2664D094">
        <w:t xml:space="preserve"> are used </w:t>
      </w:r>
      <w:r w:rsidR="79F5F404">
        <w:t>to determine the starting, threshold, forecast and benchmark values of ecosystem</w:t>
      </w:r>
      <w:r w:rsidR="2664D094">
        <w:t xml:space="preserve"> </w:t>
      </w:r>
      <w:r w:rsidR="79F5F404">
        <w:t xml:space="preserve">condition indicators. </w:t>
      </w:r>
      <w:r w:rsidR="3187ED6C">
        <w:t xml:space="preserve">This ensures there is consistent data through the life of the project, which facilitates valid analyses on project performance. </w:t>
      </w:r>
    </w:p>
    <w:p w14:paraId="08B38CCD" w14:textId="23F34374" w:rsidR="00CF64AC" w:rsidRDefault="75A6C8AF" w:rsidP="0738A917">
      <w:r w:rsidRPr="0738A917">
        <w:rPr>
          <w:rFonts w:ascii="Calibri" w:eastAsia="Calibri" w:hAnsi="Calibri" w:cs="Calibri"/>
        </w:rPr>
        <w:t xml:space="preserve">The plot establishment method requires establishment of permanent sampling plots in an activity area, including a minimum density of sampling plots per activity area. </w:t>
      </w:r>
      <w:r>
        <w:t xml:space="preserve">The locations of sampling plots must be, between them, representative of at least 90% of the activity area in terms of ecosystem condition and composition. </w:t>
      </w:r>
    </w:p>
    <w:p w14:paraId="62866F80" w14:textId="5B4CCB8A" w:rsidR="00CF64AC" w:rsidRDefault="0332E9E7" w:rsidP="5F26ADA8">
      <w:r>
        <w:t xml:space="preserve">Monitoring techniques </w:t>
      </w:r>
      <w:r w:rsidR="54295F47">
        <w:t>include</w:t>
      </w:r>
      <w:r w:rsidR="5743B62E">
        <w:t>:</w:t>
      </w:r>
      <w:r w:rsidR="54295F47">
        <w:t xml:space="preserve"> </w:t>
      </w:r>
    </w:p>
    <w:p w14:paraId="538E6741" w14:textId="5315ABAF" w:rsidR="00CF64AC" w:rsidRDefault="245F5D17" w:rsidP="002A4883">
      <w:pPr>
        <w:numPr>
          <w:ilvl w:val="0"/>
          <w:numId w:val="118"/>
        </w:numPr>
      </w:pPr>
      <w:r>
        <w:t xml:space="preserve">photo survey requirements </w:t>
      </w:r>
      <w:r w:rsidR="5D0195C7" w:rsidRPr="60E4414F">
        <w:t xml:space="preserve">to assess </w:t>
      </w:r>
      <w:r>
        <w:t>periodic observations from photographs, including general progress of the project within the activity area and evidence of disturbance and plant mortality</w:t>
      </w:r>
      <w:r w:rsidR="050BFC71">
        <w:t>.</w:t>
      </w:r>
    </w:p>
    <w:p w14:paraId="2C73C540" w14:textId="46A2FD9B" w:rsidR="245F5D17" w:rsidRDefault="448BED0E" w:rsidP="002A4883">
      <w:pPr>
        <w:numPr>
          <w:ilvl w:val="0"/>
          <w:numId w:val="118"/>
        </w:numPr>
      </w:pPr>
      <w:r>
        <w:t>a</w:t>
      </w:r>
      <w:r w:rsidR="245F5D17">
        <w:t xml:space="preserve"> method for dealing with unidentified species</w:t>
      </w:r>
      <w:r w:rsidR="5556AABE">
        <w:t>.</w:t>
      </w:r>
    </w:p>
    <w:p w14:paraId="1BD500F8" w14:textId="3428E8B6" w:rsidR="00CF64AC" w:rsidRDefault="441F401A" w:rsidP="002A4883">
      <w:pPr>
        <w:numPr>
          <w:ilvl w:val="0"/>
          <w:numId w:val="118"/>
        </w:numPr>
      </w:pPr>
      <w:r>
        <w:t>t</w:t>
      </w:r>
      <w:r w:rsidR="0297E865">
        <w:t xml:space="preserve">he point intercept method </w:t>
      </w:r>
      <w:r w:rsidR="47122EEF">
        <w:t>of measuring plant cover</w:t>
      </w:r>
      <w:r w:rsidR="2D085399">
        <w:t>.</w:t>
      </w:r>
    </w:p>
    <w:p w14:paraId="6A721EEE" w14:textId="63C45749" w:rsidR="1A96A8B9" w:rsidRDefault="5D0195C7" w:rsidP="002A4883">
      <w:pPr>
        <w:numPr>
          <w:ilvl w:val="0"/>
          <w:numId w:val="118"/>
        </w:numPr>
      </w:pPr>
      <w:r w:rsidRPr="60E4414F">
        <w:t xml:space="preserve">the quadrat method </w:t>
      </w:r>
      <w:r w:rsidR="286074C3">
        <w:t xml:space="preserve">of measuring </w:t>
      </w:r>
      <w:r w:rsidRPr="60E4414F">
        <w:t xml:space="preserve">the number of plant species, and the proportion of ground area covered by each plant species in </w:t>
      </w:r>
      <w:r w:rsidR="286074C3">
        <w:t xml:space="preserve">each activity area. </w:t>
      </w:r>
    </w:p>
    <w:p w14:paraId="520F0485" w14:textId="40CEE289" w:rsidR="357F5404" w:rsidRDefault="710BD410" w:rsidP="002A4883">
      <w:pPr>
        <w:numPr>
          <w:ilvl w:val="0"/>
          <w:numId w:val="118"/>
        </w:numPr>
      </w:pPr>
      <w:r>
        <w:t xml:space="preserve">the plot survey method </w:t>
      </w:r>
      <w:r w:rsidR="07E9670B">
        <w:t>for</w:t>
      </w:r>
      <w:r w:rsidR="73AD4AFD">
        <w:t xml:space="preserve"> </w:t>
      </w:r>
      <w:r w:rsidR="73AD4AFD" w:rsidRPr="002C283B">
        <w:t>identification and recording of the number and identity of all plant species in the sampling plot</w:t>
      </w:r>
      <w:r>
        <w:t xml:space="preserve"> </w:t>
      </w:r>
      <w:r w:rsidR="253436FC">
        <w:t xml:space="preserve">and </w:t>
      </w:r>
      <w:r w:rsidR="253436FC" w:rsidRPr="0A50AE07">
        <w:t>the species of the recruiting plants</w:t>
      </w:r>
      <w:r w:rsidRPr="31C3F02B">
        <w:t>.</w:t>
      </w:r>
    </w:p>
    <w:p w14:paraId="01FACFE3" w14:textId="1DD04AE2" w:rsidR="62FA5C7B" w:rsidRDefault="62FA5C7B" w:rsidP="002A4883">
      <w:pPr>
        <w:numPr>
          <w:ilvl w:val="0"/>
          <w:numId w:val="118"/>
        </w:numPr>
      </w:pPr>
      <w:r>
        <w:t xml:space="preserve">the large tree </w:t>
      </w:r>
      <w:r w:rsidRPr="34701C75">
        <w:t>density method assesses the number of trees larger than the benchmark diameter</w:t>
      </w:r>
      <w:r w:rsidR="2E0ABD44">
        <w:t>.</w:t>
      </w:r>
    </w:p>
    <w:p w14:paraId="625EA545" w14:textId="2744340A" w:rsidR="00CF64AC" w:rsidRDefault="4B6557DA" w:rsidP="002A4883">
      <w:pPr>
        <w:numPr>
          <w:ilvl w:val="0"/>
          <w:numId w:val="118"/>
        </w:numPr>
      </w:pPr>
      <w:r w:rsidRPr="23344E7B">
        <w:t xml:space="preserve">the method of estimating </w:t>
      </w:r>
      <w:r w:rsidR="49EBBF00" w:rsidRPr="331149A1">
        <w:t xml:space="preserve">the </w:t>
      </w:r>
      <w:r w:rsidRPr="23344E7B">
        <w:t xml:space="preserve">canopy height of </w:t>
      </w:r>
      <w:r w:rsidR="2007089B" w:rsidRPr="6AB9D346">
        <w:t xml:space="preserve">native trees or shrubs from </w:t>
      </w:r>
      <w:r w:rsidRPr="23344E7B">
        <w:t>the defining layer</w:t>
      </w:r>
      <w:r w:rsidR="2E0ABD44">
        <w:t>.</w:t>
      </w:r>
      <w:r w:rsidR="2007089B">
        <w:t xml:space="preserve"> </w:t>
      </w:r>
    </w:p>
    <w:p w14:paraId="60D30DEE" w14:textId="36BCCF80" w:rsidR="00CF64AC" w:rsidRDefault="6638C491" w:rsidP="030A9513">
      <w:r>
        <w:t>The requirement to assess and monitor indicators for the different vegetation layers and lifeforms enables robust assessment of ecosystem condition states</w:t>
      </w:r>
      <w:r w:rsidR="01CF702A">
        <w:t xml:space="preserve"> and the condition of native vegetation for biodiversity</w:t>
      </w:r>
      <w:r>
        <w:t>.</w:t>
      </w:r>
    </w:p>
    <w:p w14:paraId="3E6F0D39" w14:textId="4F8ED6BA" w:rsidR="00CF64AC" w:rsidRDefault="2664D094" w:rsidP="4857D761">
      <w:r>
        <w:t>The indicators and their comparison to undegraded reference benchmark values for the same ecosystem types are used to assign starting ecosystem condition states and determine whether thresholds for certificate issuance have been met.</w:t>
      </w:r>
      <w:r w:rsidR="646C49F7">
        <w:t xml:space="preserve"> </w:t>
      </w:r>
    </w:p>
    <w:p w14:paraId="69BC6784" w14:textId="0B2A0BAC" w:rsidR="00CF64AC" w:rsidRPr="00DC2F58" w:rsidRDefault="00CF64AC" w:rsidP="00CF64AC">
      <w:pPr>
        <w:pStyle w:val="Heading5"/>
        <w:rPr>
          <w:u w:val="single"/>
        </w:rPr>
      </w:pPr>
      <w:bookmarkStart w:id="114" w:name="_Toc233644729"/>
      <w:r w:rsidRPr="00DC2F58">
        <w:rPr>
          <w:u w:val="single"/>
        </w:rPr>
        <w:t>Schedule 4 – Assessing ecosystem condition</w:t>
      </w:r>
      <w:bookmarkEnd w:id="114"/>
    </w:p>
    <w:p w14:paraId="007CCEE0" w14:textId="486DB3A0" w:rsidR="00CF64AC" w:rsidRDefault="00223AF3" w:rsidP="00CF64AC">
      <w:r w:rsidRPr="002C283B">
        <w:rPr>
          <w:rFonts w:eastAsiaTheme="minorEastAsia"/>
        </w:rPr>
        <w:t>Schedule</w:t>
      </w:r>
      <w:r w:rsidR="00EB0921" w:rsidRPr="002C283B">
        <w:rPr>
          <w:rFonts w:eastAsiaTheme="minorEastAsia"/>
        </w:rPr>
        <w:t xml:space="preserve"> </w:t>
      </w:r>
      <w:r w:rsidR="4D8A703E" w:rsidRPr="002C283B">
        <w:rPr>
          <w:rFonts w:eastAsiaTheme="minorEastAsia"/>
        </w:rPr>
        <w:t xml:space="preserve">4 </w:t>
      </w:r>
      <w:r w:rsidR="007816AA" w:rsidRPr="002C283B">
        <w:rPr>
          <w:rFonts w:eastAsiaTheme="minorEastAsia"/>
        </w:rPr>
        <w:t>provides</w:t>
      </w:r>
      <w:r w:rsidR="00EB0921" w:rsidRPr="002C283B">
        <w:rPr>
          <w:rFonts w:eastAsiaTheme="minorEastAsia"/>
        </w:rPr>
        <w:t xml:space="preserve"> </w:t>
      </w:r>
      <w:r w:rsidR="6948FA66" w:rsidRPr="002C283B">
        <w:rPr>
          <w:rFonts w:eastAsiaTheme="minorEastAsia"/>
        </w:rPr>
        <w:t>procedures</w:t>
      </w:r>
      <w:r w:rsidR="00EB0921" w:rsidRPr="002C283B">
        <w:rPr>
          <w:rFonts w:eastAsiaTheme="minorEastAsia"/>
        </w:rPr>
        <w:t xml:space="preserve"> for </w:t>
      </w:r>
      <w:r w:rsidR="776C67D5" w:rsidRPr="002C283B">
        <w:rPr>
          <w:rFonts w:eastAsiaTheme="minorEastAsia"/>
        </w:rPr>
        <w:t>the calculation of</w:t>
      </w:r>
      <w:r w:rsidR="6EB2F088" w:rsidRPr="665AE667">
        <w:rPr>
          <w:rFonts w:eastAsiaTheme="minorEastAsia"/>
        </w:rPr>
        <w:t xml:space="preserve"> </w:t>
      </w:r>
      <w:r w:rsidR="0902E301" w:rsidRPr="665AE667">
        <w:rPr>
          <w:rFonts w:eastAsiaTheme="minorEastAsia"/>
        </w:rPr>
        <w:t xml:space="preserve">starting, threshold and forecast </w:t>
      </w:r>
      <w:r w:rsidR="6EB2F088" w:rsidRPr="665AE667">
        <w:rPr>
          <w:rFonts w:eastAsiaTheme="minorEastAsia"/>
        </w:rPr>
        <w:t xml:space="preserve">values for each </w:t>
      </w:r>
      <w:r w:rsidR="4979D6FA" w:rsidRPr="665AE667">
        <w:rPr>
          <w:rFonts w:eastAsiaTheme="minorEastAsia"/>
        </w:rPr>
        <w:t>indicator</w:t>
      </w:r>
      <w:r w:rsidR="2E68DA04" w:rsidRPr="665AE667">
        <w:rPr>
          <w:rFonts w:eastAsiaTheme="minorEastAsia"/>
        </w:rPr>
        <w:t xml:space="preserve"> of ecosystem condition</w:t>
      </w:r>
      <w:r w:rsidR="4979D6FA" w:rsidRPr="665AE667">
        <w:rPr>
          <w:rFonts w:eastAsiaTheme="minorEastAsia"/>
        </w:rPr>
        <w:t>, including the collection of relevant data and measurement of relevant variable</w:t>
      </w:r>
      <w:r w:rsidR="513E51EE" w:rsidRPr="665AE667">
        <w:rPr>
          <w:rFonts w:eastAsiaTheme="minorEastAsia"/>
        </w:rPr>
        <w:t xml:space="preserve">s. </w:t>
      </w:r>
      <w:r w:rsidR="3170C561" w:rsidRPr="665AE667">
        <w:rPr>
          <w:rFonts w:eastAsiaTheme="minorEastAsia"/>
        </w:rPr>
        <w:t>A suitably qualified person must use these procedures to obtain data on</w:t>
      </w:r>
      <w:r w:rsidR="00EB0921" w:rsidRPr="665AE667">
        <w:rPr>
          <w:rFonts w:eastAsiaTheme="minorEastAsia"/>
        </w:rPr>
        <w:t xml:space="preserve"> </w:t>
      </w:r>
      <w:r w:rsidR="71D98BE5" w:rsidRPr="665AE667">
        <w:rPr>
          <w:rFonts w:eastAsiaTheme="minorEastAsia"/>
        </w:rPr>
        <w:t>the</w:t>
      </w:r>
      <w:r w:rsidR="00EB0921" w:rsidRPr="665AE667">
        <w:rPr>
          <w:rFonts w:eastAsiaTheme="minorEastAsia"/>
        </w:rPr>
        <w:t xml:space="preserve"> ecosystem condition </w:t>
      </w:r>
      <w:r w:rsidR="7483C492" w:rsidRPr="665AE667">
        <w:rPr>
          <w:rFonts w:eastAsiaTheme="minorEastAsia"/>
        </w:rPr>
        <w:t>of native vegetation</w:t>
      </w:r>
      <w:r w:rsidR="00EB0921" w:rsidRPr="665AE667">
        <w:rPr>
          <w:rFonts w:eastAsiaTheme="minorEastAsia"/>
        </w:rPr>
        <w:t xml:space="preserve"> </w:t>
      </w:r>
      <w:r w:rsidR="3170C561" w:rsidRPr="665AE667">
        <w:rPr>
          <w:rFonts w:eastAsiaTheme="minorEastAsia"/>
        </w:rPr>
        <w:t>for biodiversity in each</w:t>
      </w:r>
      <w:r w:rsidR="00EB0921" w:rsidRPr="665AE667">
        <w:rPr>
          <w:rFonts w:eastAsiaTheme="minorEastAsia"/>
        </w:rPr>
        <w:t xml:space="preserve"> permanent sampling </w:t>
      </w:r>
      <w:r w:rsidR="3170C561" w:rsidRPr="665AE667">
        <w:rPr>
          <w:rFonts w:eastAsiaTheme="minorEastAsia"/>
        </w:rPr>
        <w:t>plot in each</w:t>
      </w:r>
      <w:r w:rsidR="00EB0921" w:rsidRPr="665AE667">
        <w:rPr>
          <w:rFonts w:eastAsiaTheme="minorEastAsia"/>
        </w:rPr>
        <w:t xml:space="preserve"> activity area</w:t>
      </w:r>
      <w:r w:rsidR="3170C561" w:rsidRPr="665AE667">
        <w:rPr>
          <w:rFonts w:eastAsiaTheme="minorEastAsia"/>
        </w:rPr>
        <w:t>.</w:t>
      </w:r>
      <w:r w:rsidR="4979D6FA" w:rsidRPr="002C283B">
        <w:rPr>
          <w:rFonts w:eastAsiaTheme="minorEastAsia"/>
        </w:rPr>
        <w:t xml:space="preserve"> </w:t>
      </w:r>
      <w:r w:rsidR="6B605952" w:rsidRPr="002C283B">
        <w:rPr>
          <w:rFonts w:eastAsiaTheme="minorEastAsia"/>
        </w:rPr>
        <w:t>The</w:t>
      </w:r>
      <w:r w:rsidR="46E89D9D" w:rsidRPr="002C283B">
        <w:rPr>
          <w:rFonts w:eastAsiaTheme="minorEastAsia"/>
        </w:rPr>
        <w:t xml:space="preserve"> collection and analysis of data on changes in </w:t>
      </w:r>
      <w:r w:rsidR="00EB0921" w:rsidRPr="002C283B">
        <w:rPr>
          <w:rFonts w:eastAsiaTheme="minorEastAsia"/>
        </w:rPr>
        <w:t xml:space="preserve">indicators </w:t>
      </w:r>
      <w:r w:rsidR="46E89D9D" w:rsidRPr="002C283B">
        <w:rPr>
          <w:rFonts w:eastAsiaTheme="minorEastAsia"/>
        </w:rPr>
        <w:t xml:space="preserve">of </w:t>
      </w:r>
      <w:r w:rsidR="27F8F50C" w:rsidRPr="002C283B">
        <w:rPr>
          <w:rFonts w:eastAsiaTheme="minorEastAsia"/>
        </w:rPr>
        <w:t xml:space="preserve">ecosystem condition enables </w:t>
      </w:r>
      <w:r w:rsidR="46E89D9D" w:rsidRPr="002C283B">
        <w:rPr>
          <w:rFonts w:eastAsiaTheme="minorEastAsia"/>
        </w:rPr>
        <w:t>evaluati</w:t>
      </w:r>
      <w:r w:rsidR="1DE3832C" w:rsidRPr="002C283B">
        <w:rPr>
          <w:rFonts w:eastAsiaTheme="minorEastAsia"/>
        </w:rPr>
        <w:t xml:space="preserve">on of </w:t>
      </w:r>
      <w:r w:rsidR="46E89D9D" w:rsidRPr="002C283B">
        <w:rPr>
          <w:rFonts w:eastAsiaTheme="minorEastAsia"/>
        </w:rPr>
        <w:t>the effectiveness of project activitie</w:t>
      </w:r>
      <w:r w:rsidR="651FE4E2" w:rsidRPr="002C283B">
        <w:rPr>
          <w:rFonts w:eastAsiaTheme="minorEastAsia"/>
        </w:rPr>
        <w:t>s,</w:t>
      </w:r>
      <w:r w:rsidR="719B5A8D" w:rsidRPr="002C283B">
        <w:rPr>
          <w:rFonts w:eastAsiaTheme="minorEastAsia"/>
        </w:rPr>
        <w:t xml:space="preserve"> project progress towards thre</w:t>
      </w:r>
      <w:r w:rsidR="751CA4A0" w:rsidRPr="002C283B">
        <w:rPr>
          <w:rFonts w:eastAsiaTheme="minorEastAsia"/>
        </w:rPr>
        <w:t>s</w:t>
      </w:r>
      <w:r w:rsidR="719B5A8D" w:rsidRPr="002C283B">
        <w:rPr>
          <w:rFonts w:eastAsiaTheme="minorEastAsia"/>
        </w:rPr>
        <w:t>hold and forecast values and</w:t>
      </w:r>
      <w:r w:rsidR="651FE4E2" w:rsidRPr="002C283B">
        <w:rPr>
          <w:rFonts w:eastAsiaTheme="minorEastAsia"/>
        </w:rPr>
        <w:t xml:space="preserve"> </w:t>
      </w:r>
      <w:r w:rsidR="3354F690" w:rsidRPr="002C283B">
        <w:rPr>
          <w:rFonts w:eastAsiaTheme="minorEastAsia"/>
        </w:rPr>
        <w:t>facilitate</w:t>
      </w:r>
      <w:r w:rsidR="544D5B40" w:rsidRPr="002C283B">
        <w:rPr>
          <w:rFonts w:eastAsiaTheme="minorEastAsia"/>
        </w:rPr>
        <w:t>s</w:t>
      </w:r>
      <w:r w:rsidR="3354F690" w:rsidRPr="002C283B">
        <w:rPr>
          <w:rFonts w:eastAsiaTheme="minorEastAsia"/>
        </w:rPr>
        <w:t xml:space="preserve"> adaptive management</w:t>
      </w:r>
      <w:r w:rsidR="03C590F2" w:rsidRPr="002C283B">
        <w:rPr>
          <w:rFonts w:eastAsiaTheme="minorEastAsia"/>
        </w:rPr>
        <w:t>.</w:t>
      </w:r>
      <w:r w:rsidR="00EB0921" w:rsidRPr="002C283B">
        <w:rPr>
          <w:rFonts w:eastAsiaTheme="minorEastAsia"/>
        </w:rPr>
        <w:t xml:space="preserve"> </w:t>
      </w:r>
    </w:p>
    <w:p w14:paraId="0F92A11B" w14:textId="640EF09C" w:rsidR="00CF64AC" w:rsidRPr="00DC2F58" w:rsidRDefault="00CF64AC" w:rsidP="00CF64AC">
      <w:pPr>
        <w:pStyle w:val="Heading5"/>
        <w:rPr>
          <w:u w:val="single"/>
        </w:rPr>
      </w:pPr>
      <w:bookmarkStart w:id="115" w:name="_Toc233644730"/>
      <w:r w:rsidRPr="0B45A2E4">
        <w:rPr>
          <w:u w:val="single"/>
        </w:rPr>
        <w:t xml:space="preserve">Schedule 5 – Determining </w:t>
      </w:r>
      <w:r w:rsidR="1675E7A3" w:rsidRPr="665AE667">
        <w:rPr>
          <w:u w:val="single"/>
        </w:rPr>
        <w:t xml:space="preserve">the </w:t>
      </w:r>
      <w:r w:rsidRPr="0B45A2E4">
        <w:rPr>
          <w:u w:val="single"/>
        </w:rPr>
        <w:t>starting ecosystem condition state</w:t>
      </w:r>
      <w:r w:rsidR="1335CBCB" w:rsidRPr="665AE667">
        <w:rPr>
          <w:u w:val="single"/>
        </w:rPr>
        <w:t xml:space="preserve"> of an activity area</w:t>
      </w:r>
      <w:bookmarkEnd w:id="115"/>
    </w:p>
    <w:p w14:paraId="623A7E21" w14:textId="079B944E" w:rsidR="00CF64AC" w:rsidRDefault="001861DF" w:rsidP="00CF64AC">
      <w:r w:rsidRPr="001861DF">
        <w:t xml:space="preserve">Schedule 5 sets out </w:t>
      </w:r>
      <w:r w:rsidR="68B32123">
        <w:t xml:space="preserve">the process for </w:t>
      </w:r>
      <w:r>
        <w:t>determin</w:t>
      </w:r>
      <w:r w:rsidR="3B9F6705">
        <w:t>ing</w:t>
      </w:r>
      <w:r w:rsidRPr="001861DF">
        <w:t xml:space="preserve"> the </w:t>
      </w:r>
      <w:r w:rsidR="205C2AB7">
        <w:t xml:space="preserve">starting </w:t>
      </w:r>
      <w:r w:rsidRPr="001861DF">
        <w:t>ecosystem condition state of an activity area</w:t>
      </w:r>
      <w:r w:rsidR="654CA3E1">
        <w:t xml:space="preserve">. This </w:t>
      </w:r>
      <w:r w:rsidR="79D1E349">
        <w:t>3</w:t>
      </w:r>
      <w:r w:rsidR="01188F27">
        <w:t>-</w:t>
      </w:r>
      <w:r w:rsidR="79D1E349">
        <w:t>step process</w:t>
      </w:r>
      <w:r w:rsidR="654CA3E1">
        <w:t xml:space="preserve"> requires</w:t>
      </w:r>
      <w:r w:rsidRPr="001861DF">
        <w:t xml:space="preserve"> </w:t>
      </w:r>
      <w:r w:rsidR="1B44BFA4">
        <w:t xml:space="preserve">starting values for </w:t>
      </w:r>
      <w:r w:rsidR="654CA3E1">
        <w:t xml:space="preserve">ecosystem condition </w:t>
      </w:r>
      <w:r>
        <w:t>indicator</w:t>
      </w:r>
      <w:r w:rsidR="4A3BBB90">
        <w:t xml:space="preserve">s </w:t>
      </w:r>
      <w:r w:rsidRPr="001861DF">
        <w:t>calculated under Schedule 4</w:t>
      </w:r>
      <w:r w:rsidR="654CA3E1">
        <w:t xml:space="preserve"> </w:t>
      </w:r>
      <w:r w:rsidR="00996F0F">
        <w:t xml:space="preserve">and </w:t>
      </w:r>
      <w:r w:rsidR="00215877">
        <w:t xml:space="preserve">reference </w:t>
      </w:r>
      <w:r w:rsidR="00C05B27">
        <w:t xml:space="preserve">benchmarks </w:t>
      </w:r>
      <w:r w:rsidR="31D8D3BD">
        <w:t xml:space="preserve">determined for </w:t>
      </w:r>
      <w:r w:rsidR="009EA9F3">
        <w:t xml:space="preserve">section </w:t>
      </w:r>
      <w:r w:rsidR="00A92234">
        <w:t>48</w:t>
      </w:r>
      <w:r w:rsidR="000864A8">
        <w:t xml:space="preserve"> </w:t>
      </w:r>
      <w:r w:rsidR="654CA3E1">
        <w:t>to identify</w:t>
      </w:r>
      <w:r w:rsidR="7C4F62E7">
        <w:t xml:space="preserve"> condition classes for defining and complementary layers for the relevant MVG structural group</w:t>
      </w:r>
      <w:r w:rsidR="7308A7D9">
        <w:t xml:space="preserve">. </w:t>
      </w:r>
      <w:r w:rsidR="5348D0B6">
        <w:t>C</w:t>
      </w:r>
      <w:r>
        <w:t>ondition</w:t>
      </w:r>
      <w:r w:rsidRPr="001861DF">
        <w:t xml:space="preserve"> classes </w:t>
      </w:r>
      <w:r w:rsidR="5110C456">
        <w:t>for defining and complementary layers</w:t>
      </w:r>
      <w:r>
        <w:t xml:space="preserve"> </w:t>
      </w:r>
      <w:r w:rsidRPr="001861DF">
        <w:t xml:space="preserve">are then combined using tables </w:t>
      </w:r>
      <w:r w:rsidR="160D2A3E">
        <w:t>1</w:t>
      </w:r>
      <w:r w:rsidR="1092FE65">
        <w:t xml:space="preserve"> to </w:t>
      </w:r>
      <w:r w:rsidR="451F169B">
        <w:t>4</w:t>
      </w:r>
      <w:r w:rsidR="1092FE65">
        <w:t xml:space="preserve"> </w:t>
      </w:r>
      <w:r w:rsidRPr="001861DF">
        <w:t>to determine the activity area’s starting ecosystem condition state</w:t>
      </w:r>
      <w:r w:rsidR="000445FA">
        <w:t>.</w:t>
      </w:r>
      <w:r w:rsidRPr="001861DF">
        <w:t xml:space="preserve"> </w:t>
      </w:r>
    </w:p>
    <w:p w14:paraId="42784688" w14:textId="41639948" w:rsidR="58CC9F74" w:rsidRDefault="58CC9F74" w:rsidP="553D6785">
      <w:pPr>
        <w:rPr>
          <w:rFonts w:ascii="Calibri" w:eastAsia="Calibri" w:hAnsi="Calibri" w:cs="Calibri"/>
        </w:rPr>
      </w:pPr>
      <w:r>
        <w:t xml:space="preserve">Tables </w:t>
      </w:r>
      <w:r w:rsidR="7F3F85DF">
        <w:t>5</w:t>
      </w:r>
      <w:r>
        <w:t xml:space="preserve"> to </w:t>
      </w:r>
      <w:r w:rsidR="7165D1D7">
        <w:t>8</w:t>
      </w:r>
      <w:r>
        <w:t xml:space="preserve"> in Schedule 5, provide the lower bound of indicators for ecosystem condition states (the lower bound is furthest from reference) for defining layer and complementary layers, grouped by MVG structural group. The</w:t>
      </w:r>
      <w:r w:rsidR="2EC49777">
        <w:t>se</w:t>
      </w:r>
      <w:r>
        <w:t xml:space="preserve"> condition </w:t>
      </w:r>
      <w:r w:rsidR="009A77B8">
        <w:t>indicator</w:t>
      </w:r>
      <w:r>
        <w:t xml:space="preserve"> values represent the transition points between ecosystem states for the purposes of the ENV method. </w:t>
      </w:r>
      <w:r w:rsidR="16F67B17">
        <w:t xml:space="preserve">Forecast values for ecosystem condition indicators must be </w:t>
      </w:r>
      <w:r w:rsidR="16F67B17" w:rsidRPr="67211169">
        <w:rPr>
          <w:rFonts w:ascii="Calibri" w:eastAsia="Calibri" w:hAnsi="Calibri" w:cs="Calibri"/>
        </w:rPr>
        <w:t>at least as close to reference as the lower bound of indicators for ecosystem condition states specified in these tables.</w:t>
      </w:r>
    </w:p>
    <w:p w14:paraId="68F6FE4F" w14:textId="50519F1F" w:rsidR="00CF64AC" w:rsidRPr="00DC2F58" w:rsidRDefault="00CF64AC" w:rsidP="00CF64AC">
      <w:pPr>
        <w:pStyle w:val="Heading5"/>
        <w:rPr>
          <w:u w:val="single"/>
        </w:rPr>
      </w:pPr>
      <w:bookmarkStart w:id="116" w:name="_Toc233644731"/>
      <w:r w:rsidRPr="00DC2F58">
        <w:rPr>
          <w:u w:val="single"/>
        </w:rPr>
        <w:t xml:space="preserve">Schedule 6 </w:t>
      </w:r>
      <w:r w:rsidRPr="002C283B">
        <w:rPr>
          <w:color w:val="122336"/>
          <w:u w:val="single"/>
        </w:rPr>
        <w:t xml:space="preserve">– </w:t>
      </w:r>
      <w:r w:rsidR="0B1DC1F4" w:rsidRPr="002C283B">
        <w:rPr>
          <w:color w:val="122336"/>
          <w:u w:val="single"/>
        </w:rPr>
        <w:t>Permitted restoration</w:t>
      </w:r>
      <w:r w:rsidRPr="002C283B">
        <w:rPr>
          <w:color w:val="122336"/>
          <w:u w:val="single"/>
        </w:rPr>
        <w:t xml:space="preserve"> target states for </w:t>
      </w:r>
      <w:r w:rsidR="0B1DC1F4" w:rsidRPr="002C283B">
        <w:rPr>
          <w:color w:val="122336"/>
          <w:u w:val="single"/>
        </w:rPr>
        <w:t>MVG structural groups</w:t>
      </w:r>
      <w:bookmarkEnd w:id="116"/>
      <w:r w:rsidR="0B1DC1F4" w:rsidRPr="002C283B">
        <w:rPr>
          <w:color w:val="122336"/>
          <w:u w:val="single"/>
        </w:rPr>
        <w:t xml:space="preserve"> </w:t>
      </w:r>
    </w:p>
    <w:p w14:paraId="7F5EEEF5" w14:textId="705FFBD1" w:rsidR="00CF64AC" w:rsidRDefault="00223AF3" w:rsidP="00CF64AC">
      <w:r>
        <w:t>Schedule</w:t>
      </w:r>
      <w:r w:rsidR="007816AA">
        <w:t xml:space="preserve"> </w:t>
      </w:r>
      <w:r w:rsidR="6192829D">
        <w:t xml:space="preserve">6 </w:t>
      </w:r>
      <w:r w:rsidR="620B8D75">
        <w:t>sets out</w:t>
      </w:r>
      <w:r w:rsidR="00430CBA">
        <w:t xml:space="preserve"> permitted restoration target states for </w:t>
      </w:r>
      <w:r w:rsidR="0D817744">
        <w:t>activity areas.</w:t>
      </w:r>
      <w:r w:rsidR="058759A6">
        <w:t xml:space="preserve"> Permitted restoration target states are determined based on</w:t>
      </w:r>
      <w:r w:rsidR="0D817744">
        <w:t xml:space="preserve"> </w:t>
      </w:r>
      <w:r w:rsidR="64A5C4E1">
        <w:t>starting ecosystem condition state (and the defining and complementary layers respectively) and M</w:t>
      </w:r>
      <w:r w:rsidR="094F2218">
        <w:t>ajor Vegetation Group.</w:t>
      </w:r>
      <w:r w:rsidR="64A5C4E1">
        <w:t xml:space="preserve"> </w:t>
      </w:r>
      <w:r w:rsidR="0D817744">
        <w:t xml:space="preserve">Each activity area can have only one restoration target state. Areas with the same MVG and same starting condition but different restoration target states must be separated into different activity areas.  </w:t>
      </w:r>
      <w:r w:rsidR="00C27C9F">
        <w:t xml:space="preserve"> </w:t>
      </w:r>
    </w:p>
    <w:p w14:paraId="07B80E8E" w14:textId="218D00BD" w:rsidR="00CF64AC" w:rsidRPr="00DC2F58" w:rsidRDefault="00CF64AC" w:rsidP="00CF64AC">
      <w:pPr>
        <w:pStyle w:val="Heading5"/>
        <w:rPr>
          <w:u w:val="single"/>
        </w:rPr>
      </w:pPr>
      <w:bookmarkStart w:id="117" w:name="_Toc233644732"/>
      <w:r w:rsidRPr="00DC2F58">
        <w:rPr>
          <w:u w:val="single"/>
        </w:rPr>
        <w:t>Schedu</w:t>
      </w:r>
      <w:r w:rsidRPr="002C283B">
        <w:rPr>
          <w:color w:val="122336"/>
          <w:u w:val="single"/>
        </w:rPr>
        <w:t xml:space="preserve">le 7 </w:t>
      </w:r>
      <w:r w:rsidR="00305587" w:rsidRPr="002C283B">
        <w:rPr>
          <w:color w:val="122336"/>
          <w:u w:val="single"/>
        </w:rPr>
        <w:t>–</w:t>
      </w:r>
      <w:r w:rsidRPr="002C283B">
        <w:rPr>
          <w:color w:val="122336"/>
          <w:u w:val="single"/>
        </w:rPr>
        <w:t xml:space="preserve"> </w:t>
      </w:r>
      <w:r w:rsidR="66194312" w:rsidRPr="002C283B">
        <w:rPr>
          <w:color w:val="122336"/>
          <w:u w:val="single"/>
        </w:rPr>
        <w:t>Ecosystem condition threshold</w:t>
      </w:r>
      <w:r w:rsidR="00305587" w:rsidRPr="002C283B">
        <w:rPr>
          <w:color w:val="122336"/>
          <w:u w:val="single"/>
        </w:rPr>
        <w:t xml:space="preserve"> values</w:t>
      </w:r>
      <w:bookmarkEnd w:id="117"/>
      <w:r w:rsidR="66194312" w:rsidRPr="002C283B">
        <w:rPr>
          <w:color w:val="122336"/>
          <w:u w:val="single"/>
        </w:rPr>
        <w:t xml:space="preserve"> </w:t>
      </w:r>
    </w:p>
    <w:p w14:paraId="56BA586F" w14:textId="70EB8240" w:rsidR="008270BF" w:rsidRPr="008270BF" w:rsidRDefault="00223AF3" w:rsidP="008270BF">
      <w:r>
        <w:t>Schedule</w:t>
      </w:r>
      <w:r w:rsidR="00A766EA">
        <w:t xml:space="preserve"> </w:t>
      </w:r>
      <w:r w:rsidR="148CCBD4">
        <w:t>7</w:t>
      </w:r>
      <w:r w:rsidR="00A766EA">
        <w:t xml:space="preserve"> sets out the </w:t>
      </w:r>
      <w:r w:rsidR="6BAE4347">
        <w:t xml:space="preserve">certificate issuance </w:t>
      </w:r>
      <w:r w:rsidR="008270BF" w:rsidRPr="008270BF">
        <w:t xml:space="preserve">threshold values for ecosystem condition indicators that must be met for assessment and certification purposes. </w:t>
      </w:r>
    </w:p>
    <w:p w14:paraId="18737AA9" w14:textId="200F7CE5" w:rsidR="008270BF" w:rsidRPr="008270BF" w:rsidRDefault="5E8EFA34" w:rsidP="07AAB927">
      <w:r w:rsidRPr="07AAB927">
        <w:rPr>
          <w:rFonts w:ascii="Calibri" w:eastAsia="Calibri" w:hAnsi="Calibri" w:cs="Calibri"/>
        </w:rPr>
        <w:t xml:space="preserve">The threshold values of the indicators of ecosystem condition that apply to each MVG structural group and specified for each transition type M1, M2, E1 and E2, are expressed in relation to initial values and benchmark values, as a percentage of total cover, or the lower bound of indicators for ecosystem condition states (the lower bound is furthest from reference). Threshold values for each indicator of ecosystem condition, for each activity area, must be </w:t>
      </w:r>
      <w:r w:rsidR="707C490D" w:rsidRPr="114FCF5E">
        <w:rPr>
          <w:rFonts w:ascii="Calibri" w:eastAsia="Calibri" w:hAnsi="Calibri" w:cs="Calibri"/>
        </w:rPr>
        <w:t>determined</w:t>
      </w:r>
      <w:r w:rsidRPr="07AAB927">
        <w:rPr>
          <w:rFonts w:ascii="Calibri" w:eastAsia="Calibri" w:hAnsi="Calibri" w:cs="Calibri"/>
        </w:rPr>
        <w:t xml:space="preserve"> in accordance with tables 1 to 4 in Schedule 7.</w:t>
      </w:r>
    </w:p>
    <w:p w14:paraId="25A2FB7F" w14:textId="67C1063D" w:rsidR="008270BF" w:rsidRPr="008270BF" w:rsidRDefault="6B58724F" w:rsidP="008270BF">
      <w:r>
        <w:t>Each t</w:t>
      </w:r>
      <w:r w:rsidR="5EAA8982">
        <w:t>ransition type ha</w:t>
      </w:r>
      <w:r w:rsidR="2BC0CA79">
        <w:t>s</w:t>
      </w:r>
      <w:r w:rsidR="5EAA8982">
        <w:t xml:space="preserve"> specific certificate issuance thresholds for key</w:t>
      </w:r>
      <w:r w:rsidR="008270BF" w:rsidRPr="008270BF">
        <w:t xml:space="preserve"> ecosystem </w:t>
      </w:r>
      <w:r w:rsidR="5EAA8982">
        <w:t>condition indicators, for example: reduction or maintenance at very low levels of no</w:t>
      </w:r>
      <w:r w:rsidR="729C1D7D">
        <w:t>n</w:t>
      </w:r>
      <w:r w:rsidR="5EAA8982">
        <w:t>-native cover for M1</w:t>
      </w:r>
      <w:r w:rsidR="008270BF" w:rsidRPr="008270BF">
        <w:t xml:space="preserve"> and </w:t>
      </w:r>
      <w:r w:rsidR="5EAA8982">
        <w:t>M2</w:t>
      </w:r>
      <w:r w:rsidR="0099757F">
        <w:t xml:space="preserve"> </w:t>
      </w:r>
      <w:r w:rsidR="008270BF" w:rsidRPr="008270BF">
        <w:t>transition types</w:t>
      </w:r>
      <w:r w:rsidR="6D09083D">
        <w:t>,</w:t>
      </w:r>
      <w:r w:rsidR="5EAA8982">
        <w:t xml:space="preserve"> restoration of the canopy layer for typical E1 transitions in rainforests</w:t>
      </w:r>
      <w:r w:rsidR="07A7021C">
        <w:t>,</w:t>
      </w:r>
      <w:r w:rsidR="5EAA8982">
        <w:t xml:space="preserve"> and restoration of ground and shrub cover for typical E2 transitions in woodlands.</w:t>
      </w:r>
      <w:r w:rsidR="008270BF">
        <w:t xml:space="preserve"> </w:t>
      </w:r>
    </w:p>
    <w:p w14:paraId="63346EE6" w14:textId="2DC271A1" w:rsidR="3DABD12B" w:rsidRDefault="3DABD12B" w:rsidP="6699292B">
      <w:r w:rsidRPr="6699292B">
        <w:rPr>
          <w:rFonts w:ascii="Calibri" w:eastAsia="Calibri" w:hAnsi="Calibri" w:cs="Calibri"/>
        </w:rPr>
        <w:t xml:space="preserve">For each activity area, project proponents will need to monitor the change in the indicators for ecosystem condition </w:t>
      </w:r>
      <w:proofErr w:type="gramStart"/>
      <w:r w:rsidRPr="6699292B">
        <w:rPr>
          <w:rFonts w:ascii="Calibri" w:eastAsia="Calibri" w:hAnsi="Calibri" w:cs="Calibri"/>
        </w:rPr>
        <w:t>as a result of</w:t>
      </w:r>
      <w:proofErr w:type="gramEnd"/>
      <w:r w:rsidRPr="6699292B">
        <w:rPr>
          <w:rFonts w:ascii="Calibri" w:eastAsia="Calibri" w:hAnsi="Calibri" w:cs="Calibri"/>
        </w:rPr>
        <w:t xml:space="preserve"> the activities of the project (see section </w:t>
      </w:r>
      <w:r w:rsidR="3E198D0C" w:rsidRPr="114FCF5E">
        <w:rPr>
          <w:rFonts w:ascii="Calibri" w:eastAsia="Calibri" w:hAnsi="Calibri" w:cs="Calibri"/>
        </w:rPr>
        <w:t>80</w:t>
      </w:r>
      <w:r w:rsidRPr="696C37CF">
        <w:rPr>
          <w:rFonts w:ascii="Calibri" w:eastAsia="Calibri" w:hAnsi="Calibri" w:cs="Calibri"/>
        </w:rPr>
        <w:t>.</w:t>
      </w:r>
      <w:r w:rsidRPr="6699292B">
        <w:rPr>
          <w:rFonts w:ascii="Calibri" w:eastAsia="Calibri" w:hAnsi="Calibri" w:cs="Calibri"/>
        </w:rPr>
        <w:t xml:space="preserve"> Once satisfied that the threshold values for each ecosystem condition indicator have been met and maintained </w:t>
      </w:r>
      <w:r w:rsidR="482433BE" w:rsidRPr="696C37CF">
        <w:rPr>
          <w:rFonts w:ascii="Calibri" w:eastAsia="Calibri" w:hAnsi="Calibri" w:cs="Calibri"/>
        </w:rPr>
        <w:t>over</w:t>
      </w:r>
      <w:r w:rsidRPr="6699292B">
        <w:rPr>
          <w:rFonts w:ascii="Calibri" w:eastAsia="Calibri" w:hAnsi="Calibri" w:cs="Calibri"/>
        </w:rPr>
        <w:t xml:space="preserve"> two consecutive </w:t>
      </w:r>
      <w:r w:rsidRPr="114FCF5E">
        <w:rPr>
          <w:rFonts w:ascii="Calibri" w:eastAsia="Calibri" w:hAnsi="Calibri" w:cs="Calibri"/>
        </w:rPr>
        <w:t>report</w:t>
      </w:r>
      <w:r w:rsidR="2E521F62" w:rsidRPr="114FCF5E">
        <w:rPr>
          <w:rFonts w:ascii="Calibri" w:eastAsia="Calibri" w:hAnsi="Calibri" w:cs="Calibri"/>
        </w:rPr>
        <w:t xml:space="preserve">ing </w:t>
      </w:r>
      <w:r w:rsidR="2E521F62" w:rsidRPr="696C37CF">
        <w:rPr>
          <w:rFonts w:ascii="Calibri" w:eastAsia="Calibri" w:hAnsi="Calibri" w:cs="Calibri"/>
        </w:rPr>
        <w:t>periods</w:t>
      </w:r>
      <w:r w:rsidRPr="6699292B">
        <w:rPr>
          <w:rFonts w:ascii="Calibri" w:eastAsia="Calibri" w:hAnsi="Calibri" w:cs="Calibri"/>
        </w:rPr>
        <w:t xml:space="preserve">, (and provided additional requirements in section </w:t>
      </w:r>
      <w:r w:rsidR="06441DBF" w:rsidRPr="696C37CF">
        <w:rPr>
          <w:rFonts w:ascii="Calibri" w:eastAsia="Calibri" w:hAnsi="Calibri" w:cs="Calibri"/>
        </w:rPr>
        <w:t>86</w:t>
      </w:r>
      <w:r w:rsidRPr="6699292B">
        <w:rPr>
          <w:rFonts w:ascii="Calibri" w:eastAsia="Calibri" w:hAnsi="Calibri" w:cs="Calibri"/>
        </w:rPr>
        <w:t xml:space="preserve"> are also met), the project proponent can apply for a biodiversity certificate to be issued in respect of the project.</w:t>
      </w:r>
    </w:p>
    <w:p w14:paraId="0A34E576" w14:textId="0DC10510" w:rsidR="00FD778D" w:rsidRPr="00DC2F58" w:rsidRDefault="00FD778D" w:rsidP="008270BF">
      <w:pPr>
        <w:pStyle w:val="Heading5"/>
        <w:rPr>
          <w:u w:val="single"/>
        </w:rPr>
      </w:pPr>
      <w:bookmarkStart w:id="118" w:name="_Toc233644733"/>
      <w:r w:rsidRPr="00DC2F58">
        <w:rPr>
          <w:u w:val="single"/>
        </w:rPr>
        <w:t xml:space="preserve">Schedule 8 </w:t>
      </w:r>
      <w:r w:rsidR="00E448E5" w:rsidRPr="00DC2F58">
        <w:rPr>
          <w:u w:val="single"/>
        </w:rPr>
        <w:t>–</w:t>
      </w:r>
      <w:r w:rsidRPr="00DC2F58">
        <w:rPr>
          <w:u w:val="single"/>
        </w:rPr>
        <w:t xml:space="preserve"> </w:t>
      </w:r>
      <w:r w:rsidR="00E448E5" w:rsidRPr="00DC2F58">
        <w:rPr>
          <w:u w:val="single"/>
        </w:rPr>
        <w:t>Major vegetation</w:t>
      </w:r>
      <w:r w:rsidR="00911BF7" w:rsidRPr="00DC2F58">
        <w:rPr>
          <w:u w:val="single"/>
        </w:rPr>
        <w:t xml:space="preserve"> groups and MVG structural groups</w:t>
      </w:r>
      <w:bookmarkEnd w:id="118"/>
    </w:p>
    <w:p w14:paraId="5CEF5F72" w14:textId="62492C87" w:rsidR="008C1CCC" w:rsidRDefault="2D7D8EF2" w:rsidP="6F0C17E1">
      <w:r>
        <w:t xml:space="preserve">The ENV method applies to MVGs listed in </w:t>
      </w:r>
      <w:r w:rsidR="00223AF3">
        <w:t>Schedule</w:t>
      </w:r>
      <w:r>
        <w:t xml:space="preserve"> 8</w:t>
      </w:r>
      <w:r w:rsidR="66E900D3">
        <w:t>.</w:t>
      </w:r>
      <w:r>
        <w:t xml:space="preserve"> </w:t>
      </w:r>
      <w:r w:rsidR="6D6AA42D">
        <w:t>The MVGs used in the method are derived from the National Vegetation Information System (NVIS) database which enables a national view of native vegetation. MVGs summarise the type and distribution of Australia’s native vegetation allowing broadscale analysis. Each MVG has different mixes of plant species within the tree, shrub and ground layers, but vegetation within each MVG is structurally similar and often dominated by a single genus.</w:t>
      </w:r>
    </w:p>
    <w:p w14:paraId="111C5980" w14:textId="29941856" w:rsidR="008C1CCC" w:rsidRDefault="1530B6F6" w:rsidP="48814C75">
      <w:r>
        <w:t xml:space="preserve">The MVG structural groups designed for the ENV method, are clusters of MVGs that share structural similarities. For example, in the </w:t>
      </w:r>
      <w:r w:rsidRPr="236CFCA5">
        <w:rPr>
          <w:i/>
          <w:iCs/>
        </w:rPr>
        <w:t>open forests to open woodlands</w:t>
      </w:r>
      <w:r>
        <w:t xml:space="preserve"> MVG structural group, the tree layer is the defining layer, and the complementary layer is comprised of the shrub and ground layers. The MVG structural groups are used in the method to tailor method processes to broad groups of MVGs.  </w:t>
      </w:r>
    </w:p>
    <w:p w14:paraId="68E0E8D4" w14:textId="37F257E9" w:rsidR="008C1CCC" w:rsidRDefault="1530B6F6" w:rsidP="48814C75">
      <w:r>
        <w:t xml:space="preserve">MVG structural groups are used to </w:t>
      </w:r>
      <w:r w:rsidR="4FE97FF0">
        <w:t>define</w:t>
      </w:r>
      <w:r>
        <w:t>:</w:t>
      </w:r>
    </w:p>
    <w:p w14:paraId="5CDB52E1" w14:textId="340BDD8F" w:rsidR="1530B6F6" w:rsidRDefault="1CB8D6F8" w:rsidP="002A4883">
      <w:pPr>
        <w:pStyle w:val="ListParagraph"/>
        <w:numPr>
          <w:ilvl w:val="0"/>
          <w:numId w:val="117"/>
        </w:numPr>
      </w:pPr>
      <w:r>
        <w:t>e</w:t>
      </w:r>
      <w:r w:rsidR="1530B6F6">
        <w:t xml:space="preserve">cosystem condition indicators </w:t>
      </w:r>
      <w:r w:rsidR="5845FBE3">
        <w:t>for</w:t>
      </w:r>
      <w:r w:rsidR="1530B6F6">
        <w:t xml:space="preserve"> the MVG structural group to which the MVG in the activity area belongs</w:t>
      </w:r>
      <w:r w:rsidR="007655BB">
        <w:t>.</w:t>
      </w:r>
    </w:p>
    <w:p w14:paraId="4B2982C7" w14:textId="463F962F" w:rsidR="36CBB51C" w:rsidRDefault="42BE996E" w:rsidP="002A4883">
      <w:pPr>
        <w:pStyle w:val="ListParagraph"/>
        <w:numPr>
          <w:ilvl w:val="0"/>
          <w:numId w:val="117"/>
        </w:numPr>
      </w:pPr>
      <w:r>
        <w:t>restrictions on use of fire, ecological thinning and fertiliser use tailored to MVG structural groups</w:t>
      </w:r>
      <w:r w:rsidR="007655BB">
        <w:t>.</w:t>
      </w:r>
    </w:p>
    <w:p w14:paraId="0E5592A0" w14:textId="10715DBF" w:rsidR="6FD2319B" w:rsidRDefault="6FD2319B" w:rsidP="002A4883">
      <w:pPr>
        <w:pStyle w:val="ListParagraph"/>
        <w:numPr>
          <w:ilvl w:val="0"/>
          <w:numId w:val="117"/>
        </w:numPr>
        <w:rPr>
          <w:rFonts w:ascii="Calibri" w:eastAsia="Calibri" w:hAnsi="Calibri" w:cs="Calibri"/>
        </w:rPr>
      </w:pPr>
      <w:r w:rsidRPr="7EFCDE0C">
        <w:rPr>
          <w:rFonts w:ascii="Calibri" w:eastAsia="Calibri" w:hAnsi="Calibri" w:cs="Calibri"/>
        </w:rPr>
        <w:t xml:space="preserve">threshold values of the indicators of ecosystem condition </w:t>
      </w:r>
      <w:r w:rsidRPr="72B2D988">
        <w:rPr>
          <w:rFonts w:ascii="Calibri" w:eastAsia="Calibri" w:hAnsi="Calibri" w:cs="Calibri"/>
        </w:rPr>
        <w:t xml:space="preserve">defined </w:t>
      </w:r>
      <w:r w:rsidRPr="5B606D56">
        <w:rPr>
          <w:rFonts w:ascii="Calibri" w:eastAsia="Calibri" w:hAnsi="Calibri" w:cs="Calibri"/>
        </w:rPr>
        <w:t>for</w:t>
      </w:r>
      <w:r w:rsidRPr="7EFCDE0C">
        <w:rPr>
          <w:rFonts w:ascii="Calibri" w:eastAsia="Calibri" w:hAnsi="Calibri" w:cs="Calibri"/>
        </w:rPr>
        <w:t xml:space="preserve"> each MVG structural group and transition type M1, M2, E1 and E2</w:t>
      </w:r>
      <w:r w:rsidR="007655BB">
        <w:rPr>
          <w:rFonts w:ascii="Calibri" w:eastAsia="Calibri" w:hAnsi="Calibri" w:cs="Calibri"/>
        </w:rPr>
        <w:t>.</w:t>
      </w:r>
    </w:p>
    <w:p w14:paraId="0FF3F469" w14:textId="1AE9D964" w:rsidR="2A91CB1A" w:rsidRDefault="6FD2319B" w:rsidP="002A4883">
      <w:pPr>
        <w:pStyle w:val="ListParagraph"/>
        <w:numPr>
          <w:ilvl w:val="0"/>
          <w:numId w:val="117"/>
        </w:numPr>
      </w:pPr>
      <w:r>
        <w:t>starting ecosystem condition states and the corresponding permitted restoration target states grouped by MVG structural group and transition type.</w:t>
      </w:r>
    </w:p>
    <w:p w14:paraId="1638B2A3" w14:textId="3B6993B3" w:rsidR="00911BF7" w:rsidRPr="00C0623B" w:rsidRDefault="00911BF7" w:rsidP="00800087">
      <w:pPr>
        <w:pStyle w:val="Heading5"/>
        <w:rPr>
          <w:u w:val="single"/>
        </w:rPr>
      </w:pPr>
      <w:bookmarkStart w:id="119" w:name="_Toc233644734"/>
      <w:r w:rsidRPr="00C0623B">
        <w:rPr>
          <w:u w:val="single"/>
        </w:rPr>
        <w:t xml:space="preserve">Schedule 9 </w:t>
      </w:r>
      <w:r w:rsidR="00A14088" w:rsidRPr="00C0623B">
        <w:rPr>
          <w:u w:val="single"/>
        </w:rPr>
        <w:t>–</w:t>
      </w:r>
      <w:r w:rsidRPr="00C0623B">
        <w:rPr>
          <w:u w:val="single"/>
        </w:rPr>
        <w:t xml:space="preserve"> </w:t>
      </w:r>
      <w:r w:rsidR="00A14088" w:rsidRPr="00C0623B">
        <w:rPr>
          <w:u w:val="single"/>
        </w:rPr>
        <w:t>Threatened species indicators</w:t>
      </w:r>
      <w:bookmarkEnd w:id="119"/>
    </w:p>
    <w:p w14:paraId="0FB5371D" w14:textId="4CBB7EBB" w:rsidR="00716787" w:rsidRDefault="00A55B1E" w:rsidP="00A55B1E">
      <w:r>
        <w:t xml:space="preserve">Schedule 9 establishes </w:t>
      </w:r>
      <w:r w:rsidR="00AD42EC">
        <w:t>how to set starting values (from the initial site assessment), benchmark values (representing optimal or reference conditions and full threat management), forecast values (expected outcomes supported by evidence), and threshold values (minimum acceptable progress</w:t>
      </w:r>
      <w:r w:rsidR="00F01F86">
        <w:t xml:space="preserve"> towards the forecast value</w:t>
      </w:r>
      <w:r w:rsidR="00AD42EC">
        <w:t>), ensuring that all assessments and assumptions are justified and documented.</w:t>
      </w:r>
      <w:r w:rsidR="00803755">
        <w:t xml:space="preserve"> It also </w:t>
      </w:r>
      <w:r w:rsidR="00033D53">
        <w:t>describes the ways in which the species and project is scored for the threatened species characteristic.</w:t>
      </w:r>
    </w:p>
    <w:p w14:paraId="728903D1" w14:textId="30F81B8E" w:rsidR="0070435B" w:rsidRDefault="00B604EA" w:rsidP="00A55B1E">
      <w:r>
        <w:t xml:space="preserve">For </w:t>
      </w:r>
      <w:r w:rsidR="00B65389">
        <w:t xml:space="preserve">ecological communities, </w:t>
      </w:r>
      <w:r>
        <w:t xml:space="preserve">only </w:t>
      </w:r>
      <w:r w:rsidR="00831503">
        <w:t xml:space="preserve">the </w:t>
      </w:r>
      <w:r>
        <w:t>ecosystem condition indicator appl</w:t>
      </w:r>
      <w:r w:rsidR="00831503">
        <w:t>ies. For flora species,</w:t>
      </w:r>
      <w:r w:rsidR="00B65389">
        <w:t xml:space="preserve"> ecosystem condition </w:t>
      </w:r>
      <w:r w:rsidR="00831503">
        <w:t xml:space="preserve">indicators </w:t>
      </w:r>
      <w:r w:rsidR="00B65389">
        <w:t>apply</w:t>
      </w:r>
      <w:r w:rsidR="00074731">
        <w:t xml:space="preserve">. For </w:t>
      </w:r>
      <w:r w:rsidR="00B65389">
        <w:t>f</w:t>
      </w:r>
      <w:r w:rsidR="00074731">
        <w:t xml:space="preserve">auna </w:t>
      </w:r>
      <w:r w:rsidR="00B65389">
        <w:t>species,</w:t>
      </w:r>
      <w:r w:rsidR="00074731">
        <w:t xml:space="preserve"> </w:t>
      </w:r>
      <w:r w:rsidR="00B65389">
        <w:t>all indicators</w:t>
      </w:r>
      <w:r w:rsidR="00074731">
        <w:t xml:space="preserve"> apply</w:t>
      </w:r>
      <w:r w:rsidR="00B65389">
        <w:t xml:space="preserve"> (ecosystem condition, threat management and habitat features). </w:t>
      </w:r>
      <w:r w:rsidR="00716787">
        <w:t xml:space="preserve">At least </w:t>
      </w:r>
      <w:r w:rsidR="000E63B2">
        <w:t xml:space="preserve">one of the applicable indicators for the species or community </w:t>
      </w:r>
      <w:r w:rsidR="00151840">
        <w:t xml:space="preserve">in the activity area must </w:t>
      </w:r>
      <w:r w:rsidR="002A04D4">
        <w:t>have a forecast value</w:t>
      </w:r>
      <w:r w:rsidR="00400F38">
        <w:t xml:space="preserve"> which represents </w:t>
      </w:r>
      <w:r w:rsidR="00781CB2">
        <w:t>a demonstrable improvement in the viability of the threatened species.</w:t>
      </w:r>
    </w:p>
    <w:p w14:paraId="018083C7" w14:textId="4ED44245" w:rsidR="008276BD" w:rsidRDefault="00E36C22" w:rsidP="00A55B1E">
      <w:r>
        <w:t xml:space="preserve">The </w:t>
      </w:r>
      <w:r w:rsidR="006A0410">
        <w:t>threatened species</w:t>
      </w:r>
      <w:r>
        <w:t xml:space="preserve"> eco</w:t>
      </w:r>
      <w:r w:rsidR="006A0410">
        <w:t>system</w:t>
      </w:r>
      <w:r w:rsidR="001C0EBA">
        <w:t xml:space="preserve"> </w:t>
      </w:r>
      <w:r w:rsidR="005449FF">
        <w:t>condition</w:t>
      </w:r>
      <w:r w:rsidR="001C0EBA">
        <w:t xml:space="preserve"> </w:t>
      </w:r>
      <w:r>
        <w:t xml:space="preserve">indicator </w:t>
      </w:r>
      <w:r w:rsidR="00D94996">
        <w:t xml:space="preserve">starting, forecast, benchmark and </w:t>
      </w:r>
      <w:r w:rsidR="00A663AB">
        <w:t xml:space="preserve">threshold </w:t>
      </w:r>
      <w:r>
        <w:t>val</w:t>
      </w:r>
      <w:r w:rsidR="00411582">
        <w:t xml:space="preserve">ues are determined as </w:t>
      </w:r>
      <w:r w:rsidR="00A663AB">
        <w:t>per</w:t>
      </w:r>
      <w:r w:rsidR="002909FA">
        <w:t xml:space="preserve"> the </w:t>
      </w:r>
      <w:r w:rsidR="52258428">
        <w:t xml:space="preserve">method </w:t>
      </w:r>
      <w:r w:rsidR="52378139">
        <w:t>requirements</w:t>
      </w:r>
      <w:r w:rsidR="002909FA">
        <w:t xml:space="preserve"> for </w:t>
      </w:r>
      <w:r w:rsidR="00D75891">
        <w:t>ecosystem condition.</w:t>
      </w:r>
    </w:p>
    <w:p w14:paraId="08527D4F" w14:textId="5C5410CB" w:rsidR="008276BD" w:rsidRDefault="00D75891" w:rsidP="00A55B1E">
      <w:r>
        <w:t xml:space="preserve">The threat management </w:t>
      </w:r>
      <w:r w:rsidR="00974615">
        <w:t xml:space="preserve">indicator reflects the proportion of relevant threats to a species in the project area that are </w:t>
      </w:r>
      <w:r w:rsidR="00AD587C">
        <w:t>effectively</w:t>
      </w:r>
      <w:r w:rsidR="00974615">
        <w:t xml:space="preserve"> managed</w:t>
      </w:r>
      <w:r w:rsidR="000241DF">
        <w:t>, where the benchmark value is ‘all threats to the species managed’.</w:t>
      </w:r>
      <w:r w:rsidR="00974615">
        <w:t xml:space="preserve"> </w:t>
      </w:r>
      <w:r w:rsidR="004374ED">
        <w:t xml:space="preserve">The threshold value </w:t>
      </w:r>
      <w:r w:rsidR="00FB2D6C">
        <w:t xml:space="preserve">for the threats management indicator </w:t>
      </w:r>
      <w:r w:rsidR="004374ED">
        <w:t xml:space="preserve">is </w:t>
      </w:r>
      <w:r w:rsidR="00FB2D6C">
        <w:t>the same as the forecast value. That is all threats proposed to be</w:t>
      </w:r>
      <w:r w:rsidR="00AF4CFC">
        <w:t xml:space="preserve"> </w:t>
      </w:r>
      <w:r w:rsidR="00FB2D6C">
        <w:t>managed</w:t>
      </w:r>
      <w:r w:rsidR="00AF4CFC">
        <w:t xml:space="preserve"> </w:t>
      </w:r>
      <w:r w:rsidR="00FB2D6C">
        <w:t>by the project, need to be managed in</w:t>
      </w:r>
      <w:r w:rsidR="001F329A">
        <w:t xml:space="preserve"> </w:t>
      </w:r>
      <w:r w:rsidR="00FB2D6C">
        <w:t xml:space="preserve">such a way </w:t>
      </w:r>
      <w:r w:rsidR="004374ED">
        <w:t xml:space="preserve">that </w:t>
      </w:r>
      <w:r w:rsidR="00FB2D6C">
        <w:t>meets the requirements of the method</w:t>
      </w:r>
      <w:r w:rsidR="00AF4CFC">
        <w:t xml:space="preserve"> for the threshold value to me met. </w:t>
      </w:r>
      <w:r w:rsidR="00573181">
        <w:t>It</w:t>
      </w:r>
      <w:r w:rsidR="00A55B1E">
        <w:t xml:space="preserve"> requires identifying relevant and priority threats that occur in the project area and can be addressed, selecting practical management actions or programs, and tracking how </w:t>
      </w:r>
      <w:r w:rsidR="005C2D60">
        <w:t>effectively each threat is managed</w:t>
      </w:r>
      <w:r w:rsidR="00A55B1E">
        <w:t xml:space="preserve"> over time</w:t>
      </w:r>
      <w:r w:rsidR="008D40A7">
        <w:t>.</w:t>
      </w:r>
    </w:p>
    <w:p w14:paraId="3DAAD716" w14:textId="4785E631" w:rsidR="00A55B1E" w:rsidRDefault="00465DAE" w:rsidP="00A55B1E">
      <w:r>
        <w:t xml:space="preserve">The habitat features indicator </w:t>
      </w:r>
      <w:r w:rsidR="00215051">
        <w:t xml:space="preserve">reflects the diversity and abundance of habitat features </w:t>
      </w:r>
      <w:r w:rsidR="002C0624">
        <w:t xml:space="preserve">that are </w:t>
      </w:r>
      <w:r w:rsidR="00215051">
        <w:t>important for meeting the species</w:t>
      </w:r>
      <w:r w:rsidR="000D5F53">
        <w:t>’</w:t>
      </w:r>
      <w:r w:rsidR="00215051">
        <w:t xml:space="preserve"> needs </w:t>
      </w:r>
      <w:r w:rsidR="000D5F53">
        <w:t>of</w:t>
      </w:r>
      <w:r w:rsidR="00215051">
        <w:t xml:space="preserve"> the habitat</w:t>
      </w:r>
      <w:r w:rsidR="000241DF">
        <w:t xml:space="preserve">, where the benchmark values are </w:t>
      </w:r>
      <w:r w:rsidR="00232DE2">
        <w:t>those expected from the reference ecosystem.</w:t>
      </w:r>
      <w:r w:rsidR="00BD5BFC">
        <w:t xml:space="preserve"> The threshold value for habitat features indicators is </w:t>
      </w:r>
      <w:r w:rsidR="00C84D85">
        <w:t xml:space="preserve">by default </w:t>
      </w:r>
      <w:r w:rsidR="00BD5BFC">
        <w:t>80% of the difference between the starting value and the forecast value of the habitat features indicators</w:t>
      </w:r>
      <w:r w:rsidR="00C84D85">
        <w:t xml:space="preserve">, unless the </w:t>
      </w:r>
      <w:r w:rsidR="00671664">
        <w:t xml:space="preserve">SQP </w:t>
      </w:r>
      <w:r w:rsidR="0035635B">
        <w:t>identifies an alternative reasonable threshold value supported by evidence.</w:t>
      </w:r>
      <w:r w:rsidR="00BD5BFC">
        <w:t xml:space="preserve"> </w:t>
      </w:r>
    </w:p>
    <w:p w14:paraId="183A1FBE" w14:textId="77777777" w:rsidR="00CE2791" w:rsidRDefault="00232DE2" w:rsidP="00A55B1E">
      <w:r>
        <w:t>T</w:t>
      </w:r>
      <w:r w:rsidR="005B7330">
        <w:t xml:space="preserve">he schedule also outlines how the scores are described for the threatened species characteristic. </w:t>
      </w:r>
      <w:r w:rsidR="004A0F8D">
        <w:t xml:space="preserve">Each relevant species and community </w:t>
      </w:r>
      <w:bookmarkStart w:id="120" w:name="_Int_2ZtaCQaZ"/>
      <w:r w:rsidR="004A0F8D">
        <w:t>receives</w:t>
      </w:r>
      <w:bookmarkEnd w:id="120"/>
      <w:r w:rsidR="004A0F8D">
        <w:t xml:space="preserve"> a species-level scorecard, describing</w:t>
      </w:r>
      <w:r w:rsidR="00CE2791">
        <w:t>:</w:t>
      </w:r>
    </w:p>
    <w:p w14:paraId="3A9804F1" w14:textId="6FC513F8" w:rsidR="00CE2791" w:rsidRDefault="004A0F8D" w:rsidP="002A4883">
      <w:pPr>
        <w:pStyle w:val="ListParagraph"/>
        <w:numPr>
          <w:ilvl w:val="0"/>
          <w:numId w:val="87"/>
        </w:numPr>
      </w:pPr>
      <w:r>
        <w:t xml:space="preserve">the </w:t>
      </w:r>
      <w:r w:rsidR="009077D8">
        <w:t>listing status</w:t>
      </w:r>
    </w:p>
    <w:p w14:paraId="378A6250" w14:textId="769BF785" w:rsidR="00CE2791" w:rsidRDefault="009077D8" w:rsidP="002A4883">
      <w:pPr>
        <w:pStyle w:val="ListParagraph"/>
        <w:numPr>
          <w:ilvl w:val="0"/>
          <w:numId w:val="87"/>
        </w:numPr>
      </w:pPr>
      <w:r>
        <w:t>the area of habitat that is managed for that species</w:t>
      </w:r>
      <w:r w:rsidR="00A8681C">
        <w:t xml:space="preserve"> through the project</w:t>
      </w:r>
    </w:p>
    <w:p w14:paraId="3A83955C" w14:textId="58738ED8" w:rsidR="00CE2791" w:rsidRDefault="009077D8" w:rsidP="002A4883">
      <w:pPr>
        <w:pStyle w:val="ListParagraph"/>
        <w:numPr>
          <w:ilvl w:val="0"/>
          <w:numId w:val="87"/>
        </w:numPr>
      </w:pPr>
      <w:r>
        <w:t>the area of habitat that is created</w:t>
      </w:r>
    </w:p>
    <w:p w14:paraId="1A4A843E" w14:textId="643BD31A" w:rsidR="00CE2791" w:rsidRDefault="00A8681C" w:rsidP="002A4883">
      <w:pPr>
        <w:pStyle w:val="ListParagraph"/>
        <w:numPr>
          <w:ilvl w:val="0"/>
          <w:numId w:val="87"/>
        </w:numPr>
      </w:pPr>
      <w:r>
        <w:t xml:space="preserve">the range of starting and forecast </w:t>
      </w:r>
      <w:r w:rsidR="00C00DE9">
        <w:t>threatened species</w:t>
      </w:r>
      <w:r>
        <w:t xml:space="preserve"> ecosystem condition values for the activity areas relevant to the species</w:t>
      </w:r>
    </w:p>
    <w:p w14:paraId="5D15628B" w14:textId="661E7618" w:rsidR="00232DE2" w:rsidRDefault="00A8681C" w:rsidP="002A4883">
      <w:pPr>
        <w:pStyle w:val="ListParagraph"/>
        <w:numPr>
          <w:ilvl w:val="0"/>
          <w:numId w:val="87"/>
        </w:numPr>
      </w:pPr>
      <w:r>
        <w:t xml:space="preserve">the </w:t>
      </w:r>
      <w:r w:rsidR="00323978">
        <w:t xml:space="preserve">starting and forecast </w:t>
      </w:r>
      <w:r>
        <w:t>habitat features</w:t>
      </w:r>
      <w:r w:rsidR="00323978">
        <w:t xml:space="preserve"> indicator values, as well as a list of the features </w:t>
      </w:r>
      <w:r w:rsidR="00AF3C14">
        <w:t xml:space="preserve">that will </w:t>
      </w:r>
      <w:r w:rsidR="00054517">
        <w:t xml:space="preserve">be present </w:t>
      </w:r>
      <w:r w:rsidR="00323978">
        <w:t>at each point in time</w:t>
      </w:r>
    </w:p>
    <w:p w14:paraId="7A2217B7" w14:textId="39A554E8" w:rsidR="00CE2791" w:rsidRDefault="00CE2791" w:rsidP="002A4883">
      <w:pPr>
        <w:pStyle w:val="ListParagraph"/>
        <w:numPr>
          <w:ilvl w:val="0"/>
          <w:numId w:val="87"/>
        </w:numPr>
      </w:pPr>
      <w:r>
        <w:t xml:space="preserve">the starting and </w:t>
      </w:r>
      <w:r w:rsidR="008B092A">
        <w:t>forecast threat management indicator</w:t>
      </w:r>
      <w:r w:rsidR="00112249">
        <w:t xml:space="preserve"> values, as well as a list of the </w:t>
      </w:r>
      <w:r w:rsidR="00772868">
        <w:t>relevant</w:t>
      </w:r>
      <w:r w:rsidR="00112249">
        <w:t xml:space="preserve"> threats </w:t>
      </w:r>
      <w:r w:rsidR="00772868">
        <w:t>identifying</w:t>
      </w:r>
      <w:r w:rsidR="00CF6D6F">
        <w:t xml:space="preserve"> </w:t>
      </w:r>
      <w:r w:rsidR="00531CE5">
        <w:t xml:space="preserve">those </w:t>
      </w:r>
      <w:r w:rsidR="00054517">
        <w:t xml:space="preserve">that will be </w:t>
      </w:r>
      <w:r w:rsidR="00531CE5">
        <w:t>managed</w:t>
      </w:r>
      <w:r w:rsidR="00054517">
        <w:t xml:space="preserve"> as par</w:t>
      </w:r>
      <w:r w:rsidR="00772868">
        <w:t xml:space="preserve">t </w:t>
      </w:r>
      <w:r w:rsidR="00054517">
        <w:t>of the project</w:t>
      </w:r>
      <w:r w:rsidR="00531CE5">
        <w:t xml:space="preserve"> and</w:t>
      </w:r>
    </w:p>
    <w:p w14:paraId="55F4C0C9" w14:textId="0BE7D075" w:rsidR="00531CE5" w:rsidRDefault="00531CE5" w:rsidP="002A4883">
      <w:pPr>
        <w:pStyle w:val="ListParagraph"/>
        <w:numPr>
          <w:ilvl w:val="0"/>
          <w:numId w:val="87"/>
        </w:numPr>
      </w:pPr>
      <w:r>
        <w:t>an indication of habitat importance</w:t>
      </w:r>
      <w:r w:rsidR="00C331F7">
        <w:t>.</w:t>
      </w:r>
    </w:p>
    <w:p w14:paraId="73644D35" w14:textId="70619566" w:rsidR="00C331F7" w:rsidRDefault="00C331F7" w:rsidP="00C331F7">
      <w:r>
        <w:t>A project-level score card is also described for the threatened species characteristic</w:t>
      </w:r>
      <w:r w:rsidR="00FB385D">
        <w:t>, including:</w:t>
      </w:r>
    </w:p>
    <w:p w14:paraId="0A9D0BA8" w14:textId="56CF0178" w:rsidR="00FB385D" w:rsidRDefault="00FB385D" w:rsidP="002A4883">
      <w:pPr>
        <w:pStyle w:val="ListParagraph"/>
        <w:numPr>
          <w:ilvl w:val="0"/>
          <w:numId w:val="88"/>
        </w:numPr>
      </w:pPr>
      <w:r>
        <w:t>the number of relevant threatened species and communities</w:t>
      </w:r>
    </w:p>
    <w:p w14:paraId="08E2712B" w14:textId="16B7081F" w:rsidR="00435EC7" w:rsidRDefault="00435EC7" w:rsidP="002A4883">
      <w:pPr>
        <w:pStyle w:val="ListParagraph"/>
        <w:numPr>
          <w:ilvl w:val="0"/>
          <w:numId w:val="88"/>
        </w:numPr>
      </w:pPr>
      <w:r>
        <w:t xml:space="preserve">the number of those that are critically endangered or </w:t>
      </w:r>
      <w:r w:rsidR="00CB600E">
        <w:t>extinct</w:t>
      </w:r>
      <w:r>
        <w:t xml:space="preserve"> in the wild</w:t>
      </w:r>
    </w:p>
    <w:p w14:paraId="71180EFB" w14:textId="06BF5DD0" w:rsidR="00435EC7" w:rsidRDefault="00435EC7" w:rsidP="002A4883">
      <w:pPr>
        <w:pStyle w:val="ListParagraph"/>
        <w:numPr>
          <w:ilvl w:val="0"/>
          <w:numId w:val="88"/>
        </w:numPr>
      </w:pPr>
      <w:r>
        <w:t xml:space="preserve">the number that are </w:t>
      </w:r>
      <w:r w:rsidR="00507EA5">
        <w:t>endangered</w:t>
      </w:r>
    </w:p>
    <w:p w14:paraId="634E8E16" w14:textId="767EB227" w:rsidR="00507EA5" w:rsidRDefault="00507EA5" w:rsidP="002A4883">
      <w:pPr>
        <w:pStyle w:val="ListParagraph"/>
        <w:numPr>
          <w:ilvl w:val="0"/>
          <w:numId w:val="88"/>
        </w:numPr>
      </w:pPr>
      <w:r>
        <w:t>the number that are vulnerable</w:t>
      </w:r>
    </w:p>
    <w:p w14:paraId="0B093329" w14:textId="758567D8" w:rsidR="00507EA5" w:rsidRDefault="00507EA5" w:rsidP="002A4883">
      <w:pPr>
        <w:pStyle w:val="ListParagraph"/>
        <w:numPr>
          <w:ilvl w:val="0"/>
          <w:numId w:val="88"/>
        </w:numPr>
      </w:pPr>
      <w:r>
        <w:t xml:space="preserve">the area </w:t>
      </w:r>
      <w:r w:rsidR="00332852">
        <w:t xml:space="preserve">of habitat </w:t>
      </w:r>
      <w:r>
        <w:t>managed</w:t>
      </w:r>
    </w:p>
    <w:p w14:paraId="71704C1F" w14:textId="19EDB60B" w:rsidR="00507EA5" w:rsidRDefault="00507EA5" w:rsidP="002A4883">
      <w:pPr>
        <w:pStyle w:val="ListParagraph"/>
        <w:numPr>
          <w:ilvl w:val="0"/>
          <w:numId w:val="88"/>
        </w:numPr>
      </w:pPr>
      <w:r>
        <w:t xml:space="preserve">the </w:t>
      </w:r>
      <w:r w:rsidR="00332852">
        <w:t>area of habitat that has been created</w:t>
      </w:r>
      <w:r w:rsidR="00414E82">
        <w:t xml:space="preserve"> and </w:t>
      </w:r>
    </w:p>
    <w:p w14:paraId="37BD4E57" w14:textId="546D7942" w:rsidR="00414E82" w:rsidRDefault="00414E82" w:rsidP="002A4883">
      <w:pPr>
        <w:pStyle w:val="ListParagraph"/>
        <w:numPr>
          <w:ilvl w:val="0"/>
          <w:numId w:val="88"/>
        </w:numPr>
      </w:pPr>
      <w:r>
        <w:t>the highest level of habitat importance for a relevant species for the project.</w:t>
      </w:r>
    </w:p>
    <w:p w14:paraId="5B20C3E6" w14:textId="0740EDFC" w:rsidR="00B9625C" w:rsidRPr="00B9625C" w:rsidRDefault="00B9625C" w:rsidP="00B9625C">
      <w:pPr>
        <w:pStyle w:val="Heading5"/>
        <w:rPr>
          <w:u w:val="single"/>
        </w:rPr>
      </w:pPr>
      <w:bookmarkStart w:id="121" w:name="_Toc233644735"/>
      <w:r w:rsidRPr="67211169">
        <w:rPr>
          <w:u w:val="single"/>
        </w:rPr>
        <w:t>Schedule 10 – Commitment to protection indicators and scores</w:t>
      </w:r>
      <w:bookmarkEnd w:id="121"/>
    </w:p>
    <w:p w14:paraId="10E6370E" w14:textId="3B36B1B0" w:rsidR="001E3816" w:rsidRDefault="00B80359" w:rsidP="00B80359">
      <w:r>
        <w:t>Schedule 10 sets out how to assess a project’s commitment to protect</w:t>
      </w:r>
      <w:r w:rsidR="00AE598A">
        <w:t>ion</w:t>
      </w:r>
      <w:r>
        <w:t xml:space="preserve"> </w:t>
      </w:r>
      <w:r w:rsidR="00856740">
        <w:t>of</w:t>
      </w:r>
      <w:r>
        <w:t xml:space="preserve"> biodiversity </w:t>
      </w:r>
      <w:r w:rsidR="00E131D6">
        <w:t xml:space="preserve">in native species </w:t>
      </w:r>
      <w:r>
        <w:t xml:space="preserve">by looking at two main factors: the strength of protection (security arrangements) and the length of time those protections last. </w:t>
      </w:r>
    </w:p>
    <w:p w14:paraId="1C210382" w14:textId="5B52C1EB" w:rsidR="00FE6F59" w:rsidRDefault="00B80359" w:rsidP="00B80359">
      <w:r w:rsidRPr="00B80359">
        <w:t xml:space="preserve">Security is evaluated based on whether arrangements </w:t>
      </w:r>
      <w:r w:rsidR="00D82ABD">
        <w:t>or agreements</w:t>
      </w:r>
      <w:r w:rsidRPr="00B80359">
        <w:t xml:space="preserve"> exist, how difficult they are to terminate, and whether obligations continue if land ownership changes. </w:t>
      </w:r>
    </w:p>
    <w:p w14:paraId="1BD9C8E9" w14:textId="1F12797D" w:rsidR="00B80359" w:rsidRPr="00B80359" w:rsidRDefault="00DA6E1F" w:rsidP="00B80359">
      <w:r>
        <w:t>A</w:t>
      </w:r>
      <w:r w:rsidR="00B80359">
        <w:t>rrangements</w:t>
      </w:r>
      <w:r>
        <w:t xml:space="preserve"> that </w:t>
      </w:r>
      <w:r w:rsidR="00B80359">
        <w:t xml:space="preserve">meet </w:t>
      </w:r>
      <w:r>
        <w:t>the requirements for inclusion in the</w:t>
      </w:r>
      <w:r w:rsidR="00B80359">
        <w:t xml:space="preserve"> National Reserve System (NRS) score </w:t>
      </w:r>
      <w:r w:rsidR="00E710CE">
        <w:t>benchmark (the highest possible score)</w:t>
      </w:r>
      <w:r w:rsidR="00B80359">
        <w:t>. Duration is assessed on a scale from short-term arrangements (low scores) through to long</w:t>
      </w:r>
      <w:r w:rsidR="1180181D">
        <w:t>-</w:t>
      </w:r>
      <w:r w:rsidR="00B80359">
        <w:t xml:space="preserve">term or </w:t>
      </w:r>
      <w:r w:rsidR="00D57342">
        <w:t xml:space="preserve">in-perpetuity </w:t>
      </w:r>
      <w:r w:rsidR="00B80359">
        <w:t>protection (very high or benchmark</w:t>
      </w:r>
      <w:r w:rsidR="00B12A8E">
        <w:t>/highest possible</w:t>
      </w:r>
      <w:r w:rsidR="00B80359">
        <w:t xml:space="preserve"> scores).</w:t>
      </w:r>
    </w:p>
    <w:p w14:paraId="1F72A41F" w14:textId="243DA8EE" w:rsidR="00571518" w:rsidRDefault="00B80359" w:rsidP="00B80359">
      <w:r>
        <w:t xml:space="preserve">These two indicators are </w:t>
      </w:r>
      <w:r w:rsidR="00074246">
        <w:t xml:space="preserve">considered together </w:t>
      </w:r>
      <w:r>
        <w:t xml:space="preserve">to </w:t>
      </w:r>
      <w:r w:rsidR="00074246">
        <w:t>determine</w:t>
      </w:r>
      <w:r>
        <w:t xml:space="preserve"> an overall score, with the highest scores given to projects that have both robust, enduring protections and long or </w:t>
      </w:r>
      <w:r w:rsidR="0086094B">
        <w:t xml:space="preserve">in-perpetuity </w:t>
      </w:r>
      <w:r>
        <w:t xml:space="preserve">duration. </w:t>
      </w:r>
      <w:r w:rsidR="002501A7">
        <w:t>The highest possible score (benchmark) is for projects with in</w:t>
      </w:r>
      <w:r w:rsidR="57B055F6">
        <w:t>-</w:t>
      </w:r>
      <w:r w:rsidR="002501A7">
        <w:t>perpetuity protection that meets the security requirements for inclusion in the National Reserve System</w:t>
      </w:r>
      <w:r w:rsidR="00E4528F">
        <w:t>, including Indigenous Protected Areas</w:t>
      </w:r>
      <w:r w:rsidR="002501A7">
        <w:t xml:space="preserve">. </w:t>
      </w:r>
    </w:p>
    <w:p w14:paraId="0CFD47C6" w14:textId="7FDCF345" w:rsidR="00B80359" w:rsidRPr="00B80359" w:rsidRDefault="00B80359" w:rsidP="00B80359">
      <w:r w:rsidRPr="00B80359">
        <w:t xml:space="preserve">The Schedule also defines different scoring points in time: a starting score (at application), a forecast score (expected within 25 years), a benchmark score (best practice), and threshold values (minimum baseline met by the project itself). </w:t>
      </w:r>
    </w:p>
    <w:p w14:paraId="7174A76F" w14:textId="77777777" w:rsidR="00D03C57" w:rsidRPr="00D03C57" w:rsidRDefault="00D03C57" w:rsidP="00D03C57"/>
    <w:p w14:paraId="5BB8B604" w14:textId="498D7D09" w:rsidR="00980F52" w:rsidRDefault="00980F52"/>
    <w:sectPr w:rsidR="00980F52" w:rsidSect="00EB5FE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03517" w14:textId="77777777" w:rsidR="008217D2" w:rsidRDefault="008217D2" w:rsidP="005938EF">
      <w:pPr>
        <w:spacing w:after="0" w:line="240" w:lineRule="auto"/>
      </w:pPr>
      <w:r>
        <w:separator/>
      </w:r>
    </w:p>
  </w:endnote>
  <w:endnote w:type="continuationSeparator" w:id="0">
    <w:p w14:paraId="4A417B46" w14:textId="77777777" w:rsidR="008217D2" w:rsidRDefault="008217D2" w:rsidP="0059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B969" w14:textId="54C253AF" w:rsidR="005938EF" w:rsidRDefault="00CB6205">
    <w:pPr>
      <w:pStyle w:val="Footer"/>
    </w:pPr>
    <w:r>
      <w:rPr>
        <w:noProof/>
      </w:rPr>
      <mc:AlternateContent>
        <mc:Choice Requires="wps">
          <w:drawing>
            <wp:anchor distT="0" distB="0" distL="0" distR="0" simplePos="0" relativeHeight="251658244" behindDoc="0" locked="0" layoutInCell="1" allowOverlap="1" wp14:anchorId="3E114BCC" wp14:editId="227618CE">
              <wp:simplePos x="635" y="635"/>
              <wp:positionH relativeFrom="page">
                <wp:align>center</wp:align>
              </wp:positionH>
              <wp:positionV relativeFrom="page">
                <wp:align>bottom</wp:align>
              </wp:positionV>
              <wp:extent cx="622300" cy="391160"/>
              <wp:effectExtent l="0" t="0" r="6350" b="0"/>
              <wp:wrapNone/>
              <wp:docPr id="375627632"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6061A2BC" w14:textId="1CACDEB7"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14BCC" id="_x0000_t202" coordsize="21600,21600" o:spt="202" path="m,l,21600r21600,l21600,xe">
              <v:stroke joinstyle="miter"/>
              <v:path gradientshapeok="t" o:connecttype="rect"/>
            </v:shapetype>
            <v:shape id="Text Box 11" o:spid="_x0000_s1028" type="#_x0000_t202" alt="OFFICIAL" style="position:absolute;margin-left:0;margin-top:0;width:49pt;height:30.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6061A2BC" w14:textId="1CACDEB7"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B62A3" w14:textId="1C6D9E2C" w:rsidR="00930800" w:rsidRDefault="00CB6205">
    <w:pPr>
      <w:pStyle w:val="Footer"/>
      <w:jc w:val="right"/>
    </w:pPr>
    <w:r>
      <w:rPr>
        <w:noProof/>
      </w:rPr>
      <mc:AlternateContent>
        <mc:Choice Requires="wps">
          <w:drawing>
            <wp:anchor distT="0" distB="0" distL="0" distR="0" simplePos="0" relativeHeight="251658245" behindDoc="0" locked="0" layoutInCell="1" allowOverlap="1" wp14:anchorId="3459B0F0" wp14:editId="7900F46C">
              <wp:simplePos x="914400" y="9899374"/>
              <wp:positionH relativeFrom="page">
                <wp:align>center</wp:align>
              </wp:positionH>
              <wp:positionV relativeFrom="page">
                <wp:align>bottom</wp:align>
              </wp:positionV>
              <wp:extent cx="622300" cy="391160"/>
              <wp:effectExtent l="0" t="0" r="6350" b="0"/>
              <wp:wrapNone/>
              <wp:docPr id="62433937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9621B49" w14:textId="23BDB1A3"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59B0F0" id="_x0000_t202" coordsize="21600,21600" o:spt="202" path="m,l,21600r21600,l21600,xe">
              <v:stroke joinstyle="miter"/>
              <v:path gradientshapeok="t" o:connecttype="rect"/>
            </v:shapetype>
            <v:shape id="Text Box 12" o:spid="_x0000_s1029" type="#_x0000_t202" alt="OFFICIAL" style="position:absolute;left:0;text-align:left;margin-left:0;margin-top:0;width:49pt;height:30.8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Vu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2p+Tj9FuojLYVw4ts7uWqp9Vr48CyQCKZpSbTh&#10;iQ5toK84nC3OGsCff/PHfMKdopz1JJiKW1I0Z+a7JT6itkYDR2ObjOI2/xzhsfvuHkiGBb0IJ5NJ&#10;XgxmNDVC90pyXsZGFBJWUruKb0fzPpyUS89BquUyJZGMnAhru3Eylo5wRSxfhleB7gx4IKYeYVST&#10;KN/hfsqNN71b7gOhn0iJ0J6APCNOEkxcnZ9L1Pjb/5R1fdSLXwA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NezRW4NAgAAHAQA&#10;AA4AAAAAAAAAAAAAAAAALgIAAGRycy9lMm9Eb2MueG1sUEsBAi0AFAAGAAgAAAAhAIJRlNfaAAAA&#10;AwEAAA8AAAAAAAAAAAAAAAAAZwQAAGRycy9kb3ducmV2LnhtbFBLBQYAAAAABAAEAPMAAABuBQAA&#10;AAA=&#10;" filled="f" stroked="f">
              <v:textbox style="mso-fit-shape-to-text:t" inset="0,0,0,15pt">
                <w:txbxContent>
                  <w:p w14:paraId="59621B49" w14:textId="23BDB1A3"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v:textbox>
              <w10:wrap anchorx="page" anchory="page"/>
            </v:shape>
          </w:pict>
        </mc:Fallback>
      </mc:AlternateContent>
    </w:r>
    <w:sdt>
      <w:sdtPr>
        <w:id w:val="1086576310"/>
        <w:docPartObj>
          <w:docPartGallery w:val="Page Numbers (Bottom of Page)"/>
          <w:docPartUnique/>
        </w:docPartObj>
      </w:sdtPr>
      <w:sdtEndPr>
        <w:rPr>
          <w:noProof/>
        </w:rPr>
      </w:sdtEndPr>
      <w:sdtContent>
        <w:r w:rsidR="00930800">
          <w:fldChar w:fldCharType="begin"/>
        </w:r>
        <w:r w:rsidR="00930800">
          <w:instrText xml:space="preserve"> PAGE   \* MERGEFORMAT </w:instrText>
        </w:r>
        <w:r w:rsidR="00930800">
          <w:fldChar w:fldCharType="separate"/>
        </w:r>
        <w:r w:rsidR="00930800">
          <w:rPr>
            <w:noProof/>
          </w:rPr>
          <w:t>2</w:t>
        </w:r>
        <w:r w:rsidR="00930800">
          <w:rPr>
            <w:noProof/>
          </w:rPr>
          <w:fldChar w:fldCharType="end"/>
        </w:r>
      </w:sdtContent>
    </w:sdt>
  </w:p>
  <w:p w14:paraId="1BD14E6E" w14:textId="365C0A7E" w:rsidR="005938EF" w:rsidRDefault="005938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E9D4B" w14:textId="3DCBACA3" w:rsidR="005938EF" w:rsidRDefault="00CB6205">
    <w:pPr>
      <w:pStyle w:val="Footer"/>
    </w:pPr>
    <w:r>
      <w:rPr>
        <w:noProof/>
      </w:rPr>
      <mc:AlternateContent>
        <mc:Choice Requires="wps">
          <w:drawing>
            <wp:anchor distT="0" distB="0" distL="0" distR="0" simplePos="0" relativeHeight="251658243" behindDoc="0" locked="0" layoutInCell="1" allowOverlap="1" wp14:anchorId="49AABDE2" wp14:editId="2A2EA595">
              <wp:simplePos x="635" y="635"/>
              <wp:positionH relativeFrom="page">
                <wp:align>center</wp:align>
              </wp:positionH>
              <wp:positionV relativeFrom="page">
                <wp:align>bottom</wp:align>
              </wp:positionV>
              <wp:extent cx="622300" cy="391160"/>
              <wp:effectExtent l="0" t="0" r="6350" b="0"/>
              <wp:wrapNone/>
              <wp:docPr id="121921678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3607E69" w14:textId="37DE5CE2"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AABDE2" id="_x0000_t202" coordsize="21600,21600" o:spt="202" path="m,l,21600r21600,l21600,xe">
              <v:stroke joinstyle="miter"/>
              <v:path gradientshapeok="t" o:connecttype="rect"/>
            </v:shapetype>
            <v:shape id="Text Box 10" o:spid="_x0000_s1031" type="#_x0000_t202" alt="OFFICIAL" style="position:absolute;margin-left:0;margin-top:0;width:49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C5MOrjDgIAABwE&#10;AAAOAAAAAAAAAAAAAAAAAC4CAABkcnMvZTJvRG9jLnhtbFBLAQItABQABgAIAAAAIQCCUZTX2gAA&#10;AAMBAAAPAAAAAAAAAAAAAAAAAGgEAABkcnMvZG93bnJldi54bWxQSwUGAAAAAAQABADzAAAAbwUA&#10;AAAA&#10;" filled="f" stroked="f">
              <v:textbox style="mso-fit-shape-to-text:t" inset="0,0,0,15pt">
                <w:txbxContent>
                  <w:p w14:paraId="53607E69" w14:textId="37DE5CE2"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0E922" w14:textId="77777777" w:rsidR="008217D2" w:rsidRDefault="008217D2" w:rsidP="005938EF">
      <w:pPr>
        <w:spacing w:after="0" w:line="240" w:lineRule="auto"/>
      </w:pPr>
      <w:r>
        <w:separator/>
      </w:r>
    </w:p>
  </w:footnote>
  <w:footnote w:type="continuationSeparator" w:id="0">
    <w:p w14:paraId="24F85A76" w14:textId="77777777" w:rsidR="008217D2" w:rsidRDefault="008217D2" w:rsidP="005938EF">
      <w:pPr>
        <w:spacing w:after="0" w:line="240" w:lineRule="auto"/>
      </w:pPr>
      <w:r>
        <w:continuationSeparator/>
      </w:r>
    </w:p>
  </w:footnote>
  <w:footnote w:id="1">
    <w:p w14:paraId="16AD3154" w14:textId="4C1AC304" w:rsidR="001D0652" w:rsidRDefault="001D0652">
      <w:pPr>
        <w:pStyle w:val="FootnoteText"/>
      </w:pPr>
      <w:r>
        <w:rPr>
          <w:rStyle w:val="FootnoteReference"/>
        </w:rPr>
        <w:footnoteRef/>
      </w:r>
      <w:r>
        <w:t xml:space="preserve"> </w:t>
      </w:r>
      <w:r w:rsidRPr="001D0652">
        <w:t xml:space="preserve">Surveys for threatened species </w:t>
      </w:r>
      <w:r w:rsidR="00BA2D0A">
        <w:t>would need to</w:t>
      </w:r>
      <w:r w:rsidRPr="001D0652">
        <w:t xml:space="preserve"> follow</w:t>
      </w:r>
      <w:r w:rsidR="003D0569">
        <w:t xml:space="preserve"> </w:t>
      </w:r>
      <w:r w:rsidR="003D0569" w:rsidRPr="003D0569">
        <w:t>advice</w:t>
      </w:r>
      <w:r w:rsidRPr="001D0652">
        <w:t xml:space="preserve"> </w:t>
      </w:r>
      <w:r w:rsidR="00A66DD5">
        <w:t>for</w:t>
      </w:r>
      <w:r w:rsidRPr="001D0652">
        <w:t xml:space="preserve"> </w:t>
      </w:r>
      <w:r w:rsidR="001420D1">
        <w:t>different</w:t>
      </w:r>
      <w:r w:rsidR="003D0569" w:rsidRPr="003D0569">
        <w:t xml:space="preserve"> types of threatened species</w:t>
      </w:r>
      <w:r w:rsidRPr="001D0652">
        <w:t xml:space="preserve"> published by DCCEEW</w:t>
      </w:r>
      <w:r w:rsidR="008C18B7">
        <w:t>:</w:t>
      </w:r>
      <w:r w:rsidRPr="001D0652">
        <w:t xml:space="preserve"> </w:t>
      </w:r>
      <w:hyperlink r:id="rId1" w:anchor="toc_0" w:history="1">
        <w:r w:rsidR="008C18B7">
          <w:rPr>
            <w:rStyle w:val="Hyperlink"/>
          </w:rPr>
          <w:t>DCCEEW - EPBC Surveys and Data</w:t>
        </w:r>
      </w:hyperlink>
      <w:r w:rsidR="008C18B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3EE7" w14:textId="4E6C68E4" w:rsidR="005938EF" w:rsidRDefault="00CB6205">
    <w:pPr>
      <w:pStyle w:val="Header"/>
    </w:pPr>
    <w:r>
      <w:rPr>
        <w:noProof/>
      </w:rPr>
      <mc:AlternateContent>
        <mc:Choice Requires="wps">
          <w:drawing>
            <wp:anchor distT="0" distB="0" distL="0" distR="0" simplePos="0" relativeHeight="251658241" behindDoc="0" locked="0" layoutInCell="1" allowOverlap="1" wp14:anchorId="3000DF07" wp14:editId="4B47CCDA">
              <wp:simplePos x="635" y="635"/>
              <wp:positionH relativeFrom="page">
                <wp:align>center</wp:align>
              </wp:positionH>
              <wp:positionV relativeFrom="page">
                <wp:align>top</wp:align>
              </wp:positionV>
              <wp:extent cx="622300" cy="391160"/>
              <wp:effectExtent l="0" t="0" r="6350" b="8890"/>
              <wp:wrapNone/>
              <wp:docPr id="85979861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187D559" w14:textId="4310949E"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00DF07" id="_x0000_t202" coordsize="21600,21600" o:spt="202" path="m,l,21600r21600,l21600,xe">
              <v:stroke joinstyle="miter"/>
              <v:path gradientshapeok="t" o:connecttype="rect"/>
            </v:shapetype>
            <v:shape id="Text Box 8" o:spid="_x0000_s1026" type="#_x0000_t202" alt="OFFICIAL" style="position:absolute;margin-left:0;margin-top:0;width:49pt;height:30.8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3187D559" w14:textId="4310949E"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BA79" w14:textId="0B56BEB5" w:rsidR="005938EF" w:rsidRDefault="00CB6205">
    <w:pPr>
      <w:pStyle w:val="Header"/>
    </w:pPr>
    <w:r>
      <w:rPr>
        <w:noProof/>
      </w:rPr>
      <mc:AlternateContent>
        <mc:Choice Requires="wps">
          <w:drawing>
            <wp:anchor distT="0" distB="0" distL="0" distR="0" simplePos="0" relativeHeight="251658242" behindDoc="0" locked="0" layoutInCell="1" allowOverlap="1" wp14:anchorId="19DED530" wp14:editId="75554CE2">
              <wp:simplePos x="914400" y="453224"/>
              <wp:positionH relativeFrom="page">
                <wp:align>center</wp:align>
              </wp:positionH>
              <wp:positionV relativeFrom="page">
                <wp:align>top</wp:align>
              </wp:positionV>
              <wp:extent cx="622300" cy="391160"/>
              <wp:effectExtent l="0" t="0" r="6350" b="8890"/>
              <wp:wrapNone/>
              <wp:docPr id="1121003325"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358551B" w14:textId="0EC5A6CE"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ED530" id="_x0000_t202" coordsize="21600,21600" o:spt="202" path="m,l,21600r21600,l21600,xe">
              <v:stroke joinstyle="miter"/>
              <v:path gradientshapeok="t" o:connecttype="rect"/>
            </v:shapetype>
            <v:shape id="Text Box 9" o:spid="_x0000_s1027" type="#_x0000_t202" alt="OFFICIAL" style="position:absolute;margin-left:0;margin-top:0;width:49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2358551B" w14:textId="0EC5A6CE"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66463" w14:textId="1817DBB4" w:rsidR="005938EF" w:rsidRDefault="00CB6205">
    <w:pPr>
      <w:pStyle w:val="Header"/>
    </w:pPr>
    <w:r>
      <w:rPr>
        <w:noProof/>
      </w:rPr>
      <mc:AlternateContent>
        <mc:Choice Requires="wps">
          <w:drawing>
            <wp:anchor distT="0" distB="0" distL="0" distR="0" simplePos="0" relativeHeight="251658240" behindDoc="0" locked="0" layoutInCell="1" allowOverlap="1" wp14:anchorId="66544B60" wp14:editId="0E8FB6A3">
              <wp:simplePos x="635" y="635"/>
              <wp:positionH relativeFrom="page">
                <wp:align>center</wp:align>
              </wp:positionH>
              <wp:positionV relativeFrom="page">
                <wp:align>top</wp:align>
              </wp:positionV>
              <wp:extent cx="622300" cy="391160"/>
              <wp:effectExtent l="0" t="0" r="6350" b="8890"/>
              <wp:wrapNone/>
              <wp:docPr id="97973032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09BC138D" w14:textId="0F46B0E9"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544B60" id="_x0000_t202" coordsize="21600,21600" o:spt="202" path="m,l,21600r21600,l21600,xe">
              <v:stroke joinstyle="miter"/>
              <v:path gradientshapeok="t" o:connecttype="rect"/>
            </v:shapetype>
            <v:shape id="Text Box 7" o:spid="_x0000_s1030" type="#_x0000_t202" alt="OFFICIAL" style="position:absolute;margin-left:0;margin-top:0;width:49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" filled="f" stroked="f">
              <v:textbox style="mso-fit-shape-to-text:t" inset="0,15pt,0,0">
                <w:txbxContent>
                  <w:p w14:paraId="09BC138D" w14:textId="0F46B0E9" w:rsidR="00CB6205" w:rsidRPr="00CB6205" w:rsidRDefault="00CB6205" w:rsidP="00CB6205">
                    <w:pPr>
                      <w:spacing w:after="0"/>
                      <w:rPr>
                        <w:rFonts w:ascii="Aptos" w:eastAsia="Aptos" w:hAnsi="Aptos" w:cs="Aptos"/>
                        <w:noProof/>
                        <w:color w:val="FF0000"/>
                        <w:sz w:val="24"/>
                        <w:szCs w:val="24"/>
                      </w:rPr>
                    </w:pPr>
                    <w:r w:rsidRPr="00CB6205">
                      <w:rPr>
                        <w:rFonts w:ascii="Aptos" w:eastAsia="Aptos" w:hAnsi="Aptos" w:cs="Aptos"/>
                        <w:noProof/>
                        <w:color w:val="FF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60AC"/>
    <w:multiLevelType w:val="hybridMultilevel"/>
    <w:tmpl w:val="30C68186"/>
    <w:lvl w:ilvl="0" w:tplc="771E3CEA">
      <w:start w:val="1"/>
      <w:numFmt w:val="lowerLetter"/>
      <w:lvlText w:val="%1)"/>
      <w:lvlJc w:val="left"/>
      <w:pPr>
        <w:ind w:left="720" w:hanging="360"/>
      </w:pPr>
    </w:lvl>
    <w:lvl w:ilvl="1" w:tplc="3B661704">
      <w:start w:val="1"/>
      <w:numFmt w:val="lowerLetter"/>
      <w:lvlText w:val="%2."/>
      <w:lvlJc w:val="left"/>
      <w:pPr>
        <w:ind w:left="1440" w:hanging="360"/>
      </w:pPr>
    </w:lvl>
    <w:lvl w:ilvl="2" w:tplc="596A9BE2">
      <w:start w:val="1"/>
      <w:numFmt w:val="lowerRoman"/>
      <w:lvlText w:val="%3."/>
      <w:lvlJc w:val="right"/>
      <w:pPr>
        <w:ind w:left="2160" w:hanging="180"/>
      </w:pPr>
    </w:lvl>
    <w:lvl w:ilvl="3" w:tplc="97227FB4">
      <w:start w:val="1"/>
      <w:numFmt w:val="decimal"/>
      <w:lvlText w:val="%4."/>
      <w:lvlJc w:val="left"/>
      <w:pPr>
        <w:ind w:left="2880" w:hanging="360"/>
      </w:pPr>
    </w:lvl>
    <w:lvl w:ilvl="4" w:tplc="BA92E538">
      <w:start w:val="1"/>
      <w:numFmt w:val="lowerLetter"/>
      <w:lvlText w:val="%5."/>
      <w:lvlJc w:val="left"/>
      <w:pPr>
        <w:ind w:left="3600" w:hanging="360"/>
      </w:pPr>
    </w:lvl>
    <w:lvl w:ilvl="5" w:tplc="4C12D65E">
      <w:start w:val="1"/>
      <w:numFmt w:val="lowerRoman"/>
      <w:lvlText w:val="%6."/>
      <w:lvlJc w:val="right"/>
      <w:pPr>
        <w:ind w:left="4320" w:hanging="180"/>
      </w:pPr>
    </w:lvl>
    <w:lvl w:ilvl="6" w:tplc="4C6ADA00">
      <w:start w:val="1"/>
      <w:numFmt w:val="decimal"/>
      <w:lvlText w:val="%7."/>
      <w:lvlJc w:val="left"/>
      <w:pPr>
        <w:ind w:left="5040" w:hanging="360"/>
      </w:pPr>
    </w:lvl>
    <w:lvl w:ilvl="7" w:tplc="B07031B0">
      <w:start w:val="1"/>
      <w:numFmt w:val="lowerLetter"/>
      <w:lvlText w:val="%8."/>
      <w:lvlJc w:val="left"/>
      <w:pPr>
        <w:ind w:left="5760" w:hanging="360"/>
      </w:pPr>
    </w:lvl>
    <w:lvl w:ilvl="8" w:tplc="75ACA39E">
      <w:start w:val="1"/>
      <w:numFmt w:val="lowerRoman"/>
      <w:lvlText w:val="%9."/>
      <w:lvlJc w:val="right"/>
      <w:pPr>
        <w:ind w:left="6480" w:hanging="180"/>
      </w:pPr>
    </w:lvl>
  </w:abstractNum>
  <w:abstractNum w:abstractNumId="1" w15:restartNumberingAfterBreak="0">
    <w:nsid w:val="022A2F2F"/>
    <w:multiLevelType w:val="hybridMultilevel"/>
    <w:tmpl w:val="D1D8EF3E"/>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2397BF5"/>
    <w:multiLevelType w:val="hybridMultilevel"/>
    <w:tmpl w:val="AAA63E7E"/>
    <w:lvl w:ilvl="0" w:tplc="FFFFFFFF">
      <w:start w:val="1"/>
      <w:numFmt w:val="lowerLetter"/>
      <w:lvlText w:val="%1)"/>
      <w:lvlJc w:val="left"/>
      <w:pPr>
        <w:ind w:left="720" w:hanging="360"/>
      </w:pPr>
    </w:lvl>
    <w:lvl w:ilvl="1" w:tplc="0C090017">
      <w:start w:val="1"/>
      <w:numFmt w:val="lowerLetter"/>
      <w:lvlText w:val="%2)"/>
      <w:lvlJc w:val="left"/>
      <w:pPr>
        <w:ind w:left="1440" w:hanging="360"/>
      </w:pPr>
    </w:lvl>
    <w:lvl w:ilvl="2" w:tplc="37A876CA">
      <w:start w:val="1"/>
      <w:numFmt w:val="lowerRoman"/>
      <w:lvlText w:val="(%3)"/>
      <w:lvlJc w:val="left"/>
      <w:pPr>
        <w:ind w:left="2700" w:hanging="720"/>
      </w:pPr>
      <w:rPr>
        <w:rFonts w:hint="default"/>
      </w:rPr>
    </w:lvl>
    <w:lvl w:ilvl="3" w:tplc="C23E6AEE">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E70D93"/>
    <w:multiLevelType w:val="hybridMultilevel"/>
    <w:tmpl w:val="C8C4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B4763"/>
    <w:multiLevelType w:val="hybridMultilevel"/>
    <w:tmpl w:val="BB0E81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655DB6"/>
    <w:multiLevelType w:val="hybridMultilevel"/>
    <w:tmpl w:val="A11E8FF0"/>
    <w:lvl w:ilvl="0" w:tplc="0C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BAF68D9"/>
    <w:multiLevelType w:val="hybridMultilevel"/>
    <w:tmpl w:val="A11AF406"/>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Roman"/>
      <w:lvlText w:val="(%3)"/>
      <w:lvlJc w:val="left"/>
      <w:pPr>
        <w:ind w:left="2700" w:hanging="720"/>
      </w:pPr>
      <w:rPr>
        <w:rFonts w:hint="default"/>
      </w:rPr>
    </w:lvl>
    <w:lvl w:ilvl="3" w:tplc="FFFFFFFF">
      <w:start w:val="1"/>
      <w:numFmt w:val="decimal"/>
      <w:lvlText w:val="%4."/>
      <w:lvlJc w:val="left"/>
      <w:pPr>
        <w:ind w:left="2880" w:hanging="360"/>
      </w:pPr>
      <w:rPr>
        <w:rFonts w:hint="default"/>
      </w:r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F20991"/>
    <w:multiLevelType w:val="hybridMultilevel"/>
    <w:tmpl w:val="31E68C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3E41CE"/>
    <w:multiLevelType w:val="hybridMultilevel"/>
    <w:tmpl w:val="C114B212"/>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664FA58">
      <w:start w:val="1"/>
      <w:numFmt w:val="lowerRoman"/>
      <w:lvlText w:val="(%3)"/>
      <w:lvlJc w:val="left"/>
      <w:pPr>
        <w:ind w:left="2700" w:hanging="720"/>
      </w:pPr>
      <w:rPr>
        <w:rFonts w:hint="default"/>
      </w:rPr>
    </w:lvl>
    <w:lvl w:ilvl="3" w:tplc="21BECA80">
      <w:start w:val="1"/>
      <w:numFmt w:val="decimal"/>
      <w:lvlText w:val="%4."/>
      <w:lvlJc w:val="left"/>
      <w:pPr>
        <w:ind w:left="2880" w:hanging="360"/>
      </w:pPr>
      <w:rPr>
        <w:rFonts w:hint="default"/>
      </w:rPr>
    </w:lvl>
    <w:lvl w:ilvl="4" w:tplc="0556FAD6">
      <w:start w:val="1"/>
      <w:numFmt w:val="lowerLetter"/>
      <w:lvlText w:val="(%5)"/>
      <w:lvlJc w:val="left"/>
      <w:pPr>
        <w:ind w:left="3960" w:hanging="72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E7088A"/>
    <w:multiLevelType w:val="hybridMultilevel"/>
    <w:tmpl w:val="F6326C0A"/>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14361710"/>
    <w:multiLevelType w:val="hybridMultilevel"/>
    <w:tmpl w:val="3AA05A54"/>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4693CCF"/>
    <w:multiLevelType w:val="hybridMultilevel"/>
    <w:tmpl w:val="BDF6FD88"/>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2C6BFA"/>
    <w:multiLevelType w:val="hybridMultilevel"/>
    <w:tmpl w:val="38D0F48C"/>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954DEC"/>
    <w:multiLevelType w:val="hybridMultilevel"/>
    <w:tmpl w:val="46C0B07E"/>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3777B3"/>
    <w:multiLevelType w:val="hybridMultilevel"/>
    <w:tmpl w:val="C3BEF5EE"/>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363495"/>
    <w:multiLevelType w:val="hybridMultilevel"/>
    <w:tmpl w:val="D1D8EF3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1A6002F8"/>
    <w:multiLevelType w:val="hybridMultilevel"/>
    <w:tmpl w:val="11D210CE"/>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7" w15:restartNumberingAfterBreak="0">
    <w:nsid w:val="1C801983"/>
    <w:multiLevelType w:val="hybridMultilevel"/>
    <w:tmpl w:val="BED0AA56"/>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D5579BB"/>
    <w:multiLevelType w:val="hybridMultilevel"/>
    <w:tmpl w:val="B6BE41D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1DAA30EB"/>
    <w:multiLevelType w:val="hybridMultilevel"/>
    <w:tmpl w:val="22B00926"/>
    <w:lvl w:ilvl="0" w:tplc="0C09001B">
      <w:start w:val="1"/>
      <w:numFmt w:val="lowerRoman"/>
      <w:lvlText w:val="%1."/>
      <w:lvlJc w:val="righ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0" w15:restartNumberingAfterBreak="0">
    <w:nsid w:val="1E393899"/>
    <w:multiLevelType w:val="hybridMultilevel"/>
    <w:tmpl w:val="44E44E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EEC982"/>
    <w:multiLevelType w:val="hybridMultilevel"/>
    <w:tmpl w:val="FFFFFFFF"/>
    <w:lvl w:ilvl="0" w:tplc="4F803924">
      <w:start w:val="1"/>
      <w:numFmt w:val="lowerLetter"/>
      <w:lvlText w:val="%1)"/>
      <w:lvlJc w:val="left"/>
      <w:pPr>
        <w:ind w:left="720" w:hanging="360"/>
      </w:pPr>
    </w:lvl>
    <w:lvl w:ilvl="1" w:tplc="7DD01868">
      <w:start w:val="1"/>
      <w:numFmt w:val="lowerLetter"/>
      <w:lvlText w:val="%2."/>
      <w:lvlJc w:val="left"/>
      <w:pPr>
        <w:ind w:left="1440" w:hanging="360"/>
      </w:pPr>
    </w:lvl>
    <w:lvl w:ilvl="2" w:tplc="B0041524">
      <w:start w:val="1"/>
      <w:numFmt w:val="lowerRoman"/>
      <w:lvlText w:val="%3."/>
      <w:lvlJc w:val="right"/>
      <w:pPr>
        <w:ind w:left="2160" w:hanging="180"/>
      </w:pPr>
    </w:lvl>
    <w:lvl w:ilvl="3" w:tplc="659A49DC">
      <w:start w:val="1"/>
      <w:numFmt w:val="decimal"/>
      <w:lvlText w:val="%4."/>
      <w:lvlJc w:val="left"/>
      <w:pPr>
        <w:ind w:left="2880" w:hanging="360"/>
      </w:pPr>
    </w:lvl>
    <w:lvl w:ilvl="4" w:tplc="CED8DF44">
      <w:start w:val="1"/>
      <w:numFmt w:val="lowerLetter"/>
      <w:lvlText w:val="%5."/>
      <w:lvlJc w:val="left"/>
      <w:pPr>
        <w:ind w:left="3600" w:hanging="360"/>
      </w:pPr>
    </w:lvl>
    <w:lvl w:ilvl="5" w:tplc="C7442088">
      <w:start w:val="1"/>
      <w:numFmt w:val="lowerRoman"/>
      <w:lvlText w:val="%6."/>
      <w:lvlJc w:val="right"/>
      <w:pPr>
        <w:ind w:left="4320" w:hanging="180"/>
      </w:pPr>
    </w:lvl>
    <w:lvl w:ilvl="6" w:tplc="4DC84116">
      <w:start w:val="1"/>
      <w:numFmt w:val="decimal"/>
      <w:lvlText w:val="%7."/>
      <w:lvlJc w:val="left"/>
      <w:pPr>
        <w:ind w:left="5040" w:hanging="360"/>
      </w:pPr>
    </w:lvl>
    <w:lvl w:ilvl="7" w:tplc="4D8AFB3E">
      <w:start w:val="1"/>
      <w:numFmt w:val="lowerLetter"/>
      <w:lvlText w:val="%8."/>
      <w:lvlJc w:val="left"/>
      <w:pPr>
        <w:ind w:left="5760" w:hanging="360"/>
      </w:pPr>
    </w:lvl>
    <w:lvl w:ilvl="8" w:tplc="FDEAA74A">
      <w:start w:val="1"/>
      <w:numFmt w:val="lowerRoman"/>
      <w:lvlText w:val="%9."/>
      <w:lvlJc w:val="right"/>
      <w:pPr>
        <w:ind w:left="6480" w:hanging="180"/>
      </w:pPr>
    </w:lvl>
  </w:abstractNum>
  <w:abstractNum w:abstractNumId="22" w15:restartNumberingAfterBreak="0">
    <w:nsid w:val="1FD2033C"/>
    <w:multiLevelType w:val="hybridMultilevel"/>
    <w:tmpl w:val="6C10F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08B1B2A"/>
    <w:multiLevelType w:val="hybridMultilevel"/>
    <w:tmpl w:val="AC48CD30"/>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29612E2"/>
    <w:multiLevelType w:val="hybridMultilevel"/>
    <w:tmpl w:val="20388CE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239A0A88"/>
    <w:multiLevelType w:val="hybridMultilevel"/>
    <w:tmpl w:val="FFFFFFFF"/>
    <w:lvl w:ilvl="0" w:tplc="065EAB5C">
      <w:start w:val="1"/>
      <w:numFmt w:val="lowerLetter"/>
      <w:lvlText w:val="%1)"/>
      <w:lvlJc w:val="left"/>
      <w:pPr>
        <w:ind w:left="720" w:hanging="360"/>
      </w:pPr>
    </w:lvl>
    <w:lvl w:ilvl="1" w:tplc="8102B942">
      <w:start w:val="1"/>
      <w:numFmt w:val="lowerLetter"/>
      <w:lvlText w:val="%2."/>
      <w:lvlJc w:val="left"/>
      <w:pPr>
        <w:ind w:left="1440" w:hanging="360"/>
      </w:pPr>
    </w:lvl>
    <w:lvl w:ilvl="2" w:tplc="B25642D0">
      <w:start w:val="1"/>
      <w:numFmt w:val="lowerRoman"/>
      <w:lvlText w:val="%3."/>
      <w:lvlJc w:val="right"/>
      <w:pPr>
        <w:ind w:left="2160" w:hanging="180"/>
      </w:pPr>
    </w:lvl>
    <w:lvl w:ilvl="3" w:tplc="76809C52">
      <w:start w:val="1"/>
      <w:numFmt w:val="decimal"/>
      <w:lvlText w:val="%4."/>
      <w:lvlJc w:val="left"/>
      <w:pPr>
        <w:ind w:left="2880" w:hanging="360"/>
      </w:pPr>
    </w:lvl>
    <w:lvl w:ilvl="4" w:tplc="72E65F66">
      <w:start w:val="1"/>
      <w:numFmt w:val="lowerLetter"/>
      <w:lvlText w:val="%5."/>
      <w:lvlJc w:val="left"/>
      <w:pPr>
        <w:ind w:left="3600" w:hanging="360"/>
      </w:pPr>
    </w:lvl>
    <w:lvl w:ilvl="5" w:tplc="66146D90">
      <w:start w:val="1"/>
      <w:numFmt w:val="lowerRoman"/>
      <w:lvlText w:val="%6."/>
      <w:lvlJc w:val="right"/>
      <w:pPr>
        <w:ind w:left="4320" w:hanging="180"/>
      </w:pPr>
    </w:lvl>
    <w:lvl w:ilvl="6" w:tplc="A170BE4A">
      <w:start w:val="1"/>
      <w:numFmt w:val="decimal"/>
      <w:lvlText w:val="%7."/>
      <w:lvlJc w:val="left"/>
      <w:pPr>
        <w:ind w:left="5040" w:hanging="360"/>
      </w:pPr>
    </w:lvl>
    <w:lvl w:ilvl="7" w:tplc="9182ADAA">
      <w:start w:val="1"/>
      <w:numFmt w:val="lowerLetter"/>
      <w:lvlText w:val="%8."/>
      <w:lvlJc w:val="left"/>
      <w:pPr>
        <w:ind w:left="5760" w:hanging="360"/>
      </w:pPr>
    </w:lvl>
    <w:lvl w:ilvl="8" w:tplc="C7324A4C">
      <w:start w:val="1"/>
      <w:numFmt w:val="lowerRoman"/>
      <w:lvlText w:val="%9."/>
      <w:lvlJc w:val="right"/>
      <w:pPr>
        <w:ind w:left="6480" w:hanging="180"/>
      </w:pPr>
    </w:lvl>
  </w:abstractNum>
  <w:abstractNum w:abstractNumId="26" w15:restartNumberingAfterBreak="0">
    <w:nsid w:val="24760224"/>
    <w:multiLevelType w:val="hybridMultilevel"/>
    <w:tmpl w:val="FB68488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C090017">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4D9498A"/>
    <w:multiLevelType w:val="hybridMultilevel"/>
    <w:tmpl w:val="D1D8EF3E"/>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25B41E9D"/>
    <w:multiLevelType w:val="hybridMultilevel"/>
    <w:tmpl w:val="FA74DEAC"/>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5D05E0A"/>
    <w:multiLevelType w:val="hybridMultilevel"/>
    <w:tmpl w:val="4D1CA9E6"/>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271C0933"/>
    <w:multiLevelType w:val="hybridMultilevel"/>
    <w:tmpl w:val="E9F29798"/>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27621E3C"/>
    <w:multiLevelType w:val="hybridMultilevel"/>
    <w:tmpl w:val="9D182D2A"/>
    <w:lvl w:ilvl="0" w:tplc="0C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7D55A43"/>
    <w:multiLevelType w:val="hybridMultilevel"/>
    <w:tmpl w:val="5944028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8463D6E"/>
    <w:multiLevelType w:val="hybridMultilevel"/>
    <w:tmpl w:val="5B3EAFF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B5F22F4"/>
    <w:multiLevelType w:val="hybridMultilevel"/>
    <w:tmpl w:val="EF60DB6C"/>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C033CAE"/>
    <w:multiLevelType w:val="hybridMultilevel"/>
    <w:tmpl w:val="CF466602"/>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E47A013"/>
    <w:multiLevelType w:val="hybridMultilevel"/>
    <w:tmpl w:val="FFFFFFFF"/>
    <w:lvl w:ilvl="0" w:tplc="96388476">
      <w:start w:val="1"/>
      <w:numFmt w:val="lowerLetter"/>
      <w:lvlText w:val="%1)"/>
      <w:lvlJc w:val="left"/>
      <w:pPr>
        <w:ind w:left="720" w:hanging="360"/>
      </w:pPr>
    </w:lvl>
    <w:lvl w:ilvl="1" w:tplc="21E84C98">
      <w:start w:val="1"/>
      <w:numFmt w:val="lowerLetter"/>
      <w:lvlText w:val="%2."/>
      <w:lvlJc w:val="left"/>
      <w:pPr>
        <w:ind w:left="1440" w:hanging="360"/>
      </w:pPr>
    </w:lvl>
    <w:lvl w:ilvl="2" w:tplc="F3BC27D2">
      <w:start w:val="1"/>
      <w:numFmt w:val="lowerRoman"/>
      <w:lvlText w:val="%3."/>
      <w:lvlJc w:val="right"/>
      <w:pPr>
        <w:ind w:left="2160" w:hanging="180"/>
      </w:pPr>
    </w:lvl>
    <w:lvl w:ilvl="3" w:tplc="22486716">
      <w:start w:val="1"/>
      <w:numFmt w:val="decimal"/>
      <w:lvlText w:val="%4."/>
      <w:lvlJc w:val="left"/>
      <w:pPr>
        <w:ind w:left="2880" w:hanging="360"/>
      </w:pPr>
    </w:lvl>
    <w:lvl w:ilvl="4" w:tplc="165C4856">
      <w:start w:val="1"/>
      <w:numFmt w:val="lowerLetter"/>
      <w:lvlText w:val="%5."/>
      <w:lvlJc w:val="left"/>
      <w:pPr>
        <w:ind w:left="3600" w:hanging="360"/>
      </w:pPr>
    </w:lvl>
    <w:lvl w:ilvl="5" w:tplc="78C6E256">
      <w:start w:val="1"/>
      <w:numFmt w:val="lowerRoman"/>
      <w:lvlText w:val="%6."/>
      <w:lvlJc w:val="right"/>
      <w:pPr>
        <w:ind w:left="4320" w:hanging="180"/>
      </w:pPr>
    </w:lvl>
    <w:lvl w:ilvl="6" w:tplc="AC86135E">
      <w:start w:val="1"/>
      <w:numFmt w:val="decimal"/>
      <w:lvlText w:val="%7."/>
      <w:lvlJc w:val="left"/>
      <w:pPr>
        <w:ind w:left="5040" w:hanging="360"/>
      </w:pPr>
    </w:lvl>
    <w:lvl w:ilvl="7" w:tplc="7E32A038">
      <w:start w:val="1"/>
      <w:numFmt w:val="lowerLetter"/>
      <w:lvlText w:val="%8."/>
      <w:lvlJc w:val="left"/>
      <w:pPr>
        <w:ind w:left="5760" w:hanging="360"/>
      </w:pPr>
    </w:lvl>
    <w:lvl w:ilvl="8" w:tplc="26B08DAA">
      <w:start w:val="1"/>
      <w:numFmt w:val="lowerRoman"/>
      <w:lvlText w:val="%9."/>
      <w:lvlJc w:val="right"/>
      <w:pPr>
        <w:ind w:left="6480" w:hanging="180"/>
      </w:pPr>
    </w:lvl>
  </w:abstractNum>
  <w:abstractNum w:abstractNumId="37" w15:restartNumberingAfterBreak="0">
    <w:nsid w:val="2F537497"/>
    <w:multiLevelType w:val="hybridMultilevel"/>
    <w:tmpl w:val="FFFFFFFF"/>
    <w:lvl w:ilvl="0" w:tplc="DC3EF91A">
      <w:start w:val="1"/>
      <w:numFmt w:val="bullet"/>
      <w:lvlText w:val=""/>
      <w:lvlJc w:val="left"/>
      <w:pPr>
        <w:ind w:left="720" w:hanging="360"/>
      </w:pPr>
      <w:rPr>
        <w:rFonts w:ascii="Symbol" w:hAnsi="Symbol" w:hint="default"/>
      </w:rPr>
    </w:lvl>
    <w:lvl w:ilvl="1" w:tplc="DBE6A018">
      <w:start w:val="1"/>
      <w:numFmt w:val="bullet"/>
      <w:lvlText w:val="o"/>
      <w:lvlJc w:val="left"/>
      <w:pPr>
        <w:ind w:left="1440" w:hanging="360"/>
      </w:pPr>
      <w:rPr>
        <w:rFonts w:ascii="Courier New" w:hAnsi="Courier New" w:hint="default"/>
      </w:rPr>
    </w:lvl>
    <w:lvl w:ilvl="2" w:tplc="4726E55C">
      <w:start w:val="1"/>
      <w:numFmt w:val="bullet"/>
      <w:lvlText w:val=""/>
      <w:lvlJc w:val="left"/>
      <w:pPr>
        <w:ind w:left="2160" w:hanging="360"/>
      </w:pPr>
      <w:rPr>
        <w:rFonts w:ascii="Wingdings" w:hAnsi="Wingdings" w:hint="default"/>
      </w:rPr>
    </w:lvl>
    <w:lvl w:ilvl="3" w:tplc="99FCF918">
      <w:start w:val="1"/>
      <w:numFmt w:val="bullet"/>
      <w:lvlText w:val=""/>
      <w:lvlJc w:val="left"/>
      <w:pPr>
        <w:ind w:left="2880" w:hanging="360"/>
      </w:pPr>
      <w:rPr>
        <w:rFonts w:ascii="Symbol" w:hAnsi="Symbol" w:hint="default"/>
      </w:rPr>
    </w:lvl>
    <w:lvl w:ilvl="4" w:tplc="CAAA6990">
      <w:start w:val="1"/>
      <w:numFmt w:val="bullet"/>
      <w:lvlText w:val="o"/>
      <w:lvlJc w:val="left"/>
      <w:pPr>
        <w:ind w:left="3600" w:hanging="360"/>
      </w:pPr>
      <w:rPr>
        <w:rFonts w:ascii="Courier New" w:hAnsi="Courier New" w:hint="default"/>
      </w:rPr>
    </w:lvl>
    <w:lvl w:ilvl="5" w:tplc="2F86B5CA">
      <w:start w:val="1"/>
      <w:numFmt w:val="bullet"/>
      <w:lvlText w:val=""/>
      <w:lvlJc w:val="left"/>
      <w:pPr>
        <w:ind w:left="4320" w:hanging="360"/>
      </w:pPr>
      <w:rPr>
        <w:rFonts w:ascii="Wingdings" w:hAnsi="Wingdings" w:hint="default"/>
      </w:rPr>
    </w:lvl>
    <w:lvl w:ilvl="6" w:tplc="754A0758">
      <w:start w:val="1"/>
      <w:numFmt w:val="bullet"/>
      <w:lvlText w:val=""/>
      <w:lvlJc w:val="left"/>
      <w:pPr>
        <w:ind w:left="5040" w:hanging="360"/>
      </w:pPr>
      <w:rPr>
        <w:rFonts w:ascii="Symbol" w:hAnsi="Symbol" w:hint="default"/>
      </w:rPr>
    </w:lvl>
    <w:lvl w:ilvl="7" w:tplc="3CAC2128">
      <w:start w:val="1"/>
      <w:numFmt w:val="bullet"/>
      <w:lvlText w:val="o"/>
      <w:lvlJc w:val="left"/>
      <w:pPr>
        <w:ind w:left="5760" w:hanging="360"/>
      </w:pPr>
      <w:rPr>
        <w:rFonts w:ascii="Courier New" w:hAnsi="Courier New" w:hint="default"/>
      </w:rPr>
    </w:lvl>
    <w:lvl w:ilvl="8" w:tplc="47C833BA">
      <w:start w:val="1"/>
      <w:numFmt w:val="bullet"/>
      <w:lvlText w:val=""/>
      <w:lvlJc w:val="left"/>
      <w:pPr>
        <w:ind w:left="6480" w:hanging="360"/>
      </w:pPr>
      <w:rPr>
        <w:rFonts w:ascii="Wingdings" w:hAnsi="Wingdings" w:hint="default"/>
      </w:rPr>
    </w:lvl>
  </w:abstractNum>
  <w:abstractNum w:abstractNumId="38" w15:restartNumberingAfterBreak="0">
    <w:nsid w:val="3189052A"/>
    <w:multiLevelType w:val="hybridMultilevel"/>
    <w:tmpl w:val="FE7C9192"/>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2883AC4"/>
    <w:multiLevelType w:val="multilevel"/>
    <w:tmpl w:val="4EE0788E"/>
    <w:lvl w:ilvl="0">
      <w:start w:val="1"/>
      <w:numFmt w:val="lowerRoman"/>
      <w:lvlText w:val="%1."/>
      <w:lvlJc w:val="right"/>
      <w:pPr>
        <w:ind w:left="1440" w:hanging="360"/>
      </w:pPr>
      <w:rPr>
        <w:rFonts w:hint="default"/>
      </w:r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40" w15:restartNumberingAfterBreak="0">
    <w:nsid w:val="32E065E9"/>
    <w:multiLevelType w:val="hybridMultilevel"/>
    <w:tmpl w:val="5E22D96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35D220C"/>
    <w:multiLevelType w:val="hybridMultilevel"/>
    <w:tmpl w:val="A978E874"/>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502484F"/>
    <w:multiLevelType w:val="hybridMultilevel"/>
    <w:tmpl w:val="99642FC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57B6EE9"/>
    <w:multiLevelType w:val="hybridMultilevel"/>
    <w:tmpl w:val="FC529E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66B669B"/>
    <w:multiLevelType w:val="hybridMultilevel"/>
    <w:tmpl w:val="69F09D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6A63F45"/>
    <w:multiLevelType w:val="hybridMultilevel"/>
    <w:tmpl w:val="50A4FE10"/>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7FF6213"/>
    <w:multiLevelType w:val="hybridMultilevel"/>
    <w:tmpl w:val="B2B2EDE8"/>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9860CC8"/>
    <w:multiLevelType w:val="hybridMultilevel"/>
    <w:tmpl w:val="3E5CC2C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A563FF9"/>
    <w:multiLevelType w:val="hybridMultilevel"/>
    <w:tmpl w:val="5A642196"/>
    <w:lvl w:ilvl="0" w:tplc="0C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3DB03E1B"/>
    <w:multiLevelType w:val="hybridMultilevel"/>
    <w:tmpl w:val="77A67E86"/>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3E1445C6"/>
    <w:multiLevelType w:val="hybridMultilevel"/>
    <w:tmpl w:val="924E20F4"/>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3E64381F"/>
    <w:multiLevelType w:val="hybridMultilevel"/>
    <w:tmpl w:val="209E9C94"/>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0B53012"/>
    <w:multiLevelType w:val="hybridMultilevel"/>
    <w:tmpl w:val="89448154"/>
    <w:lvl w:ilvl="0" w:tplc="0C090017">
      <w:start w:val="1"/>
      <w:numFmt w:val="lowerLetter"/>
      <w:lvlText w:val="%1)"/>
      <w:lvlJc w:val="left"/>
      <w:pPr>
        <w:ind w:left="765" w:hanging="360"/>
      </w:pPr>
      <w:rPr>
        <w:rFonts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53" w15:restartNumberingAfterBreak="0">
    <w:nsid w:val="40B80923"/>
    <w:multiLevelType w:val="hybridMultilevel"/>
    <w:tmpl w:val="7616C98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11F1053"/>
    <w:multiLevelType w:val="hybridMultilevel"/>
    <w:tmpl w:val="4352129A"/>
    <w:lvl w:ilvl="0" w:tplc="0C090017">
      <w:start w:val="1"/>
      <w:numFmt w:val="low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13A7FF5"/>
    <w:multiLevelType w:val="hybridMultilevel"/>
    <w:tmpl w:val="2D929CA4"/>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1A803DB"/>
    <w:multiLevelType w:val="multilevel"/>
    <w:tmpl w:val="4300A3F4"/>
    <w:lvl w:ilvl="0">
      <w:start w:val="4"/>
      <w:numFmt w:val="lowerLetter"/>
      <w:lvlText w:val="%1."/>
      <w:lvlJc w:val="left"/>
      <w:pPr>
        <w:tabs>
          <w:tab w:val="num" w:pos="720"/>
        </w:tabs>
        <w:ind w:left="720" w:hanging="360"/>
      </w:pPr>
    </w:lvl>
    <w:lvl w:ilvl="1">
      <w:start w:val="1"/>
      <w:numFmt w:val="lowerLetter"/>
      <w:lvlText w:val="%2)"/>
      <w:lvlJc w:val="left"/>
      <w:pPr>
        <w:ind w:left="72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23651C1"/>
    <w:multiLevelType w:val="hybridMultilevel"/>
    <w:tmpl w:val="94A05F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4082DAE"/>
    <w:multiLevelType w:val="hybridMultilevel"/>
    <w:tmpl w:val="7E4CBC98"/>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47877B3"/>
    <w:multiLevelType w:val="hybridMultilevel"/>
    <w:tmpl w:val="E1ACFE7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5CE2FF1"/>
    <w:multiLevelType w:val="hybridMultilevel"/>
    <w:tmpl w:val="2C68135E"/>
    <w:lvl w:ilvl="0" w:tplc="FFFFFFFF">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5E22B8D"/>
    <w:multiLevelType w:val="hybridMultilevel"/>
    <w:tmpl w:val="6AAA88BE"/>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6AE458D"/>
    <w:multiLevelType w:val="hybridMultilevel"/>
    <w:tmpl w:val="783E5B7C"/>
    <w:lvl w:ilvl="0" w:tplc="0C09001B">
      <w:start w:val="1"/>
      <w:numFmt w:val="lowerRoman"/>
      <w:lvlText w:val="%1."/>
      <w:lvlJc w:val="right"/>
      <w:pPr>
        <w:ind w:left="1080" w:hanging="360"/>
      </w:pPr>
    </w:lvl>
    <w:lvl w:ilvl="1" w:tplc="DC960C18">
      <w:start w:val="1"/>
      <w:numFmt w:val="lowerLetter"/>
      <w:lvlText w:val="%2."/>
      <w:lvlJc w:val="left"/>
      <w:pPr>
        <w:ind w:left="1800" w:hanging="360"/>
      </w:pPr>
    </w:lvl>
    <w:lvl w:ilvl="2" w:tplc="600C2FFC">
      <w:start w:val="1"/>
      <w:numFmt w:val="lowerRoman"/>
      <w:lvlText w:val="%3."/>
      <w:lvlJc w:val="right"/>
      <w:pPr>
        <w:ind w:left="2520" w:hanging="180"/>
      </w:pPr>
    </w:lvl>
    <w:lvl w:ilvl="3" w:tplc="65DAC66E">
      <w:start w:val="1"/>
      <w:numFmt w:val="decimal"/>
      <w:lvlText w:val="%4."/>
      <w:lvlJc w:val="left"/>
      <w:pPr>
        <w:ind w:left="3240" w:hanging="360"/>
      </w:pPr>
    </w:lvl>
    <w:lvl w:ilvl="4" w:tplc="01EADB54">
      <w:start w:val="1"/>
      <w:numFmt w:val="lowerLetter"/>
      <w:lvlText w:val="%5."/>
      <w:lvlJc w:val="left"/>
      <w:pPr>
        <w:ind w:left="3960" w:hanging="360"/>
      </w:pPr>
    </w:lvl>
    <w:lvl w:ilvl="5" w:tplc="BDC026EA">
      <w:start w:val="1"/>
      <w:numFmt w:val="lowerRoman"/>
      <w:lvlText w:val="%6."/>
      <w:lvlJc w:val="right"/>
      <w:pPr>
        <w:ind w:left="4680" w:hanging="180"/>
      </w:pPr>
    </w:lvl>
    <w:lvl w:ilvl="6" w:tplc="28B05B98">
      <w:start w:val="1"/>
      <w:numFmt w:val="decimal"/>
      <w:lvlText w:val="%7."/>
      <w:lvlJc w:val="left"/>
      <w:pPr>
        <w:ind w:left="5400" w:hanging="360"/>
      </w:pPr>
    </w:lvl>
    <w:lvl w:ilvl="7" w:tplc="335CA2B6">
      <w:start w:val="1"/>
      <w:numFmt w:val="lowerLetter"/>
      <w:lvlText w:val="%8."/>
      <w:lvlJc w:val="left"/>
      <w:pPr>
        <w:ind w:left="6120" w:hanging="360"/>
      </w:pPr>
    </w:lvl>
    <w:lvl w:ilvl="8" w:tplc="CD84C6B0">
      <w:start w:val="1"/>
      <w:numFmt w:val="lowerRoman"/>
      <w:lvlText w:val="%9."/>
      <w:lvlJc w:val="right"/>
      <w:pPr>
        <w:ind w:left="6840" w:hanging="180"/>
      </w:pPr>
    </w:lvl>
  </w:abstractNum>
  <w:abstractNum w:abstractNumId="63" w15:restartNumberingAfterBreak="0">
    <w:nsid w:val="4725130A"/>
    <w:multiLevelType w:val="hybridMultilevel"/>
    <w:tmpl w:val="0ED0A7E8"/>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73A5182"/>
    <w:multiLevelType w:val="hybridMultilevel"/>
    <w:tmpl w:val="5E22D96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86A5FAF"/>
    <w:multiLevelType w:val="hybridMultilevel"/>
    <w:tmpl w:val="E9B0C77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48C44A64"/>
    <w:multiLevelType w:val="hybridMultilevel"/>
    <w:tmpl w:val="ACA6E5A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EB378F7"/>
    <w:multiLevelType w:val="hybridMultilevel"/>
    <w:tmpl w:val="2B001C36"/>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15D2669"/>
    <w:multiLevelType w:val="hybridMultilevel"/>
    <w:tmpl w:val="624A235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C090017">
      <w:start w:val="1"/>
      <w:numFmt w:val="lowerLetter"/>
      <w:lvlText w:val="%3)"/>
      <w:lvlJc w:val="left"/>
      <w:pPr>
        <w:ind w:left="14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23C1071"/>
    <w:multiLevelType w:val="hybridMultilevel"/>
    <w:tmpl w:val="D1C63CC0"/>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27F1C1D"/>
    <w:multiLevelType w:val="hybridMultilevel"/>
    <w:tmpl w:val="03927B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5EE61EF"/>
    <w:multiLevelType w:val="hybridMultilevel"/>
    <w:tmpl w:val="B73E395C"/>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93F1608"/>
    <w:multiLevelType w:val="hybridMultilevel"/>
    <w:tmpl w:val="F7BCB040"/>
    <w:lvl w:ilvl="0" w:tplc="FFFFFFFF">
      <w:start w:val="1"/>
      <w:numFmt w:val="upperRoman"/>
      <w:lvlText w:val="%1."/>
      <w:lvlJc w:val="right"/>
      <w:pPr>
        <w:ind w:left="720" w:hanging="360"/>
      </w:pPr>
    </w:lvl>
    <w:lvl w:ilvl="1" w:tplc="0C09001B">
      <w:start w:val="1"/>
      <w:numFmt w:val="lowerRoman"/>
      <w:lvlText w:val="%2."/>
      <w:lvlJc w:val="right"/>
      <w:pPr>
        <w:ind w:left="1352"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C5A2307"/>
    <w:multiLevelType w:val="hybridMultilevel"/>
    <w:tmpl w:val="951E247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5CC404F6"/>
    <w:multiLevelType w:val="hybridMultilevel"/>
    <w:tmpl w:val="5944028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DEE4C51"/>
    <w:multiLevelType w:val="multilevel"/>
    <w:tmpl w:val="EFCE4F8C"/>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E830C6B"/>
    <w:multiLevelType w:val="hybridMultilevel"/>
    <w:tmpl w:val="0EF66C8E"/>
    <w:lvl w:ilvl="0" w:tplc="0C090017">
      <w:start w:val="1"/>
      <w:numFmt w:val="lowerLetter"/>
      <w:lvlText w:val="%1)"/>
      <w:lvlJc w:val="left"/>
      <w:pPr>
        <w:ind w:left="720" w:hanging="360"/>
      </w:pPr>
      <w:rPr>
        <w:rFonts w:hint="default"/>
      </w:rPr>
    </w:lvl>
    <w:lvl w:ilvl="1" w:tplc="FFFFFFFF">
      <w:start w:val="1"/>
      <w:numFmt w:val="lowerRoman"/>
      <w:lvlText w:val="(%2)"/>
      <w:lvlJc w:val="left"/>
      <w:pPr>
        <w:ind w:left="1800" w:hanging="720"/>
      </w:pPr>
      <w:rPr>
        <w:rFonts w:hint="default"/>
      </w:rPr>
    </w:lvl>
    <w:lvl w:ilvl="2" w:tplc="FFFFFFFF">
      <w:start w:val="1"/>
      <w:numFmt w:val="upperLetter"/>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5EC74688"/>
    <w:multiLevelType w:val="hybridMultilevel"/>
    <w:tmpl w:val="3E5CC2C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3783A5C"/>
    <w:multiLevelType w:val="hybridMultilevel"/>
    <w:tmpl w:val="6ABAE2B0"/>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45E26A2"/>
    <w:multiLevelType w:val="hybridMultilevel"/>
    <w:tmpl w:val="0A407E7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658A3CCB"/>
    <w:multiLevelType w:val="multilevel"/>
    <w:tmpl w:val="22464650"/>
    <w:lvl w:ilvl="0">
      <w:start w:val="6"/>
      <w:numFmt w:val="bullet"/>
      <w:lvlText w:val="-"/>
      <w:lvlJc w:val="left"/>
      <w:pPr>
        <w:tabs>
          <w:tab w:val="num" w:pos="720"/>
        </w:tabs>
        <w:ind w:left="720" w:hanging="360"/>
      </w:pPr>
      <w:rPr>
        <w:rFonts w:ascii="Calibri" w:eastAsia="Calibri" w:hAnsi="Calibri" w:cs="Calibri"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B030E5"/>
    <w:multiLevelType w:val="hybridMultilevel"/>
    <w:tmpl w:val="8EA82EC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6EC3DBE"/>
    <w:multiLevelType w:val="hybridMultilevel"/>
    <w:tmpl w:val="A2D8A1E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3" w15:restartNumberingAfterBreak="0">
    <w:nsid w:val="66F47CA5"/>
    <w:multiLevelType w:val="hybridMultilevel"/>
    <w:tmpl w:val="A994446E"/>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4" w15:restartNumberingAfterBreak="0">
    <w:nsid w:val="6A202E7E"/>
    <w:multiLevelType w:val="hybridMultilevel"/>
    <w:tmpl w:val="B926555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AE050CD"/>
    <w:multiLevelType w:val="hybridMultilevel"/>
    <w:tmpl w:val="FFFFFFFF"/>
    <w:lvl w:ilvl="0" w:tplc="FFFFFFFF">
      <w:start w:val="1"/>
      <w:numFmt w:val="upperRoman"/>
      <w:lvlText w:val="%1."/>
      <w:lvlJc w:val="righ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86" w15:restartNumberingAfterBreak="0">
    <w:nsid w:val="6B8049CF"/>
    <w:multiLevelType w:val="hybridMultilevel"/>
    <w:tmpl w:val="EF9E25C8"/>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B946CE1"/>
    <w:multiLevelType w:val="hybridMultilevel"/>
    <w:tmpl w:val="D1D8EF3E"/>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8" w15:restartNumberingAfterBreak="0">
    <w:nsid w:val="6C4D1866"/>
    <w:multiLevelType w:val="hybridMultilevel"/>
    <w:tmpl w:val="B374E0C4"/>
    <w:lvl w:ilvl="0" w:tplc="0C090013">
      <w:start w:val="1"/>
      <w:numFmt w:val="upp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9" w15:restartNumberingAfterBreak="0">
    <w:nsid w:val="6CB8233D"/>
    <w:multiLevelType w:val="hybridMultilevel"/>
    <w:tmpl w:val="B2307D72"/>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D406C2A"/>
    <w:multiLevelType w:val="hybridMultilevel"/>
    <w:tmpl w:val="CAA48A9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D772C07"/>
    <w:multiLevelType w:val="hybridMultilevel"/>
    <w:tmpl w:val="10166D72"/>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6D8D0674"/>
    <w:multiLevelType w:val="hybridMultilevel"/>
    <w:tmpl w:val="BF908DBA"/>
    <w:lvl w:ilvl="0" w:tplc="FFFFFFFF">
      <w:start w:val="1"/>
      <w:numFmt w:val="lowerLetter"/>
      <w:lvlText w:val="%1)"/>
      <w:lvlJc w:val="left"/>
      <w:pPr>
        <w:ind w:left="720" w:hanging="360"/>
      </w:pPr>
    </w:lvl>
    <w:lvl w:ilvl="1" w:tplc="0C09001B">
      <w:start w:val="1"/>
      <w:numFmt w:val="lowerRoman"/>
      <w:lvlText w:val="%2."/>
      <w:lvlJc w:val="right"/>
      <w:pPr>
        <w:ind w:left="1440" w:hanging="360"/>
      </w:pPr>
    </w:lvl>
    <w:lvl w:ilvl="2" w:tplc="FFFFFFFF">
      <w:start w:val="1"/>
      <w:numFmt w:val="lowerLetter"/>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EF743DE"/>
    <w:multiLevelType w:val="hybridMultilevel"/>
    <w:tmpl w:val="19C4D174"/>
    <w:lvl w:ilvl="0" w:tplc="0C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4" w15:restartNumberingAfterBreak="0">
    <w:nsid w:val="6F2C3B6E"/>
    <w:multiLevelType w:val="hybridMultilevel"/>
    <w:tmpl w:val="1E28619A"/>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00A77F8"/>
    <w:multiLevelType w:val="hybridMultilevel"/>
    <w:tmpl w:val="FFFFFFFF"/>
    <w:lvl w:ilvl="0" w:tplc="7396DE80">
      <w:start w:val="1"/>
      <w:numFmt w:val="lowerLetter"/>
      <w:lvlText w:val="%1)"/>
      <w:lvlJc w:val="left"/>
      <w:pPr>
        <w:ind w:left="720" w:hanging="360"/>
      </w:pPr>
    </w:lvl>
    <w:lvl w:ilvl="1" w:tplc="90DCE064">
      <w:start w:val="1"/>
      <w:numFmt w:val="lowerLetter"/>
      <w:lvlText w:val="%2."/>
      <w:lvlJc w:val="left"/>
      <w:pPr>
        <w:ind w:left="1440" w:hanging="360"/>
      </w:pPr>
    </w:lvl>
    <w:lvl w:ilvl="2" w:tplc="F5DA4B56">
      <w:start w:val="1"/>
      <w:numFmt w:val="lowerRoman"/>
      <w:lvlText w:val="%3."/>
      <w:lvlJc w:val="right"/>
      <w:pPr>
        <w:ind w:left="2160" w:hanging="180"/>
      </w:pPr>
    </w:lvl>
    <w:lvl w:ilvl="3" w:tplc="9A40EF2E">
      <w:start w:val="1"/>
      <w:numFmt w:val="decimal"/>
      <w:lvlText w:val="%4."/>
      <w:lvlJc w:val="left"/>
      <w:pPr>
        <w:ind w:left="2880" w:hanging="360"/>
      </w:pPr>
    </w:lvl>
    <w:lvl w:ilvl="4" w:tplc="3DA09E32">
      <w:start w:val="1"/>
      <w:numFmt w:val="lowerLetter"/>
      <w:lvlText w:val="%5."/>
      <w:lvlJc w:val="left"/>
      <w:pPr>
        <w:ind w:left="3600" w:hanging="360"/>
      </w:pPr>
    </w:lvl>
    <w:lvl w:ilvl="5" w:tplc="6A500000">
      <w:start w:val="1"/>
      <w:numFmt w:val="lowerRoman"/>
      <w:lvlText w:val="%6."/>
      <w:lvlJc w:val="right"/>
      <w:pPr>
        <w:ind w:left="4320" w:hanging="180"/>
      </w:pPr>
    </w:lvl>
    <w:lvl w:ilvl="6" w:tplc="49C45C62">
      <w:start w:val="1"/>
      <w:numFmt w:val="decimal"/>
      <w:lvlText w:val="%7."/>
      <w:lvlJc w:val="left"/>
      <w:pPr>
        <w:ind w:left="5040" w:hanging="360"/>
      </w:pPr>
    </w:lvl>
    <w:lvl w:ilvl="7" w:tplc="72024A8A">
      <w:start w:val="1"/>
      <w:numFmt w:val="lowerLetter"/>
      <w:lvlText w:val="%8."/>
      <w:lvlJc w:val="left"/>
      <w:pPr>
        <w:ind w:left="5760" w:hanging="360"/>
      </w:pPr>
    </w:lvl>
    <w:lvl w:ilvl="8" w:tplc="0A7201D0">
      <w:start w:val="1"/>
      <w:numFmt w:val="lowerRoman"/>
      <w:lvlText w:val="%9."/>
      <w:lvlJc w:val="right"/>
      <w:pPr>
        <w:ind w:left="6480" w:hanging="180"/>
      </w:pPr>
    </w:lvl>
  </w:abstractNum>
  <w:abstractNum w:abstractNumId="96" w15:restartNumberingAfterBreak="0">
    <w:nsid w:val="70263E28"/>
    <w:multiLevelType w:val="hybridMultilevel"/>
    <w:tmpl w:val="F0381A1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06052CF"/>
    <w:multiLevelType w:val="hybridMultilevel"/>
    <w:tmpl w:val="FFFFFFFF"/>
    <w:lvl w:ilvl="0" w:tplc="F5882BF6">
      <w:start w:val="1"/>
      <w:numFmt w:val="upperRoman"/>
      <w:lvlText w:val="%1."/>
      <w:lvlJc w:val="right"/>
      <w:pPr>
        <w:ind w:left="1080" w:hanging="360"/>
      </w:pPr>
    </w:lvl>
    <w:lvl w:ilvl="1" w:tplc="05C000EC">
      <w:start w:val="1"/>
      <w:numFmt w:val="lowerLetter"/>
      <w:lvlText w:val="%2."/>
      <w:lvlJc w:val="left"/>
      <w:pPr>
        <w:ind w:left="1800" w:hanging="360"/>
      </w:pPr>
    </w:lvl>
    <w:lvl w:ilvl="2" w:tplc="D39CB440">
      <w:start w:val="1"/>
      <w:numFmt w:val="lowerRoman"/>
      <w:lvlText w:val="%3."/>
      <w:lvlJc w:val="right"/>
      <w:pPr>
        <w:ind w:left="2520" w:hanging="180"/>
      </w:pPr>
    </w:lvl>
    <w:lvl w:ilvl="3" w:tplc="7D1E8E60">
      <w:start w:val="1"/>
      <w:numFmt w:val="decimal"/>
      <w:lvlText w:val="%4."/>
      <w:lvlJc w:val="left"/>
      <w:pPr>
        <w:ind w:left="3240" w:hanging="360"/>
      </w:pPr>
    </w:lvl>
    <w:lvl w:ilvl="4" w:tplc="9904BBAE">
      <w:start w:val="1"/>
      <w:numFmt w:val="lowerLetter"/>
      <w:lvlText w:val="%5."/>
      <w:lvlJc w:val="left"/>
      <w:pPr>
        <w:ind w:left="3960" w:hanging="360"/>
      </w:pPr>
    </w:lvl>
    <w:lvl w:ilvl="5" w:tplc="A8F673FE">
      <w:start w:val="1"/>
      <w:numFmt w:val="lowerRoman"/>
      <w:lvlText w:val="%6."/>
      <w:lvlJc w:val="right"/>
      <w:pPr>
        <w:ind w:left="4680" w:hanging="180"/>
      </w:pPr>
    </w:lvl>
    <w:lvl w:ilvl="6" w:tplc="59B4BF64">
      <w:start w:val="1"/>
      <w:numFmt w:val="decimal"/>
      <w:lvlText w:val="%7."/>
      <w:lvlJc w:val="left"/>
      <w:pPr>
        <w:ind w:left="5400" w:hanging="360"/>
      </w:pPr>
    </w:lvl>
    <w:lvl w:ilvl="7" w:tplc="0D62C5E2">
      <w:start w:val="1"/>
      <w:numFmt w:val="lowerLetter"/>
      <w:lvlText w:val="%8."/>
      <w:lvlJc w:val="left"/>
      <w:pPr>
        <w:ind w:left="6120" w:hanging="360"/>
      </w:pPr>
    </w:lvl>
    <w:lvl w:ilvl="8" w:tplc="E286B0DE">
      <w:start w:val="1"/>
      <w:numFmt w:val="lowerRoman"/>
      <w:lvlText w:val="%9."/>
      <w:lvlJc w:val="right"/>
      <w:pPr>
        <w:ind w:left="6840" w:hanging="180"/>
      </w:pPr>
    </w:lvl>
  </w:abstractNum>
  <w:abstractNum w:abstractNumId="98" w15:restartNumberingAfterBreak="0">
    <w:nsid w:val="70B807DB"/>
    <w:multiLevelType w:val="hybridMultilevel"/>
    <w:tmpl w:val="9C5878EA"/>
    <w:lvl w:ilvl="0" w:tplc="FFFFFFFF">
      <w:start w:val="1"/>
      <w:numFmt w:val="lowerLetter"/>
      <w:lvlText w:val="%1)"/>
      <w:lvlJc w:val="left"/>
      <w:pPr>
        <w:ind w:left="720" w:hanging="360"/>
      </w:pPr>
    </w:lvl>
    <w:lvl w:ilvl="1" w:tplc="0C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70E8363E"/>
    <w:multiLevelType w:val="hybridMultilevel"/>
    <w:tmpl w:val="DAD6C588"/>
    <w:lvl w:ilvl="0" w:tplc="FFFFFFFF">
      <w:start w:val="1"/>
      <w:numFmt w:val="lowerLetter"/>
      <w:lvlText w:val="%1)"/>
      <w:lvlJc w:val="left"/>
      <w:pPr>
        <w:ind w:left="1440" w:hanging="360"/>
      </w:pPr>
    </w:lvl>
    <w:lvl w:ilvl="1" w:tplc="728E1806">
      <w:start w:val="1"/>
      <w:numFmt w:val="low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0" w15:restartNumberingAfterBreak="0">
    <w:nsid w:val="71022E24"/>
    <w:multiLevelType w:val="hybridMultilevel"/>
    <w:tmpl w:val="AC18BC4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1" w15:restartNumberingAfterBreak="0">
    <w:nsid w:val="714EFF8B"/>
    <w:multiLevelType w:val="hybridMultilevel"/>
    <w:tmpl w:val="FFFFFFFF"/>
    <w:lvl w:ilvl="0" w:tplc="8BF00F08">
      <w:start w:val="1"/>
      <w:numFmt w:val="lowerLetter"/>
      <w:lvlText w:val="%1)"/>
      <w:lvlJc w:val="left"/>
      <w:pPr>
        <w:ind w:left="720" w:hanging="360"/>
      </w:pPr>
    </w:lvl>
    <w:lvl w:ilvl="1" w:tplc="E08E365A">
      <w:start w:val="1"/>
      <w:numFmt w:val="lowerLetter"/>
      <w:lvlText w:val="%2."/>
      <w:lvlJc w:val="left"/>
      <w:pPr>
        <w:ind w:left="1440" w:hanging="360"/>
      </w:pPr>
    </w:lvl>
    <w:lvl w:ilvl="2" w:tplc="6136E4B4">
      <w:start w:val="1"/>
      <w:numFmt w:val="lowerRoman"/>
      <w:lvlText w:val="%3."/>
      <w:lvlJc w:val="right"/>
      <w:pPr>
        <w:ind w:left="2160" w:hanging="180"/>
      </w:pPr>
    </w:lvl>
    <w:lvl w:ilvl="3" w:tplc="51EC5D9E">
      <w:start w:val="1"/>
      <w:numFmt w:val="decimal"/>
      <w:lvlText w:val="%4."/>
      <w:lvlJc w:val="left"/>
      <w:pPr>
        <w:ind w:left="2880" w:hanging="360"/>
      </w:pPr>
    </w:lvl>
    <w:lvl w:ilvl="4" w:tplc="E6B8C104">
      <w:start w:val="1"/>
      <w:numFmt w:val="lowerLetter"/>
      <w:lvlText w:val="%5."/>
      <w:lvlJc w:val="left"/>
      <w:pPr>
        <w:ind w:left="3600" w:hanging="360"/>
      </w:pPr>
    </w:lvl>
    <w:lvl w:ilvl="5" w:tplc="71A065FA">
      <w:start w:val="1"/>
      <w:numFmt w:val="lowerRoman"/>
      <w:lvlText w:val="%6."/>
      <w:lvlJc w:val="right"/>
      <w:pPr>
        <w:ind w:left="4320" w:hanging="180"/>
      </w:pPr>
    </w:lvl>
    <w:lvl w:ilvl="6" w:tplc="AFD86908">
      <w:start w:val="1"/>
      <w:numFmt w:val="decimal"/>
      <w:lvlText w:val="%7."/>
      <w:lvlJc w:val="left"/>
      <w:pPr>
        <w:ind w:left="5040" w:hanging="360"/>
      </w:pPr>
    </w:lvl>
    <w:lvl w:ilvl="7" w:tplc="F5D2388A">
      <w:start w:val="1"/>
      <w:numFmt w:val="lowerLetter"/>
      <w:lvlText w:val="%8."/>
      <w:lvlJc w:val="left"/>
      <w:pPr>
        <w:ind w:left="5760" w:hanging="360"/>
      </w:pPr>
    </w:lvl>
    <w:lvl w:ilvl="8" w:tplc="4F8E66CE">
      <w:start w:val="1"/>
      <w:numFmt w:val="lowerRoman"/>
      <w:lvlText w:val="%9."/>
      <w:lvlJc w:val="right"/>
      <w:pPr>
        <w:ind w:left="6480" w:hanging="180"/>
      </w:pPr>
    </w:lvl>
  </w:abstractNum>
  <w:abstractNum w:abstractNumId="102" w15:restartNumberingAfterBreak="0">
    <w:nsid w:val="71AD3A75"/>
    <w:multiLevelType w:val="hybridMultilevel"/>
    <w:tmpl w:val="AF1C4D5E"/>
    <w:lvl w:ilvl="0" w:tplc="0C09001B">
      <w:start w:val="1"/>
      <w:numFmt w:val="low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71CB4809"/>
    <w:multiLevelType w:val="hybridMultilevel"/>
    <w:tmpl w:val="94A05FD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1D37A6B"/>
    <w:multiLevelType w:val="hybridMultilevel"/>
    <w:tmpl w:val="53BCBB30"/>
    <w:lvl w:ilvl="0" w:tplc="0C09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5" w15:restartNumberingAfterBreak="0">
    <w:nsid w:val="72EC1D1C"/>
    <w:multiLevelType w:val="hybridMultilevel"/>
    <w:tmpl w:val="B6BE41D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6" w15:restartNumberingAfterBreak="0">
    <w:nsid w:val="732A6216"/>
    <w:multiLevelType w:val="hybridMultilevel"/>
    <w:tmpl w:val="3E909E98"/>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40C458A"/>
    <w:multiLevelType w:val="hybridMultilevel"/>
    <w:tmpl w:val="B2285DF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0C090017">
      <w:start w:val="1"/>
      <w:numFmt w:val="lowerLetter"/>
      <w:lvlText w:val="%3)"/>
      <w:lvlJc w:val="left"/>
      <w:pPr>
        <w:ind w:left="108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8" w15:restartNumberingAfterBreak="0">
    <w:nsid w:val="744F4620"/>
    <w:multiLevelType w:val="hybridMultilevel"/>
    <w:tmpl w:val="B57A99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751917C6"/>
    <w:multiLevelType w:val="hybridMultilevel"/>
    <w:tmpl w:val="6E1A6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535368D"/>
    <w:multiLevelType w:val="hybridMultilevel"/>
    <w:tmpl w:val="93CED8C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5CE4119"/>
    <w:multiLevelType w:val="hybridMultilevel"/>
    <w:tmpl w:val="EE76D3FA"/>
    <w:lvl w:ilvl="0" w:tplc="FFFFFFFF">
      <w:start w:val="1"/>
      <w:numFmt w:val="decimal"/>
      <w:lvlText w:val="%1."/>
      <w:lvlJc w:val="left"/>
      <w:pPr>
        <w:ind w:left="720" w:hanging="360"/>
      </w:pPr>
    </w:lvl>
    <w:lvl w:ilvl="1" w:tplc="0C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618F999"/>
    <w:multiLevelType w:val="hybridMultilevel"/>
    <w:tmpl w:val="D4960392"/>
    <w:lvl w:ilvl="0" w:tplc="6096F1BC">
      <w:start w:val="1"/>
      <w:numFmt w:val="lowerLetter"/>
      <w:lvlText w:val="%1)"/>
      <w:lvlJc w:val="left"/>
      <w:pPr>
        <w:ind w:left="720" w:hanging="360"/>
      </w:pPr>
    </w:lvl>
    <w:lvl w:ilvl="1" w:tplc="6FF485E8">
      <w:start w:val="1"/>
      <w:numFmt w:val="lowerLetter"/>
      <w:lvlText w:val="%2."/>
      <w:lvlJc w:val="left"/>
      <w:pPr>
        <w:ind w:left="1440" w:hanging="360"/>
      </w:pPr>
    </w:lvl>
    <w:lvl w:ilvl="2" w:tplc="AF3C3704">
      <w:start w:val="1"/>
      <w:numFmt w:val="lowerRoman"/>
      <w:lvlText w:val="%3."/>
      <w:lvlJc w:val="right"/>
      <w:pPr>
        <w:ind w:left="2160" w:hanging="180"/>
      </w:pPr>
    </w:lvl>
    <w:lvl w:ilvl="3" w:tplc="DF3A67E8">
      <w:start w:val="1"/>
      <w:numFmt w:val="decimal"/>
      <w:lvlText w:val="%4."/>
      <w:lvlJc w:val="left"/>
      <w:pPr>
        <w:ind w:left="2880" w:hanging="360"/>
      </w:pPr>
    </w:lvl>
    <w:lvl w:ilvl="4" w:tplc="99389184">
      <w:start w:val="1"/>
      <w:numFmt w:val="lowerLetter"/>
      <w:lvlText w:val="%5."/>
      <w:lvlJc w:val="left"/>
      <w:pPr>
        <w:ind w:left="3600" w:hanging="360"/>
      </w:pPr>
    </w:lvl>
    <w:lvl w:ilvl="5" w:tplc="F2380838">
      <w:start w:val="1"/>
      <w:numFmt w:val="lowerRoman"/>
      <w:lvlText w:val="%6."/>
      <w:lvlJc w:val="right"/>
      <w:pPr>
        <w:ind w:left="4320" w:hanging="180"/>
      </w:pPr>
    </w:lvl>
    <w:lvl w:ilvl="6" w:tplc="C05C4464">
      <w:start w:val="1"/>
      <w:numFmt w:val="decimal"/>
      <w:lvlText w:val="%7."/>
      <w:lvlJc w:val="left"/>
      <w:pPr>
        <w:ind w:left="5040" w:hanging="360"/>
      </w:pPr>
    </w:lvl>
    <w:lvl w:ilvl="7" w:tplc="3BAA3742">
      <w:start w:val="1"/>
      <w:numFmt w:val="lowerLetter"/>
      <w:lvlText w:val="%8."/>
      <w:lvlJc w:val="left"/>
      <w:pPr>
        <w:ind w:left="5760" w:hanging="360"/>
      </w:pPr>
    </w:lvl>
    <w:lvl w:ilvl="8" w:tplc="718687B6">
      <w:start w:val="1"/>
      <w:numFmt w:val="lowerRoman"/>
      <w:lvlText w:val="%9."/>
      <w:lvlJc w:val="right"/>
      <w:pPr>
        <w:ind w:left="6480" w:hanging="180"/>
      </w:pPr>
    </w:lvl>
  </w:abstractNum>
  <w:abstractNum w:abstractNumId="113" w15:restartNumberingAfterBreak="0">
    <w:nsid w:val="776C3F09"/>
    <w:multiLevelType w:val="hybridMultilevel"/>
    <w:tmpl w:val="43E4E06A"/>
    <w:lvl w:ilvl="0" w:tplc="FFFFFFFF">
      <w:start w:val="1"/>
      <w:numFmt w:val="upperRoman"/>
      <w:lvlText w:val="%1."/>
      <w:lvlJc w:val="right"/>
      <w:pPr>
        <w:ind w:left="720" w:hanging="360"/>
      </w:pPr>
    </w:lvl>
    <w:lvl w:ilvl="1" w:tplc="0C090013">
      <w:start w:val="1"/>
      <w:numFmt w:val="upperRoman"/>
      <w:lvlText w:val="%2."/>
      <w:lvlJc w:val="righ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90B7EBC"/>
    <w:multiLevelType w:val="hybridMultilevel"/>
    <w:tmpl w:val="360AA85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15" w15:restartNumberingAfterBreak="0">
    <w:nsid w:val="795619FC"/>
    <w:multiLevelType w:val="hybridMultilevel"/>
    <w:tmpl w:val="6FF23520"/>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9D82C98"/>
    <w:multiLevelType w:val="hybridMultilevel"/>
    <w:tmpl w:val="7C30BC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B095675"/>
    <w:multiLevelType w:val="hybridMultilevel"/>
    <w:tmpl w:val="FFFFFFFF"/>
    <w:lvl w:ilvl="0" w:tplc="634CD098">
      <w:start w:val="1"/>
      <w:numFmt w:val="lowerLetter"/>
      <w:lvlText w:val="%1)"/>
      <w:lvlJc w:val="left"/>
      <w:pPr>
        <w:ind w:left="720" w:hanging="360"/>
      </w:pPr>
    </w:lvl>
    <w:lvl w:ilvl="1" w:tplc="FB06CC42">
      <w:start w:val="1"/>
      <w:numFmt w:val="lowerLetter"/>
      <w:lvlText w:val="%2."/>
      <w:lvlJc w:val="left"/>
      <w:pPr>
        <w:ind w:left="1440" w:hanging="360"/>
      </w:pPr>
    </w:lvl>
    <w:lvl w:ilvl="2" w:tplc="7BE6C320">
      <w:start w:val="1"/>
      <w:numFmt w:val="lowerRoman"/>
      <w:lvlText w:val="%3."/>
      <w:lvlJc w:val="right"/>
      <w:pPr>
        <w:ind w:left="2160" w:hanging="180"/>
      </w:pPr>
    </w:lvl>
    <w:lvl w:ilvl="3" w:tplc="3F564AFA">
      <w:start w:val="1"/>
      <w:numFmt w:val="decimal"/>
      <w:lvlText w:val="%4."/>
      <w:lvlJc w:val="left"/>
      <w:pPr>
        <w:ind w:left="2880" w:hanging="360"/>
      </w:pPr>
    </w:lvl>
    <w:lvl w:ilvl="4" w:tplc="BE9851C4">
      <w:start w:val="1"/>
      <w:numFmt w:val="lowerLetter"/>
      <w:lvlText w:val="%5."/>
      <w:lvlJc w:val="left"/>
      <w:pPr>
        <w:ind w:left="3600" w:hanging="360"/>
      </w:pPr>
    </w:lvl>
    <w:lvl w:ilvl="5" w:tplc="2E664A66">
      <w:start w:val="1"/>
      <w:numFmt w:val="lowerRoman"/>
      <w:lvlText w:val="%6."/>
      <w:lvlJc w:val="right"/>
      <w:pPr>
        <w:ind w:left="4320" w:hanging="180"/>
      </w:pPr>
    </w:lvl>
    <w:lvl w:ilvl="6" w:tplc="B6E02504">
      <w:start w:val="1"/>
      <w:numFmt w:val="decimal"/>
      <w:lvlText w:val="%7."/>
      <w:lvlJc w:val="left"/>
      <w:pPr>
        <w:ind w:left="5040" w:hanging="360"/>
      </w:pPr>
    </w:lvl>
    <w:lvl w:ilvl="7" w:tplc="7EEA3876">
      <w:start w:val="1"/>
      <w:numFmt w:val="lowerLetter"/>
      <w:lvlText w:val="%8."/>
      <w:lvlJc w:val="left"/>
      <w:pPr>
        <w:ind w:left="5760" w:hanging="360"/>
      </w:pPr>
    </w:lvl>
    <w:lvl w:ilvl="8" w:tplc="75F60076">
      <w:start w:val="1"/>
      <w:numFmt w:val="lowerRoman"/>
      <w:lvlText w:val="%9."/>
      <w:lvlJc w:val="right"/>
      <w:pPr>
        <w:ind w:left="6480" w:hanging="180"/>
      </w:pPr>
    </w:lvl>
  </w:abstractNum>
  <w:abstractNum w:abstractNumId="118" w15:restartNumberingAfterBreak="0">
    <w:nsid w:val="7C2DA9B3"/>
    <w:multiLevelType w:val="hybridMultilevel"/>
    <w:tmpl w:val="34CCC826"/>
    <w:lvl w:ilvl="0" w:tplc="07AE21BC">
      <w:start w:val="1"/>
      <w:numFmt w:val="lowerLetter"/>
      <w:lvlText w:val="%1)"/>
      <w:lvlJc w:val="left"/>
      <w:pPr>
        <w:ind w:left="1080" w:hanging="360"/>
      </w:pPr>
    </w:lvl>
    <w:lvl w:ilvl="1" w:tplc="86AC002E">
      <w:start w:val="1"/>
      <w:numFmt w:val="lowerLetter"/>
      <w:lvlText w:val="%2."/>
      <w:lvlJc w:val="left"/>
      <w:pPr>
        <w:ind w:left="1800" w:hanging="360"/>
      </w:pPr>
    </w:lvl>
    <w:lvl w:ilvl="2" w:tplc="531CE304">
      <w:start w:val="1"/>
      <w:numFmt w:val="lowerRoman"/>
      <w:lvlText w:val="%3."/>
      <w:lvlJc w:val="right"/>
      <w:pPr>
        <w:ind w:left="2520" w:hanging="180"/>
      </w:pPr>
    </w:lvl>
    <w:lvl w:ilvl="3" w:tplc="BFE43672">
      <w:start w:val="1"/>
      <w:numFmt w:val="decimal"/>
      <w:lvlText w:val="%4."/>
      <w:lvlJc w:val="left"/>
      <w:pPr>
        <w:ind w:left="3240" w:hanging="360"/>
      </w:pPr>
    </w:lvl>
    <w:lvl w:ilvl="4" w:tplc="34948414">
      <w:start w:val="1"/>
      <w:numFmt w:val="lowerLetter"/>
      <w:lvlText w:val="%5."/>
      <w:lvlJc w:val="left"/>
      <w:pPr>
        <w:ind w:left="3960" w:hanging="360"/>
      </w:pPr>
    </w:lvl>
    <w:lvl w:ilvl="5" w:tplc="77A4465A">
      <w:start w:val="1"/>
      <w:numFmt w:val="lowerRoman"/>
      <w:lvlText w:val="%6."/>
      <w:lvlJc w:val="right"/>
      <w:pPr>
        <w:ind w:left="4680" w:hanging="180"/>
      </w:pPr>
    </w:lvl>
    <w:lvl w:ilvl="6" w:tplc="81B8DCDC">
      <w:start w:val="1"/>
      <w:numFmt w:val="decimal"/>
      <w:lvlText w:val="%7."/>
      <w:lvlJc w:val="left"/>
      <w:pPr>
        <w:ind w:left="5400" w:hanging="360"/>
      </w:pPr>
    </w:lvl>
    <w:lvl w:ilvl="7" w:tplc="7E1A3532">
      <w:start w:val="1"/>
      <w:numFmt w:val="lowerLetter"/>
      <w:lvlText w:val="%8."/>
      <w:lvlJc w:val="left"/>
      <w:pPr>
        <w:ind w:left="6120" w:hanging="360"/>
      </w:pPr>
    </w:lvl>
    <w:lvl w:ilvl="8" w:tplc="4A1EE194">
      <w:start w:val="1"/>
      <w:numFmt w:val="lowerRoman"/>
      <w:lvlText w:val="%9."/>
      <w:lvlJc w:val="right"/>
      <w:pPr>
        <w:ind w:left="6840" w:hanging="180"/>
      </w:pPr>
    </w:lvl>
  </w:abstractNum>
  <w:abstractNum w:abstractNumId="119" w15:restartNumberingAfterBreak="0">
    <w:nsid w:val="7C2F72B4"/>
    <w:multiLevelType w:val="hybridMultilevel"/>
    <w:tmpl w:val="6C10FC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7C84353E"/>
    <w:multiLevelType w:val="hybridMultilevel"/>
    <w:tmpl w:val="94A05FD6"/>
    <w:lvl w:ilvl="0" w:tplc="0C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CF62855"/>
    <w:multiLevelType w:val="hybridMultilevel"/>
    <w:tmpl w:val="FFFFFFFF"/>
    <w:lvl w:ilvl="0" w:tplc="E6EA46FA">
      <w:start w:val="1"/>
      <w:numFmt w:val="bullet"/>
      <w:lvlText w:val=""/>
      <w:lvlJc w:val="left"/>
      <w:pPr>
        <w:ind w:left="720" w:hanging="360"/>
      </w:pPr>
      <w:rPr>
        <w:rFonts w:ascii="Symbol" w:hAnsi="Symbol" w:hint="default"/>
      </w:rPr>
    </w:lvl>
    <w:lvl w:ilvl="1" w:tplc="52202AD2">
      <w:start w:val="1"/>
      <w:numFmt w:val="bullet"/>
      <w:lvlText w:val="o"/>
      <w:lvlJc w:val="left"/>
      <w:pPr>
        <w:ind w:left="1440" w:hanging="360"/>
      </w:pPr>
      <w:rPr>
        <w:rFonts w:ascii="Courier New" w:hAnsi="Courier New" w:hint="default"/>
      </w:rPr>
    </w:lvl>
    <w:lvl w:ilvl="2" w:tplc="0A88665E">
      <w:start w:val="1"/>
      <w:numFmt w:val="bullet"/>
      <w:lvlText w:val=""/>
      <w:lvlJc w:val="left"/>
      <w:pPr>
        <w:ind w:left="2160" w:hanging="360"/>
      </w:pPr>
      <w:rPr>
        <w:rFonts w:ascii="Wingdings" w:hAnsi="Wingdings" w:hint="default"/>
      </w:rPr>
    </w:lvl>
    <w:lvl w:ilvl="3" w:tplc="A11423DC">
      <w:start w:val="1"/>
      <w:numFmt w:val="bullet"/>
      <w:lvlText w:val=""/>
      <w:lvlJc w:val="left"/>
      <w:pPr>
        <w:ind w:left="2880" w:hanging="360"/>
      </w:pPr>
      <w:rPr>
        <w:rFonts w:ascii="Symbol" w:hAnsi="Symbol" w:hint="default"/>
      </w:rPr>
    </w:lvl>
    <w:lvl w:ilvl="4" w:tplc="067E554A">
      <w:start w:val="1"/>
      <w:numFmt w:val="bullet"/>
      <w:lvlText w:val="o"/>
      <w:lvlJc w:val="left"/>
      <w:pPr>
        <w:ind w:left="3600" w:hanging="360"/>
      </w:pPr>
      <w:rPr>
        <w:rFonts w:ascii="Courier New" w:hAnsi="Courier New" w:hint="default"/>
      </w:rPr>
    </w:lvl>
    <w:lvl w:ilvl="5" w:tplc="82881A2A">
      <w:start w:val="1"/>
      <w:numFmt w:val="bullet"/>
      <w:lvlText w:val=""/>
      <w:lvlJc w:val="left"/>
      <w:pPr>
        <w:ind w:left="4320" w:hanging="360"/>
      </w:pPr>
      <w:rPr>
        <w:rFonts w:ascii="Wingdings" w:hAnsi="Wingdings" w:hint="default"/>
      </w:rPr>
    </w:lvl>
    <w:lvl w:ilvl="6" w:tplc="4782C63C">
      <w:start w:val="1"/>
      <w:numFmt w:val="bullet"/>
      <w:lvlText w:val=""/>
      <w:lvlJc w:val="left"/>
      <w:pPr>
        <w:ind w:left="5040" w:hanging="360"/>
      </w:pPr>
      <w:rPr>
        <w:rFonts w:ascii="Symbol" w:hAnsi="Symbol" w:hint="default"/>
      </w:rPr>
    </w:lvl>
    <w:lvl w:ilvl="7" w:tplc="6562DDF8">
      <w:start w:val="1"/>
      <w:numFmt w:val="bullet"/>
      <w:lvlText w:val="o"/>
      <w:lvlJc w:val="left"/>
      <w:pPr>
        <w:ind w:left="5760" w:hanging="360"/>
      </w:pPr>
      <w:rPr>
        <w:rFonts w:ascii="Courier New" w:hAnsi="Courier New" w:hint="default"/>
      </w:rPr>
    </w:lvl>
    <w:lvl w:ilvl="8" w:tplc="081A25F6">
      <w:start w:val="1"/>
      <w:numFmt w:val="bullet"/>
      <w:lvlText w:val=""/>
      <w:lvlJc w:val="left"/>
      <w:pPr>
        <w:ind w:left="6480" w:hanging="360"/>
      </w:pPr>
      <w:rPr>
        <w:rFonts w:ascii="Wingdings" w:hAnsi="Wingdings" w:hint="default"/>
      </w:rPr>
    </w:lvl>
  </w:abstractNum>
  <w:abstractNum w:abstractNumId="122" w15:restartNumberingAfterBreak="0">
    <w:nsid w:val="7DF3EAFC"/>
    <w:multiLevelType w:val="hybridMultilevel"/>
    <w:tmpl w:val="FFFFFFFF"/>
    <w:lvl w:ilvl="0" w:tplc="95766B54">
      <w:start w:val="1"/>
      <w:numFmt w:val="lowerLetter"/>
      <w:lvlText w:val="%1)"/>
      <w:lvlJc w:val="left"/>
      <w:pPr>
        <w:ind w:left="720" w:hanging="360"/>
      </w:pPr>
    </w:lvl>
    <w:lvl w:ilvl="1" w:tplc="D7300488">
      <w:start w:val="1"/>
      <w:numFmt w:val="lowerLetter"/>
      <w:lvlText w:val="%2."/>
      <w:lvlJc w:val="left"/>
      <w:pPr>
        <w:ind w:left="1440" w:hanging="360"/>
      </w:pPr>
    </w:lvl>
    <w:lvl w:ilvl="2" w:tplc="10527994">
      <w:start w:val="1"/>
      <w:numFmt w:val="lowerRoman"/>
      <w:lvlText w:val="%3."/>
      <w:lvlJc w:val="right"/>
      <w:pPr>
        <w:ind w:left="2160" w:hanging="180"/>
      </w:pPr>
    </w:lvl>
    <w:lvl w:ilvl="3" w:tplc="C9041920">
      <w:start w:val="1"/>
      <w:numFmt w:val="decimal"/>
      <w:lvlText w:val="%4."/>
      <w:lvlJc w:val="left"/>
      <w:pPr>
        <w:ind w:left="2880" w:hanging="360"/>
      </w:pPr>
    </w:lvl>
    <w:lvl w:ilvl="4" w:tplc="372E54DC">
      <w:start w:val="1"/>
      <w:numFmt w:val="lowerLetter"/>
      <w:lvlText w:val="%5."/>
      <w:lvlJc w:val="left"/>
      <w:pPr>
        <w:ind w:left="3600" w:hanging="360"/>
      </w:pPr>
    </w:lvl>
    <w:lvl w:ilvl="5" w:tplc="016CFF48">
      <w:start w:val="1"/>
      <w:numFmt w:val="lowerRoman"/>
      <w:lvlText w:val="%6."/>
      <w:lvlJc w:val="right"/>
      <w:pPr>
        <w:ind w:left="4320" w:hanging="180"/>
      </w:pPr>
    </w:lvl>
    <w:lvl w:ilvl="6" w:tplc="09042E32">
      <w:start w:val="1"/>
      <w:numFmt w:val="decimal"/>
      <w:lvlText w:val="%7."/>
      <w:lvlJc w:val="left"/>
      <w:pPr>
        <w:ind w:left="5040" w:hanging="360"/>
      </w:pPr>
    </w:lvl>
    <w:lvl w:ilvl="7" w:tplc="BFF6C0C2">
      <w:start w:val="1"/>
      <w:numFmt w:val="lowerLetter"/>
      <w:lvlText w:val="%8."/>
      <w:lvlJc w:val="left"/>
      <w:pPr>
        <w:ind w:left="5760" w:hanging="360"/>
      </w:pPr>
    </w:lvl>
    <w:lvl w:ilvl="8" w:tplc="5ECE8290">
      <w:start w:val="1"/>
      <w:numFmt w:val="lowerRoman"/>
      <w:lvlText w:val="%9."/>
      <w:lvlJc w:val="right"/>
      <w:pPr>
        <w:ind w:left="6480" w:hanging="180"/>
      </w:pPr>
    </w:lvl>
  </w:abstractNum>
  <w:abstractNum w:abstractNumId="123" w15:restartNumberingAfterBreak="0">
    <w:nsid w:val="7EBD60E1"/>
    <w:multiLevelType w:val="hybridMultilevel"/>
    <w:tmpl w:val="10EA58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0C090017">
      <w:start w:val="1"/>
      <w:numFmt w:val="lowerLetter"/>
      <w:lvlText w:val="%5)"/>
      <w:lvlJc w:val="left"/>
      <w:pPr>
        <w:ind w:left="72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7726866">
    <w:abstractNumId w:val="97"/>
  </w:num>
  <w:num w:numId="2" w16cid:durableId="440342944">
    <w:abstractNumId w:val="95"/>
  </w:num>
  <w:num w:numId="3" w16cid:durableId="277445135">
    <w:abstractNumId w:val="122"/>
  </w:num>
  <w:num w:numId="4" w16cid:durableId="1247878464">
    <w:abstractNumId w:val="96"/>
  </w:num>
  <w:num w:numId="5" w16cid:durableId="648484469">
    <w:abstractNumId w:val="58"/>
  </w:num>
  <w:num w:numId="6" w16cid:durableId="1274241394">
    <w:abstractNumId w:val="8"/>
  </w:num>
  <w:num w:numId="7" w16cid:durableId="1383406842">
    <w:abstractNumId w:val="82"/>
  </w:num>
  <w:num w:numId="8" w16cid:durableId="1156218745">
    <w:abstractNumId w:val="15"/>
  </w:num>
  <w:num w:numId="9" w16cid:durableId="1751921819">
    <w:abstractNumId w:val="1"/>
  </w:num>
  <w:num w:numId="10" w16cid:durableId="2062174253">
    <w:abstractNumId w:val="27"/>
  </w:num>
  <w:num w:numId="11" w16cid:durableId="1144279807">
    <w:abstractNumId w:val="87"/>
  </w:num>
  <w:num w:numId="12" w16cid:durableId="454328292">
    <w:abstractNumId w:val="12"/>
  </w:num>
  <w:num w:numId="13" w16cid:durableId="1983844055">
    <w:abstractNumId w:val="19"/>
  </w:num>
  <w:num w:numId="14" w16cid:durableId="916744822">
    <w:abstractNumId w:val="91"/>
  </w:num>
  <w:num w:numId="15" w16cid:durableId="921842626">
    <w:abstractNumId w:val="92"/>
  </w:num>
  <w:num w:numId="16" w16cid:durableId="2099211064">
    <w:abstractNumId w:val="60"/>
  </w:num>
  <w:num w:numId="17" w16cid:durableId="1770393580">
    <w:abstractNumId w:val="80"/>
  </w:num>
  <w:num w:numId="18" w16cid:durableId="472257863">
    <w:abstractNumId w:val="3"/>
  </w:num>
  <w:num w:numId="19" w16cid:durableId="472062420">
    <w:abstractNumId w:val="21"/>
  </w:num>
  <w:num w:numId="20" w16cid:durableId="880173839">
    <w:abstractNumId w:val="101"/>
  </w:num>
  <w:num w:numId="21" w16cid:durableId="1349216938">
    <w:abstractNumId w:val="117"/>
  </w:num>
  <w:num w:numId="22" w16cid:durableId="716856754">
    <w:abstractNumId w:val="36"/>
  </w:num>
  <w:num w:numId="23" w16cid:durableId="499932966">
    <w:abstractNumId w:val="25"/>
  </w:num>
  <w:num w:numId="24" w16cid:durableId="1082144435">
    <w:abstractNumId w:val="24"/>
  </w:num>
  <w:num w:numId="25" w16cid:durableId="844058711">
    <w:abstractNumId w:val="99"/>
  </w:num>
  <w:num w:numId="26" w16cid:durableId="1054817247">
    <w:abstractNumId w:val="2"/>
  </w:num>
  <w:num w:numId="27" w16cid:durableId="824009968">
    <w:abstractNumId w:val="18"/>
  </w:num>
  <w:num w:numId="28" w16cid:durableId="998190242">
    <w:abstractNumId w:val="109"/>
  </w:num>
  <w:num w:numId="29" w16cid:durableId="1277058809">
    <w:abstractNumId w:val="68"/>
  </w:num>
  <w:num w:numId="30" w16cid:durableId="1412702216">
    <w:abstractNumId w:val="26"/>
  </w:num>
  <w:num w:numId="31" w16cid:durableId="1871647029">
    <w:abstractNumId w:val="105"/>
  </w:num>
  <w:num w:numId="32" w16cid:durableId="1164317435">
    <w:abstractNumId w:val="23"/>
  </w:num>
  <w:num w:numId="33" w16cid:durableId="1414543008">
    <w:abstractNumId w:val="4"/>
  </w:num>
  <w:num w:numId="34" w16cid:durableId="99184945">
    <w:abstractNumId w:val="32"/>
  </w:num>
  <w:num w:numId="35" w16cid:durableId="2017879649">
    <w:abstractNumId w:val="74"/>
  </w:num>
  <w:num w:numId="36" w16cid:durableId="1058162394">
    <w:abstractNumId w:val="88"/>
  </w:num>
  <w:num w:numId="37" w16cid:durableId="1672097192">
    <w:abstractNumId w:val="64"/>
  </w:num>
  <w:num w:numId="38" w16cid:durableId="1692565392">
    <w:abstractNumId w:val="40"/>
  </w:num>
  <w:num w:numId="39" w16cid:durableId="1797522792">
    <w:abstractNumId w:val="54"/>
  </w:num>
  <w:num w:numId="40" w16cid:durableId="69814728">
    <w:abstractNumId w:val="110"/>
  </w:num>
  <w:num w:numId="41" w16cid:durableId="2055883631">
    <w:abstractNumId w:val="48"/>
  </w:num>
  <w:num w:numId="42" w16cid:durableId="124662194">
    <w:abstractNumId w:val="50"/>
  </w:num>
  <w:num w:numId="43" w16cid:durableId="710541411">
    <w:abstractNumId w:val="28"/>
  </w:num>
  <w:num w:numId="44" w16cid:durableId="495612780">
    <w:abstractNumId w:val="31"/>
  </w:num>
  <w:num w:numId="45" w16cid:durableId="498540134">
    <w:abstractNumId w:val="85"/>
  </w:num>
  <w:num w:numId="46" w16cid:durableId="1383402629">
    <w:abstractNumId w:val="9"/>
  </w:num>
  <w:num w:numId="47" w16cid:durableId="329993121">
    <w:abstractNumId w:val="78"/>
  </w:num>
  <w:num w:numId="48" w16cid:durableId="1306201178">
    <w:abstractNumId w:val="38"/>
  </w:num>
  <w:num w:numId="49" w16cid:durableId="233979963">
    <w:abstractNumId w:val="35"/>
  </w:num>
  <w:num w:numId="50" w16cid:durableId="450633839">
    <w:abstractNumId w:val="111"/>
  </w:num>
  <w:num w:numId="51" w16cid:durableId="218982100">
    <w:abstractNumId w:val="45"/>
  </w:num>
  <w:num w:numId="52" w16cid:durableId="1262907728">
    <w:abstractNumId w:val="84"/>
  </w:num>
  <w:num w:numId="53" w16cid:durableId="2126458973">
    <w:abstractNumId w:val="67"/>
  </w:num>
  <w:num w:numId="54" w16cid:durableId="163591098">
    <w:abstractNumId w:val="13"/>
  </w:num>
  <w:num w:numId="55" w16cid:durableId="975065548">
    <w:abstractNumId w:val="120"/>
  </w:num>
  <w:num w:numId="56" w16cid:durableId="1986659915">
    <w:abstractNumId w:val="10"/>
  </w:num>
  <w:num w:numId="57" w16cid:durableId="1310013939">
    <w:abstractNumId w:val="100"/>
  </w:num>
  <w:num w:numId="58" w16cid:durableId="2121222591">
    <w:abstractNumId w:val="17"/>
  </w:num>
  <w:num w:numId="59" w16cid:durableId="1978342292">
    <w:abstractNumId w:val="33"/>
  </w:num>
  <w:num w:numId="60" w16cid:durableId="1319962479">
    <w:abstractNumId w:val="14"/>
  </w:num>
  <w:num w:numId="61" w16cid:durableId="1898740388">
    <w:abstractNumId w:val="81"/>
  </w:num>
  <w:num w:numId="62" w16cid:durableId="723600498">
    <w:abstractNumId w:val="55"/>
  </w:num>
  <w:num w:numId="63" w16cid:durableId="1373923139">
    <w:abstractNumId w:val="41"/>
  </w:num>
  <w:num w:numId="64" w16cid:durableId="997461129">
    <w:abstractNumId w:val="114"/>
  </w:num>
  <w:num w:numId="65" w16cid:durableId="2057732055">
    <w:abstractNumId w:val="61"/>
  </w:num>
  <w:num w:numId="66" w16cid:durableId="408579142">
    <w:abstractNumId w:val="76"/>
  </w:num>
  <w:num w:numId="67" w16cid:durableId="229115643">
    <w:abstractNumId w:val="30"/>
  </w:num>
  <w:num w:numId="68" w16cid:durableId="1718698062">
    <w:abstractNumId w:val="29"/>
  </w:num>
  <w:num w:numId="69" w16cid:durableId="255989579">
    <w:abstractNumId w:val="83"/>
  </w:num>
  <w:num w:numId="70" w16cid:durableId="1478262681">
    <w:abstractNumId w:val="71"/>
  </w:num>
  <w:num w:numId="71" w16cid:durableId="2018193666">
    <w:abstractNumId w:val="69"/>
  </w:num>
  <w:num w:numId="72" w16cid:durableId="955018441">
    <w:abstractNumId w:val="7"/>
  </w:num>
  <w:num w:numId="73" w16cid:durableId="820124847">
    <w:abstractNumId w:val="51"/>
  </w:num>
  <w:num w:numId="74" w16cid:durableId="338508698">
    <w:abstractNumId w:val="6"/>
  </w:num>
  <w:num w:numId="75" w16cid:durableId="177425833">
    <w:abstractNumId w:val="63"/>
  </w:num>
  <w:num w:numId="76" w16cid:durableId="2135130042">
    <w:abstractNumId w:val="11"/>
  </w:num>
  <w:num w:numId="77" w16cid:durableId="1904023359">
    <w:abstractNumId w:val="59"/>
  </w:num>
  <w:num w:numId="78" w16cid:durableId="1015391">
    <w:abstractNumId w:val="108"/>
  </w:num>
  <w:num w:numId="79" w16cid:durableId="1505170789">
    <w:abstractNumId w:val="79"/>
  </w:num>
  <w:num w:numId="80" w16cid:durableId="575746596">
    <w:abstractNumId w:val="66"/>
  </w:num>
  <w:num w:numId="81" w16cid:durableId="161819391">
    <w:abstractNumId w:val="44"/>
  </w:num>
  <w:num w:numId="82" w16cid:durableId="484014679">
    <w:abstractNumId w:val="56"/>
  </w:num>
  <w:num w:numId="83" w16cid:durableId="945234385">
    <w:abstractNumId w:val="94"/>
  </w:num>
  <w:num w:numId="84" w16cid:durableId="669404711">
    <w:abstractNumId w:val="43"/>
  </w:num>
  <w:num w:numId="85" w16cid:durableId="1118722115">
    <w:abstractNumId w:val="49"/>
  </w:num>
  <w:num w:numId="86" w16cid:durableId="2557337">
    <w:abstractNumId w:val="65"/>
  </w:num>
  <w:num w:numId="87" w16cid:durableId="808590416">
    <w:abstractNumId w:val="46"/>
  </w:num>
  <w:num w:numId="88" w16cid:durableId="1541017606">
    <w:abstractNumId w:val="86"/>
  </w:num>
  <w:num w:numId="89" w16cid:durableId="1762336175">
    <w:abstractNumId w:val="93"/>
  </w:num>
  <w:num w:numId="90" w16cid:durableId="182668861">
    <w:abstractNumId w:val="115"/>
  </w:num>
  <w:num w:numId="91" w16cid:durableId="1439065459">
    <w:abstractNumId w:val="52"/>
  </w:num>
  <w:num w:numId="92" w16cid:durableId="1144395851">
    <w:abstractNumId w:val="106"/>
  </w:num>
  <w:num w:numId="93" w16cid:durableId="724334355">
    <w:abstractNumId w:val="34"/>
  </w:num>
  <w:num w:numId="94" w16cid:durableId="607734559">
    <w:abstractNumId w:val="104"/>
  </w:num>
  <w:num w:numId="95" w16cid:durableId="1921017528">
    <w:abstractNumId w:val="75"/>
  </w:num>
  <w:num w:numId="96" w16cid:durableId="303435822">
    <w:abstractNumId w:val="107"/>
  </w:num>
  <w:num w:numId="97" w16cid:durableId="139931743">
    <w:abstractNumId w:val="90"/>
  </w:num>
  <w:num w:numId="98" w16cid:durableId="1793473521">
    <w:abstractNumId w:val="53"/>
  </w:num>
  <w:num w:numId="99" w16cid:durableId="362366857">
    <w:abstractNumId w:val="20"/>
  </w:num>
  <w:num w:numId="100" w16cid:durableId="276790968">
    <w:abstractNumId w:val="113"/>
  </w:num>
  <w:num w:numId="101" w16cid:durableId="480268728">
    <w:abstractNumId w:val="98"/>
  </w:num>
  <w:num w:numId="102" w16cid:durableId="103157599">
    <w:abstractNumId w:val="89"/>
  </w:num>
  <w:num w:numId="103" w16cid:durableId="67505440">
    <w:abstractNumId w:val="116"/>
  </w:num>
  <w:num w:numId="104" w16cid:durableId="1588075676">
    <w:abstractNumId w:val="72"/>
  </w:num>
  <w:num w:numId="105" w16cid:durableId="677931789">
    <w:abstractNumId w:val="22"/>
  </w:num>
  <w:num w:numId="106" w16cid:durableId="1255936362">
    <w:abstractNumId w:val="5"/>
  </w:num>
  <w:num w:numId="107" w16cid:durableId="748387523">
    <w:abstractNumId w:val="119"/>
  </w:num>
  <w:num w:numId="108" w16cid:durableId="718015241">
    <w:abstractNumId w:val="70"/>
  </w:num>
  <w:num w:numId="109" w16cid:durableId="642585009">
    <w:abstractNumId w:val="77"/>
  </w:num>
  <w:num w:numId="110" w16cid:durableId="130179039">
    <w:abstractNumId w:val="47"/>
  </w:num>
  <w:num w:numId="111" w16cid:durableId="1918436458">
    <w:abstractNumId w:val="123"/>
  </w:num>
  <w:num w:numId="112" w16cid:durableId="1214268385">
    <w:abstractNumId w:val="42"/>
  </w:num>
  <w:num w:numId="113" w16cid:durableId="1599362145">
    <w:abstractNumId w:val="62"/>
  </w:num>
  <w:num w:numId="114" w16cid:durableId="1233008261">
    <w:abstractNumId w:val="0"/>
  </w:num>
  <w:num w:numId="115" w16cid:durableId="2116707081">
    <w:abstractNumId w:val="118"/>
  </w:num>
  <w:num w:numId="116" w16cid:durableId="1297561334">
    <w:abstractNumId w:val="112"/>
  </w:num>
  <w:num w:numId="117" w16cid:durableId="2005080977">
    <w:abstractNumId w:val="37"/>
  </w:num>
  <w:num w:numId="118" w16cid:durableId="1561331226">
    <w:abstractNumId w:val="121"/>
  </w:num>
  <w:num w:numId="119" w16cid:durableId="821116131">
    <w:abstractNumId w:val="57"/>
  </w:num>
  <w:num w:numId="120" w16cid:durableId="991518937">
    <w:abstractNumId w:val="103"/>
  </w:num>
  <w:num w:numId="121" w16cid:durableId="159854648">
    <w:abstractNumId w:val="16"/>
  </w:num>
  <w:num w:numId="122" w16cid:durableId="1584953637">
    <w:abstractNumId w:val="102"/>
  </w:num>
  <w:num w:numId="123" w16cid:durableId="83454140">
    <w:abstractNumId w:val="73"/>
  </w:num>
  <w:num w:numId="124" w16cid:durableId="974027267">
    <w:abstractNumId w:val="39"/>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E44"/>
    <w:rsid w:val="000000A4"/>
    <w:rsid w:val="000000A7"/>
    <w:rsid w:val="00000228"/>
    <w:rsid w:val="0000026F"/>
    <w:rsid w:val="000004A3"/>
    <w:rsid w:val="000004D5"/>
    <w:rsid w:val="0000054E"/>
    <w:rsid w:val="00000594"/>
    <w:rsid w:val="000005A3"/>
    <w:rsid w:val="000005D4"/>
    <w:rsid w:val="0000064E"/>
    <w:rsid w:val="000006E3"/>
    <w:rsid w:val="00000868"/>
    <w:rsid w:val="00000883"/>
    <w:rsid w:val="000008F3"/>
    <w:rsid w:val="00000975"/>
    <w:rsid w:val="000009D1"/>
    <w:rsid w:val="00000A2F"/>
    <w:rsid w:val="00000B7A"/>
    <w:rsid w:val="00000B92"/>
    <w:rsid w:val="00000C0E"/>
    <w:rsid w:val="00000C9A"/>
    <w:rsid w:val="00000CCD"/>
    <w:rsid w:val="00000D31"/>
    <w:rsid w:val="0000107C"/>
    <w:rsid w:val="00001332"/>
    <w:rsid w:val="00001376"/>
    <w:rsid w:val="00001459"/>
    <w:rsid w:val="0000153E"/>
    <w:rsid w:val="0000156F"/>
    <w:rsid w:val="000015A1"/>
    <w:rsid w:val="0000166D"/>
    <w:rsid w:val="00001966"/>
    <w:rsid w:val="00001B75"/>
    <w:rsid w:val="00001DA6"/>
    <w:rsid w:val="00001FDA"/>
    <w:rsid w:val="0000216C"/>
    <w:rsid w:val="00002410"/>
    <w:rsid w:val="00002413"/>
    <w:rsid w:val="0000248C"/>
    <w:rsid w:val="0000267D"/>
    <w:rsid w:val="000026D8"/>
    <w:rsid w:val="000026ED"/>
    <w:rsid w:val="00002741"/>
    <w:rsid w:val="0000297F"/>
    <w:rsid w:val="00002A5B"/>
    <w:rsid w:val="00002A88"/>
    <w:rsid w:val="00002ACB"/>
    <w:rsid w:val="00002C5F"/>
    <w:rsid w:val="00002C61"/>
    <w:rsid w:val="00002F11"/>
    <w:rsid w:val="00002FCF"/>
    <w:rsid w:val="00003019"/>
    <w:rsid w:val="0000308D"/>
    <w:rsid w:val="000030D9"/>
    <w:rsid w:val="000033F3"/>
    <w:rsid w:val="000035F1"/>
    <w:rsid w:val="00003628"/>
    <w:rsid w:val="0000366F"/>
    <w:rsid w:val="0000382F"/>
    <w:rsid w:val="000038E6"/>
    <w:rsid w:val="00003AC2"/>
    <w:rsid w:val="00003E9D"/>
    <w:rsid w:val="00003EFF"/>
    <w:rsid w:val="000040F3"/>
    <w:rsid w:val="00004131"/>
    <w:rsid w:val="00004220"/>
    <w:rsid w:val="0000423E"/>
    <w:rsid w:val="00004284"/>
    <w:rsid w:val="0000447B"/>
    <w:rsid w:val="00004679"/>
    <w:rsid w:val="0000475D"/>
    <w:rsid w:val="000047A2"/>
    <w:rsid w:val="00004A73"/>
    <w:rsid w:val="00004B83"/>
    <w:rsid w:val="00004C61"/>
    <w:rsid w:val="00004D5F"/>
    <w:rsid w:val="00004F0A"/>
    <w:rsid w:val="000050D3"/>
    <w:rsid w:val="0000532C"/>
    <w:rsid w:val="000053AE"/>
    <w:rsid w:val="000053F7"/>
    <w:rsid w:val="0000543E"/>
    <w:rsid w:val="00005556"/>
    <w:rsid w:val="00005723"/>
    <w:rsid w:val="00005774"/>
    <w:rsid w:val="000057E0"/>
    <w:rsid w:val="0000598E"/>
    <w:rsid w:val="00005999"/>
    <w:rsid w:val="00005AC0"/>
    <w:rsid w:val="00005B2D"/>
    <w:rsid w:val="00005BE3"/>
    <w:rsid w:val="00005CEA"/>
    <w:rsid w:val="00005D4E"/>
    <w:rsid w:val="00005D65"/>
    <w:rsid w:val="00005FE5"/>
    <w:rsid w:val="00006022"/>
    <w:rsid w:val="0000604A"/>
    <w:rsid w:val="0000607E"/>
    <w:rsid w:val="000060F7"/>
    <w:rsid w:val="00006284"/>
    <w:rsid w:val="000062D6"/>
    <w:rsid w:val="000063E6"/>
    <w:rsid w:val="000063F6"/>
    <w:rsid w:val="000063F7"/>
    <w:rsid w:val="0000644C"/>
    <w:rsid w:val="000064B9"/>
    <w:rsid w:val="00006601"/>
    <w:rsid w:val="00006617"/>
    <w:rsid w:val="0000664A"/>
    <w:rsid w:val="0000664C"/>
    <w:rsid w:val="000066CA"/>
    <w:rsid w:val="0000670C"/>
    <w:rsid w:val="00006794"/>
    <w:rsid w:val="0000687C"/>
    <w:rsid w:val="00006A93"/>
    <w:rsid w:val="00006AE3"/>
    <w:rsid w:val="00006B1D"/>
    <w:rsid w:val="00006B3B"/>
    <w:rsid w:val="00006BC7"/>
    <w:rsid w:val="00006D3C"/>
    <w:rsid w:val="00007023"/>
    <w:rsid w:val="000070AF"/>
    <w:rsid w:val="00007215"/>
    <w:rsid w:val="00007263"/>
    <w:rsid w:val="0000735D"/>
    <w:rsid w:val="000075CC"/>
    <w:rsid w:val="0000778B"/>
    <w:rsid w:val="0000785D"/>
    <w:rsid w:val="000078CE"/>
    <w:rsid w:val="00007997"/>
    <w:rsid w:val="00007A0A"/>
    <w:rsid w:val="00007A6D"/>
    <w:rsid w:val="00007B4C"/>
    <w:rsid w:val="00007C8D"/>
    <w:rsid w:val="00007CD1"/>
    <w:rsid w:val="00007CF8"/>
    <w:rsid w:val="00007DE1"/>
    <w:rsid w:val="00007EF4"/>
    <w:rsid w:val="00007F59"/>
    <w:rsid w:val="00007FC8"/>
    <w:rsid w:val="0001016E"/>
    <w:rsid w:val="00010214"/>
    <w:rsid w:val="00010887"/>
    <w:rsid w:val="000109E1"/>
    <w:rsid w:val="00010A95"/>
    <w:rsid w:val="00010AFA"/>
    <w:rsid w:val="00010B94"/>
    <w:rsid w:val="00010C52"/>
    <w:rsid w:val="00010C95"/>
    <w:rsid w:val="00010D27"/>
    <w:rsid w:val="00010F29"/>
    <w:rsid w:val="00010F7B"/>
    <w:rsid w:val="00011435"/>
    <w:rsid w:val="0001144A"/>
    <w:rsid w:val="00011494"/>
    <w:rsid w:val="000116A9"/>
    <w:rsid w:val="000117F2"/>
    <w:rsid w:val="00011833"/>
    <w:rsid w:val="000118AA"/>
    <w:rsid w:val="0001194D"/>
    <w:rsid w:val="0001199D"/>
    <w:rsid w:val="00011B3B"/>
    <w:rsid w:val="00011B5C"/>
    <w:rsid w:val="00011C08"/>
    <w:rsid w:val="00011CA4"/>
    <w:rsid w:val="000121AE"/>
    <w:rsid w:val="00012517"/>
    <w:rsid w:val="0001252B"/>
    <w:rsid w:val="000126FB"/>
    <w:rsid w:val="000127D0"/>
    <w:rsid w:val="0001280D"/>
    <w:rsid w:val="00012BF8"/>
    <w:rsid w:val="00012CC5"/>
    <w:rsid w:val="00012D7C"/>
    <w:rsid w:val="00012EF4"/>
    <w:rsid w:val="00012FC2"/>
    <w:rsid w:val="0001303F"/>
    <w:rsid w:val="000131FE"/>
    <w:rsid w:val="00013697"/>
    <w:rsid w:val="000136BE"/>
    <w:rsid w:val="000137FC"/>
    <w:rsid w:val="00013863"/>
    <w:rsid w:val="0001389C"/>
    <w:rsid w:val="00013CC9"/>
    <w:rsid w:val="00013DEA"/>
    <w:rsid w:val="00013E25"/>
    <w:rsid w:val="000140FE"/>
    <w:rsid w:val="00014120"/>
    <w:rsid w:val="0001417A"/>
    <w:rsid w:val="0001420A"/>
    <w:rsid w:val="000143AF"/>
    <w:rsid w:val="00014444"/>
    <w:rsid w:val="000144B8"/>
    <w:rsid w:val="000145B1"/>
    <w:rsid w:val="000146CF"/>
    <w:rsid w:val="00014886"/>
    <w:rsid w:val="00014924"/>
    <w:rsid w:val="00014966"/>
    <w:rsid w:val="00014C12"/>
    <w:rsid w:val="00014D1B"/>
    <w:rsid w:val="00015060"/>
    <w:rsid w:val="00015155"/>
    <w:rsid w:val="00015251"/>
    <w:rsid w:val="00015676"/>
    <w:rsid w:val="00015761"/>
    <w:rsid w:val="00015794"/>
    <w:rsid w:val="000157A0"/>
    <w:rsid w:val="000157AD"/>
    <w:rsid w:val="000158FA"/>
    <w:rsid w:val="00015A0C"/>
    <w:rsid w:val="00015A5E"/>
    <w:rsid w:val="00015B76"/>
    <w:rsid w:val="00015B93"/>
    <w:rsid w:val="00015C49"/>
    <w:rsid w:val="00015E43"/>
    <w:rsid w:val="00015E50"/>
    <w:rsid w:val="0001602A"/>
    <w:rsid w:val="000160E1"/>
    <w:rsid w:val="000161D6"/>
    <w:rsid w:val="00016247"/>
    <w:rsid w:val="000163E0"/>
    <w:rsid w:val="00016440"/>
    <w:rsid w:val="0001653D"/>
    <w:rsid w:val="0001659B"/>
    <w:rsid w:val="0001664A"/>
    <w:rsid w:val="000166F1"/>
    <w:rsid w:val="000166F8"/>
    <w:rsid w:val="000168EA"/>
    <w:rsid w:val="0001693E"/>
    <w:rsid w:val="00016977"/>
    <w:rsid w:val="0001698A"/>
    <w:rsid w:val="00016ABC"/>
    <w:rsid w:val="00016B13"/>
    <w:rsid w:val="00016C4A"/>
    <w:rsid w:val="00016F53"/>
    <w:rsid w:val="000170CB"/>
    <w:rsid w:val="0001711B"/>
    <w:rsid w:val="00017159"/>
    <w:rsid w:val="00017184"/>
    <w:rsid w:val="00017308"/>
    <w:rsid w:val="00017341"/>
    <w:rsid w:val="0001766A"/>
    <w:rsid w:val="0001769C"/>
    <w:rsid w:val="0001770B"/>
    <w:rsid w:val="0001773D"/>
    <w:rsid w:val="00017B44"/>
    <w:rsid w:val="00017B97"/>
    <w:rsid w:val="00017C2F"/>
    <w:rsid w:val="00017C41"/>
    <w:rsid w:val="00017D14"/>
    <w:rsid w:val="00017D42"/>
    <w:rsid w:val="00017EA0"/>
    <w:rsid w:val="00017F51"/>
    <w:rsid w:val="00017F7C"/>
    <w:rsid w:val="00020150"/>
    <w:rsid w:val="00020240"/>
    <w:rsid w:val="00020336"/>
    <w:rsid w:val="000203F7"/>
    <w:rsid w:val="00020602"/>
    <w:rsid w:val="00020759"/>
    <w:rsid w:val="00020892"/>
    <w:rsid w:val="000208FB"/>
    <w:rsid w:val="00020944"/>
    <w:rsid w:val="0002095E"/>
    <w:rsid w:val="000209B2"/>
    <w:rsid w:val="00020A55"/>
    <w:rsid w:val="00020BA3"/>
    <w:rsid w:val="00020BBA"/>
    <w:rsid w:val="00020BE7"/>
    <w:rsid w:val="00020E96"/>
    <w:rsid w:val="00020F90"/>
    <w:rsid w:val="0002104B"/>
    <w:rsid w:val="0002112F"/>
    <w:rsid w:val="0002117F"/>
    <w:rsid w:val="00021224"/>
    <w:rsid w:val="0002122A"/>
    <w:rsid w:val="00021306"/>
    <w:rsid w:val="0002136B"/>
    <w:rsid w:val="00021380"/>
    <w:rsid w:val="0002143F"/>
    <w:rsid w:val="0002144A"/>
    <w:rsid w:val="00021506"/>
    <w:rsid w:val="000215D4"/>
    <w:rsid w:val="00021705"/>
    <w:rsid w:val="000219A5"/>
    <w:rsid w:val="00021A88"/>
    <w:rsid w:val="00021AF6"/>
    <w:rsid w:val="00021BDF"/>
    <w:rsid w:val="00021EC4"/>
    <w:rsid w:val="00021F3C"/>
    <w:rsid w:val="00021FFD"/>
    <w:rsid w:val="00022018"/>
    <w:rsid w:val="00022030"/>
    <w:rsid w:val="000220BA"/>
    <w:rsid w:val="00022108"/>
    <w:rsid w:val="000223DA"/>
    <w:rsid w:val="00022451"/>
    <w:rsid w:val="000225A4"/>
    <w:rsid w:val="0002260B"/>
    <w:rsid w:val="000226FA"/>
    <w:rsid w:val="00022714"/>
    <w:rsid w:val="00022784"/>
    <w:rsid w:val="000227CA"/>
    <w:rsid w:val="00022A28"/>
    <w:rsid w:val="00022AD5"/>
    <w:rsid w:val="00022B03"/>
    <w:rsid w:val="00022B1E"/>
    <w:rsid w:val="00022B4C"/>
    <w:rsid w:val="00022CE2"/>
    <w:rsid w:val="00022E43"/>
    <w:rsid w:val="00022F5E"/>
    <w:rsid w:val="00022F72"/>
    <w:rsid w:val="00022FF3"/>
    <w:rsid w:val="0002303A"/>
    <w:rsid w:val="0002311A"/>
    <w:rsid w:val="00023232"/>
    <w:rsid w:val="0002336A"/>
    <w:rsid w:val="000233E0"/>
    <w:rsid w:val="000234EF"/>
    <w:rsid w:val="00023795"/>
    <w:rsid w:val="000238E8"/>
    <w:rsid w:val="00023BE6"/>
    <w:rsid w:val="00023C08"/>
    <w:rsid w:val="00023D18"/>
    <w:rsid w:val="00023E04"/>
    <w:rsid w:val="000240CE"/>
    <w:rsid w:val="000241DF"/>
    <w:rsid w:val="00024228"/>
    <w:rsid w:val="000242D0"/>
    <w:rsid w:val="00024315"/>
    <w:rsid w:val="000245BD"/>
    <w:rsid w:val="00024639"/>
    <w:rsid w:val="0002465D"/>
    <w:rsid w:val="00024674"/>
    <w:rsid w:val="00024715"/>
    <w:rsid w:val="0002480E"/>
    <w:rsid w:val="00024929"/>
    <w:rsid w:val="00024A4D"/>
    <w:rsid w:val="00024C2C"/>
    <w:rsid w:val="00024CC2"/>
    <w:rsid w:val="00024E60"/>
    <w:rsid w:val="00024F7F"/>
    <w:rsid w:val="000250DA"/>
    <w:rsid w:val="000250E6"/>
    <w:rsid w:val="00025449"/>
    <w:rsid w:val="0002544B"/>
    <w:rsid w:val="00025767"/>
    <w:rsid w:val="000258BA"/>
    <w:rsid w:val="000258CF"/>
    <w:rsid w:val="00025984"/>
    <w:rsid w:val="00025B71"/>
    <w:rsid w:val="00025D52"/>
    <w:rsid w:val="00025FC0"/>
    <w:rsid w:val="00025FE6"/>
    <w:rsid w:val="0002616A"/>
    <w:rsid w:val="000263D7"/>
    <w:rsid w:val="000264BB"/>
    <w:rsid w:val="00026595"/>
    <w:rsid w:val="0002699B"/>
    <w:rsid w:val="00026A8F"/>
    <w:rsid w:val="00026AD6"/>
    <w:rsid w:val="00026E4F"/>
    <w:rsid w:val="00026EB7"/>
    <w:rsid w:val="00027100"/>
    <w:rsid w:val="00027235"/>
    <w:rsid w:val="00027607"/>
    <w:rsid w:val="00027671"/>
    <w:rsid w:val="00027A60"/>
    <w:rsid w:val="00027BAC"/>
    <w:rsid w:val="00027E27"/>
    <w:rsid w:val="00027F20"/>
    <w:rsid w:val="00027F8C"/>
    <w:rsid w:val="000300D6"/>
    <w:rsid w:val="0003015B"/>
    <w:rsid w:val="0003016E"/>
    <w:rsid w:val="000301FC"/>
    <w:rsid w:val="0003027C"/>
    <w:rsid w:val="00030280"/>
    <w:rsid w:val="000305B2"/>
    <w:rsid w:val="00030642"/>
    <w:rsid w:val="0003065A"/>
    <w:rsid w:val="00030737"/>
    <w:rsid w:val="00030766"/>
    <w:rsid w:val="00030869"/>
    <w:rsid w:val="00030947"/>
    <w:rsid w:val="00030960"/>
    <w:rsid w:val="00030A68"/>
    <w:rsid w:val="00030AF3"/>
    <w:rsid w:val="00030DEC"/>
    <w:rsid w:val="00030ECA"/>
    <w:rsid w:val="00030EDE"/>
    <w:rsid w:val="00030F0C"/>
    <w:rsid w:val="00031188"/>
    <w:rsid w:val="0003159D"/>
    <w:rsid w:val="000315C9"/>
    <w:rsid w:val="00031742"/>
    <w:rsid w:val="0003174B"/>
    <w:rsid w:val="00031811"/>
    <w:rsid w:val="00031931"/>
    <w:rsid w:val="00031A21"/>
    <w:rsid w:val="00031A2E"/>
    <w:rsid w:val="00031B04"/>
    <w:rsid w:val="00031B69"/>
    <w:rsid w:val="00031BBF"/>
    <w:rsid w:val="00031BF6"/>
    <w:rsid w:val="00031F5E"/>
    <w:rsid w:val="00031F80"/>
    <w:rsid w:val="00032100"/>
    <w:rsid w:val="000326DC"/>
    <w:rsid w:val="00032753"/>
    <w:rsid w:val="000328B4"/>
    <w:rsid w:val="00032A2A"/>
    <w:rsid w:val="00032B0F"/>
    <w:rsid w:val="00032E70"/>
    <w:rsid w:val="00032EC4"/>
    <w:rsid w:val="00032F3E"/>
    <w:rsid w:val="00033179"/>
    <w:rsid w:val="0003350D"/>
    <w:rsid w:val="0003365F"/>
    <w:rsid w:val="0003370C"/>
    <w:rsid w:val="00033998"/>
    <w:rsid w:val="000339CB"/>
    <w:rsid w:val="00033CA0"/>
    <w:rsid w:val="00033D53"/>
    <w:rsid w:val="00033D9E"/>
    <w:rsid w:val="0003403E"/>
    <w:rsid w:val="0003462C"/>
    <w:rsid w:val="000346C5"/>
    <w:rsid w:val="00034705"/>
    <w:rsid w:val="000348C6"/>
    <w:rsid w:val="00034A1A"/>
    <w:rsid w:val="00034ABB"/>
    <w:rsid w:val="00034AC4"/>
    <w:rsid w:val="00034CD8"/>
    <w:rsid w:val="00034CDC"/>
    <w:rsid w:val="00034D38"/>
    <w:rsid w:val="00034E2B"/>
    <w:rsid w:val="00034E66"/>
    <w:rsid w:val="00034EA0"/>
    <w:rsid w:val="00034ED1"/>
    <w:rsid w:val="00034FBF"/>
    <w:rsid w:val="00035033"/>
    <w:rsid w:val="0003518C"/>
    <w:rsid w:val="000351DE"/>
    <w:rsid w:val="000351E0"/>
    <w:rsid w:val="00035200"/>
    <w:rsid w:val="000354EA"/>
    <w:rsid w:val="0003568C"/>
    <w:rsid w:val="000356A3"/>
    <w:rsid w:val="00035743"/>
    <w:rsid w:val="00035866"/>
    <w:rsid w:val="0003589D"/>
    <w:rsid w:val="000358C2"/>
    <w:rsid w:val="00035927"/>
    <w:rsid w:val="00035D08"/>
    <w:rsid w:val="00035D58"/>
    <w:rsid w:val="000360F1"/>
    <w:rsid w:val="00036124"/>
    <w:rsid w:val="000361EA"/>
    <w:rsid w:val="000361F6"/>
    <w:rsid w:val="00036408"/>
    <w:rsid w:val="000365A4"/>
    <w:rsid w:val="00036669"/>
    <w:rsid w:val="000366B3"/>
    <w:rsid w:val="00036714"/>
    <w:rsid w:val="000367F2"/>
    <w:rsid w:val="0003687F"/>
    <w:rsid w:val="00036A39"/>
    <w:rsid w:val="00036A46"/>
    <w:rsid w:val="00036A5E"/>
    <w:rsid w:val="00036BB0"/>
    <w:rsid w:val="00036C3B"/>
    <w:rsid w:val="00036D25"/>
    <w:rsid w:val="00036D6D"/>
    <w:rsid w:val="00036EF8"/>
    <w:rsid w:val="00036F54"/>
    <w:rsid w:val="00036F5E"/>
    <w:rsid w:val="00036F63"/>
    <w:rsid w:val="0003704C"/>
    <w:rsid w:val="00037086"/>
    <w:rsid w:val="00037130"/>
    <w:rsid w:val="000372DC"/>
    <w:rsid w:val="000373E3"/>
    <w:rsid w:val="0003743B"/>
    <w:rsid w:val="00037518"/>
    <w:rsid w:val="000375F4"/>
    <w:rsid w:val="00037650"/>
    <w:rsid w:val="000376AB"/>
    <w:rsid w:val="00037821"/>
    <w:rsid w:val="000378A6"/>
    <w:rsid w:val="00037B81"/>
    <w:rsid w:val="00037B8B"/>
    <w:rsid w:val="00037BFE"/>
    <w:rsid w:val="00037CA2"/>
    <w:rsid w:val="00040081"/>
    <w:rsid w:val="000401FE"/>
    <w:rsid w:val="00040247"/>
    <w:rsid w:val="000402FB"/>
    <w:rsid w:val="00040379"/>
    <w:rsid w:val="000403D7"/>
    <w:rsid w:val="00040571"/>
    <w:rsid w:val="0004068B"/>
    <w:rsid w:val="00040752"/>
    <w:rsid w:val="0004095F"/>
    <w:rsid w:val="00040A0B"/>
    <w:rsid w:val="00040B1F"/>
    <w:rsid w:val="00040D67"/>
    <w:rsid w:val="00040F1D"/>
    <w:rsid w:val="00040F32"/>
    <w:rsid w:val="00040F6C"/>
    <w:rsid w:val="000410CE"/>
    <w:rsid w:val="00041121"/>
    <w:rsid w:val="00041253"/>
    <w:rsid w:val="000413A7"/>
    <w:rsid w:val="000413AC"/>
    <w:rsid w:val="000413F4"/>
    <w:rsid w:val="000414F5"/>
    <w:rsid w:val="000415A4"/>
    <w:rsid w:val="0004169D"/>
    <w:rsid w:val="000418DA"/>
    <w:rsid w:val="000418EC"/>
    <w:rsid w:val="00041B78"/>
    <w:rsid w:val="00041BC3"/>
    <w:rsid w:val="00041BC6"/>
    <w:rsid w:val="00041BE1"/>
    <w:rsid w:val="00041C38"/>
    <w:rsid w:val="00041EB3"/>
    <w:rsid w:val="00041ECE"/>
    <w:rsid w:val="00041ED7"/>
    <w:rsid w:val="00041FE0"/>
    <w:rsid w:val="0004203E"/>
    <w:rsid w:val="0004204D"/>
    <w:rsid w:val="000421AA"/>
    <w:rsid w:val="0004239D"/>
    <w:rsid w:val="000424DC"/>
    <w:rsid w:val="00042526"/>
    <w:rsid w:val="00042571"/>
    <w:rsid w:val="000428C3"/>
    <w:rsid w:val="000429FD"/>
    <w:rsid w:val="00042B3C"/>
    <w:rsid w:val="00042C6B"/>
    <w:rsid w:val="0004308D"/>
    <w:rsid w:val="00043109"/>
    <w:rsid w:val="00043210"/>
    <w:rsid w:val="000432A2"/>
    <w:rsid w:val="0004349A"/>
    <w:rsid w:val="00043561"/>
    <w:rsid w:val="000436D3"/>
    <w:rsid w:val="00043802"/>
    <w:rsid w:val="00043829"/>
    <w:rsid w:val="00043A8E"/>
    <w:rsid w:val="00043B1C"/>
    <w:rsid w:val="00043B36"/>
    <w:rsid w:val="00043C71"/>
    <w:rsid w:val="00043CEB"/>
    <w:rsid w:val="00043E92"/>
    <w:rsid w:val="00044022"/>
    <w:rsid w:val="00044155"/>
    <w:rsid w:val="000442B3"/>
    <w:rsid w:val="0004430A"/>
    <w:rsid w:val="00044340"/>
    <w:rsid w:val="000443C3"/>
    <w:rsid w:val="000445FA"/>
    <w:rsid w:val="000446D8"/>
    <w:rsid w:val="00044701"/>
    <w:rsid w:val="000448B6"/>
    <w:rsid w:val="000449DD"/>
    <w:rsid w:val="00044B8A"/>
    <w:rsid w:val="00044D8F"/>
    <w:rsid w:val="0004512C"/>
    <w:rsid w:val="00045400"/>
    <w:rsid w:val="00045401"/>
    <w:rsid w:val="0004545A"/>
    <w:rsid w:val="00045587"/>
    <w:rsid w:val="00045603"/>
    <w:rsid w:val="00045653"/>
    <w:rsid w:val="0004579B"/>
    <w:rsid w:val="000458CE"/>
    <w:rsid w:val="000458EA"/>
    <w:rsid w:val="0004590D"/>
    <w:rsid w:val="0004598C"/>
    <w:rsid w:val="00045B96"/>
    <w:rsid w:val="00045C0D"/>
    <w:rsid w:val="00045CCA"/>
    <w:rsid w:val="00045F72"/>
    <w:rsid w:val="0004619A"/>
    <w:rsid w:val="00046228"/>
    <w:rsid w:val="0004625B"/>
    <w:rsid w:val="000463EC"/>
    <w:rsid w:val="000464A1"/>
    <w:rsid w:val="0004660D"/>
    <w:rsid w:val="000466E6"/>
    <w:rsid w:val="0004699C"/>
    <w:rsid w:val="00046DA5"/>
    <w:rsid w:val="00046E49"/>
    <w:rsid w:val="00046ED4"/>
    <w:rsid w:val="00046F02"/>
    <w:rsid w:val="00046F04"/>
    <w:rsid w:val="00046F14"/>
    <w:rsid w:val="00046FA9"/>
    <w:rsid w:val="00046FEF"/>
    <w:rsid w:val="00047093"/>
    <w:rsid w:val="00047152"/>
    <w:rsid w:val="00047173"/>
    <w:rsid w:val="000471F6"/>
    <w:rsid w:val="000472A0"/>
    <w:rsid w:val="0004737A"/>
    <w:rsid w:val="000474D5"/>
    <w:rsid w:val="00047656"/>
    <w:rsid w:val="0004775A"/>
    <w:rsid w:val="0004791E"/>
    <w:rsid w:val="00047D95"/>
    <w:rsid w:val="00047E80"/>
    <w:rsid w:val="00047F75"/>
    <w:rsid w:val="00050045"/>
    <w:rsid w:val="0005005A"/>
    <w:rsid w:val="000501A4"/>
    <w:rsid w:val="000501AE"/>
    <w:rsid w:val="0005032A"/>
    <w:rsid w:val="000503C6"/>
    <w:rsid w:val="00050431"/>
    <w:rsid w:val="000504F8"/>
    <w:rsid w:val="000505C2"/>
    <w:rsid w:val="000505C9"/>
    <w:rsid w:val="000507D8"/>
    <w:rsid w:val="000507D9"/>
    <w:rsid w:val="00050871"/>
    <w:rsid w:val="000508C4"/>
    <w:rsid w:val="000508DA"/>
    <w:rsid w:val="00050BF3"/>
    <w:rsid w:val="00050E75"/>
    <w:rsid w:val="00051050"/>
    <w:rsid w:val="000510CC"/>
    <w:rsid w:val="000511CE"/>
    <w:rsid w:val="000511F1"/>
    <w:rsid w:val="00051709"/>
    <w:rsid w:val="0005179A"/>
    <w:rsid w:val="00051916"/>
    <w:rsid w:val="00051940"/>
    <w:rsid w:val="000519BC"/>
    <w:rsid w:val="00051AED"/>
    <w:rsid w:val="00051C02"/>
    <w:rsid w:val="00051C49"/>
    <w:rsid w:val="00051E99"/>
    <w:rsid w:val="00052022"/>
    <w:rsid w:val="000520B1"/>
    <w:rsid w:val="000521D3"/>
    <w:rsid w:val="00052252"/>
    <w:rsid w:val="0005243A"/>
    <w:rsid w:val="00052641"/>
    <w:rsid w:val="00052671"/>
    <w:rsid w:val="00052997"/>
    <w:rsid w:val="00052A7C"/>
    <w:rsid w:val="00052BFA"/>
    <w:rsid w:val="00052DE7"/>
    <w:rsid w:val="00052F1B"/>
    <w:rsid w:val="0005303F"/>
    <w:rsid w:val="000530CA"/>
    <w:rsid w:val="000531AF"/>
    <w:rsid w:val="000532F9"/>
    <w:rsid w:val="0005348C"/>
    <w:rsid w:val="000534F3"/>
    <w:rsid w:val="00053720"/>
    <w:rsid w:val="00053733"/>
    <w:rsid w:val="0005381B"/>
    <w:rsid w:val="00053820"/>
    <w:rsid w:val="0005386C"/>
    <w:rsid w:val="000538C1"/>
    <w:rsid w:val="00053996"/>
    <w:rsid w:val="000539CF"/>
    <w:rsid w:val="000539D4"/>
    <w:rsid w:val="00053C42"/>
    <w:rsid w:val="00053CFC"/>
    <w:rsid w:val="00053E1E"/>
    <w:rsid w:val="00053EB2"/>
    <w:rsid w:val="00053F07"/>
    <w:rsid w:val="00053F0C"/>
    <w:rsid w:val="00054359"/>
    <w:rsid w:val="0005441C"/>
    <w:rsid w:val="00054517"/>
    <w:rsid w:val="00054531"/>
    <w:rsid w:val="000545E1"/>
    <w:rsid w:val="0005465D"/>
    <w:rsid w:val="0005475B"/>
    <w:rsid w:val="0005479C"/>
    <w:rsid w:val="0005481F"/>
    <w:rsid w:val="00054961"/>
    <w:rsid w:val="000549DE"/>
    <w:rsid w:val="00054B35"/>
    <w:rsid w:val="00054D86"/>
    <w:rsid w:val="00054EDA"/>
    <w:rsid w:val="00054FB8"/>
    <w:rsid w:val="00054FF6"/>
    <w:rsid w:val="0005505C"/>
    <w:rsid w:val="00055079"/>
    <w:rsid w:val="00055320"/>
    <w:rsid w:val="000553A4"/>
    <w:rsid w:val="000554CE"/>
    <w:rsid w:val="0005554E"/>
    <w:rsid w:val="000556E9"/>
    <w:rsid w:val="0005570B"/>
    <w:rsid w:val="0005573C"/>
    <w:rsid w:val="0005576C"/>
    <w:rsid w:val="000557D8"/>
    <w:rsid w:val="0005596D"/>
    <w:rsid w:val="00055B82"/>
    <w:rsid w:val="00055F5A"/>
    <w:rsid w:val="00056032"/>
    <w:rsid w:val="000560A8"/>
    <w:rsid w:val="000560E8"/>
    <w:rsid w:val="00056270"/>
    <w:rsid w:val="0005639F"/>
    <w:rsid w:val="000563AB"/>
    <w:rsid w:val="000563EB"/>
    <w:rsid w:val="00056463"/>
    <w:rsid w:val="00056529"/>
    <w:rsid w:val="000568E6"/>
    <w:rsid w:val="0005695C"/>
    <w:rsid w:val="000569B4"/>
    <w:rsid w:val="000569FE"/>
    <w:rsid w:val="00056CEF"/>
    <w:rsid w:val="00056F81"/>
    <w:rsid w:val="00056F85"/>
    <w:rsid w:val="00057023"/>
    <w:rsid w:val="00057058"/>
    <w:rsid w:val="000571F3"/>
    <w:rsid w:val="000575CF"/>
    <w:rsid w:val="000577DA"/>
    <w:rsid w:val="00057AD3"/>
    <w:rsid w:val="00057B74"/>
    <w:rsid w:val="00057C72"/>
    <w:rsid w:val="00057D5D"/>
    <w:rsid w:val="00057E4D"/>
    <w:rsid w:val="00057E60"/>
    <w:rsid w:val="00060115"/>
    <w:rsid w:val="000601DB"/>
    <w:rsid w:val="00060299"/>
    <w:rsid w:val="000602FA"/>
    <w:rsid w:val="000603CE"/>
    <w:rsid w:val="0006043B"/>
    <w:rsid w:val="000604D8"/>
    <w:rsid w:val="000604D9"/>
    <w:rsid w:val="00060541"/>
    <w:rsid w:val="00060550"/>
    <w:rsid w:val="000606C7"/>
    <w:rsid w:val="0006076D"/>
    <w:rsid w:val="000607DB"/>
    <w:rsid w:val="00060890"/>
    <w:rsid w:val="00060982"/>
    <w:rsid w:val="00060BE1"/>
    <w:rsid w:val="00060C1C"/>
    <w:rsid w:val="00060E8B"/>
    <w:rsid w:val="00060F8A"/>
    <w:rsid w:val="00060FED"/>
    <w:rsid w:val="00060FF3"/>
    <w:rsid w:val="00061023"/>
    <w:rsid w:val="00061086"/>
    <w:rsid w:val="000610A1"/>
    <w:rsid w:val="000612C5"/>
    <w:rsid w:val="0006146D"/>
    <w:rsid w:val="00061634"/>
    <w:rsid w:val="0006167F"/>
    <w:rsid w:val="000616AC"/>
    <w:rsid w:val="000617A7"/>
    <w:rsid w:val="0006186E"/>
    <w:rsid w:val="0006194A"/>
    <w:rsid w:val="00061988"/>
    <w:rsid w:val="00061B53"/>
    <w:rsid w:val="00061D67"/>
    <w:rsid w:val="00061E9E"/>
    <w:rsid w:val="00061EAF"/>
    <w:rsid w:val="00061F25"/>
    <w:rsid w:val="00062132"/>
    <w:rsid w:val="0006225C"/>
    <w:rsid w:val="000624A2"/>
    <w:rsid w:val="00062993"/>
    <w:rsid w:val="00062AF5"/>
    <w:rsid w:val="00062B1C"/>
    <w:rsid w:val="00062D3A"/>
    <w:rsid w:val="00062F74"/>
    <w:rsid w:val="00062FF1"/>
    <w:rsid w:val="0006320E"/>
    <w:rsid w:val="00063263"/>
    <w:rsid w:val="00063297"/>
    <w:rsid w:val="000632A2"/>
    <w:rsid w:val="00063350"/>
    <w:rsid w:val="00063392"/>
    <w:rsid w:val="0006349D"/>
    <w:rsid w:val="000637FD"/>
    <w:rsid w:val="000638AC"/>
    <w:rsid w:val="000639C5"/>
    <w:rsid w:val="00063A3F"/>
    <w:rsid w:val="00063AF0"/>
    <w:rsid w:val="00063D1B"/>
    <w:rsid w:val="00063DFE"/>
    <w:rsid w:val="00064086"/>
    <w:rsid w:val="000641D4"/>
    <w:rsid w:val="00064220"/>
    <w:rsid w:val="00064240"/>
    <w:rsid w:val="000642AC"/>
    <w:rsid w:val="000643C7"/>
    <w:rsid w:val="00064507"/>
    <w:rsid w:val="000646A5"/>
    <w:rsid w:val="000646DA"/>
    <w:rsid w:val="000647B3"/>
    <w:rsid w:val="000647D9"/>
    <w:rsid w:val="0006484B"/>
    <w:rsid w:val="00064B29"/>
    <w:rsid w:val="00064BD3"/>
    <w:rsid w:val="00064C17"/>
    <w:rsid w:val="00064E0D"/>
    <w:rsid w:val="00064F30"/>
    <w:rsid w:val="00064F82"/>
    <w:rsid w:val="0006515F"/>
    <w:rsid w:val="0006523B"/>
    <w:rsid w:val="000653ED"/>
    <w:rsid w:val="0006546C"/>
    <w:rsid w:val="0006572F"/>
    <w:rsid w:val="00065772"/>
    <w:rsid w:val="0006584E"/>
    <w:rsid w:val="000658B6"/>
    <w:rsid w:val="00065A06"/>
    <w:rsid w:val="00065A0F"/>
    <w:rsid w:val="00065ACF"/>
    <w:rsid w:val="00065ADE"/>
    <w:rsid w:val="00065AEE"/>
    <w:rsid w:val="00065BDB"/>
    <w:rsid w:val="00065C11"/>
    <w:rsid w:val="00065D25"/>
    <w:rsid w:val="00065E62"/>
    <w:rsid w:val="00065ED4"/>
    <w:rsid w:val="00065F8D"/>
    <w:rsid w:val="0006603E"/>
    <w:rsid w:val="00066073"/>
    <w:rsid w:val="000660A4"/>
    <w:rsid w:val="00066222"/>
    <w:rsid w:val="00066380"/>
    <w:rsid w:val="00066474"/>
    <w:rsid w:val="000665D2"/>
    <w:rsid w:val="00066720"/>
    <w:rsid w:val="0006672E"/>
    <w:rsid w:val="00066792"/>
    <w:rsid w:val="0006699A"/>
    <w:rsid w:val="00066A7E"/>
    <w:rsid w:val="00066B39"/>
    <w:rsid w:val="00066BFC"/>
    <w:rsid w:val="00066C86"/>
    <w:rsid w:val="00066CA5"/>
    <w:rsid w:val="00066CDF"/>
    <w:rsid w:val="00066E8A"/>
    <w:rsid w:val="00066EFB"/>
    <w:rsid w:val="00066F6A"/>
    <w:rsid w:val="00067012"/>
    <w:rsid w:val="00067052"/>
    <w:rsid w:val="000672D9"/>
    <w:rsid w:val="000672F1"/>
    <w:rsid w:val="0006779E"/>
    <w:rsid w:val="000678F2"/>
    <w:rsid w:val="000679FD"/>
    <w:rsid w:val="00067C97"/>
    <w:rsid w:val="00067D3C"/>
    <w:rsid w:val="00067D4A"/>
    <w:rsid w:val="00067EDD"/>
    <w:rsid w:val="00067F41"/>
    <w:rsid w:val="00067FC9"/>
    <w:rsid w:val="00070058"/>
    <w:rsid w:val="000700BD"/>
    <w:rsid w:val="000700FF"/>
    <w:rsid w:val="00070162"/>
    <w:rsid w:val="00070184"/>
    <w:rsid w:val="00070399"/>
    <w:rsid w:val="0007045F"/>
    <w:rsid w:val="0007052B"/>
    <w:rsid w:val="0007057B"/>
    <w:rsid w:val="0007059F"/>
    <w:rsid w:val="000707AD"/>
    <w:rsid w:val="000708A3"/>
    <w:rsid w:val="00070A91"/>
    <w:rsid w:val="00070B1E"/>
    <w:rsid w:val="00070C41"/>
    <w:rsid w:val="00070CFC"/>
    <w:rsid w:val="00070D73"/>
    <w:rsid w:val="00070E95"/>
    <w:rsid w:val="00070ED0"/>
    <w:rsid w:val="00070F73"/>
    <w:rsid w:val="00070F9C"/>
    <w:rsid w:val="0007120C"/>
    <w:rsid w:val="00071226"/>
    <w:rsid w:val="00071401"/>
    <w:rsid w:val="000714B4"/>
    <w:rsid w:val="00071525"/>
    <w:rsid w:val="00071561"/>
    <w:rsid w:val="0007163E"/>
    <w:rsid w:val="0007164D"/>
    <w:rsid w:val="00071716"/>
    <w:rsid w:val="00071942"/>
    <w:rsid w:val="00071993"/>
    <w:rsid w:val="00071BD1"/>
    <w:rsid w:val="000723C1"/>
    <w:rsid w:val="000728B3"/>
    <w:rsid w:val="00072938"/>
    <w:rsid w:val="00072A78"/>
    <w:rsid w:val="00072AA9"/>
    <w:rsid w:val="00072CDF"/>
    <w:rsid w:val="00072D34"/>
    <w:rsid w:val="00072DCB"/>
    <w:rsid w:val="00072DE1"/>
    <w:rsid w:val="00072E82"/>
    <w:rsid w:val="00072F8F"/>
    <w:rsid w:val="000730A0"/>
    <w:rsid w:val="00073371"/>
    <w:rsid w:val="00073555"/>
    <w:rsid w:val="00073568"/>
    <w:rsid w:val="0007358C"/>
    <w:rsid w:val="00073592"/>
    <w:rsid w:val="0007363B"/>
    <w:rsid w:val="000736E6"/>
    <w:rsid w:val="00073795"/>
    <w:rsid w:val="00073946"/>
    <w:rsid w:val="00073A15"/>
    <w:rsid w:val="00073AEA"/>
    <w:rsid w:val="00073CBF"/>
    <w:rsid w:val="00073CCB"/>
    <w:rsid w:val="00073EC7"/>
    <w:rsid w:val="00074146"/>
    <w:rsid w:val="0007414E"/>
    <w:rsid w:val="00074246"/>
    <w:rsid w:val="00074277"/>
    <w:rsid w:val="00074593"/>
    <w:rsid w:val="00074731"/>
    <w:rsid w:val="000747E2"/>
    <w:rsid w:val="000748C6"/>
    <w:rsid w:val="000748FB"/>
    <w:rsid w:val="0007491F"/>
    <w:rsid w:val="0007492C"/>
    <w:rsid w:val="000749B4"/>
    <w:rsid w:val="000749E1"/>
    <w:rsid w:val="00074A3B"/>
    <w:rsid w:val="00074A65"/>
    <w:rsid w:val="00074A77"/>
    <w:rsid w:val="00074B8A"/>
    <w:rsid w:val="00074C04"/>
    <w:rsid w:val="00074D33"/>
    <w:rsid w:val="00074E0A"/>
    <w:rsid w:val="00074F45"/>
    <w:rsid w:val="00075216"/>
    <w:rsid w:val="0007522F"/>
    <w:rsid w:val="0007561D"/>
    <w:rsid w:val="000756C7"/>
    <w:rsid w:val="00075A25"/>
    <w:rsid w:val="00075AD5"/>
    <w:rsid w:val="00075ED8"/>
    <w:rsid w:val="00075EE7"/>
    <w:rsid w:val="00075EEE"/>
    <w:rsid w:val="000760C4"/>
    <w:rsid w:val="00076318"/>
    <w:rsid w:val="0007642D"/>
    <w:rsid w:val="0007646F"/>
    <w:rsid w:val="000764E7"/>
    <w:rsid w:val="00076558"/>
    <w:rsid w:val="0007665B"/>
    <w:rsid w:val="0007670E"/>
    <w:rsid w:val="0007672B"/>
    <w:rsid w:val="0007679B"/>
    <w:rsid w:val="000767D4"/>
    <w:rsid w:val="00076AB7"/>
    <w:rsid w:val="00076BFF"/>
    <w:rsid w:val="00076CA8"/>
    <w:rsid w:val="00076D09"/>
    <w:rsid w:val="0007717C"/>
    <w:rsid w:val="00077224"/>
    <w:rsid w:val="000775A2"/>
    <w:rsid w:val="000779A3"/>
    <w:rsid w:val="00077AC2"/>
    <w:rsid w:val="00077B87"/>
    <w:rsid w:val="00077BF1"/>
    <w:rsid w:val="00077C39"/>
    <w:rsid w:val="00077C4F"/>
    <w:rsid w:val="00077D43"/>
    <w:rsid w:val="00077FC1"/>
    <w:rsid w:val="00080056"/>
    <w:rsid w:val="00080202"/>
    <w:rsid w:val="00080367"/>
    <w:rsid w:val="0008067A"/>
    <w:rsid w:val="000806C1"/>
    <w:rsid w:val="00080722"/>
    <w:rsid w:val="000807A4"/>
    <w:rsid w:val="0008098E"/>
    <w:rsid w:val="00080A5A"/>
    <w:rsid w:val="00080AB9"/>
    <w:rsid w:val="00080B1A"/>
    <w:rsid w:val="00080BAB"/>
    <w:rsid w:val="00080CD6"/>
    <w:rsid w:val="00080D01"/>
    <w:rsid w:val="00080F7A"/>
    <w:rsid w:val="00080F91"/>
    <w:rsid w:val="00080FB5"/>
    <w:rsid w:val="00081189"/>
    <w:rsid w:val="000812A1"/>
    <w:rsid w:val="000814EB"/>
    <w:rsid w:val="000816E5"/>
    <w:rsid w:val="00081801"/>
    <w:rsid w:val="00081834"/>
    <w:rsid w:val="00081964"/>
    <w:rsid w:val="00081BA1"/>
    <w:rsid w:val="00081BA4"/>
    <w:rsid w:val="00081BFB"/>
    <w:rsid w:val="00081C9A"/>
    <w:rsid w:val="00081D7F"/>
    <w:rsid w:val="00081F5D"/>
    <w:rsid w:val="00081FF9"/>
    <w:rsid w:val="00082011"/>
    <w:rsid w:val="000821A2"/>
    <w:rsid w:val="000822F4"/>
    <w:rsid w:val="000823A9"/>
    <w:rsid w:val="000824AD"/>
    <w:rsid w:val="0008250B"/>
    <w:rsid w:val="00082768"/>
    <w:rsid w:val="000829E3"/>
    <w:rsid w:val="00082A96"/>
    <w:rsid w:val="00082B8C"/>
    <w:rsid w:val="00082BD3"/>
    <w:rsid w:val="00082DAC"/>
    <w:rsid w:val="00082DC9"/>
    <w:rsid w:val="00082E72"/>
    <w:rsid w:val="00082EDD"/>
    <w:rsid w:val="00082EEA"/>
    <w:rsid w:val="0008306B"/>
    <w:rsid w:val="000830E2"/>
    <w:rsid w:val="0008339C"/>
    <w:rsid w:val="00083490"/>
    <w:rsid w:val="00083514"/>
    <w:rsid w:val="00083520"/>
    <w:rsid w:val="0008355A"/>
    <w:rsid w:val="00083573"/>
    <w:rsid w:val="0008379F"/>
    <w:rsid w:val="000837C4"/>
    <w:rsid w:val="000837D1"/>
    <w:rsid w:val="0008381F"/>
    <w:rsid w:val="00083952"/>
    <w:rsid w:val="00083CE1"/>
    <w:rsid w:val="00083E39"/>
    <w:rsid w:val="00083E93"/>
    <w:rsid w:val="00084096"/>
    <w:rsid w:val="000840B8"/>
    <w:rsid w:val="00084204"/>
    <w:rsid w:val="000843A8"/>
    <w:rsid w:val="000844FE"/>
    <w:rsid w:val="0008455A"/>
    <w:rsid w:val="0008482B"/>
    <w:rsid w:val="00084AC2"/>
    <w:rsid w:val="00084B09"/>
    <w:rsid w:val="00084B66"/>
    <w:rsid w:val="00084C04"/>
    <w:rsid w:val="00084D00"/>
    <w:rsid w:val="00084DF7"/>
    <w:rsid w:val="00084F47"/>
    <w:rsid w:val="00085211"/>
    <w:rsid w:val="00085397"/>
    <w:rsid w:val="0008549C"/>
    <w:rsid w:val="000854E5"/>
    <w:rsid w:val="000856A9"/>
    <w:rsid w:val="000857E2"/>
    <w:rsid w:val="00085930"/>
    <w:rsid w:val="000859C5"/>
    <w:rsid w:val="00085A57"/>
    <w:rsid w:val="00085B75"/>
    <w:rsid w:val="00085D5A"/>
    <w:rsid w:val="00085F62"/>
    <w:rsid w:val="00086051"/>
    <w:rsid w:val="000860CD"/>
    <w:rsid w:val="00086167"/>
    <w:rsid w:val="00086193"/>
    <w:rsid w:val="0008622A"/>
    <w:rsid w:val="00086369"/>
    <w:rsid w:val="000863B2"/>
    <w:rsid w:val="000863D5"/>
    <w:rsid w:val="00086458"/>
    <w:rsid w:val="00086459"/>
    <w:rsid w:val="000864A8"/>
    <w:rsid w:val="000866EB"/>
    <w:rsid w:val="0008687E"/>
    <w:rsid w:val="000868CD"/>
    <w:rsid w:val="00086A2C"/>
    <w:rsid w:val="00086ACC"/>
    <w:rsid w:val="00086AF0"/>
    <w:rsid w:val="00086B0F"/>
    <w:rsid w:val="00086DCE"/>
    <w:rsid w:val="00086E58"/>
    <w:rsid w:val="00086EB2"/>
    <w:rsid w:val="00086F40"/>
    <w:rsid w:val="00086F53"/>
    <w:rsid w:val="0008705C"/>
    <w:rsid w:val="000870CE"/>
    <w:rsid w:val="00087130"/>
    <w:rsid w:val="00087192"/>
    <w:rsid w:val="00087194"/>
    <w:rsid w:val="0008746B"/>
    <w:rsid w:val="000874C7"/>
    <w:rsid w:val="0008775C"/>
    <w:rsid w:val="0008786B"/>
    <w:rsid w:val="00087A9F"/>
    <w:rsid w:val="00087BCD"/>
    <w:rsid w:val="00087BFC"/>
    <w:rsid w:val="00087C35"/>
    <w:rsid w:val="00087CDD"/>
    <w:rsid w:val="00087D79"/>
    <w:rsid w:val="00087DAC"/>
    <w:rsid w:val="00087DBA"/>
    <w:rsid w:val="00087E3B"/>
    <w:rsid w:val="00087EF6"/>
    <w:rsid w:val="00087F73"/>
    <w:rsid w:val="0009018B"/>
    <w:rsid w:val="000901CF"/>
    <w:rsid w:val="00090257"/>
    <w:rsid w:val="000904DD"/>
    <w:rsid w:val="000904EF"/>
    <w:rsid w:val="0009066E"/>
    <w:rsid w:val="0009076A"/>
    <w:rsid w:val="00090821"/>
    <w:rsid w:val="00090A2A"/>
    <w:rsid w:val="00090A91"/>
    <w:rsid w:val="00090D2C"/>
    <w:rsid w:val="00090DB5"/>
    <w:rsid w:val="00090DC4"/>
    <w:rsid w:val="00090E4F"/>
    <w:rsid w:val="000910A0"/>
    <w:rsid w:val="000911C1"/>
    <w:rsid w:val="000911E3"/>
    <w:rsid w:val="00091222"/>
    <w:rsid w:val="000913B1"/>
    <w:rsid w:val="00091417"/>
    <w:rsid w:val="00091679"/>
    <w:rsid w:val="000916DE"/>
    <w:rsid w:val="00091700"/>
    <w:rsid w:val="0009174B"/>
    <w:rsid w:val="00091865"/>
    <w:rsid w:val="00091912"/>
    <w:rsid w:val="00091C73"/>
    <w:rsid w:val="00091E86"/>
    <w:rsid w:val="000920CC"/>
    <w:rsid w:val="0009212F"/>
    <w:rsid w:val="000922A9"/>
    <w:rsid w:val="000924FF"/>
    <w:rsid w:val="00092587"/>
    <w:rsid w:val="00092675"/>
    <w:rsid w:val="00092760"/>
    <w:rsid w:val="0009283C"/>
    <w:rsid w:val="00092845"/>
    <w:rsid w:val="00092A9B"/>
    <w:rsid w:val="00092B80"/>
    <w:rsid w:val="00092BCD"/>
    <w:rsid w:val="00092FD7"/>
    <w:rsid w:val="000930CB"/>
    <w:rsid w:val="000932B1"/>
    <w:rsid w:val="000932CB"/>
    <w:rsid w:val="000932CC"/>
    <w:rsid w:val="00093382"/>
    <w:rsid w:val="0009341F"/>
    <w:rsid w:val="00093451"/>
    <w:rsid w:val="0009358F"/>
    <w:rsid w:val="00093633"/>
    <w:rsid w:val="00093655"/>
    <w:rsid w:val="000936BC"/>
    <w:rsid w:val="0009373A"/>
    <w:rsid w:val="00093941"/>
    <w:rsid w:val="000939E9"/>
    <w:rsid w:val="00093C37"/>
    <w:rsid w:val="00093CF5"/>
    <w:rsid w:val="00093DA8"/>
    <w:rsid w:val="00093E81"/>
    <w:rsid w:val="00093EB5"/>
    <w:rsid w:val="00093FF3"/>
    <w:rsid w:val="00094245"/>
    <w:rsid w:val="00094369"/>
    <w:rsid w:val="00094562"/>
    <w:rsid w:val="000947BD"/>
    <w:rsid w:val="00094A58"/>
    <w:rsid w:val="00094BA0"/>
    <w:rsid w:val="00094C8A"/>
    <w:rsid w:val="00094CEF"/>
    <w:rsid w:val="00094D9C"/>
    <w:rsid w:val="00094E72"/>
    <w:rsid w:val="00094E75"/>
    <w:rsid w:val="00094E85"/>
    <w:rsid w:val="00094E9D"/>
    <w:rsid w:val="00094F39"/>
    <w:rsid w:val="00094F4F"/>
    <w:rsid w:val="0009501F"/>
    <w:rsid w:val="0009502B"/>
    <w:rsid w:val="00095064"/>
    <w:rsid w:val="000954C6"/>
    <w:rsid w:val="0009551C"/>
    <w:rsid w:val="0009584A"/>
    <w:rsid w:val="00095903"/>
    <w:rsid w:val="00095AEF"/>
    <w:rsid w:val="00095CE3"/>
    <w:rsid w:val="00095D87"/>
    <w:rsid w:val="00095DC1"/>
    <w:rsid w:val="00095F3F"/>
    <w:rsid w:val="00096020"/>
    <w:rsid w:val="0009625A"/>
    <w:rsid w:val="000962E3"/>
    <w:rsid w:val="00096351"/>
    <w:rsid w:val="000963D0"/>
    <w:rsid w:val="00096954"/>
    <w:rsid w:val="0009699D"/>
    <w:rsid w:val="000969CE"/>
    <w:rsid w:val="00096B29"/>
    <w:rsid w:val="00096C3A"/>
    <w:rsid w:val="00096D1E"/>
    <w:rsid w:val="00096D25"/>
    <w:rsid w:val="00096DA7"/>
    <w:rsid w:val="00096E36"/>
    <w:rsid w:val="00096E80"/>
    <w:rsid w:val="00096E9D"/>
    <w:rsid w:val="00096F69"/>
    <w:rsid w:val="0009711A"/>
    <w:rsid w:val="00097122"/>
    <w:rsid w:val="0009743D"/>
    <w:rsid w:val="00097456"/>
    <w:rsid w:val="00097510"/>
    <w:rsid w:val="00097539"/>
    <w:rsid w:val="000975E8"/>
    <w:rsid w:val="000979FC"/>
    <w:rsid w:val="00097A7A"/>
    <w:rsid w:val="00097B20"/>
    <w:rsid w:val="00097CF5"/>
    <w:rsid w:val="00097D15"/>
    <w:rsid w:val="00097DA7"/>
    <w:rsid w:val="00097E78"/>
    <w:rsid w:val="000A0077"/>
    <w:rsid w:val="000A0206"/>
    <w:rsid w:val="000A035F"/>
    <w:rsid w:val="000A03A6"/>
    <w:rsid w:val="000A03E7"/>
    <w:rsid w:val="000A048D"/>
    <w:rsid w:val="000A04AD"/>
    <w:rsid w:val="000A0594"/>
    <w:rsid w:val="000A05BD"/>
    <w:rsid w:val="000A08D8"/>
    <w:rsid w:val="000A0AAC"/>
    <w:rsid w:val="000A0D1F"/>
    <w:rsid w:val="000A0E84"/>
    <w:rsid w:val="000A1227"/>
    <w:rsid w:val="000A143A"/>
    <w:rsid w:val="000A149C"/>
    <w:rsid w:val="000A14EC"/>
    <w:rsid w:val="000A15A8"/>
    <w:rsid w:val="000A1694"/>
    <w:rsid w:val="000A1788"/>
    <w:rsid w:val="000A1869"/>
    <w:rsid w:val="000A186E"/>
    <w:rsid w:val="000A187C"/>
    <w:rsid w:val="000A1956"/>
    <w:rsid w:val="000A1970"/>
    <w:rsid w:val="000A1A67"/>
    <w:rsid w:val="000A1C3F"/>
    <w:rsid w:val="000A1F59"/>
    <w:rsid w:val="000A2039"/>
    <w:rsid w:val="000A214D"/>
    <w:rsid w:val="000A2269"/>
    <w:rsid w:val="000A2341"/>
    <w:rsid w:val="000A234A"/>
    <w:rsid w:val="000A23B3"/>
    <w:rsid w:val="000A2448"/>
    <w:rsid w:val="000A2471"/>
    <w:rsid w:val="000A25C6"/>
    <w:rsid w:val="000A27CB"/>
    <w:rsid w:val="000A27EA"/>
    <w:rsid w:val="000A29DE"/>
    <w:rsid w:val="000A2A2A"/>
    <w:rsid w:val="000A2A54"/>
    <w:rsid w:val="000A2B98"/>
    <w:rsid w:val="000A2C99"/>
    <w:rsid w:val="000A2CCB"/>
    <w:rsid w:val="000A2E50"/>
    <w:rsid w:val="000A2FD3"/>
    <w:rsid w:val="000A305D"/>
    <w:rsid w:val="000A313B"/>
    <w:rsid w:val="000A31EC"/>
    <w:rsid w:val="000A32F2"/>
    <w:rsid w:val="000A335C"/>
    <w:rsid w:val="000A34A2"/>
    <w:rsid w:val="000A36A2"/>
    <w:rsid w:val="000A379F"/>
    <w:rsid w:val="000A37B3"/>
    <w:rsid w:val="000A3826"/>
    <w:rsid w:val="000A3834"/>
    <w:rsid w:val="000A387E"/>
    <w:rsid w:val="000A3B54"/>
    <w:rsid w:val="000A3BDD"/>
    <w:rsid w:val="000A3D3A"/>
    <w:rsid w:val="000A3DA4"/>
    <w:rsid w:val="000A3DD4"/>
    <w:rsid w:val="000A3E79"/>
    <w:rsid w:val="000A3F48"/>
    <w:rsid w:val="000A3FD4"/>
    <w:rsid w:val="000A406B"/>
    <w:rsid w:val="000A4070"/>
    <w:rsid w:val="000A4081"/>
    <w:rsid w:val="000A41D6"/>
    <w:rsid w:val="000A4330"/>
    <w:rsid w:val="000A44C2"/>
    <w:rsid w:val="000A450C"/>
    <w:rsid w:val="000A4532"/>
    <w:rsid w:val="000A45D9"/>
    <w:rsid w:val="000A45F0"/>
    <w:rsid w:val="000A47A6"/>
    <w:rsid w:val="000A47B8"/>
    <w:rsid w:val="000A47DF"/>
    <w:rsid w:val="000A47FF"/>
    <w:rsid w:val="000A48EC"/>
    <w:rsid w:val="000A49C9"/>
    <w:rsid w:val="000A4BD6"/>
    <w:rsid w:val="000A4C4A"/>
    <w:rsid w:val="000A4D0C"/>
    <w:rsid w:val="000A4F80"/>
    <w:rsid w:val="000A4FB7"/>
    <w:rsid w:val="000A51DA"/>
    <w:rsid w:val="000A520C"/>
    <w:rsid w:val="000A52EC"/>
    <w:rsid w:val="000A53A9"/>
    <w:rsid w:val="000A53F2"/>
    <w:rsid w:val="000A5619"/>
    <w:rsid w:val="000A56DB"/>
    <w:rsid w:val="000A56FC"/>
    <w:rsid w:val="000A57BD"/>
    <w:rsid w:val="000A5A3C"/>
    <w:rsid w:val="000A5CDF"/>
    <w:rsid w:val="000A5E1F"/>
    <w:rsid w:val="000A5E5E"/>
    <w:rsid w:val="000A6048"/>
    <w:rsid w:val="000A6097"/>
    <w:rsid w:val="000A6163"/>
    <w:rsid w:val="000A6245"/>
    <w:rsid w:val="000A6269"/>
    <w:rsid w:val="000A629F"/>
    <w:rsid w:val="000A633D"/>
    <w:rsid w:val="000A6406"/>
    <w:rsid w:val="000A6426"/>
    <w:rsid w:val="000A643C"/>
    <w:rsid w:val="000A67D4"/>
    <w:rsid w:val="000A6836"/>
    <w:rsid w:val="000A6A7F"/>
    <w:rsid w:val="000A6C20"/>
    <w:rsid w:val="000A6E3B"/>
    <w:rsid w:val="000A6E6A"/>
    <w:rsid w:val="000A6F0D"/>
    <w:rsid w:val="000A6FD3"/>
    <w:rsid w:val="000A7245"/>
    <w:rsid w:val="000A7434"/>
    <w:rsid w:val="000A7596"/>
    <w:rsid w:val="000A77D3"/>
    <w:rsid w:val="000A788D"/>
    <w:rsid w:val="000A795D"/>
    <w:rsid w:val="000A7A47"/>
    <w:rsid w:val="000A7A81"/>
    <w:rsid w:val="000A7C66"/>
    <w:rsid w:val="000A7E2E"/>
    <w:rsid w:val="000A7EC0"/>
    <w:rsid w:val="000A7EC4"/>
    <w:rsid w:val="000A7F97"/>
    <w:rsid w:val="000A7FC6"/>
    <w:rsid w:val="000B0004"/>
    <w:rsid w:val="000B0057"/>
    <w:rsid w:val="000B0126"/>
    <w:rsid w:val="000B0226"/>
    <w:rsid w:val="000B05FB"/>
    <w:rsid w:val="000B07CC"/>
    <w:rsid w:val="000B08A1"/>
    <w:rsid w:val="000B08F8"/>
    <w:rsid w:val="000B0900"/>
    <w:rsid w:val="000B0A05"/>
    <w:rsid w:val="000B0D8C"/>
    <w:rsid w:val="000B1073"/>
    <w:rsid w:val="000B10CB"/>
    <w:rsid w:val="000B10FA"/>
    <w:rsid w:val="000B12BA"/>
    <w:rsid w:val="000B1309"/>
    <w:rsid w:val="000B1323"/>
    <w:rsid w:val="000B1534"/>
    <w:rsid w:val="000B166E"/>
    <w:rsid w:val="000B17FF"/>
    <w:rsid w:val="000B1823"/>
    <w:rsid w:val="000B18F3"/>
    <w:rsid w:val="000B19D4"/>
    <w:rsid w:val="000B1AED"/>
    <w:rsid w:val="000B1BF5"/>
    <w:rsid w:val="000B1C70"/>
    <w:rsid w:val="000B1CCE"/>
    <w:rsid w:val="000B1DB0"/>
    <w:rsid w:val="000B1EE0"/>
    <w:rsid w:val="000B1FA9"/>
    <w:rsid w:val="000B1FDC"/>
    <w:rsid w:val="000B1FE8"/>
    <w:rsid w:val="000B2084"/>
    <w:rsid w:val="000B20ED"/>
    <w:rsid w:val="000B20F3"/>
    <w:rsid w:val="000B214D"/>
    <w:rsid w:val="000B241E"/>
    <w:rsid w:val="000B25F8"/>
    <w:rsid w:val="000B28FC"/>
    <w:rsid w:val="000B298E"/>
    <w:rsid w:val="000B2ADA"/>
    <w:rsid w:val="000B2BA3"/>
    <w:rsid w:val="000B2C0B"/>
    <w:rsid w:val="000B2D35"/>
    <w:rsid w:val="000B2E29"/>
    <w:rsid w:val="000B2F5C"/>
    <w:rsid w:val="000B3012"/>
    <w:rsid w:val="000B305D"/>
    <w:rsid w:val="000B3140"/>
    <w:rsid w:val="000B3312"/>
    <w:rsid w:val="000B3398"/>
    <w:rsid w:val="000B33E3"/>
    <w:rsid w:val="000B387C"/>
    <w:rsid w:val="000B392A"/>
    <w:rsid w:val="000B3953"/>
    <w:rsid w:val="000B3998"/>
    <w:rsid w:val="000B3C3F"/>
    <w:rsid w:val="000B3CA8"/>
    <w:rsid w:val="000B3CF7"/>
    <w:rsid w:val="000B3F07"/>
    <w:rsid w:val="000B3F1A"/>
    <w:rsid w:val="000B3F3D"/>
    <w:rsid w:val="000B403E"/>
    <w:rsid w:val="000B4235"/>
    <w:rsid w:val="000B425A"/>
    <w:rsid w:val="000B4282"/>
    <w:rsid w:val="000B42C8"/>
    <w:rsid w:val="000B44B2"/>
    <w:rsid w:val="000B4581"/>
    <w:rsid w:val="000B46AB"/>
    <w:rsid w:val="000B4890"/>
    <w:rsid w:val="000B48DA"/>
    <w:rsid w:val="000B490A"/>
    <w:rsid w:val="000B49B0"/>
    <w:rsid w:val="000B49E3"/>
    <w:rsid w:val="000B4A21"/>
    <w:rsid w:val="000B4AFC"/>
    <w:rsid w:val="000B4CE6"/>
    <w:rsid w:val="000B4D7D"/>
    <w:rsid w:val="000B4FDE"/>
    <w:rsid w:val="000B50CE"/>
    <w:rsid w:val="000B5192"/>
    <w:rsid w:val="000B5940"/>
    <w:rsid w:val="000B5B28"/>
    <w:rsid w:val="000B5D07"/>
    <w:rsid w:val="000B5D16"/>
    <w:rsid w:val="000B5DBC"/>
    <w:rsid w:val="000B5DDA"/>
    <w:rsid w:val="000B6048"/>
    <w:rsid w:val="000B61A1"/>
    <w:rsid w:val="000B61F9"/>
    <w:rsid w:val="000B62D1"/>
    <w:rsid w:val="000B6312"/>
    <w:rsid w:val="000B636F"/>
    <w:rsid w:val="000B6572"/>
    <w:rsid w:val="000B65B1"/>
    <w:rsid w:val="000B6664"/>
    <w:rsid w:val="000B6844"/>
    <w:rsid w:val="000B6867"/>
    <w:rsid w:val="000B68A8"/>
    <w:rsid w:val="000B6927"/>
    <w:rsid w:val="000B6995"/>
    <w:rsid w:val="000B6A34"/>
    <w:rsid w:val="000B6BD1"/>
    <w:rsid w:val="000B6BF4"/>
    <w:rsid w:val="000B6C15"/>
    <w:rsid w:val="000B6D47"/>
    <w:rsid w:val="000B6E9D"/>
    <w:rsid w:val="000B6F6B"/>
    <w:rsid w:val="000B7078"/>
    <w:rsid w:val="000B70E6"/>
    <w:rsid w:val="000B71AD"/>
    <w:rsid w:val="000B71D3"/>
    <w:rsid w:val="000B7299"/>
    <w:rsid w:val="000B7397"/>
    <w:rsid w:val="000B75AC"/>
    <w:rsid w:val="000B7638"/>
    <w:rsid w:val="000B77DF"/>
    <w:rsid w:val="000B7878"/>
    <w:rsid w:val="000B78A6"/>
    <w:rsid w:val="000B798B"/>
    <w:rsid w:val="000B79E1"/>
    <w:rsid w:val="000B7A1D"/>
    <w:rsid w:val="000B7B30"/>
    <w:rsid w:val="000B7EDC"/>
    <w:rsid w:val="000C02E1"/>
    <w:rsid w:val="000C0481"/>
    <w:rsid w:val="000C04AA"/>
    <w:rsid w:val="000C05F0"/>
    <w:rsid w:val="000C0641"/>
    <w:rsid w:val="000C0656"/>
    <w:rsid w:val="000C0884"/>
    <w:rsid w:val="000C091A"/>
    <w:rsid w:val="000C0944"/>
    <w:rsid w:val="000C0CB1"/>
    <w:rsid w:val="000C0D41"/>
    <w:rsid w:val="000C0D9A"/>
    <w:rsid w:val="000C121D"/>
    <w:rsid w:val="000C12AC"/>
    <w:rsid w:val="000C1373"/>
    <w:rsid w:val="000C13D3"/>
    <w:rsid w:val="000C13DA"/>
    <w:rsid w:val="000C13F4"/>
    <w:rsid w:val="000C1409"/>
    <w:rsid w:val="000C1423"/>
    <w:rsid w:val="000C14C0"/>
    <w:rsid w:val="000C150B"/>
    <w:rsid w:val="000C155A"/>
    <w:rsid w:val="000C15F9"/>
    <w:rsid w:val="000C1788"/>
    <w:rsid w:val="000C1A6E"/>
    <w:rsid w:val="000C1C5F"/>
    <w:rsid w:val="000C1D66"/>
    <w:rsid w:val="000C1E57"/>
    <w:rsid w:val="000C209E"/>
    <w:rsid w:val="000C20DF"/>
    <w:rsid w:val="000C2142"/>
    <w:rsid w:val="000C21B2"/>
    <w:rsid w:val="000C2478"/>
    <w:rsid w:val="000C24E9"/>
    <w:rsid w:val="000C2502"/>
    <w:rsid w:val="000C25BE"/>
    <w:rsid w:val="000C2881"/>
    <w:rsid w:val="000C2983"/>
    <w:rsid w:val="000C2A5B"/>
    <w:rsid w:val="000C2AA2"/>
    <w:rsid w:val="000C2B46"/>
    <w:rsid w:val="000C2B5B"/>
    <w:rsid w:val="000C2C57"/>
    <w:rsid w:val="000C2EAA"/>
    <w:rsid w:val="000C32E4"/>
    <w:rsid w:val="000C33CC"/>
    <w:rsid w:val="000C353F"/>
    <w:rsid w:val="000C3548"/>
    <w:rsid w:val="000C363F"/>
    <w:rsid w:val="000C3689"/>
    <w:rsid w:val="000C3712"/>
    <w:rsid w:val="000C3A4B"/>
    <w:rsid w:val="000C3A5E"/>
    <w:rsid w:val="000C3AC9"/>
    <w:rsid w:val="000C3AEA"/>
    <w:rsid w:val="000C3B3C"/>
    <w:rsid w:val="000C3BB9"/>
    <w:rsid w:val="000C3BBA"/>
    <w:rsid w:val="000C3D00"/>
    <w:rsid w:val="000C3D95"/>
    <w:rsid w:val="000C3E15"/>
    <w:rsid w:val="000C3E79"/>
    <w:rsid w:val="000C400E"/>
    <w:rsid w:val="000C4039"/>
    <w:rsid w:val="000C4096"/>
    <w:rsid w:val="000C4115"/>
    <w:rsid w:val="000C43C6"/>
    <w:rsid w:val="000C4729"/>
    <w:rsid w:val="000C4756"/>
    <w:rsid w:val="000C4779"/>
    <w:rsid w:val="000C4790"/>
    <w:rsid w:val="000C47BC"/>
    <w:rsid w:val="000C481C"/>
    <w:rsid w:val="000C48A3"/>
    <w:rsid w:val="000C4914"/>
    <w:rsid w:val="000C4973"/>
    <w:rsid w:val="000C4A05"/>
    <w:rsid w:val="000C4DE3"/>
    <w:rsid w:val="000C50B8"/>
    <w:rsid w:val="000C53B2"/>
    <w:rsid w:val="000C5502"/>
    <w:rsid w:val="000C5614"/>
    <w:rsid w:val="000C5786"/>
    <w:rsid w:val="000C57F6"/>
    <w:rsid w:val="000C5925"/>
    <w:rsid w:val="000C5BF7"/>
    <w:rsid w:val="000C5D9D"/>
    <w:rsid w:val="000C5DA9"/>
    <w:rsid w:val="000C5DB4"/>
    <w:rsid w:val="000C6000"/>
    <w:rsid w:val="000C612F"/>
    <w:rsid w:val="000C6179"/>
    <w:rsid w:val="000C635F"/>
    <w:rsid w:val="000C63E1"/>
    <w:rsid w:val="000C6418"/>
    <w:rsid w:val="000C6437"/>
    <w:rsid w:val="000C6548"/>
    <w:rsid w:val="000C67B7"/>
    <w:rsid w:val="000C6B91"/>
    <w:rsid w:val="000C6BCD"/>
    <w:rsid w:val="000C6C4A"/>
    <w:rsid w:val="000C6C74"/>
    <w:rsid w:val="000C6D56"/>
    <w:rsid w:val="000C72F2"/>
    <w:rsid w:val="000C72F9"/>
    <w:rsid w:val="000C730B"/>
    <w:rsid w:val="000C74E9"/>
    <w:rsid w:val="000C762A"/>
    <w:rsid w:val="000C7679"/>
    <w:rsid w:val="000C799E"/>
    <w:rsid w:val="000C7A29"/>
    <w:rsid w:val="000C7B70"/>
    <w:rsid w:val="000C7B98"/>
    <w:rsid w:val="000C7BAD"/>
    <w:rsid w:val="000C7C57"/>
    <w:rsid w:val="000C7DBC"/>
    <w:rsid w:val="000C7F9A"/>
    <w:rsid w:val="000D01D3"/>
    <w:rsid w:val="000D0209"/>
    <w:rsid w:val="000D055F"/>
    <w:rsid w:val="000D068D"/>
    <w:rsid w:val="000D069F"/>
    <w:rsid w:val="000D0712"/>
    <w:rsid w:val="000D0725"/>
    <w:rsid w:val="000D0755"/>
    <w:rsid w:val="000D07A0"/>
    <w:rsid w:val="000D07C9"/>
    <w:rsid w:val="000D07E4"/>
    <w:rsid w:val="000D0934"/>
    <w:rsid w:val="000D0977"/>
    <w:rsid w:val="000D098A"/>
    <w:rsid w:val="000D0AA4"/>
    <w:rsid w:val="000D0BEE"/>
    <w:rsid w:val="000D0D82"/>
    <w:rsid w:val="000D0E46"/>
    <w:rsid w:val="000D0E8D"/>
    <w:rsid w:val="000D0F6B"/>
    <w:rsid w:val="000D1119"/>
    <w:rsid w:val="000D121F"/>
    <w:rsid w:val="000D147D"/>
    <w:rsid w:val="000D14C7"/>
    <w:rsid w:val="000D15F6"/>
    <w:rsid w:val="000D1630"/>
    <w:rsid w:val="000D174B"/>
    <w:rsid w:val="000D180D"/>
    <w:rsid w:val="000D1867"/>
    <w:rsid w:val="000D190C"/>
    <w:rsid w:val="000D1A62"/>
    <w:rsid w:val="000D1ACB"/>
    <w:rsid w:val="000D1E27"/>
    <w:rsid w:val="000D1E8F"/>
    <w:rsid w:val="000D1F38"/>
    <w:rsid w:val="000D1FC2"/>
    <w:rsid w:val="000D21A5"/>
    <w:rsid w:val="000D2251"/>
    <w:rsid w:val="000D23C7"/>
    <w:rsid w:val="000D2479"/>
    <w:rsid w:val="000D2628"/>
    <w:rsid w:val="000D272D"/>
    <w:rsid w:val="000D27A6"/>
    <w:rsid w:val="000D2903"/>
    <w:rsid w:val="000D2B92"/>
    <w:rsid w:val="000D2C46"/>
    <w:rsid w:val="000D2E93"/>
    <w:rsid w:val="000D2E9F"/>
    <w:rsid w:val="000D300D"/>
    <w:rsid w:val="000D3064"/>
    <w:rsid w:val="000D314A"/>
    <w:rsid w:val="000D3175"/>
    <w:rsid w:val="000D3203"/>
    <w:rsid w:val="000D3253"/>
    <w:rsid w:val="000D32A0"/>
    <w:rsid w:val="000D32BC"/>
    <w:rsid w:val="000D333F"/>
    <w:rsid w:val="000D33C3"/>
    <w:rsid w:val="000D344D"/>
    <w:rsid w:val="000D345E"/>
    <w:rsid w:val="000D372D"/>
    <w:rsid w:val="000D391D"/>
    <w:rsid w:val="000D39FF"/>
    <w:rsid w:val="000D3C01"/>
    <w:rsid w:val="000D3FB9"/>
    <w:rsid w:val="000D41AF"/>
    <w:rsid w:val="000D4279"/>
    <w:rsid w:val="000D4500"/>
    <w:rsid w:val="000D45A3"/>
    <w:rsid w:val="000D4731"/>
    <w:rsid w:val="000D4774"/>
    <w:rsid w:val="000D4877"/>
    <w:rsid w:val="000D4882"/>
    <w:rsid w:val="000D48C9"/>
    <w:rsid w:val="000D4A52"/>
    <w:rsid w:val="000D4B63"/>
    <w:rsid w:val="000D4C5F"/>
    <w:rsid w:val="000D4DB4"/>
    <w:rsid w:val="000D4E54"/>
    <w:rsid w:val="000D4E59"/>
    <w:rsid w:val="000D4E5F"/>
    <w:rsid w:val="000D513B"/>
    <w:rsid w:val="000D51FB"/>
    <w:rsid w:val="000D5216"/>
    <w:rsid w:val="000D528E"/>
    <w:rsid w:val="000D542E"/>
    <w:rsid w:val="000D5461"/>
    <w:rsid w:val="000D54AC"/>
    <w:rsid w:val="000D55A3"/>
    <w:rsid w:val="000D55B7"/>
    <w:rsid w:val="000D560F"/>
    <w:rsid w:val="000D5626"/>
    <w:rsid w:val="000D5637"/>
    <w:rsid w:val="000D565D"/>
    <w:rsid w:val="000D576D"/>
    <w:rsid w:val="000D576E"/>
    <w:rsid w:val="000D57F7"/>
    <w:rsid w:val="000D5834"/>
    <w:rsid w:val="000D59B0"/>
    <w:rsid w:val="000D5A70"/>
    <w:rsid w:val="000D5ADD"/>
    <w:rsid w:val="000D5D0D"/>
    <w:rsid w:val="000D5D29"/>
    <w:rsid w:val="000D5EB6"/>
    <w:rsid w:val="000D5F0C"/>
    <w:rsid w:val="000D5F53"/>
    <w:rsid w:val="000D5FD4"/>
    <w:rsid w:val="000D636A"/>
    <w:rsid w:val="000D64CE"/>
    <w:rsid w:val="000D673B"/>
    <w:rsid w:val="000D687B"/>
    <w:rsid w:val="000D68DF"/>
    <w:rsid w:val="000D6930"/>
    <w:rsid w:val="000D6963"/>
    <w:rsid w:val="000D6AA9"/>
    <w:rsid w:val="000D6BB3"/>
    <w:rsid w:val="000D6CF0"/>
    <w:rsid w:val="000D6DFC"/>
    <w:rsid w:val="000D7315"/>
    <w:rsid w:val="000D733E"/>
    <w:rsid w:val="000D74C8"/>
    <w:rsid w:val="000D75FC"/>
    <w:rsid w:val="000D77C7"/>
    <w:rsid w:val="000D7816"/>
    <w:rsid w:val="000D7903"/>
    <w:rsid w:val="000D7A50"/>
    <w:rsid w:val="000D7AE7"/>
    <w:rsid w:val="000D7BFD"/>
    <w:rsid w:val="000D7D0B"/>
    <w:rsid w:val="000D7DBE"/>
    <w:rsid w:val="000D7E2B"/>
    <w:rsid w:val="000E001F"/>
    <w:rsid w:val="000E0080"/>
    <w:rsid w:val="000E0096"/>
    <w:rsid w:val="000E00E1"/>
    <w:rsid w:val="000E00EE"/>
    <w:rsid w:val="000E033E"/>
    <w:rsid w:val="000E0387"/>
    <w:rsid w:val="000E0447"/>
    <w:rsid w:val="000E0567"/>
    <w:rsid w:val="000E0914"/>
    <w:rsid w:val="000E09DE"/>
    <w:rsid w:val="000E0A54"/>
    <w:rsid w:val="000E0ADA"/>
    <w:rsid w:val="000E0AF7"/>
    <w:rsid w:val="000E1024"/>
    <w:rsid w:val="000E10AF"/>
    <w:rsid w:val="000E122C"/>
    <w:rsid w:val="000E129F"/>
    <w:rsid w:val="000E12A2"/>
    <w:rsid w:val="000E12B4"/>
    <w:rsid w:val="000E138D"/>
    <w:rsid w:val="000E15A1"/>
    <w:rsid w:val="000E15B2"/>
    <w:rsid w:val="000E15CB"/>
    <w:rsid w:val="000E16B0"/>
    <w:rsid w:val="000E16FE"/>
    <w:rsid w:val="000E1731"/>
    <w:rsid w:val="000E17F5"/>
    <w:rsid w:val="000E1930"/>
    <w:rsid w:val="000E1C75"/>
    <w:rsid w:val="000E1E9F"/>
    <w:rsid w:val="000E1EE1"/>
    <w:rsid w:val="000E1FCF"/>
    <w:rsid w:val="000E228C"/>
    <w:rsid w:val="000E22F2"/>
    <w:rsid w:val="000E266F"/>
    <w:rsid w:val="000E27BA"/>
    <w:rsid w:val="000E2856"/>
    <w:rsid w:val="000E28B4"/>
    <w:rsid w:val="000E2A45"/>
    <w:rsid w:val="000E2A63"/>
    <w:rsid w:val="000E2A73"/>
    <w:rsid w:val="000E2AC4"/>
    <w:rsid w:val="000E2B7B"/>
    <w:rsid w:val="000E2BBE"/>
    <w:rsid w:val="000E2C5F"/>
    <w:rsid w:val="000E2DE3"/>
    <w:rsid w:val="000E2ECE"/>
    <w:rsid w:val="000E2EEE"/>
    <w:rsid w:val="000E2FD0"/>
    <w:rsid w:val="000E3106"/>
    <w:rsid w:val="000E31AC"/>
    <w:rsid w:val="000E31FE"/>
    <w:rsid w:val="000E3267"/>
    <w:rsid w:val="000E32D7"/>
    <w:rsid w:val="000E339C"/>
    <w:rsid w:val="000E351B"/>
    <w:rsid w:val="000E3608"/>
    <w:rsid w:val="000E3823"/>
    <w:rsid w:val="000E3BA4"/>
    <w:rsid w:val="000E3BF1"/>
    <w:rsid w:val="000E3D2F"/>
    <w:rsid w:val="000E3DD0"/>
    <w:rsid w:val="000E3E67"/>
    <w:rsid w:val="000E3EF6"/>
    <w:rsid w:val="000E3F3F"/>
    <w:rsid w:val="000E3F55"/>
    <w:rsid w:val="000E3F97"/>
    <w:rsid w:val="000E4019"/>
    <w:rsid w:val="000E40E4"/>
    <w:rsid w:val="000E4266"/>
    <w:rsid w:val="000E4488"/>
    <w:rsid w:val="000E44AA"/>
    <w:rsid w:val="000E4533"/>
    <w:rsid w:val="000E4567"/>
    <w:rsid w:val="000E4656"/>
    <w:rsid w:val="000E49B3"/>
    <w:rsid w:val="000E4A0D"/>
    <w:rsid w:val="000E4A90"/>
    <w:rsid w:val="000E4C8F"/>
    <w:rsid w:val="000E4D3A"/>
    <w:rsid w:val="000E4DB0"/>
    <w:rsid w:val="000E4E10"/>
    <w:rsid w:val="000E4E4A"/>
    <w:rsid w:val="000E4E86"/>
    <w:rsid w:val="000E4EA7"/>
    <w:rsid w:val="000E50A4"/>
    <w:rsid w:val="000E52B9"/>
    <w:rsid w:val="000E53E6"/>
    <w:rsid w:val="000E551A"/>
    <w:rsid w:val="000E5A6A"/>
    <w:rsid w:val="000E5A86"/>
    <w:rsid w:val="000E5AC3"/>
    <w:rsid w:val="000E5B46"/>
    <w:rsid w:val="000E5DCA"/>
    <w:rsid w:val="000E5E0B"/>
    <w:rsid w:val="000E5E4E"/>
    <w:rsid w:val="000E5E9C"/>
    <w:rsid w:val="000E5F7F"/>
    <w:rsid w:val="000E60D9"/>
    <w:rsid w:val="000E6173"/>
    <w:rsid w:val="000E6269"/>
    <w:rsid w:val="000E639F"/>
    <w:rsid w:val="000E63B2"/>
    <w:rsid w:val="000E63DD"/>
    <w:rsid w:val="000E644A"/>
    <w:rsid w:val="000E6452"/>
    <w:rsid w:val="000E648F"/>
    <w:rsid w:val="000E658E"/>
    <w:rsid w:val="000E6624"/>
    <w:rsid w:val="000E66AD"/>
    <w:rsid w:val="000E66FF"/>
    <w:rsid w:val="000E6BF8"/>
    <w:rsid w:val="000E6C22"/>
    <w:rsid w:val="000E6D47"/>
    <w:rsid w:val="000E6E28"/>
    <w:rsid w:val="000E6E9D"/>
    <w:rsid w:val="000E7191"/>
    <w:rsid w:val="000E7230"/>
    <w:rsid w:val="000E730A"/>
    <w:rsid w:val="000E730C"/>
    <w:rsid w:val="000E7386"/>
    <w:rsid w:val="000E7489"/>
    <w:rsid w:val="000E75FA"/>
    <w:rsid w:val="000E7612"/>
    <w:rsid w:val="000E7623"/>
    <w:rsid w:val="000E788B"/>
    <w:rsid w:val="000E7897"/>
    <w:rsid w:val="000E7A28"/>
    <w:rsid w:val="000E7A45"/>
    <w:rsid w:val="000E7B1B"/>
    <w:rsid w:val="000E7B2F"/>
    <w:rsid w:val="000E7C11"/>
    <w:rsid w:val="000E7C45"/>
    <w:rsid w:val="000E7D07"/>
    <w:rsid w:val="000E7D64"/>
    <w:rsid w:val="000E7D6C"/>
    <w:rsid w:val="000E7FC9"/>
    <w:rsid w:val="000F0267"/>
    <w:rsid w:val="000F028E"/>
    <w:rsid w:val="000F0375"/>
    <w:rsid w:val="000F0386"/>
    <w:rsid w:val="000F049E"/>
    <w:rsid w:val="000F04BA"/>
    <w:rsid w:val="000F04C6"/>
    <w:rsid w:val="000F0879"/>
    <w:rsid w:val="000F0BD8"/>
    <w:rsid w:val="000F0BEF"/>
    <w:rsid w:val="000F0C28"/>
    <w:rsid w:val="000F0C3C"/>
    <w:rsid w:val="000F0C70"/>
    <w:rsid w:val="000F0CB8"/>
    <w:rsid w:val="000F0D22"/>
    <w:rsid w:val="000F0E53"/>
    <w:rsid w:val="000F0FE6"/>
    <w:rsid w:val="000F1303"/>
    <w:rsid w:val="000F1328"/>
    <w:rsid w:val="000F14A5"/>
    <w:rsid w:val="000F14BF"/>
    <w:rsid w:val="000F169E"/>
    <w:rsid w:val="000F1771"/>
    <w:rsid w:val="000F183B"/>
    <w:rsid w:val="000F1A01"/>
    <w:rsid w:val="000F1B05"/>
    <w:rsid w:val="000F1F56"/>
    <w:rsid w:val="000F2219"/>
    <w:rsid w:val="000F23DE"/>
    <w:rsid w:val="000F23F5"/>
    <w:rsid w:val="000F2495"/>
    <w:rsid w:val="000F2550"/>
    <w:rsid w:val="000F277B"/>
    <w:rsid w:val="000F27D5"/>
    <w:rsid w:val="000F2902"/>
    <w:rsid w:val="000F2A96"/>
    <w:rsid w:val="000F2B19"/>
    <w:rsid w:val="000F2B7C"/>
    <w:rsid w:val="000F2B84"/>
    <w:rsid w:val="000F2C8D"/>
    <w:rsid w:val="000F2CDB"/>
    <w:rsid w:val="000F2D89"/>
    <w:rsid w:val="000F2D94"/>
    <w:rsid w:val="000F307C"/>
    <w:rsid w:val="000F30F7"/>
    <w:rsid w:val="000F32CB"/>
    <w:rsid w:val="000F336D"/>
    <w:rsid w:val="000F343F"/>
    <w:rsid w:val="000F34BD"/>
    <w:rsid w:val="000F35B6"/>
    <w:rsid w:val="000F365E"/>
    <w:rsid w:val="000F3793"/>
    <w:rsid w:val="000F391F"/>
    <w:rsid w:val="000F3AC4"/>
    <w:rsid w:val="000F3B91"/>
    <w:rsid w:val="000F3E4B"/>
    <w:rsid w:val="000F3F1B"/>
    <w:rsid w:val="000F3F3F"/>
    <w:rsid w:val="000F44FC"/>
    <w:rsid w:val="000F475C"/>
    <w:rsid w:val="000F479D"/>
    <w:rsid w:val="000F4805"/>
    <w:rsid w:val="000F48B8"/>
    <w:rsid w:val="000F48F2"/>
    <w:rsid w:val="000F4985"/>
    <w:rsid w:val="000F4B09"/>
    <w:rsid w:val="000F4BC2"/>
    <w:rsid w:val="000F4CFA"/>
    <w:rsid w:val="000F4D35"/>
    <w:rsid w:val="000F4DCC"/>
    <w:rsid w:val="000F4F0F"/>
    <w:rsid w:val="000F4F9B"/>
    <w:rsid w:val="000F50C9"/>
    <w:rsid w:val="000F50D3"/>
    <w:rsid w:val="000F51ED"/>
    <w:rsid w:val="000F536D"/>
    <w:rsid w:val="000F5401"/>
    <w:rsid w:val="000F55E9"/>
    <w:rsid w:val="000F56ED"/>
    <w:rsid w:val="000F5781"/>
    <w:rsid w:val="000F57E4"/>
    <w:rsid w:val="000F5904"/>
    <w:rsid w:val="000F595C"/>
    <w:rsid w:val="000F5A84"/>
    <w:rsid w:val="000F5C75"/>
    <w:rsid w:val="000F5D74"/>
    <w:rsid w:val="000F5D83"/>
    <w:rsid w:val="000F5E92"/>
    <w:rsid w:val="000F5F46"/>
    <w:rsid w:val="000F5F59"/>
    <w:rsid w:val="000F5F78"/>
    <w:rsid w:val="000F64D9"/>
    <w:rsid w:val="000F64FD"/>
    <w:rsid w:val="000F677F"/>
    <w:rsid w:val="000F68C2"/>
    <w:rsid w:val="000F6BE8"/>
    <w:rsid w:val="000F6CCF"/>
    <w:rsid w:val="000F6EB0"/>
    <w:rsid w:val="000F71D9"/>
    <w:rsid w:val="000F72BD"/>
    <w:rsid w:val="000F73DB"/>
    <w:rsid w:val="000F73DD"/>
    <w:rsid w:val="000F7889"/>
    <w:rsid w:val="000F78C8"/>
    <w:rsid w:val="000F7968"/>
    <w:rsid w:val="000F7A08"/>
    <w:rsid w:val="000F7A11"/>
    <w:rsid w:val="000F7A2A"/>
    <w:rsid w:val="000F7A69"/>
    <w:rsid w:val="000F7C11"/>
    <w:rsid w:val="000F7C42"/>
    <w:rsid w:val="000F7C75"/>
    <w:rsid w:val="000F7CD8"/>
    <w:rsid w:val="000F7CE6"/>
    <w:rsid w:val="000F7D73"/>
    <w:rsid w:val="000F7DE6"/>
    <w:rsid w:val="000F7F0D"/>
    <w:rsid w:val="001002C1"/>
    <w:rsid w:val="00100304"/>
    <w:rsid w:val="0010047C"/>
    <w:rsid w:val="00100647"/>
    <w:rsid w:val="00100767"/>
    <w:rsid w:val="001007B5"/>
    <w:rsid w:val="001009FE"/>
    <w:rsid w:val="00100A45"/>
    <w:rsid w:val="00100AB9"/>
    <w:rsid w:val="00100C04"/>
    <w:rsid w:val="00100C06"/>
    <w:rsid w:val="00100D20"/>
    <w:rsid w:val="00100E92"/>
    <w:rsid w:val="00100F66"/>
    <w:rsid w:val="00100FC6"/>
    <w:rsid w:val="00101096"/>
    <w:rsid w:val="00101273"/>
    <w:rsid w:val="00101336"/>
    <w:rsid w:val="001013ED"/>
    <w:rsid w:val="00101511"/>
    <w:rsid w:val="00101524"/>
    <w:rsid w:val="0010161D"/>
    <w:rsid w:val="00101718"/>
    <w:rsid w:val="0010175A"/>
    <w:rsid w:val="0010175F"/>
    <w:rsid w:val="001017C5"/>
    <w:rsid w:val="00101998"/>
    <w:rsid w:val="00101B42"/>
    <w:rsid w:val="00101BE9"/>
    <w:rsid w:val="00101BF7"/>
    <w:rsid w:val="00101CFA"/>
    <w:rsid w:val="0010207E"/>
    <w:rsid w:val="0010243F"/>
    <w:rsid w:val="001025B2"/>
    <w:rsid w:val="00102620"/>
    <w:rsid w:val="0010270A"/>
    <w:rsid w:val="001027EF"/>
    <w:rsid w:val="001028F9"/>
    <w:rsid w:val="0010290F"/>
    <w:rsid w:val="00102A30"/>
    <w:rsid w:val="00102A44"/>
    <w:rsid w:val="00102A7C"/>
    <w:rsid w:val="00102EEE"/>
    <w:rsid w:val="00102F5E"/>
    <w:rsid w:val="0010314B"/>
    <w:rsid w:val="0010327A"/>
    <w:rsid w:val="001032A1"/>
    <w:rsid w:val="0010337F"/>
    <w:rsid w:val="00103465"/>
    <w:rsid w:val="001034D0"/>
    <w:rsid w:val="0010364B"/>
    <w:rsid w:val="0010377A"/>
    <w:rsid w:val="001037BE"/>
    <w:rsid w:val="001037C9"/>
    <w:rsid w:val="00103A97"/>
    <w:rsid w:val="00103ACA"/>
    <w:rsid w:val="00103E57"/>
    <w:rsid w:val="00103E88"/>
    <w:rsid w:val="00103F06"/>
    <w:rsid w:val="00103FE2"/>
    <w:rsid w:val="0010402D"/>
    <w:rsid w:val="0010426A"/>
    <w:rsid w:val="001042C1"/>
    <w:rsid w:val="00104325"/>
    <w:rsid w:val="001043FE"/>
    <w:rsid w:val="001044F7"/>
    <w:rsid w:val="00104573"/>
    <w:rsid w:val="001045FE"/>
    <w:rsid w:val="0010466E"/>
    <w:rsid w:val="001047A5"/>
    <w:rsid w:val="00104807"/>
    <w:rsid w:val="00104858"/>
    <w:rsid w:val="00104996"/>
    <w:rsid w:val="001049DA"/>
    <w:rsid w:val="00104AE6"/>
    <w:rsid w:val="00104C8F"/>
    <w:rsid w:val="00104D38"/>
    <w:rsid w:val="00104D69"/>
    <w:rsid w:val="00104D6A"/>
    <w:rsid w:val="00104E9B"/>
    <w:rsid w:val="00104EBC"/>
    <w:rsid w:val="00105050"/>
    <w:rsid w:val="00105176"/>
    <w:rsid w:val="00105691"/>
    <w:rsid w:val="001056AE"/>
    <w:rsid w:val="001057C9"/>
    <w:rsid w:val="00105919"/>
    <w:rsid w:val="0010591B"/>
    <w:rsid w:val="00105C18"/>
    <w:rsid w:val="00105C2D"/>
    <w:rsid w:val="00105C65"/>
    <w:rsid w:val="00105C7B"/>
    <w:rsid w:val="00105D0B"/>
    <w:rsid w:val="00105D29"/>
    <w:rsid w:val="00105E71"/>
    <w:rsid w:val="00105E97"/>
    <w:rsid w:val="0010628F"/>
    <w:rsid w:val="001063AA"/>
    <w:rsid w:val="00106464"/>
    <w:rsid w:val="001064E2"/>
    <w:rsid w:val="001065D5"/>
    <w:rsid w:val="001065FC"/>
    <w:rsid w:val="00106647"/>
    <w:rsid w:val="00106687"/>
    <w:rsid w:val="001066B7"/>
    <w:rsid w:val="001067B3"/>
    <w:rsid w:val="001068D6"/>
    <w:rsid w:val="001069C1"/>
    <w:rsid w:val="00106A75"/>
    <w:rsid w:val="00106ABF"/>
    <w:rsid w:val="00106AC8"/>
    <w:rsid w:val="00106D26"/>
    <w:rsid w:val="00106D29"/>
    <w:rsid w:val="00106F0B"/>
    <w:rsid w:val="0010705B"/>
    <w:rsid w:val="0010705E"/>
    <w:rsid w:val="00107063"/>
    <w:rsid w:val="001070C7"/>
    <w:rsid w:val="00107138"/>
    <w:rsid w:val="001071D7"/>
    <w:rsid w:val="001072B2"/>
    <w:rsid w:val="00107428"/>
    <w:rsid w:val="0010744B"/>
    <w:rsid w:val="00107505"/>
    <w:rsid w:val="0010785D"/>
    <w:rsid w:val="0010796C"/>
    <w:rsid w:val="0010799E"/>
    <w:rsid w:val="00107A81"/>
    <w:rsid w:val="00107AFF"/>
    <w:rsid w:val="00107B74"/>
    <w:rsid w:val="00107BAC"/>
    <w:rsid w:val="00107DE7"/>
    <w:rsid w:val="00107F4E"/>
    <w:rsid w:val="00107F7F"/>
    <w:rsid w:val="0011002E"/>
    <w:rsid w:val="00110037"/>
    <w:rsid w:val="00110077"/>
    <w:rsid w:val="00110181"/>
    <w:rsid w:val="00110279"/>
    <w:rsid w:val="00110401"/>
    <w:rsid w:val="001104CF"/>
    <w:rsid w:val="00110569"/>
    <w:rsid w:val="001106BB"/>
    <w:rsid w:val="0011081E"/>
    <w:rsid w:val="0011090D"/>
    <w:rsid w:val="00110A55"/>
    <w:rsid w:val="00110AF6"/>
    <w:rsid w:val="00110B8C"/>
    <w:rsid w:val="00110CA4"/>
    <w:rsid w:val="00110E95"/>
    <w:rsid w:val="00110F57"/>
    <w:rsid w:val="001110A7"/>
    <w:rsid w:val="00111284"/>
    <w:rsid w:val="001112D5"/>
    <w:rsid w:val="0011148A"/>
    <w:rsid w:val="001115D0"/>
    <w:rsid w:val="0011174E"/>
    <w:rsid w:val="00111773"/>
    <w:rsid w:val="001119D6"/>
    <w:rsid w:val="001121B0"/>
    <w:rsid w:val="00112249"/>
    <w:rsid w:val="00112385"/>
    <w:rsid w:val="001123B9"/>
    <w:rsid w:val="00112445"/>
    <w:rsid w:val="00112699"/>
    <w:rsid w:val="001126DF"/>
    <w:rsid w:val="00112867"/>
    <w:rsid w:val="001128EB"/>
    <w:rsid w:val="001128F2"/>
    <w:rsid w:val="0011294C"/>
    <w:rsid w:val="00112AC1"/>
    <w:rsid w:val="00112BB8"/>
    <w:rsid w:val="00112CFB"/>
    <w:rsid w:val="0011310F"/>
    <w:rsid w:val="00113141"/>
    <w:rsid w:val="0011329C"/>
    <w:rsid w:val="001132FA"/>
    <w:rsid w:val="001133D6"/>
    <w:rsid w:val="00113635"/>
    <w:rsid w:val="00113864"/>
    <w:rsid w:val="00113933"/>
    <w:rsid w:val="001139D5"/>
    <w:rsid w:val="00113A9F"/>
    <w:rsid w:val="00113AB2"/>
    <w:rsid w:val="00113B6C"/>
    <w:rsid w:val="00113BF1"/>
    <w:rsid w:val="00113C8A"/>
    <w:rsid w:val="001142F9"/>
    <w:rsid w:val="001145ED"/>
    <w:rsid w:val="001146F4"/>
    <w:rsid w:val="00114791"/>
    <w:rsid w:val="0011480A"/>
    <w:rsid w:val="00114963"/>
    <w:rsid w:val="00114BBC"/>
    <w:rsid w:val="00114CA2"/>
    <w:rsid w:val="00114E1D"/>
    <w:rsid w:val="00114E84"/>
    <w:rsid w:val="00114E96"/>
    <w:rsid w:val="0011502E"/>
    <w:rsid w:val="00115182"/>
    <w:rsid w:val="001151C2"/>
    <w:rsid w:val="001153E6"/>
    <w:rsid w:val="0011545E"/>
    <w:rsid w:val="001154FA"/>
    <w:rsid w:val="00115555"/>
    <w:rsid w:val="001155BB"/>
    <w:rsid w:val="001157A2"/>
    <w:rsid w:val="00115856"/>
    <w:rsid w:val="00115A9B"/>
    <w:rsid w:val="00115D14"/>
    <w:rsid w:val="00115E9B"/>
    <w:rsid w:val="001160CA"/>
    <w:rsid w:val="0011610E"/>
    <w:rsid w:val="001161F1"/>
    <w:rsid w:val="001163C9"/>
    <w:rsid w:val="0011650E"/>
    <w:rsid w:val="0011659C"/>
    <w:rsid w:val="001169B0"/>
    <w:rsid w:val="00116A11"/>
    <w:rsid w:val="00116AC5"/>
    <w:rsid w:val="00116C1D"/>
    <w:rsid w:val="00116D5D"/>
    <w:rsid w:val="00116D8B"/>
    <w:rsid w:val="00116F17"/>
    <w:rsid w:val="00116FE4"/>
    <w:rsid w:val="001170BB"/>
    <w:rsid w:val="00117154"/>
    <w:rsid w:val="001171A3"/>
    <w:rsid w:val="001171C0"/>
    <w:rsid w:val="001173CF"/>
    <w:rsid w:val="001173F5"/>
    <w:rsid w:val="0011741F"/>
    <w:rsid w:val="00117422"/>
    <w:rsid w:val="001179E5"/>
    <w:rsid w:val="001179F3"/>
    <w:rsid w:val="00117C21"/>
    <w:rsid w:val="00117C2E"/>
    <w:rsid w:val="00117C65"/>
    <w:rsid w:val="00117D1A"/>
    <w:rsid w:val="00117DB9"/>
    <w:rsid w:val="00117F89"/>
    <w:rsid w:val="00120162"/>
    <w:rsid w:val="00120387"/>
    <w:rsid w:val="00120788"/>
    <w:rsid w:val="00120802"/>
    <w:rsid w:val="001208D6"/>
    <w:rsid w:val="00120BDD"/>
    <w:rsid w:val="00120C07"/>
    <w:rsid w:val="00120D2A"/>
    <w:rsid w:val="00121273"/>
    <w:rsid w:val="0012136C"/>
    <w:rsid w:val="00121385"/>
    <w:rsid w:val="001213A3"/>
    <w:rsid w:val="001213AD"/>
    <w:rsid w:val="001213B6"/>
    <w:rsid w:val="001213CF"/>
    <w:rsid w:val="001215C7"/>
    <w:rsid w:val="001215E3"/>
    <w:rsid w:val="0012179F"/>
    <w:rsid w:val="00121A1C"/>
    <w:rsid w:val="00121A23"/>
    <w:rsid w:val="00121BEB"/>
    <w:rsid w:val="00121C4A"/>
    <w:rsid w:val="00121DD5"/>
    <w:rsid w:val="00121FFD"/>
    <w:rsid w:val="001220EE"/>
    <w:rsid w:val="00122345"/>
    <w:rsid w:val="00122398"/>
    <w:rsid w:val="001223A9"/>
    <w:rsid w:val="0012240B"/>
    <w:rsid w:val="001224E5"/>
    <w:rsid w:val="00122555"/>
    <w:rsid w:val="00122556"/>
    <w:rsid w:val="001225C6"/>
    <w:rsid w:val="0012269F"/>
    <w:rsid w:val="00122711"/>
    <w:rsid w:val="001227D4"/>
    <w:rsid w:val="00122A24"/>
    <w:rsid w:val="00122AD7"/>
    <w:rsid w:val="00122ADE"/>
    <w:rsid w:val="00122B43"/>
    <w:rsid w:val="00122CCB"/>
    <w:rsid w:val="00122CD6"/>
    <w:rsid w:val="00122D2B"/>
    <w:rsid w:val="00122D3D"/>
    <w:rsid w:val="00122EE6"/>
    <w:rsid w:val="00122F16"/>
    <w:rsid w:val="0012304A"/>
    <w:rsid w:val="00123078"/>
    <w:rsid w:val="001230E5"/>
    <w:rsid w:val="0012323D"/>
    <w:rsid w:val="001233AA"/>
    <w:rsid w:val="00123429"/>
    <w:rsid w:val="0012343B"/>
    <w:rsid w:val="00123476"/>
    <w:rsid w:val="001234B9"/>
    <w:rsid w:val="0012355C"/>
    <w:rsid w:val="00123784"/>
    <w:rsid w:val="001237D6"/>
    <w:rsid w:val="001238D2"/>
    <w:rsid w:val="0012397C"/>
    <w:rsid w:val="00123A4C"/>
    <w:rsid w:val="00123A72"/>
    <w:rsid w:val="00123A9A"/>
    <w:rsid w:val="00123B7C"/>
    <w:rsid w:val="00123BE0"/>
    <w:rsid w:val="00123C0D"/>
    <w:rsid w:val="00123C32"/>
    <w:rsid w:val="00123F49"/>
    <w:rsid w:val="001243A0"/>
    <w:rsid w:val="001249A3"/>
    <w:rsid w:val="00124C76"/>
    <w:rsid w:val="00124C9B"/>
    <w:rsid w:val="00124DFA"/>
    <w:rsid w:val="00124F6E"/>
    <w:rsid w:val="0012512C"/>
    <w:rsid w:val="0012516B"/>
    <w:rsid w:val="001252B4"/>
    <w:rsid w:val="001253BC"/>
    <w:rsid w:val="001257C6"/>
    <w:rsid w:val="0012584B"/>
    <w:rsid w:val="001258A5"/>
    <w:rsid w:val="001258BE"/>
    <w:rsid w:val="00125966"/>
    <w:rsid w:val="00125A52"/>
    <w:rsid w:val="00125AB1"/>
    <w:rsid w:val="00125BBF"/>
    <w:rsid w:val="00125BE2"/>
    <w:rsid w:val="00125CCD"/>
    <w:rsid w:val="00125D36"/>
    <w:rsid w:val="00125E35"/>
    <w:rsid w:val="00125EAF"/>
    <w:rsid w:val="00125F9B"/>
    <w:rsid w:val="00126014"/>
    <w:rsid w:val="00126088"/>
    <w:rsid w:val="00126101"/>
    <w:rsid w:val="0012624E"/>
    <w:rsid w:val="0012626F"/>
    <w:rsid w:val="001262F1"/>
    <w:rsid w:val="001263F6"/>
    <w:rsid w:val="001263FC"/>
    <w:rsid w:val="0012644E"/>
    <w:rsid w:val="0012669B"/>
    <w:rsid w:val="0012669D"/>
    <w:rsid w:val="001266E4"/>
    <w:rsid w:val="0012671E"/>
    <w:rsid w:val="00126A3B"/>
    <w:rsid w:val="00126AA5"/>
    <w:rsid w:val="00126AE4"/>
    <w:rsid w:val="00126C35"/>
    <w:rsid w:val="00126D22"/>
    <w:rsid w:val="00126D80"/>
    <w:rsid w:val="00126E7D"/>
    <w:rsid w:val="00127095"/>
    <w:rsid w:val="001271EC"/>
    <w:rsid w:val="00127215"/>
    <w:rsid w:val="00127384"/>
    <w:rsid w:val="001273A0"/>
    <w:rsid w:val="0012758A"/>
    <w:rsid w:val="001275D2"/>
    <w:rsid w:val="00127832"/>
    <w:rsid w:val="00127A22"/>
    <w:rsid w:val="00127A39"/>
    <w:rsid w:val="00127A67"/>
    <w:rsid w:val="00127A88"/>
    <w:rsid w:val="00127CB0"/>
    <w:rsid w:val="00127D4D"/>
    <w:rsid w:val="00127DEC"/>
    <w:rsid w:val="0013000C"/>
    <w:rsid w:val="001301E2"/>
    <w:rsid w:val="0013025D"/>
    <w:rsid w:val="0013033F"/>
    <w:rsid w:val="0013043E"/>
    <w:rsid w:val="001305A1"/>
    <w:rsid w:val="00130769"/>
    <w:rsid w:val="001308A6"/>
    <w:rsid w:val="001308F7"/>
    <w:rsid w:val="001308FB"/>
    <w:rsid w:val="0013093C"/>
    <w:rsid w:val="00130A00"/>
    <w:rsid w:val="00130C9E"/>
    <w:rsid w:val="00130CC8"/>
    <w:rsid w:val="00130D15"/>
    <w:rsid w:val="00130DA0"/>
    <w:rsid w:val="00130E17"/>
    <w:rsid w:val="00130E2A"/>
    <w:rsid w:val="00130EB4"/>
    <w:rsid w:val="00130F4E"/>
    <w:rsid w:val="001310A2"/>
    <w:rsid w:val="001310C2"/>
    <w:rsid w:val="0013112F"/>
    <w:rsid w:val="001314FA"/>
    <w:rsid w:val="001315EB"/>
    <w:rsid w:val="0013163D"/>
    <w:rsid w:val="0013169F"/>
    <w:rsid w:val="00131767"/>
    <w:rsid w:val="001317B0"/>
    <w:rsid w:val="00131843"/>
    <w:rsid w:val="00131AD7"/>
    <w:rsid w:val="00131B59"/>
    <w:rsid w:val="00131CC1"/>
    <w:rsid w:val="00131E03"/>
    <w:rsid w:val="00131ECF"/>
    <w:rsid w:val="00131FCD"/>
    <w:rsid w:val="00132016"/>
    <w:rsid w:val="001320ED"/>
    <w:rsid w:val="00132117"/>
    <w:rsid w:val="0013222F"/>
    <w:rsid w:val="001322BA"/>
    <w:rsid w:val="00132402"/>
    <w:rsid w:val="00132596"/>
    <w:rsid w:val="001325F3"/>
    <w:rsid w:val="0013261E"/>
    <w:rsid w:val="0013286C"/>
    <w:rsid w:val="0013287B"/>
    <w:rsid w:val="00132A05"/>
    <w:rsid w:val="00132B55"/>
    <w:rsid w:val="00132B9E"/>
    <w:rsid w:val="00132E4E"/>
    <w:rsid w:val="0013305B"/>
    <w:rsid w:val="0013313D"/>
    <w:rsid w:val="001331BF"/>
    <w:rsid w:val="0013322B"/>
    <w:rsid w:val="00133233"/>
    <w:rsid w:val="00133295"/>
    <w:rsid w:val="001332C8"/>
    <w:rsid w:val="00133360"/>
    <w:rsid w:val="0013341F"/>
    <w:rsid w:val="0013342D"/>
    <w:rsid w:val="001337F3"/>
    <w:rsid w:val="0013381E"/>
    <w:rsid w:val="00133879"/>
    <w:rsid w:val="00133B74"/>
    <w:rsid w:val="00133CD4"/>
    <w:rsid w:val="00133F75"/>
    <w:rsid w:val="0013425D"/>
    <w:rsid w:val="00134305"/>
    <w:rsid w:val="001343E9"/>
    <w:rsid w:val="0013447F"/>
    <w:rsid w:val="00134487"/>
    <w:rsid w:val="00134562"/>
    <w:rsid w:val="00134715"/>
    <w:rsid w:val="00134723"/>
    <w:rsid w:val="001348B2"/>
    <w:rsid w:val="00134965"/>
    <w:rsid w:val="001349F7"/>
    <w:rsid w:val="00134A89"/>
    <w:rsid w:val="00134A8E"/>
    <w:rsid w:val="00134BD8"/>
    <w:rsid w:val="00134C4A"/>
    <w:rsid w:val="00134CD4"/>
    <w:rsid w:val="00134CF7"/>
    <w:rsid w:val="00134DED"/>
    <w:rsid w:val="00134FD2"/>
    <w:rsid w:val="001350C2"/>
    <w:rsid w:val="001350D5"/>
    <w:rsid w:val="001353AB"/>
    <w:rsid w:val="00135969"/>
    <w:rsid w:val="001359F7"/>
    <w:rsid w:val="00135A08"/>
    <w:rsid w:val="00135A11"/>
    <w:rsid w:val="00135A85"/>
    <w:rsid w:val="00135CD7"/>
    <w:rsid w:val="00135D09"/>
    <w:rsid w:val="00135D49"/>
    <w:rsid w:val="00135D68"/>
    <w:rsid w:val="00135E8F"/>
    <w:rsid w:val="001360B0"/>
    <w:rsid w:val="00136106"/>
    <w:rsid w:val="001363A8"/>
    <w:rsid w:val="001364CC"/>
    <w:rsid w:val="001365D2"/>
    <w:rsid w:val="001366A5"/>
    <w:rsid w:val="00136874"/>
    <w:rsid w:val="001368B5"/>
    <w:rsid w:val="001368BD"/>
    <w:rsid w:val="001368DF"/>
    <w:rsid w:val="00136960"/>
    <w:rsid w:val="00136A00"/>
    <w:rsid w:val="00136BA7"/>
    <w:rsid w:val="00136D8F"/>
    <w:rsid w:val="00136DD1"/>
    <w:rsid w:val="00136E3F"/>
    <w:rsid w:val="00137177"/>
    <w:rsid w:val="0013717A"/>
    <w:rsid w:val="0013734C"/>
    <w:rsid w:val="001373A9"/>
    <w:rsid w:val="001373FF"/>
    <w:rsid w:val="001374AF"/>
    <w:rsid w:val="001374E9"/>
    <w:rsid w:val="001375EC"/>
    <w:rsid w:val="00137739"/>
    <w:rsid w:val="0013775C"/>
    <w:rsid w:val="001378E3"/>
    <w:rsid w:val="001379B1"/>
    <w:rsid w:val="00137D63"/>
    <w:rsid w:val="00137DCD"/>
    <w:rsid w:val="0014015B"/>
    <w:rsid w:val="00140229"/>
    <w:rsid w:val="00140457"/>
    <w:rsid w:val="00140483"/>
    <w:rsid w:val="00140568"/>
    <w:rsid w:val="00140623"/>
    <w:rsid w:val="001406B6"/>
    <w:rsid w:val="001407AA"/>
    <w:rsid w:val="0014080C"/>
    <w:rsid w:val="001408A8"/>
    <w:rsid w:val="001408BD"/>
    <w:rsid w:val="00140A32"/>
    <w:rsid w:val="00140BAD"/>
    <w:rsid w:val="00140E67"/>
    <w:rsid w:val="00140ED6"/>
    <w:rsid w:val="001410E9"/>
    <w:rsid w:val="00141165"/>
    <w:rsid w:val="001412C9"/>
    <w:rsid w:val="00141310"/>
    <w:rsid w:val="00141326"/>
    <w:rsid w:val="001413DB"/>
    <w:rsid w:val="00141410"/>
    <w:rsid w:val="00141436"/>
    <w:rsid w:val="00141528"/>
    <w:rsid w:val="0014185D"/>
    <w:rsid w:val="00141956"/>
    <w:rsid w:val="00141A04"/>
    <w:rsid w:val="00141B1C"/>
    <w:rsid w:val="00141C96"/>
    <w:rsid w:val="00141D75"/>
    <w:rsid w:val="00141E15"/>
    <w:rsid w:val="00141E3E"/>
    <w:rsid w:val="00141F9B"/>
    <w:rsid w:val="001420D1"/>
    <w:rsid w:val="00142153"/>
    <w:rsid w:val="001422C8"/>
    <w:rsid w:val="001422D1"/>
    <w:rsid w:val="001425AA"/>
    <w:rsid w:val="00142858"/>
    <w:rsid w:val="00142892"/>
    <w:rsid w:val="001428CE"/>
    <w:rsid w:val="001428E9"/>
    <w:rsid w:val="00142A0D"/>
    <w:rsid w:val="00142A39"/>
    <w:rsid w:val="00142AD1"/>
    <w:rsid w:val="00142B11"/>
    <w:rsid w:val="00142BFC"/>
    <w:rsid w:val="00142C08"/>
    <w:rsid w:val="00142C42"/>
    <w:rsid w:val="00142D93"/>
    <w:rsid w:val="00142EB1"/>
    <w:rsid w:val="00143024"/>
    <w:rsid w:val="0014302A"/>
    <w:rsid w:val="0014308A"/>
    <w:rsid w:val="0014332B"/>
    <w:rsid w:val="00143346"/>
    <w:rsid w:val="0014375F"/>
    <w:rsid w:val="0014376F"/>
    <w:rsid w:val="00143A14"/>
    <w:rsid w:val="00143B38"/>
    <w:rsid w:val="00143C84"/>
    <w:rsid w:val="00143D88"/>
    <w:rsid w:val="00143E46"/>
    <w:rsid w:val="00143EB7"/>
    <w:rsid w:val="00143EDD"/>
    <w:rsid w:val="00144381"/>
    <w:rsid w:val="001443BF"/>
    <w:rsid w:val="001444A1"/>
    <w:rsid w:val="0014453A"/>
    <w:rsid w:val="0014458B"/>
    <w:rsid w:val="00144845"/>
    <w:rsid w:val="0014485C"/>
    <w:rsid w:val="001448B8"/>
    <w:rsid w:val="00144953"/>
    <w:rsid w:val="0014496E"/>
    <w:rsid w:val="00144A60"/>
    <w:rsid w:val="00144B32"/>
    <w:rsid w:val="00144EBD"/>
    <w:rsid w:val="00144F14"/>
    <w:rsid w:val="0014507B"/>
    <w:rsid w:val="0014520F"/>
    <w:rsid w:val="00145272"/>
    <w:rsid w:val="0014535D"/>
    <w:rsid w:val="00145430"/>
    <w:rsid w:val="001455A8"/>
    <w:rsid w:val="00145701"/>
    <w:rsid w:val="00145732"/>
    <w:rsid w:val="00145759"/>
    <w:rsid w:val="001457A3"/>
    <w:rsid w:val="00145807"/>
    <w:rsid w:val="0014583F"/>
    <w:rsid w:val="001458EA"/>
    <w:rsid w:val="00145BED"/>
    <w:rsid w:val="00145D42"/>
    <w:rsid w:val="00146003"/>
    <w:rsid w:val="0014601A"/>
    <w:rsid w:val="001461E9"/>
    <w:rsid w:val="001461F8"/>
    <w:rsid w:val="0014624D"/>
    <w:rsid w:val="00146326"/>
    <w:rsid w:val="001469B1"/>
    <w:rsid w:val="00146AA2"/>
    <w:rsid w:val="00146AD1"/>
    <w:rsid w:val="00146BB4"/>
    <w:rsid w:val="00146CBA"/>
    <w:rsid w:val="00146F02"/>
    <w:rsid w:val="0014704A"/>
    <w:rsid w:val="00147062"/>
    <w:rsid w:val="001470CE"/>
    <w:rsid w:val="00147636"/>
    <w:rsid w:val="00147698"/>
    <w:rsid w:val="00147755"/>
    <w:rsid w:val="0014791C"/>
    <w:rsid w:val="001479E4"/>
    <w:rsid w:val="001479E7"/>
    <w:rsid w:val="00147BDC"/>
    <w:rsid w:val="00147C95"/>
    <w:rsid w:val="00147D4F"/>
    <w:rsid w:val="0015018E"/>
    <w:rsid w:val="00150236"/>
    <w:rsid w:val="00150301"/>
    <w:rsid w:val="00150543"/>
    <w:rsid w:val="00150559"/>
    <w:rsid w:val="001506E2"/>
    <w:rsid w:val="0015072C"/>
    <w:rsid w:val="001509DD"/>
    <w:rsid w:val="001509F3"/>
    <w:rsid w:val="00150AC9"/>
    <w:rsid w:val="00150B5D"/>
    <w:rsid w:val="00150B7B"/>
    <w:rsid w:val="00150D02"/>
    <w:rsid w:val="00150E1C"/>
    <w:rsid w:val="00150FE4"/>
    <w:rsid w:val="00151007"/>
    <w:rsid w:val="00151284"/>
    <w:rsid w:val="001512B7"/>
    <w:rsid w:val="001512D4"/>
    <w:rsid w:val="00151327"/>
    <w:rsid w:val="001513CF"/>
    <w:rsid w:val="001513EF"/>
    <w:rsid w:val="001515CA"/>
    <w:rsid w:val="00151840"/>
    <w:rsid w:val="00151846"/>
    <w:rsid w:val="00151A2A"/>
    <w:rsid w:val="00151AD8"/>
    <w:rsid w:val="00151B3F"/>
    <w:rsid w:val="00151CF8"/>
    <w:rsid w:val="00151FCF"/>
    <w:rsid w:val="00152254"/>
    <w:rsid w:val="0015233A"/>
    <w:rsid w:val="00152537"/>
    <w:rsid w:val="00152582"/>
    <w:rsid w:val="0015274C"/>
    <w:rsid w:val="0015275A"/>
    <w:rsid w:val="001527C3"/>
    <w:rsid w:val="00152902"/>
    <w:rsid w:val="00152904"/>
    <w:rsid w:val="001529DC"/>
    <w:rsid w:val="00152A1B"/>
    <w:rsid w:val="00152A92"/>
    <w:rsid w:val="00152A95"/>
    <w:rsid w:val="00152B06"/>
    <w:rsid w:val="00152B88"/>
    <w:rsid w:val="00152CC3"/>
    <w:rsid w:val="001533A9"/>
    <w:rsid w:val="00153451"/>
    <w:rsid w:val="001535D6"/>
    <w:rsid w:val="001536F6"/>
    <w:rsid w:val="00153734"/>
    <w:rsid w:val="0015379E"/>
    <w:rsid w:val="00153827"/>
    <w:rsid w:val="00153963"/>
    <w:rsid w:val="00153B46"/>
    <w:rsid w:val="00153C92"/>
    <w:rsid w:val="00153C95"/>
    <w:rsid w:val="00153CB6"/>
    <w:rsid w:val="00153CC0"/>
    <w:rsid w:val="00153D26"/>
    <w:rsid w:val="00153D9F"/>
    <w:rsid w:val="00153E18"/>
    <w:rsid w:val="00154049"/>
    <w:rsid w:val="001540C4"/>
    <w:rsid w:val="0015415E"/>
    <w:rsid w:val="001542DB"/>
    <w:rsid w:val="00154315"/>
    <w:rsid w:val="0015431A"/>
    <w:rsid w:val="00154394"/>
    <w:rsid w:val="00154427"/>
    <w:rsid w:val="001544F6"/>
    <w:rsid w:val="0015461A"/>
    <w:rsid w:val="00154640"/>
    <w:rsid w:val="0015487D"/>
    <w:rsid w:val="00154887"/>
    <w:rsid w:val="00154890"/>
    <w:rsid w:val="001549EA"/>
    <w:rsid w:val="00154B66"/>
    <w:rsid w:val="00154C00"/>
    <w:rsid w:val="00154F31"/>
    <w:rsid w:val="00154F78"/>
    <w:rsid w:val="00154F92"/>
    <w:rsid w:val="00155090"/>
    <w:rsid w:val="001550C6"/>
    <w:rsid w:val="001551AE"/>
    <w:rsid w:val="0015522B"/>
    <w:rsid w:val="0015525C"/>
    <w:rsid w:val="0015532B"/>
    <w:rsid w:val="001553BD"/>
    <w:rsid w:val="0015546D"/>
    <w:rsid w:val="001555CA"/>
    <w:rsid w:val="00155796"/>
    <w:rsid w:val="001557BD"/>
    <w:rsid w:val="001559C7"/>
    <w:rsid w:val="00155A02"/>
    <w:rsid w:val="00155A28"/>
    <w:rsid w:val="00155B74"/>
    <w:rsid w:val="00155C2F"/>
    <w:rsid w:val="00155D3C"/>
    <w:rsid w:val="00155D52"/>
    <w:rsid w:val="00155D71"/>
    <w:rsid w:val="00155DE2"/>
    <w:rsid w:val="00155E31"/>
    <w:rsid w:val="00155E37"/>
    <w:rsid w:val="00155EEA"/>
    <w:rsid w:val="00155FA1"/>
    <w:rsid w:val="001561EE"/>
    <w:rsid w:val="001562CD"/>
    <w:rsid w:val="00156575"/>
    <w:rsid w:val="001565B2"/>
    <w:rsid w:val="001567E6"/>
    <w:rsid w:val="001567FB"/>
    <w:rsid w:val="00156B94"/>
    <w:rsid w:val="00156BEF"/>
    <w:rsid w:val="00156C7A"/>
    <w:rsid w:val="001570B5"/>
    <w:rsid w:val="001570D4"/>
    <w:rsid w:val="001571F2"/>
    <w:rsid w:val="0015726A"/>
    <w:rsid w:val="001572E7"/>
    <w:rsid w:val="00157302"/>
    <w:rsid w:val="001574A9"/>
    <w:rsid w:val="0015756E"/>
    <w:rsid w:val="001576A4"/>
    <w:rsid w:val="001576AF"/>
    <w:rsid w:val="001576B2"/>
    <w:rsid w:val="00157887"/>
    <w:rsid w:val="001579B6"/>
    <w:rsid w:val="00157A47"/>
    <w:rsid w:val="00157A97"/>
    <w:rsid w:val="00157BB2"/>
    <w:rsid w:val="00157BC0"/>
    <w:rsid w:val="00157CC3"/>
    <w:rsid w:val="00157DED"/>
    <w:rsid w:val="00160148"/>
    <w:rsid w:val="00160221"/>
    <w:rsid w:val="00160298"/>
    <w:rsid w:val="0016045F"/>
    <w:rsid w:val="001604FE"/>
    <w:rsid w:val="0016077D"/>
    <w:rsid w:val="00160826"/>
    <w:rsid w:val="00160848"/>
    <w:rsid w:val="00160C1A"/>
    <w:rsid w:val="00160C8A"/>
    <w:rsid w:val="00160F80"/>
    <w:rsid w:val="001610D2"/>
    <w:rsid w:val="00161157"/>
    <w:rsid w:val="0016130C"/>
    <w:rsid w:val="00161376"/>
    <w:rsid w:val="00161443"/>
    <w:rsid w:val="0016165A"/>
    <w:rsid w:val="00161750"/>
    <w:rsid w:val="0016180F"/>
    <w:rsid w:val="001618BB"/>
    <w:rsid w:val="001619C6"/>
    <w:rsid w:val="00161A94"/>
    <w:rsid w:val="00161C48"/>
    <w:rsid w:val="00161CE1"/>
    <w:rsid w:val="00161DE9"/>
    <w:rsid w:val="00161EFD"/>
    <w:rsid w:val="00162161"/>
    <w:rsid w:val="001621CF"/>
    <w:rsid w:val="001621EC"/>
    <w:rsid w:val="0016220F"/>
    <w:rsid w:val="00162273"/>
    <w:rsid w:val="0016228A"/>
    <w:rsid w:val="0016246D"/>
    <w:rsid w:val="00162524"/>
    <w:rsid w:val="0016263C"/>
    <w:rsid w:val="001626C0"/>
    <w:rsid w:val="00162921"/>
    <w:rsid w:val="00162978"/>
    <w:rsid w:val="00162BD3"/>
    <w:rsid w:val="00162CFA"/>
    <w:rsid w:val="00163006"/>
    <w:rsid w:val="00163026"/>
    <w:rsid w:val="00163068"/>
    <w:rsid w:val="0016316A"/>
    <w:rsid w:val="001631FA"/>
    <w:rsid w:val="00163236"/>
    <w:rsid w:val="001632B1"/>
    <w:rsid w:val="00163308"/>
    <w:rsid w:val="001634FA"/>
    <w:rsid w:val="00163764"/>
    <w:rsid w:val="001637C2"/>
    <w:rsid w:val="001637FF"/>
    <w:rsid w:val="00163811"/>
    <w:rsid w:val="00163A14"/>
    <w:rsid w:val="00163A2E"/>
    <w:rsid w:val="00163ADE"/>
    <w:rsid w:val="00163BAD"/>
    <w:rsid w:val="001640F1"/>
    <w:rsid w:val="001642E7"/>
    <w:rsid w:val="001644FA"/>
    <w:rsid w:val="0016450B"/>
    <w:rsid w:val="00164736"/>
    <w:rsid w:val="0016491D"/>
    <w:rsid w:val="001649BE"/>
    <w:rsid w:val="00164AB6"/>
    <w:rsid w:val="00164B7D"/>
    <w:rsid w:val="00164D06"/>
    <w:rsid w:val="00164D13"/>
    <w:rsid w:val="00164D5C"/>
    <w:rsid w:val="00164DC2"/>
    <w:rsid w:val="00164E13"/>
    <w:rsid w:val="00164EA9"/>
    <w:rsid w:val="00165072"/>
    <w:rsid w:val="0016512C"/>
    <w:rsid w:val="001651EF"/>
    <w:rsid w:val="0016529E"/>
    <w:rsid w:val="00165302"/>
    <w:rsid w:val="001653C6"/>
    <w:rsid w:val="001653E9"/>
    <w:rsid w:val="00165436"/>
    <w:rsid w:val="0016553F"/>
    <w:rsid w:val="001656E4"/>
    <w:rsid w:val="00165A75"/>
    <w:rsid w:val="00165BA5"/>
    <w:rsid w:val="00165C89"/>
    <w:rsid w:val="00165D2D"/>
    <w:rsid w:val="00165D4B"/>
    <w:rsid w:val="00165D6F"/>
    <w:rsid w:val="00165DAD"/>
    <w:rsid w:val="00165EF1"/>
    <w:rsid w:val="00165F0D"/>
    <w:rsid w:val="0016604C"/>
    <w:rsid w:val="001660EA"/>
    <w:rsid w:val="0016613F"/>
    <w:rsid w:val="0016621D"/>
    <w:rsid w:val="00166419"/>
    <w:rsid w:val="001664C6"/>
    <w:rsid w:val="0016650A"/>
    <w:rsid w:val="001665C3"/>
    <w:rsid w:val="001665F7"/>
    <w:rsid w:val="00166603"/>
    <w:rsid w:val="00166695"/>
    <w:rsid w:val="0016669D"/>
    <w:rsid w:val="001669C3"/>
    <w:rsid w:val="00166AA5"/>
    <w:rsid w:val="00166D4E"/>
    <w:rsid w:val="00166F23"/>
    <w:rsid w:val="001670FE"/>
    <w:rsid w:val="001671F0"/>
    <w:rsid w:val="001671FD"/>
    <w:rsid w:val="00167379"/>
    <w:rsid w:val="00167677"/>
    <w:rsid w:val="00167704"/>
    <w:rsid w:val="00167B4E"/>
    <w:rsid w:val="00167BAA"/>
    <w:rsid w:val="00167C1B"/>
    <w:rsid w:val="00167ED8"/>
    <w:rsid w:val="00167F47"/>
    <w:rsid w:val="00167FF9"/>
    <w:rsid w:val="0016ED56"/>
    <w:rsid w:val="00170081"/>
    <w:rsid w:val="00170172"/>
    <w:rsid w:val="001702A1"/>
    <w:rsid w:val="0017031C"/>
    <w:rsid w:val="00170557"/>
    <w:rsid w:val="001705F2"/>
    <w:rsid w:val="0017075F"/>
    <w:rsid w:val="001707BA"/>
    <w:rsid w:val="001708B6"/>
    <w:rsid w:val="00170954"/>
    <w:rsid w:val="00170973"/>
    <w:rsid w:val="00170C63"/>
    <w:rsid w:val="00170CE8"/>
    <w:rsid w:val="00170F9C"/>
    <w:rsid w:val="00170FE5"/>
    <w:rsid w:val="00171164"/>
    <w:rsid w:val="001712A6"/>
    <w:rsid w:val="0017135D"/>
    <w:rsid w:val="00171394"/>
    <w:rsid w:val="0017144D"/>
    <w:rsid w:val="00171469"/>
    <w:rsid w:val="001714F6"/>
    <w:rsid w:val="00171645"/>
    <w:rsid w:val="00171669"/>
    <w:rsid w:val="00171818"/>
    <w:rsid w:val="00171A2A"/>
    <w:rsid w:val="00171B55"/>
    <w:rsid w:val="00171C81"/>
    <w:rsid w:val="00171D03"/>
    <w:rsid w:val="00171D80"/>
    <w:rsid w:val="00171DA2"/>
    <w:rsid w:val="00171E32"/>
    <w:rsid w:val="00171EC6"/>
    <w:rsid w:val="0017214D"/>
    <w:rsid w:val="0017232C"/>
    <w:rsid w:val="001724A2"/>
    <w:rsid w:val="0017254D"/>
    <w:rsid w:val="00172814"/>
    <w:rsid w:val="00172843"/>
    <w:rsid w:val="00172998"/>
    <w:rsid w:val="00172A50"/>
    <w:rsid w:val="00172AFC"/>
    <w:rsid w:val="00172B16"/>
    <w:rsid w:val="00172C46"/>
    <w:rsid w:val="00172CAD"/>
    <w:rsid w:val="00172EAD"/>
    <w:rsid w:val="00172F91"/>
    <w:rsid w:val="001735E1"/>
    <w:rsid w:val="0017364D"/>
    <w:rsid w:val="0017373B"/>
    <w:rsid w:val="0017377B"/>
    <w:rsid w:val="001737BF"/>
    <w:rsid w:val="0017381A"/>
    <w:rsid w:val="00173867"/>
    <w:rsid w:val="001739E9"/>
    <w:rsid w:val="00173B0A"/>
    <w:rsid w:val="00173B20"/>
    <w:rsid w:val="00173B46"/>
    <w:rsid w:val="00173C17"/>
    <w:rsid w:val="00173C2D"/>
    <w:rsid w:val="00173E37"/>
    <w:rsid w:val="0017400E"/>
    <w:rsid w:val="001740E0"/>
    <w:rsid w:val="00174410"/>
    <w:rsid w:val="0017449E"/>
    <w:rsid w:val="001746AA"/>
    <w:rsid w:val="00174723"/>
    <w:rsid w:val="00174815"/>
    <w:rsid w:val="00174851"/>
    <w:rsid w:val="001749BC"/>
    <w:rsid w:val="001749C3"/>
    <w:rsid w:val="00174A0E"/>
    <w:rsid w:val="00174A91"/>
    <w:rsid w:val="00174AAD"/>
    <w:rsid w:val="00174E33"/>
    <w:rsid w:val="00174F38"/>
    <w:rsid w:val="0017501E"/>
    <w:rsid w:val="001750D6"/>
    <w:rsid w:val="001752A2"/>
    <w:rsid w:val="001753FF"/>
    <w:rsid w:val="001756D3"/>
    <w:rsid w:val="00175843"/>
    <w:rsid w:val="001759CF"/>
    <w:rsid w:val="00175B3D"/>
    <w:rsid w:val="00175D00"/>
    <w:rsid w:val="00175D87"/>
    <w:rsid w:val="00176030"/>
    <w:rsid w:val="0017605F"/>
    <w:rsid w:val="001760A4"/>
    <w:rsid w:val="0017613C"/>
    <w:rsid w:val="00176331"/>
    <w:rsid w:val="001764D7"/>
    <w:rsid w:val="001765C4"/>
    <w:rsid w:val="001765F9"/>
    <w:rsid w:val="001766CE"/>
    <w:rsid w:val="0017673D"/>
    <w:rsid w:val="00176796"/>
    <w:rsid w:val="001769C9"/>
    <w:rsid w:val="00176BF9"/>
    <w:rsid w:val="00176C28"/>
    <w:rsid w:val="00176C2A"/>
    <w:rsid w:val="00176CD1"/>
    <w:rsid w:val="00176DAE"/>
    <w:rsid w:val="00176E7F"/>
    <w:rsid w:val="00176F3F"/>
    <w:rsid w:val="00177022"/>
    <w:rsid w:val="0017716A"/>
    <w:rsid w:val="0017727D"/>
    <w:rsid w:val="001772B9"/>
    <w:rsid w:val="00177401"/>
    <w:rsid w:val="001774AA"/>
    <w:rsid w:val="001776A6"/>
    <w:rsid w:val="0017790E"/>
    <w:rsid w:val="00177918"/>
    <w:rsid w:val="00177ACF"/>
    <w:rsid w:val="00177C5C"/>
    <w:rsid w:val="00177C6C"/>
    <w:rsid w:val="00177FEC"/>
    <w:rsid w:val="00180069"/>
    <w:rsid w:val="00180129"/>
    <w:rsid w:val="001801DB"/>
    <w:rsid w:val="0018042D"/>
    <w:rsid w:val="001804CD"/>
    <w:rsid w:val="001804E0"/>
    <w:rsid w:val="0018050D"/>
    <w:rsid w:val="0018052C"/>
    <w:rsid w:val="001805CF"/>
    <w:rsid w:val="00180661"/>
    <w:rsid w:val="00180748"/>
    <w:rsid w:val="0018084D"/>
    <w:rsid w:val="00180855"/>
    <w:rsid w:val="00180BBD"/>
    <w:rsid w:val="00180DB3"/>
    <w:rsid w:val="00180DFC"/>
    <w:rsid w:val="00180E51"/>
    <w:rsid w:val="00180F69"/>
    <w:rsid w:val="00181037"/>
    <w:rsid w:val="001811A0"/>
    <w:rsid w:val="001811D8"/>
    <w:rsid w:val="001814BA"/>
    <w:rsid w:val="00181550"/>
    <w:rsid w:val="00181908"/>
    <w:rsid w:val="00181980"/>
    <w:rsid w:val="00181AB9"/>
    <w:rsid w:val="00181B15"/>
    <w:rsid w:val="00181CA8"/>
    <w:rsid w:val="00181E5E"/>
    <w:rsid w:val="0018217A"/>
    <w:rsid w:val="001821C7"/>
    <w:rsid w:val="00182240"/>
    <w:rsid w:val="00182336"/>
    <w:rsid w:val="00182475"/>
    <w:rsid w:val="0018259A"/>
    <w:rsid w:val="00182649"/>
    <w:rsid w:val="00182746"/>
    <w:rsid w:val="001827A4"/>
    <w:rsid w:val="001827CC"/>
    <w:rsid w:val="00182A7F"/>
    <w:rsid w:val="00182B17"/>
    <w:rsid w:val="00182C64"/>
    <w:rsid w:val="00182C9B"/>
    <w:rsid w:val="00182E38"/>
    <w:rsid w:val="001832C9"/>
    <w:rsid w:val="0018339C"/>
    <w:rsid w:val="0018347E"/>
    <w:rsid w:val="001834E6"/>
    <w:rsid w:val="00183529"/>
    <w:rsid w:val="001835EF"/>
    <w:rsid w:val="0018396A"/>
    <w:rsid w:val="00183A8B"/>
    <w:rsid w:val="00183B8A"/>
    <w:rsid w:val="00183C54"/>
    <w:rsid w:val="00183C55"/>
    <w:rsid w:val="00183FAC"/>
    <w:rsid w:val="001840A2"/>
    <w:rsid w:val="00184112"/>
    <w:rsid w:val="00184354"/>
    <w:rsid w:val="00184469"/>
    <w:rsid w:val="001844BF"/>
    <w:rsid w:val="001845FF"/>
    <w:rsid w:val="001846D6"/>
    <w:rsid w:val="00184741"/>
    <w:rsid w:val="00184903"/>
    <w:rsid w:val="001849F0"/>
    <w:rsid w:val="00184A32"/>
    <w:rsid w:val="00184A5B"/>
    <w:rsid w:val="00184A91"/>
    <w:rsid w:val="00184B33"/>
    <w:rsid w:val="00184DD3"/>
    <w:rsid w:val="00184E73"/>
    <w:rsid w:val="00185176"/>
    <w:rsid w:val="00185311"/>
    <w:rsid w:val="001853BE"/>
    <w:rsid w:val="0018547B"/>
    <w:rsid w:val="00185649"/>
    <w:rsid w:val="0018589C"/>
    <w:rsid w:val="00185928"/>
    <w:rsid w:val="00185A38"/>
    <w:rsid w:val="00185B34"/>
    <w:rsid w:val="00185B3D"/>
    <w:rsid w:val="00185CE9"/>
    <w:rsid w:val="00185D04"/>
    <w:rsid w:val="00185DAC"/>
    <w:rsid w:val="001860A2"/>
    <w:rsid w:val="001861DF"/>
    <w:rsid w:val="001862EA"/>
    <w:rsid w:val="001863A0"/>
    <w:rsid w:val="001864C5"/>
    <w:rsid w:val="00186931"/>
    <w:rsid w:val="001869B5"/>
    <w:rsid w:val="001869CF"/>
    <w:rsid w:val="00186A4C"/>
    <w:rsid w:val="00186B8A"/>
    <w:rsid w:val="00186C6C"/>
    <w:rsid w:val="00186CE9"/>
    <w:rsid w:val="00186D15"/>
    <w:rsid w:val="00186DBE"/>
    <w:rsid w:val="00186E4A"/>
    <w:rsid w:val="00186EE3"/>
    <w:rsid w:val="0018701C"/>
    <w:rsid w:val="001870E8"/>
    <w:rsid w:val="00187455"/>
    <w:rsid w:val="0018747C"/>
    <w:rsid w:val="001874AC"/>
    <w:rsid w:val="00187777"/>
    <w:rsid w:val="001877AF"/>
    <w:rsid w:val="001877FE"/>
    <w:rsid w:val="001878C7"/>
    <w:rsid w:val="00187920"/>
    <w:rsid w:val="00187997"/>
    <w:rsid w:val="00187AE1"/>
    <w:rsid w:val="00187BCE"/>
    <w:rsid w:val="00187C50"/>
    <w:rsid w:val="00187D35"/>
    <w:rsid w:val="00187E6E"/>
    <w:rsid w:val="00187F7B"/>
    <w:rsid w:val="00187FA4"/>
    <w:rsid w:val="00190028"/>
    <w:rsid w:val="00190081"/>
    <w:rsid w:val="00190083"/>
    <w:rsid w:val="001902DC"/>
    <w:rsid w:val="001904C5"/>
    <w:rsid w:val="0019065D"/>
    <w:rsid w:val="00190662"/>
    <w:rsid w:val="0019074F"/>
    <w:rsid w:val="001909C8"/>
    <w:rsid w:val="00190B6C"/>
    <w:rsid w:val="00190B85"/>
    <w:rsid w:val="00190C06"/>
    <w:rsid w:val="00190CF3"/>
    <w:rsid w:val="00190DCF"/>
    <w:rsid w:val="00190E55"/>
    <w:rsid w:val="00190F13"/>
    <w:rsid w:val="00190F84"/>
    <w:rsid w:val="0019108D"/>
    <w:rsid w:val="001910B9"/>
    <w:rsid w:val="001911B1"/>
    <w:rsid w:val="00191265"/>
    <w:rsid w:val="0019139C"/>
    <w:rsid w:val="001913A6"/>
    <w:rsid w:val="001913CD"/>
    <w:rsid w:val="001913DE"/>
    <w:rsid w:val="00191511"/>
    <w:rsid w:val="00191587"/>
    <w:rsid w:val="00191715"/>
    <w:rsid w:val="00191730"/>
    <w:rsid w:val="0019186A"/>
    <w:rsid w:val="00191A2B"/>
    <w:rsid w:val="00191C83"/>
    <w:rsid w:val="00191CB5"/>
    <w:rsid w:val="00191DC0"/>
    <w:rsid w:val="00191DD9"/>
    <w:rsid w:val="00191E1B"/>
    <w:rsid w:val="00191EEB"/>
    <w:rsid w:val="00191EEF"/>
    <w:rsid w:val="00191F77"/>
    <w:rsid w:val="0019209C"/>
    <w:rsid w:val="001921A0"/>
    <w:rsid w:val="00192359"/>
    <w:rsid w:val="00192400"/>
    <w:rsid w:val="0019244B"/>
    <w:rsid w:val="001925C7"/>
    <w:rsid w:val="00192819"/>
    <w:rsid w:val="00192C67"/>
    <w:rsid w:val="00192C8B"/>
    <w:rsid w:val="00192FBA"/>
    <w:rsid w:val="0019317A"/>
    <w:rsid w:val="00193299"/>
    <w:rsid w:val="001932AD"/>
    <w:rsid w:val="00193493"/>
    <w:rsid w:val="00193533"/>
    <w:rsid w:val="00193610"/>
    <w:rsid w:val="00193863"/>
    <w:rsid w:val="001938C9"/>
    <w:rsid w:val="001939F8"/>
    <w:rsid w:val="00193C50"/>
    <w:rsid w:val="00193D03"/>
    <w:rsid w:val="00193D5A"/>
    <w:rsid w:val="00193DB9"/>
    <w:rsid w:val="00193DE4"/>
    <w:rsid w:val="00193E08"/>
    <w:rsid w:val="00193F04"/>
    <w:rsid w:val="0019412B"/>
    <w:rsid w:val="001942CE"/>
    <w:rsid w:val="0019438C"/>
    <w:rsid w:val="0019441E"/>
    <w:rsid w:val="00194500"/>
    <w:rsid w:val="00194537"/>
    <w:rsid w:val="00194556"/>
    <w:rsid w:val="00194564"/>
    <w:rsid w:val="001945BD"/>
    <w:rsid w:val="0019474B"/>
    <w:rsid w:val="001947AB"/>
    <w:rsid w:val="00194826"/>
    <w:rsid w:val="00194AD7"/>
    <w:rsid w:val="00194C3F"/>
    <w:rsid w:val="00194D1C"/>
    <w:rsid w:val="00194DE4"/>
    <w:rsid w:val="00194E5F"/>
    <w:rsid w:val="00194EE9"/>
    <w:rsid w:val="00194F99"/>
    <w:rsid w:val="001950A9"/>
    <w:rsid w:val="001952C9"/>
    <w:rsid w:val="0019543D"/>
    <w:rsid w:val="00195469"/>
    <w:rsid w:val="00195533"/>
    <w:rsid w:val="00195541"/>
    <w:rsid w:val="00195609"/>
    <w:rsid w:val="0019561B"/>
    <w:rsid w:val="00195798"/>
    <w:rsid w:val="001958C1"/>
    <w:rsid w:val="0019593B"/>
    <w:rsid w:val="001959DF"/>
    <w:rsid w:val="00195A42"/>
    <w:rsid w:val="00195CC9"/>
    <w:rsid w:val="00195D34"/>
    <w:rsid w:val="00195D6F"/>
    <w:rsid w:val="00195DBF"/>
    <w:rsid w:val="00195E73"/>
    <w:rsid w:val="00195F51"/>
    <w:rsid w:val="00195FFC"/>
    <w:rsid w:val="00196055"/>
    <w:rsid w:val="001960FD"/>
    <w:rsid w:val="00196136"/>
    <w:rsid w:val="001961D8"/>
    <w:rsid w:val="00196280"/>
    <w:rsid w:val="00196328"/>
    <w:rsid w:val="001964DE"/>
    <w:rsid w:val="00196630"/>
    <w:rsid w:val="0019693C"/>
    <w:rsid w:val="00196C3C"/>
    <w:rsid w:val="00196C69"/>
    <w:rsid w:val="00196CB1"/>
    <w:rsid w:val="00196D8A"/>
    <w:rsid w:val="00196E1A"/>
    <w:rsid w:val="00196E32"/>
    <w:rsid w:val="00196E65"/>
    <w:rsid w:val="00196F32"/>
    <w:rsid w:val="00197094"/>
    <w:rsid w:val="0019720B"/>
    <w:rsid w:val="0019735C"/>
    <w:rsid w:val="001975E7"/>
    <w:rsid w:val="001976A3"/>
    <w:rsid w:val="0019783F"/>
    <w:rsid w:val="00197919"/>
    <w:rsid w:val="00197A27"/>
    <w:rsid w:val="00197A73"/>
    <w:rsid w:val="00197C0D"/>
    <w:rsid w:val="00197C99"/>
    <w:rsid w:val="00197CA4"/>
    <w:rsid w:val="00197E8D"/>
    <w:rsid w:val="00197F4D"/>
    <w:rsid w:val="001A004F"/>
    <w:rsid w:val="001A0078"/>
    <w:rsid w:val="001A00F8"/>
    <w:rsid w:val="001A0133"/>
    <w:rsid w:val="001A0224"/>
    <w:rsid w:val="001A0347"/>
    <w:rsid w:val="001A03BC"/>
    <w:rsid w:val="001A0418"/>
    <w:rsid w:val="001A0458"/>
    <w:rsid w:val="001A045C"/>
    <w:rsid w:val="001A049B"/>
    <w:rsid w:val="001A0502"/>
    <w:rsid w:val="001A061B"/>
    <w:rsid w:val="001A078D"/>
    <w:rsid w:val="001A09D8"/>
    <w:rsid w:val="001A09F4"/>
    <w:rsid w:val="001A0ACA"/>
    <w:rsid w:val="001A0B43"/>
    <w:rsid w:val="001A0BD9"/>
    <w:rsid w:val="001A0BEB"/>
    <w:rsid w:val="001A0BF4"/>
    <w:rsid w:val="001A0FD2"/>
    <w:rsid w:val="001A1078"/>
    <w:rsid w:val="001A10A0"/>
    <w:rsid w:val="001A112B"/>
    <w:rsid w:val="001A142D"/>
    <w:rsid w:val="001A143D"/>
    <w:rsid w:val="001A14DF"/>
    <w:rsid w:val="001A158F"/>
    <w:rsid w:val="001A1665"/>
    <w:rsid w:val="001A16FA"/>
    <w:rsid w:val="001A183A"/>
    <w:rsid w:val="001A1902"/>
    <w:rsid w:val="001A1BDB"/>
    <w:rsid w:val="001A1D77"/>
    <w:rsid w:val="001A1D82"/>
    <w:rsid w:val="001A1E07"/>
    <w:rsid w:val="001A2073"/>
    <w:rsid w:val="001A22AC"/>
    <w:rsid w:val="001A242D"/>
    <w:rsid w:val="001A25C1"/>
    <w:rsid w:val="001A2613"/>
    <w:rsid w:val="001A27B4"/>
    <w:rsid w:val="001A29A4"/>
    <w:rsid w:val="001A2D17"/>
    <w:rsid w:val="001A2F9B"/>
    <w:rsid w:val="001A3488"/>
    <w:rsid w:val="001A3515"/>
    <w:rsid w:val="001A361A"/>
    <w:rsid w:val="001A36AC"/>
    <w:rsid w:val="001A37C7"/>
    <w:rsid w:val="001A3849"/>
    <w:rsid w:val="001A3860"/>
    <w:rsid w:val="001A3869"/>
    <w:rsid w:val="001A38AA"/>
    <w:rsid w:val="001A3911"/>
    <w:rsid w:val="001A3AC5"/>
    <w:rsid w:val="001A3B08"/>
    <w:rsid w:val="001A3B92"/>
    <w:rsid w:val="001A3C07"/>
    <w:rsid w:val="001A3C10"/>
    <w:rsid w:val="001A3D7A"/>
    <w:rsid w:val="001A3F88"/>
    <w:rsid w:val="001A4037"/>
    <w:rsid w:val="001A4130"/>
    <w:rsid w:val="001A4172"/>
    <w:rsid w:val="001A41C1"/>
    <w:rsid w:val="001A420C"/>
    <w:rsid w:val="001A421D"/>
    <w:rsid w:val="001A423F"/>
    <w:rsid w:val="001A43FC"/>
    <w:rsid w:val="001A446B"/>
    <w:rsid w:val="001A4752"/>
    <w:rsid w:val="001A499F"/>
    <w:rsid w:val="001A4BCC"/>
    <w:rsid w:val="001A4CB5"/>
    <w:rsid w:val="001A4CEE"/>
    <w:rsid w:val="001A4D62"/>
    <w:rsid w:val="001A4E15"/>
    <w:rsid w:val="001A4F8E"/>
    <w:rsid w:val="001A519C"/>
    <w:rsid w:val="001A51D2"/>
    <w:rsid w:val="001A52CD"/>
    <w:rsid w:val="001A54CA"/>
    <w:rsid w:val="001A55BB"/>
    <w:rsid w:val="001A577B"/>
    <w:rsid w:val="001A5790"/>
    <w:rsid w:val="001A57E1"/>
    <w:rsid w:val="001A57F9"/>
    <w:rsid w:val="001A5808"/>
    <w:rsid w:val="001A58C8"/>
    <w:rsid w:val="001A5CD8"/>
    <w:rsid w:val="001A5E22"/>
    <w:rsid w:val="001A5F2F"/>
    <w:rsid w:val="001A6168"/>
    <w:rsid w:val="001A617C"/>
    <w:rsid w:val="001A6197"/>
    <w:rsid w:val="001A63AE"/>
    <w:rsid w:val="001A645A"/>
    <w:rsid w:val="001A65C4"/>
    <w:rsid w:val="001A664E"/>
    <w:rsid w:val="001A677D"/>
    <w:rsid w:val="001A67E4"/>
    <w:rsid w:val="001A6884"/>
    <w:rsid w:val="001A6943"/>
    <w:rsid w:val="001A6A2F"/>
    <w:rsid w:val="001A6A57"/>
    <w:rsid w:val="001A6A62"/>
    <w:rsid w:val="001A6BA9"/>
    <w:rsid w:val="001A6D60"/>
    <w:rsid w:val="001A6D88"/>
    <w:rsid w:val="001A6E0A"/>
    <w:rsid w:val="001A7057"/>
    <w:rsid w:val="001A70FF"/>
    <w:rsid w:val="001A7187"/>
    <w:rsid w:val="001A7246"/>
    <w:rsid w:val="001A72A9"/>
    <w:rsid w:val="001A74C3"/>
    <w:rsid w:val="001A7543"/>
    <w:rsid w:val="001A7586"/>
    <w:rsid w:val="001A775F"/>
    <w:rsid w:val="001A78F0"/>
    <w:rsid w:val="001A7A80"/>
    <w:rsid w:val="001A7A9B"/>
    <w:rsid w:val="001A7E39"/>
    <w:rsid w:val="001A7F8A"/>
    <w:rsid w:val="001A7F9A"/>
    <w:rsid w:val="001A7FB8"/>
    <w:rsid w:val="001A7FC9"/>
    <w:rsid w:val="001B00CE"/>
    <w:rsid w:val="001B01B3"/>
    <w:rsid w:val="001B0208"/>
    <w:rsid w:val="001B02DC"/>
    <w:rsid w:val="001B053B"/>
    <w:rsid w:val="001B05C8"/>
    <w:rsid w:val="001B07D6"/>
    <w:rsid w:val="001B07EC"/>
    <w:rsid w:val="001B097B"/>
    <w:rsid w:val="001B099D"/>
    <w:rsid w:val="001B0C14"/>
    <w:rsid w:val="001B0CED"/>
    <w:rsid w:val="001B0D5F"/>
    <w:rsid w:val="001B0D92"/>
    <w:rsid w:val="001B0FA2"/>
    <w:rsid w:val="001B116A"/>
    <w:rsid w:val="001B12FE"/>
    <w:rsid w:val="001B132B"/>
    <w:rsid w:val="001B1361"/>
    <w:rsid w:val="001B13C2"/>
    <w:rsid w:val="001B148E"/>
    <w:rsid w:val="001B14B2"/>
    <w:rsid w:val="001B1550"/>
    <w:rsid w:val="001B1668"/>
    <w:rsid w:val="001B16DA"/>
    <w:rsid w:val="001B178C"/>
    <w:rsid w:val="001B1901"/>
    <w:rsid w:val="001B192A"/>
    <w:rsid w:val="001B1AB5"/>
    <w:rsid w:val="001B1B4E"/>
    <w:rsid w:val="001B1B96"/>
    <w:rsid w:val="001B1D00"/>
    <w:rsid w:val="001B1D8C"/>
    <w:rsid w:val="001B1F43"/>
    <w:rsid w:val="001B20CF"/>
    <w:rsid w:val="001B22C3"/>
    <w:rsid w:val="001B2397"/>
    <w:rsid w:val="001B23A8"/>
    <w:rsid w:val="001B25C2"/>
    <w:rsid w:val="001B25E6"/>
    <w:rsid w:val="001B27D9"/>
    <w:rsid w:val="001B2820"/>
    <w:rsid w:val="001B2865"/>
    <w:rsid w:val="001B2C3D"/>
    <w:rsid w:val="001B2CC5"/>
    <w:rsid w:val="001B2DDA"/>
    <w:rsid w:val="001B2DE0"/>
    <w:rsid w:val="001B2E1F"/>
    <w:rsid w:val="001B2E2C"/>
    <w:rsid w:val="001B2F11"/>
    <w:rsid w:val="001B2F3D"/>
    <w:rsid w:val="001B300F"/>
    <w:rsid w:val="001B3050"/>
    <w:rsid w:val="001B31A9"/>
    <w:rsid w:val="001B321D"/>
    <w:rsid w:val="001B344C"/>
    <w:rsid w:val="001B3457"/>
    <w:rsid w:val="001B357D"/>
    <w:rsid w:val="001B3665"/>
    <w:rsid w:val="001B377C"/>
    <w:rsid w:val="001B37E2"/>
    <w:rsid w:val="001B3850"/>
    <w:rsid w:val="001B39A4"/>
    <w:rsid w:val="001B3D3C"/>
    <w:rsid w:val="001B3D71"/>
    <w:rsid w:val="001B3DBF"/>
    <w:rsid w:val="001B3E34"/>
    <w:rsid w:val="001B3E49"/>
    <w:rsid w:val="001B3FD3"/>
    <w:rsid w:val="001B401C"/>
    <w:rsid w:val="001B42E3"/>
    <w:rsid w:val="001B4309"/>
    <w:rsid w:val="001B442C"/>
    <w:rsid w:val="001B4435"/>
    <w:rsid w:val="001B44F6"/>
    <w:rsid w:val="001B4627"/>
    <w:rsid w:val="001B4762"/>
    <w:rsid w:val="001B4A64"/>
    <w:rsid w:val="001B4AAF"/>
    <w:rsid w:val="001B4ADF"/>
    <w:rsid w:val="001B4C10"/>
    <w:rsid w:val="001B4CF0"/>
    <w:rsid w:val="001B4D00"/>
    <w:rsid w:val="001B4DE6"/>
    <w:rsid w:val="001B4E55"/>
    <w:rsid w:val="001B4FC7"/>
    <w:rsid w:val="001B51EF"/>
    <w:rsid w:val="001B533D"/>
    <w:rsid w:val="001B5377"/>
    <w:rsid w:val="001B54EE"/>
    <w:rsid w:val="001B557B"/>
    <w:rsid w:val="001B571C"/>
    <w:rsid w:val="001B5766"/>
    <w:rsid w:val="001B580C"/>
    <w:rsid w:val="001B58D0"/>
    <w:rsid w:val="001B5AE7"/>
    <w:rsid w:val="001B5C03"/>
    <w:rsid w:val="001B5C81"/>
    <w:rsid w:val="001B5F47"/>
    <w:rsid w:val="001B5FD6"/>
    <w:rsid w:val="001B6163"/>
    <w:rsid w:val="001B6231"/>
    <w:rsid w:val="001B6332"/>
    <w:rsid w:val="001B638A"/>
    <w:rsid w:val="001B6406"/>
    <w:rsid w:val="001B64B2"/>
    <w:rsid w:val="001B6665"/>
    <w:rsid w:val="001B668A"/>
    <w:rsid w:val="001B686A"/>
    <w:rsid w:val="001B697A"/>
    <w:rsid w:val="001B69A1"/>
    <w:rsid w:val="001B6AF6"/>
    <w:rsid w:val="001B6B92"/>
    <w:rsid w:val="001B6CF9"/>
    <w:rsid w:val="001B6DE2"/>
    <w:rsid w:val="001B6FB2"/>
    <w:rsid w:val="001B6FBA"/>
    <w:rsid w:val="001B7048"/>
    <w:rsid w:val="001B71DC"/>
    <w:rsid w:val="001B7361"/>
    <w:rsid w:val="001B762A"/>
    <w:rsid w:val="001B7660"/>
    <w:rsid w:val="001B7665"/>
    <w:rsid w:val="001B77AA"/>
    <w:rsid w:val="001B785B"/>
    <w:rsid w:val="001B79BC"/>
    <w:rsid w:val="001B79F4"/>
    <w:rsid w:val="001B7A6B"/>
    <w:rsid w:val="001B7AF5"/>
    <w:rsid w:val="001B7B05"/>
    <w:rsid w:val="001B7C23"/>
    <w:rsid w:val="001B7D6F"/>
    <w:rsid w:val="001B7FBE"/>
    <w:rsid w:val="001B7FF3"/>
    <w:rsid w:val="001C00DA"/>
    <w:rsid w:val="001C0409"/>
    <w:rsid w:val="001C0476"/>
    <w:rsid w:val="001C04AA"/>
    <w:rsid w:val="001C04C8"/>
    <w:rsid w:val="001C0579"/>
    <w:rsid w:val="001C064B"/>
    <w:rsid w:val="001C0722"/>
    <w:rsid w:val="001C0733"/>
    <w:rsid w:val="001C0959"/>
    <w:rsid w:val="001C0B1A"/>
    <w:rsid w:val="001C0C17"/>
    <w:rsid w:val="001C0C2E"/>
    <w:rsid w:val="001C0C65"/>
    <w:rsid w:val="001C0CE0"/>
    <w:rsid w:val="001C0DF0"/>
    <w:rsid w:val="001C0EBA"/>
    <w:rsid w:val="001C0EC7"/>
    <w:rsid w:val="001C104D"/>
    <w:rsid w:val="001C10B7"/>
    <w:rsid w:val="001C111A"/>
    <w:rsid w:val="001C116C"/>
    <w:rsid w:val="001C1318"/>
    <w:rsid w:val="001C1389"/>
    <w:rsid w:val="001C1AAB"/>
    <w:rsid w:val="001C1CC9"/>
    <w:rsid w:val="001C1CF9"/>
    <w:rsid w:val="001C1D28"/>
    <w:rsid w:val="001C1DF0"/>
    <w:rsid w:val="001C1E46"/>
    <w:rsid w:val="001C2035"/>
    <w:rsid w:val="001C2183"/>
    <w:rsid w:val="001C219B"/>
    <w:rsid w:val="001C21C9"/>
    <w:rsid w:val="001C2205"/>
    <w:rsid w:val="001C2409"/>
    <w:rsid w:val="001C241F"/>
    <w:rsid w:val="001C249C"/>
    <w:rsid w:val="001C24C2"/>
    <w:rsid w:val="001C2573"/>
    <w:rsid w:val="001C25A0"/>
    <w:rsid w:val="001C2632"/>
    <w:rsid w:val="001C2665"/>
    <w:rsid w:val="001C271A"/>
    <w:rsid w:val="001C27DE"/>
    <w:rsid w:val="001C2C0D"/>
    <w:rsid w:val="001C2D87"/>
    <w:rsid w:val="001C30F2"/>
    <w:rsid w:val="001C317D"/>
    <w:rsid w:val="001C31BB"/>
    <w:rsid w:val="001C3222"/>
    <w:rsid w:val="001C34EC"/>
    <w:rsid w:val="001C3513"/>
    <w:rsid w:val="001C359A"/>
    <w:rsid w:val="001C3655"/>
    <w:rsid w:val="001C3844"/>
    <w:rsid w:val="001C385E"/>
    <w:rsid w:val="001C390B"/>
    <w:rsid w:val="001C3968"/>
    <w:rsid w:val="001C3977"/>
    <w:rsid w:val="001C3A20"/>
    <w:rsid w:val="001C3A27"/>
    <w:rsid w:val="001C3A76"/>
    <w:rsid w:val="001C3B30"/>
    <w:rsid w:val="001C3C8A"/>
    <w:rsid w:val="001C3D4C"/>
    <w:rsid w:val="001C3DD0"/>
    <w:rsid w:val="001C3F55"/>
    <w:rsid w:val="001C4074"/>
    <w:rsid w:val="001C4209"/>
    <w:rsid w:val="001C447C"/>
    <w:rsid w:val="001C4481"/>
    <w:rsid w:val="001C44AD"/>
    <w:rsid w:val="001C4674"/>
    <w:rsid w:val="001C49ED"/>
    <w:rsid w:val="001C4A02"/>
    <w:rsid w:val="001C4A55"/>
    <w:rsid w:val="001C4AC7"/>
    <w:rsid w:val="001C4BB9"/>
    <w:rsid w:val="001C4C14"/>
    <w:rsid w:val="001C4E3E"/>
    <w:rsid w:val="001C4EF0"/>
    <w:rsid w:val="001C5223"/>
    <w:rsid w:val="001C5283"/>
    <w:rsid w:val="001C5426"/>
    <w:rsid w:val="001C5469"/>
    <w:rsid w:val="001C55EA"/>
    <w:rsid w:val="001C57D5"/>
    <w:rsid w:val="001C580F"/>
    <w:rsid w:val="001C58E8"/>
    <w:rsid w:val="001C59A9"/>
    <w:rsid w:val="001C59BA"/>
    <w:rsid w:val="001C5ADC"/>
    <w:rsid w:val="001C5CFC"/>
    <w:rsid w:val="001C604F"/>
    <w:rsid w:val="001C609B"/>
    <w:rsid w:val="001C6126"/>
    <w:rsid w:val="001C6204"/>
    <w:rsid w:val="001C6263"/>
    <w:rsid w:val="001C627B"/>
    <w:rsid w:val="001C638A"/>
    <w:rsid w:val="001C639D"/>
    <w:rsid w:val="001C647D"/>
    <w:rsid w:val="001C64BF"/>
    <w:rsid w:val="001C64F6"/>
    <w:rsid w:val="001C6926"/>
    <w:rsid w:val="001C6C3C"/>
    <w:rsid w:val="001C6EB6"/>
    <w:rsid w:val="001C6ED1"/>
    <w:rsid w:val="001C6EE1"/>
    <w:rsid w:val="001C6FA3"/>
    <w:rsid w:val="001C6FE0"/>
    <w:rsid w:val="001C7114"/>
    <w:rsid w:val="001C7290"/>
    <w:rsid w:val="001C72F0"/>
    <w:rsid w:val="001C73B7"/>
    <w:rsid w:val="001C7416"/>
    <w:rsid w:val="001C7521"/>
    <w:rsid w:val="001C75F9"/>
    <w:rsid w:val="001C77E1"/>
    <w:rsid w:val="001C79D5"/>
    <w:rsid w:val="001C7C08"/>
    <w:rsid w:val="001C7C4B"/>
    <w:rsid w:val="001C7D1D"/>
    <w:rsid w:val="001C7EB7"/>
    <w:rsid w:val="001C7EC4"/>
    <w:rsid w:val="001D0050"/>
    <w:rsid w:val="001D0157"/>
    <w:rsid w:val="001D019B"/>
    <w:rsid w:val="001D0451"/>
    <w:rsid w:val="001D04A8"/>
    <w:rsid w:val="001D0636"/>
    <w:rsid w:val="001D0652"/>
    <w:rsid w:val="001D0804"/>
    <w:rsid w:val="001D089D"/>
    <w:rsid w:val="001D089E"/>
    <w:rsid w:val="001D091C"/>
    <w:rsid w:val="001D0B3C"/>
    <w:rsid w:val="001D0D3A"/>
    <w:rsid w:val="001D0D59"/>
    <w:rsid w:val="001D0D8F"/>
    <w:rsid w:val="001D1073"/>
    <w:rsid w:val="001D1211"/>
    <w:rsid w:val="001D1360"/>
    <w:rsid w:val="001D1369"/>
    <w:rsid w:val="001D13C9"/>
    <w:rsid w:val="001D15D9"/>
    <w:rsid w:val="001D15E8"/>
    <w:rsid w:val="001D16BB"/>
    <w:rsid w:val="001D1782"/>
    <w:rsid w:val="001D1788"/>
    <w:rsid w:val="001D17F0"/>
    <w:rsid w:val="001D188E"/>
    <w:rsid w:val="001D19E4"/>
    <w:rsid w:val="001D1A75"/>
    <w:rsid w:val="001D1D7A"/>
    <w:rsid w:val="001D1D8B"/>
    <w:rsid w:val="001D1EDC"/>
    <w:rsid w:val="001D1F40"/>
    <w:rsid w:val="001D1FA6"/>
    <w:rsid w:val="001D20D1"/>
    <w:rsid w:val="001D222C"/>
    <w:rsid w:val="001D2236"/>
    <w:rsid w:val="001D22B4"/>
    <w:rsid w:val="001D246C"/>
    <w:rsid w:val="001D2554"/>
    <w:rsid w:val="001D25A4"/>
    <w:rsid w:val="001D26AE"/>
    <w:rsid w:val="001D26B7"/>
    <w:rsid w:val="001D2890"/>
    <w:rsid w:val="001D28E0"/>
    <w:rsid w:val="001D2A1F"/>
    <w:rsid w:val="001D2C29"/>
    <w:rsid w:val="001D2D48"/>
    <w:rsid w:val="001D2DC4"/>
    <w:rsid w:val="001D2F3C"/>
    <w:rsid w:val="001D327E"/>
    <w:rsid w:val="001D3392"/>
    <w:rsid w:val="001D3473"/>
    <w:rsid w:val="001D3604"/>
    <w:rsid w:val="001D3690"/>
    <w:rsid w:val="001D39C5"/>
    <w:rsid w:val="001D3CA3"/>
    <w:rsid w:val="001D3EAB"/>
    <w:rsid w:val="001D3F70"/>
    <w:rsid w:val="001D4087"/>
    <w:rsid w:val="001D41B2"/>
    <w:rsid w:val="001D41E9"/>
    <w:rsid w:val="001D4236"/>
    <w:rsid w:val="001D4238"/>
    <w:rsid w:val="001D42E8"/>
    <w:rsid w:val="001D4367"/>
    <w:rsid w:val="001D440A"/>
    <w:rsid w:val="001D4483"/>
    <w:rsid w:val="001D448D"/>
    <w:rsid w:val="001D44DA"/>
    <w:rsid w:val="001D4692"/>
    <w:rsid w:val="001D4719"/>
    <w:rsid w:val="001D4922"/>
    <w:rsid w:val="001D4C1A"/>
    <w:rsid w:val="001D4C56"/>
    <w:rsid w:val="001D4CAF"/>
    <w:rsid w:val="001D4DDB"/>
    <w:rsid w:val="001D4E55"/>
    <w:rsid w:val="001D51C4"/>
    <w:rsid w:val="001D5374"/>
    <w:rsid w:val="001D53E6"/>
    <w:rsid w:val="001D547B"/>
    <w:rsid w:val="001D559A"/>
    <w:rsid w:val="001D56C8"/>
    <w:rsid w:val="001D5722"/>
    <w:rsid w:val="001D572F"/>
    <w:rsid w:val="001D5768"/>
    <w:rsid w:val="001D5A07"/>
    <w:rsid w:val="001D5A3C"/>
    <w:rsid w:val="001D5A43"/>
    <w:rsid w:val="001D5A88"/>
    <w:rsid w:val="001D5AC4"/>
    <w:rsid w:val="001D5AD7"/>
    <w:rsid w:val="001D5E77"/>
    <w:rsid w:val="001D6166"/>
    <w:rsid w:val="001D6188"/>
    <w:rsid w:val="001D6239"/>
    <w:rsid w:val="001D6331"/>
    <w:rsid w:val="001D636C"/>
    <w:rsid w:val="001D64D8"/>
    <w:rsid w:val="001D651A"/>
    <w:rsid w:val="001D664E"/>
    <w:rsid w:val="001D66D3"/>
    <w:rsid w:val="001D68B5"/>
    <w:rsid w:val="001D693D"/>
    <w:rsid w:val="001D6964"/>
    <w:rsid w:val="001D69F5"/>
    <w:rsid w:val="001D6BE6"/>
    <w:rsid w:val="001D6BEE"/>
    <w:rsid w:val="001D6DA8"/>
    <w:rsid w:val="001D6F7A"/>
    <w:rsid w:val="001D7345"/>
    <w:rsid w:val="001D74D2"/>
    <w:rsid w:val="001D7541"/>
    <w:rsid w:val="001D755D"/>
    <w:rsid w:val="001D75DF"/>
    <w:rsid w:val="001D7764"/>
    <w:rsid w:val="001D7AF9"/>
    <w:rsid w:val="001D7C59"/>
    <w:rsid w:val="001D7D16"/>
    <w:rsid w:val="001D7D2E"/>
    <w:rsid w:val="001D7D4F"/>
    <w:rsid w:val="001D7D5B"/>
    <w:rsid w:val="001D7FBC"/>
    <w:rsid w:val="001E001B"/>
    <w:rsid w:val="001E006F"/>
    <w:rsid w:val="001E0103"/>
    <w:rsid w:val="001E0186"/>
    <w:rsid w:val="001E019C"/>
    <w:rsid w:val="001E0210"/>
    <w:rsid w:val="001E030D"/>
    <w:rsid w:val="001E03D8"/>
    <w:rsid w:val="001E04EF"/>
    <w:rsid w:val="001E05E2"/>
    <w:rsid w:val="001E0718"/>
    <w:rsid w:val="001E084B"/>
    <w:rsid w:val="001E086F"/>
    <w:rsid w:val="001E0971"/>
    <w:rsid w:val="001E0BE7"/>
    <w:rsid w:val="001E0C2A"/>
    <w:rsid w:val="001E0C5B"/>
    <w:rsid w:val="001E0C66"/>
    <w:rsid w:val="001E0C67"/>
    <w:rsid w:val="001E0E61"/>
    <w:rsid w:val="001E0F1E"/>
    <w:rsid w:val="001E1174"/>
    <w:rsid w:val="001E1403"/>
    <w:rsid w:val="001E150E"/>
    <w:rsid w:val="001E15DF"/>
    <w:rsid w:val="001E17ED"/>
    <w:rsid w:val="001E1B90"/>
    <w:rsid w:val="001E1BCB"/>
    <w:rsid w:val="001E1C49"/>
    <w:rsid w:val="001E1DB5"/>
    <w:rsid w:val="001E1DEB"/>
    <w:rsid w:val="001E1E14"/>
    <w:rsid w:val="001E1EC5"/>
    <w:rsid w:val="001E1F97"/>
    <w:rsid w:val="001E24FE"/>
    <w:rsid w:val="001E2687"/>
    <w:rsid w:val="001E279F"/>
    <w:rsid w:val="001E27FB"/>
    <w:rsid w:val="001E2885"/>
    <w:rsid w:val="001E2C61"/>
    <w:rsid w:val="001E2C6E"/>
    <w:rsid w:val="001E2ED8"/>
    <w:rsid w:val="001E300F"/>
    <w:rsid w:val="001E3038"/>
    <w:rsid w:val="001E3112"/>
    <w:rsid w:val="001E3133"/>
    <w:rsid w:val="001E313D"/>
    <w:rsid w:val="001E3489"/>
    <w:rsid w:val="001E352C"/>
    <w:rsid w:val="001E354E"/>
    <w:rsid w:val="001E3682"/>
    <w:rsid w:val="001E3732"/>
    <w:rsid w:val="001E37A6"/>
    <w:rsid w:val="001E3806"/>
    <w:rsid w:val="001E3816"/>
    <w:rsid w:val="001E38E2"/>
    <w:rsid w:val="001E396B"/>
    <w:rsid w:val="001E3C14"/>
    <w:rsid w:val="001E3C5D"/>
    <w:rsid w:val="001E3C6F"/>
    <w:rsid w:val="001E3EED"/>
    <w:rsid w:val="001E3F7B"/>
    <w:rsid w:val="001E40BA"/>
    <w:rsid w:val="001E4148"/>
    <w:rsid w:val="001E43D1"/>
    <w:rsid w:val="001E43EC"/>
    <w:rsid w:val="001E459D"/>
    <w:rsid w:val="001E4723"/>
    <w:rsid w:val="001E49EB"/>
    <w:rsid w:val="001E4C5B"/>
    <w:rsid w:val="001E4CB7"/>
    <w:rsid w:val="001E4D71"/>
    <w:rsid w:val="001E4E19"/>
    <w:rsid w:val="001E4E44"/>
    <w:rsid w:val="001E4E65"/>
    <w:rsid w:val="001E4EF1"/>
    <w:rsid w:val="001E4FBA"/>
    <w:rsid w:val="001E522D"/>
    <w:rsid w:val="001E5434"/>
    <w:rsid w:val="001E5608"/>
    <w:rsid w:val="001E560B"/>
    <w:rsid w:val="001E56A8"/>
    <w:rsid w:val="001E56B5"/>
    <w:rsid w:val="001E583F"/>
    <w:rsid w:val="001E5873"/>
    <w:rsid w:val="001E58A8"/>
    <w:rsid w:val="001E5ADB"/>
    <w:rsid w:val="001E5BE2"/>
    <w:rsid w:val="001E5C34"/>
    <w:rsid w:val="001E5C38"/>
    <w:rsid w:val="001E5D67"/>
    <w:rsid w:val="001E5D7E"/>
    <w:rsid w:val="001E5DB4"/>
    <w:rsid w:val="001E5FD0"/>
    <w:rsid w:val="001E6045"/>
    <w:rsid w:val="001E60D5"/>
    <w:rsid w:val="001E6208"/>
    <w:rsid w:val="001E621B"/>
    <w:rsid w:val="001E6227"/>
    <w:rsid w:val="001E6261"/>
    <w:rsid w:val="001E62B4"/>
    <w:rsid w:val="001E62E8"/>
    <w:rsid w:val="001E6426"/>
    <w:rsid w:val="001E6438"/>
    <w:rsid w:val="001E64D2"/>
    <w:rsid w:val="001E65FA"/>
    <w:rsid w:val="001E660B"/>
    <w:rsid w:val="001E673A"/>
    <w:rsid w:val="001E67B8"/>
    <w:rsid w:val="001E69A6"/>
    <w:rsid w:val="001E6B56"/>
    <w:rsid w:val="001E6B87"/>
    <w:rsid w:val="001E6C08"/>
    <w:rsid w:val="001E6C1E"/>
    <w:rsid w:val="001E6C2C"/>
    <w:rsid w:val="001E6DE3"/>
    <w:rsid w:val="001E6EA0"/>
    <w:rsid w:val="001E7079"/>
    <w:rsid w:val="001E70E2"/>
    <w:rsid w:val="001E7292"/>
    <w:rsid w:val="001E7523"/>
    <w:rsid w:val="001E7587"/>
    <w:rsid w:val="001E75A3"/>
    <w:rsid w:val="001E76A7"/>
    <w:rsid w:val="001E7749"/>
    <w:rsid w:val="001E77FA"/>
    <w:rsid w:val="001E78B2"/>
    <w:rsid w:val="001E7BBF"/>
    <w:rsid w:val="001E7BCB"/>
    <w:rsid w:val="001E7E4F"/>
    <w:rsid w:val="001E7E9A"/>
    <w:rsid w:val="001E7ECF"/>
    <w:rsid w:val="001E7FC0"/>
    <w:rsid w:val="001F02E8"/>
    <w:rsid w:val="001F0379"/>
    <w:rsid w:val="001F03FA"/>
    <w:rsid w:val="001F0788"/>
    <w:rsid w:val="001F08FC"/>
    <w:rsid w:val="001F0A7F"/>
    <w:rsid w:val="001F0AA5"/>
    <w:rsid w:val="001F0B92"/>
    <w:rsid w:val="001F0C10"/>
    <w:rsid w:val="001F0C16"/>
    <w:rsid w:val="001F0C3D"/>
    <w:rsid w:val="001F0CE5"/>
    <w:rsid w:val="001F0D13"/>
    <w:rsid w:val="001F0DA0"/>
    <w:rsid w:val="001F0FC4"/>
    <w:rsid w:val="001F1150"/>
    <w:rsid w:val="001F1399"/>
    <w:rsid w:val="001F140D"/>
    <w:rsid w:val="001F15C2"/>
    <w:rsid w:val="001F17D7"/>
    <w:rsid w:val="001F17FE"/>
    <w:rsid w:val="001F1952"/>
    <w:rsid w:val="001F1A4B"/>
    <w:rsid w:val="001F1B56"/>
    <w:rsid w:val="001F1B7C"/>
    <w:rsid w:val="001F1DFD"/>
    <w:rsid w:val="001F1E9C"/>
    <w:rsid w:val="001F1F39"/>
    <w:rsid w:val="001F1F9E"/>
    <w:rsid w:val="001F21AB"/>
    <w:rsid w:val="001F2261"/>
    <w:rsid w:val="001F22F4"/>
    <w:rsid w:val="001F2316"/>
    <w:rsid w:val="001F2355"/>
    <w:rsid w:val="001F2386"/>
    <w:rsid w:val="001F25D3"/>
    <w:rsid w:val="001F2665"/>
    <w:rsid w:val="001F281D"/>
    <w:rsid w:val="001F2947"/>
    <w:rsid w:val="001F29E6"/>
    <w:rsid w:val="001F2A22"/>
    <w:rsid w:val="001F2A61"/>
    <w:rsid w:val="001F2BBD"/>
    <w:rsid w:val="001F2BCE"/>
    <w:rsid w:val="001F2C83"/>
    <w:rsid w:val="001F2D31"/>
    <w:rsid w:val="001F3011"/>
    <w:rsid w:val="001F3034"/>
    <w:rsid w:val="001F3047"/>
    <w:rsid w:val="001F329A"/>
    <w:rsid w:val="001F3331"/>
    <w:rsid w:val="001F345A"/>
    <w:rsid w:val="001F349B"/>
    <w:rsid w:val="001F34C8"/>
    <w:rsid w:val="001F34DA"/>
    <w:rsid w:val="001F34FE"/>
    <w:rsid w:val="001F3517"/>
    <w:rsid w:val="001F366C"/>
    <w:rsid w:val="001F3698"/>
    <w:rsid w:val="001F37BE"/>
    <w:rsid w:val="001F3849"/>
    <w:rsid w:val="001F385C"/>
    <w:rsid w:val="001F3A9C"/>
    <w:rsid w:val="001F3AFE"/>
    <w:rsid w:val="001F3BE1"/>
    <w:rsid w:val="001F3C1A"/>
    <w:rsid w:val="001F3DED"/>
    <w:rsid w:val="001F405C"/>
    <w:rsid w:val="001F41B8"/>
    <w:rsid w:val="001F42D0"/>
    <w:rsid w:val="001F433B"/>
    <w:rsid w:val="001F436D"/>
    <w:rsid w:val="001F4464"/>
    <w:rsid w:val="001F44C2"/>
    <w:rsid w:val="001F451E"/>
    <w:rsid w:val="001F456B"/>
    <w:rsid w:val="001F4573"/>
    <w:rsid w:val="001F475A"/>
    <w:rsid w:val="001F491E"/>
    <w:rsid w:val="001F4BA7"/>
    <w:rsid w:val="001F4C0A"/>
    <w:rsid w:val="001F4C14"/>
    <w:rsid w:val="001F4D5A"/>
    <w:rsid w:val="001F4D5B"/>
    <w:rsid w:val="001F4EF7"/>
    <w:rsid w:val="001F4F87"/>
    <w:rsid w:val="001F4FDA"/>
    <w:rsid w:val="001F512B"/>
    <w:rsid w:val="001F53C8"/>
    <w:rsid w:val="001F546B"/>
    <w:rsid w:val="001F554A"/>
    <w:rsid w:val="001F55BF"/>
    <w:rsid w:val="001F5612"/>
    <w:rsid w:val="001F567A"/>
    <w:rsid w:val="001F573A"/>
    <w:rsid w:val="001F58EB"/>
    <w:rsid w:val="001F5A66"/>
    <w:rsid w:val="001F5A98"/>
    <w:rsid w:val="001F5C83"/>
    <w:rsid w:val="001F5E6D"/>
    <w:rsid w:val="001F5E7F"/>
    <w:rsid w:val="001F6053"/>
    <w:rsid w:val="001F6064"/>
    <w:rsid w:val="001F613A"/>
    <w:rsid w:val="001F61EC"/>
    <w:rsid w:val="001F64AA"/>
    <w:rsid w:val="001F6584"/>
    <w:rsid w:val="001F6598"/>
    <w:rsid w:val="001F663F"/>
    <w:rsid w:val="001F6645"/>
    <w:rsid w:val="001F67EE"/>
    <w:rsid w:val="001F67F7"/>
    <w:rsid w:val="001F6AEB"/>
    <w:rsid w:val="001F6E0B"/>
    <w:rsid w:val="001F6E5C"/>
    <w:rsid w:val="001F70E2"/>
    <w:rsid w:val="001F7409"/>
    <w:rsid w:val="001F76EB"/>
    <w:rsid w:val="001F7706"/>
    <w:rsid w:val="001F7778"/>
    <w:rsid w:val="001F7816"/>
    <w:rsid w:val="001F781F"/>
    <w:rsid w:val="001F7990"/>
    <w:rsid w:val="001F7A40"/>
    <w:rsid w:val="001F7B57"/>
    <w:rsid w:val="001F7BAF"/>
    <w:rsid w:val="001F7CA3"/>
    <w:rsid w:val="001F7CE1"/>
    <w:rsid w:val="001F7D1E"/>
    <w:rsid w:val="001F7D8E"/>
    <w:rsid w:val="002003F6"/>
    <w:rsid w:val="0020042D"/>
    <w:rsid w:val="00200435"/>
    <w:rsid w:val="0020053C"/>
    <w:rsid w:val="00200841"/>
    <w:rsid w:val="002008F9"/>
    <w:rsid w:val="00200919"/>
    <w:rsid w:val="0020093F"/>
    <w:rsid w:val="00200B38"/>
    <w:rsid w:val="00200EC7"/>
    <w:rsid w:val="00200FE0"/>
    <w:rsid w:val="002010B0"/>
    <w:rsid w:val="002011BC"/>
    <w:rsid w:val="00201452"/>
    <w:rsid w:val="00201607"/>
    <w:rsid w:val="00201615"/>
    <w:rsid w:val="00201778"/>
    <w:rsid w:val="00201795"/>
    <w:rsid w:val="002017F4"/>
    <w:rsid w:val="0020180A"/>
    <w:rsid w:val="00201A80"/>
    <w:rsid w:val="00201AA9"/>
    <w:rsid w:val="00201AF5"/>
    <w:rsid w:val="00201C55"/>
    <w:rsid w:val="00201C73"/>
    <w:rsid w:val="00201D27"/>
    <w:rsid w:val="00201D37"/>
    <w:rsid w:val="00201E12"/>
    <w:rsid w:val="00201E58"/>
    <w:rsid w:val="00201ED5"/>
    <w:rsid w:val="00201F43"/>
    <w:rsid w:val="00201F4C"/>
    <w:rsid w:val="0020201F"/>
    <w:rsid w:val="00202244"/>
    <w:rsid w:val="00202323"/>
    <w:rsid w:val="00202431"/>
    <w:rsid w:val="00202561"/>
    <w:rsid w:val="00202567"/>
    <w:rsid w:val="0020256A"/>
    <w:rsid w:val="0020284E"/>
    <w:rsid w:val="002028D5"/>
    <w:rsid w:val="0020294B"/>
    <w:rsid w:val="002029BE"/>
    <w:rsid w:val="00202A18"/>
    <w:rsid w:val="00202A1D"/>
    <w:rsid w:val="00202A22"/>
    <w:rsid w:val="00202D44"/>
    <w:rsid w:val="00202DBD"/>
    <w:rsid w:val="00202E8A"/>
    <w:rsid w:val="00202F4C"/>
    <w:rsid w:val="0020308A"/>
    <w:rsid w:val="002030CD"/>
    <w:rsid w:val="0020322D"/>
    <w:rsid w:val="00203241"/>
    <w:rsid w:val="002032A9"/>
    <w:rsid w:val="002032E1"/>
    <w:rsid w:val="0020331A"/>
    <w:rsid w:val="002036DB"/>
    <w:rsid w:val="002038A7"/>
    <w:rsid w:val="002039D3"/>
    <w:rsid w:val="00203A72"/>
    <w:rsid w:val="00203ADC"/>
    <w:rsid w:val="00203BF9"/>
    <w:rsid w:val="00203D29"/>
    <w:rsid w:val="00203D3A"/>
    <w:rsid w:val="00203D97"/>
    <w:rsid w:val="00203DC7"/>
    <w:rsid w:val="00203EB2"/>
    <w:rsid w:val="00203EB8"/>
    <w:rsid w:val="00204051"/>
    <w:rsid w:val="002040BA"/>
    <w:rsid w:val="00204160"/>
    <w:rsid w:val="00204196"/>
    <w:rsid w:val="002042BC"/>
    <w:rsid w:val="002044BA"/>
    <w:rsid w:val="00204711"/>
    <w:rsid w:val="00204989"/>
    <w:rsid w:val="00204A9D"/>
    <w:rsid w:val="00204B16"/>
    <w:rsid w:val="00204CD5"/>
    <w:rsid w:val="00204D1F"/>
    <w:rsid w:val="00204F68"/>
    <w:rsid w:val="00204F8E"/>
    <w:rsid w:val="00205176"/>
    <w:rsid w:val="002052D7"/>
    <w:rsid w:val="00205333"/>
    <w:rsid w:val="00205779"/>
    <w:rsid w:val="00205A28"/>
    <w:rsid w:val="00205C52"/>
    <w:rsid w:val="00205C88"/>
    <w:rsid w:val="00205EED"/>
    <w:rsid w:val="002061FD"/>
    <w:rsid w:val="00206272"/>
    <w:rsid w:val="002062A5"/>
    <w:rsid w:val="002065AC"/>
    <w:rsid w:val="00206636"/>
    <w:rsid w:val="00206665"/>
    <w:rsid w:val="002066E4"/>
    <w:rsid w:val="002066F0"/>
    <w:rsid w:val="0020671D"/>
    <w:rsid w:val="002067A7"/>
    <w:rsid w:val="0020683E"/>
    <w:rsid w:val="00206879"/>
    <w:rsid w:val="00206940"/>
    <w:rsid w:val="002069AF"/>
    <w:rsid w:val="00206B93"/>
    <w:rsid w:val="00206B9F"/>
    <w:rsid w:val="00206C7C"/>
    <w:rsid w:val="00206F43"/>
    <w:rsid w:val="00207118"/>
    <w:rsid w:val="002071D5"/>
    <w:rsid w:val="002073B9"/>
    <w:rsid w:val="002073D5"/>
    <w:rsid w:val="00207494"/>
    <w:rsid w:val="002074EE"/>
    <w:rsid w:val="00207623"/>
    <w:rsid w:val="0020767F"/>
    <w:rsid w:val="002076A1"/>
    <w:rsid w:val="00207704"/>
    <w:rsid w:val="0020784B"/>
    <w:rsid w:val="0020794C"/>
    <w:rsid w:val="002079DC"/>
    <w:rsid w:val="00207BAE"/>
    <w:rsid w:val="00207BE9"/>
    <w:rsid w:val="00207C18"/>
    <w:rsid w:val="00207EA6"/>
    <w:rsid w:val="00207EF1"/>
    <w:rsid w:val="0021029F"/>
    <w:rsid w:val="00210438"/>
    <w:rsid w:val="0021047D"/>
    <w:rsid w:val="00210693"/>
    <w:rsid w:val="002108E2"/>
    <w:rsid w:val="0021091E"/>
    <w:rsid w:val="0021099E"/>
    <w:rsid w:val="00210B61"/>
    <w:rsid w:val="00210BD1"/>
    <w:rsid w:val="00210CE2"/>
    <w:rsid w:val="00210DD5"/>
    <w:rsid w:val="00210E43"/>
    <w:rsid w:val="00210E82"/>
    <w:rsid w:val="00210EA1"/>
    <w:rsid w:val="00210F98"/>
    <w:rsid w:val="0021106A"/>
    <w:rsid w:val="00211087"/>
    <w:rsid w:val="00211162"/>
    <w:rsid w:val="00211337"/>
    <w:rsid w:val="00211475"/>
    <w:rsid w:val="002116C9"/>
    <w:rsid w:val="0021179A"/>
    <w:rsid w:val="00211A4C"/>
    <w:rsid w:val="00211AB7"/>
    <w:rsid w:val="00211D28"/>
    <w:rsid w:val="00211D44"/>
    <w:rsid w:val="00211D9D"/>
    <w:rsid w:val="00211DBF"/>
    <w:rsid w:val="00211DFA"/>
    <w:rsid w:val="00211F98"/>
    <w:rsid w:val="0021202A"/>
    <w:rsid w:val="00212240"/>
    <w:rsid w:val="00212241"/>
    <w:rsid w:val="0021225B"/>
    <w:rsid w:val="00212340"/>
    <w:rsid w:val="0021235D"/>
    <w:rsid w:val="00212430"/>
    <w:rsid w:val="0021245B"/>
    <w:rsid w:val="00212567"/>
    <w:rsid w:val="0021269B"/>
    <w:rsid w:val="002129E3"/>
    <w:rsid w:val="002129F1"/>
    <w:rsid w:val="00212B6F"/>
    <w:rsid w:val="00212CAA"/>
    <w:rsid w:val="00212EC3"/>
    <w:rsid w:val="0021334F"/>
    <w:rsid w:val="00213458"/>
    <w:rsid w:val="002134AA"/>
    <w:rsid w:val="00213504"/>
    <w:rsid w:val="0021352E"/>
    <w:rsid w:val="002135CA"/>
    <w:rsid w:val="00213604"/>
    <w:rsid w:val="00213734"/>
    <w:rsid w:val="00213858"/>
    <w:rsid w:val="0021399F"/>
    <w:rsid w:val="00213AC0"/>
    <w:rsid w:val="00213C4D"/>
    <w:rsid w:val="00213E4B"/>
    <w:rsid w:val="00213EC4"/>
    <w:rsid w:val="00214104"/>
    <w:rsid w:val="0021437F"/>
    <w:rsid w:val="002143D4"/>
    <w:rsid w:val="0021448E"/>
    <w:rsid w:val="00214708"/>
    <w:rsid w:val="00214A79"/>
    <w:rsid w:val="00214DB8"/>
    <w:rsid w:val="00214EB1"/>
    <w:rsid w:val="00214F7F"/>
    <w:rsid w:val="00214FC4"/>
    <w:rsid w:val="00215030"/>
    <w:rsid w:val="00215051"/>
    <w:rsid w:val="00215540"/>
    <w:rsid w:val="0021556A"/>
    <w:rsid w:val="002155B9"/>
    <w:rsid w:val="002155C1"/>
    <w:rsid w:val="00215699"/>
    <w:rsid w:val="002156AC"/>
    <w:rsid w:val="0021578F"/>
    <w:rsid w:val="00215877"/>
    <w:rsid w:val="0021589E"/>
    <w:rsid w:val="0021590B"/>
    <w:rsid w:val="0021596C"/>
    <w:rsid w:val="00215ADB"/>
    <w:rsid w:val="00215B2D"/>
    <w:rsid w:val="00215C09"/>
    <w:rsid w:val="00215C39"/>
    <w:rsid w:val="00215C5A"/>
    <w:rsid w:val="00215D1B"/>
    <w:rsid w:val="00215D64"/>
    <w:rsid w:val="00215E2B"/>
    <w:rsid w:val="00215E69"/>
    <w:rsid w:val="00215FEE"/>
    <w:rsid w:val="002161A5"/>
    <w:rsid w:val="0021634C"/>
    <w:rsid w:val="002163E1"/>
    <w:rsid w:val="002165AB"/>
    <w:rsid w:val="0021673E"/>
    <w:rsid w:val="0021688E"/>
    <w:rsid w:val="0021694E"/>
    <w:rsid w:val="00216C5F"/>
    <w:rsid w:val="00216C7E"/>
    <w:rsid w:val="00216E53"/>
    <w:rsid w:val="00216ED8"/>
    <w:rsid w:val="00216F75"/>
    <w:rsid w:val="00217154"/>
    <w:rsid w:val="00217207"/>
    <w:rsid w:val="0021724B"/>
    <w:rsid w:val="0021727D"/>
    <w:rsid w:val="002172D5"/>
    <w:rsid w:val="00217305"/>
    <w:rsid w:val="00217353"/>
    <w:rsid w:val="0021742C"/>
    <w:rsid w:val="002174DE"/>
    <w:rsid w:val="00217784"/>
    <w:rsid w:val="0021788D"/>
    <w:rsid w:val="002178F6"/>
    <w:rsid w:val="002179B7"/>
    <w:rsid w:val="002179D3"/>
    <w:rsid w:val="00217A6C"/>
    <w:rsid w:val="00217AC4"/>
    <w:rsid w:val="00217ADE"/>
    <w:rsid w:val="00217B15"/>
    <w:rsid w:val="00217B73"/>
    <w:rsid w:val="00217BE1"/>
    <w:rsid w:val="00217BFD"/>
    <w:rsid w:val="00217C55"/>
    <w:rsid w:val="00217D53"/>
    <w:rsid w:val="00217DBB"/>
    <w:rsid w:val="00217DC7"/>
    <w:rsid w:val="00217EA1"/>
    <w:rsid w:val="00217F4B"/>
    <w:rsid w:val="0022023E"/>
    <w:rsid w:val="00220240"/>
    <w:rsid w:val="0022024C"/>
    <w:rsid w:val="002202B3"/>
    <w:rsid w:val="002202F0"/>
    <w:rsid w:val="00220744"/>
    <w:rsid w:val="00220821"/>
    <w:rsid w:val="00220839"/>
    <w:rsid w:val="0022096F"/>
    <w:rsid w:val="00220AE9"/>
    <w:rsid w:val="00220CBA"/>
    <w:rsid w:val="00220D05"/>
    <w:rsid w:val="00220D72"/>
    <w:rsid w:val="00220EF7"/>
    <w:rsid w:val="00220F8E"/>
    <w:rsid w:val="002210C8"/>
    <w:rsid w:val="0022115E"/>
    <w:rsid w:val="00221327"/>
    <w:rsid w:val="002218C0"/>
    <w:rsid w:val="00221A58"/>
    <w:rsid w:val="00221BC7"/>
    <w:rsid w:val="00221DF2"/>
    <w:rsid w:val="00221E72"/>
    <w:rsid w:val="00221FC2"/>
    <w:rsid w:val="0022225E"/>
    <w:rsid w:val="0022237C"/>
    <w:rsid w:val="002226F1"/>
    <w:rsid w:val="00222976"/>
    <w:rsid w:val="00222B36"/>
    <w:rsid w:val="00222BD8"/>
    <w:rsid w:val="00222C75"/>
    <w:rsid w:val="00222F02"/>
    <w:rsid w:val="002230A3"/>
    <w:rsid w:val="00223397"/>
    <w:rsid w:val="00223410"/>
    <w:rsid w:val="00223591"/>
    <w:rsid w:val="0022361D"/>
    <w:rsid w:val="002236E4"/>
    <w:rsid w:val="0022370A"/>
    <w:rsid w:val="002238F0"/>
    <w:rsid w:val="00223AF3"/>
    <w:rsid w:val="00223B64"/>
    <w:rsid w:val="00223D3A"/>
    <w:rsid w:val="00223D50"/>
    <w:rsid w:val="00223D67"/>
    <w:rsid w:val="00223E45"/>
    <w:rsid w:val="00223F48"/>
    <w:rsid w:val="00223F71"/>
    <w:rsid w:val="00224029"/>
    <w:rsid w:val="00224046"/>
    <w:rsid w:val="00224072"/>
    <w:rsid w:val="00224188"/>
    <w:rsid w:val="002241BD"/>
    <w:rsid w:val="0022425C"/>
    <w:rsid w:val="00224332"/>
    <w:rsid w:val="0022448F"/>
    <w:rsid w:val="002245AB"/>
    <w:rsid w:val="002245ED"/>
    <w:rsid w:val="002246C9"/>
    <w:rsid w:val="002247EE"/>
    <w:rsid w:val="00224895"/>
    <w:rsid w:val="002249D4"/>
    <w:rsid w:val="00224B35"/>
    <w:rsid w:val="00224B99"/>
    <w:rsid w:val="00224C66"/>
    <w:rsid w:val="00224F3A"/>
    <w:rsid w:val="00224FDE"/>
    <w:rsid w:val="00225153"/>
    <w:rsid w:val="00225392"/>
    <w:rsid w:val="002253C4"/>
    <w:rsid w:val="00225568"/>
    <w:rsid w:val="002255EB"/>
    <w:rsid w:val="0022569B"/>
    <w:rsid w:val="00225795"/>
    <w:rsid w:val="00225A77"/>
    <w:rsid w:val="00225ADF"/>
    <w:rsid w:val="00225B87"/>
    <w:rsid w:val="00225BC3"/>
    <w:rsid w:val="00225C95"/>
    <w:rsid w:val="00225D04"/>
    <w:rsid w:val="00225D5D"/>
    <w:rsid w:val="00225D72"/>
    <w:rsid w:val="00225E67"/>
    <w:rsid w:val="00225EF3"/>
    <w:rsid w:val="0022605A"/>
    <w:rsid w:val="00226123"/>
    <w:rsid w:val="002261EF"/>
    <w:rsid w:val="002262C8"/>
    <w:rsid w:val="0022652C"/>
    <w:rsid w:val="00226556"/>
    <w:rsid w:val="002265B3"/>
    <w:rsid w:val="002269A7"/>
    <w:rsid w:val="00226A68"/>
    <w:rsid w:val="00226A75"/>
    <w:rsid w:val="00226C18"/>
    <w:rsid w:val="00226D54"/>
    <w:rsid w:val="00226D56"/>
    <w:rsid w:val="00226DF0"/>
    <w:rsid w:val="00226F9F"/>
    <w:rsid w:val="00226FA6"/>
    <w:rsid w:val="0022709A"/>
    <w:rsid w:val="0022719E"/>
    <w:rsid w:val="00227241"/>
    <w:rsid w:val="00227313"/>
    <w:rsid w:val="0022734B"/>
    <w:rsid w:val="0022741F"/>
    <w:rsid w:val="002275D9"/>
    <w:rsid w:val="002275E6"/>
    <w:rsid w:val="00227921"/>
    <w:rsid w:val="0022794C"/>
    <w:rsid w:val="00227A45"/>
    <w:rsid w:val="00227BD5"/>
    <w:rsid w:val="00227BF6"/>
    <w:rsid w:val="00227BF9"/>
    <w:rsid w:val="00227C3E"/>
    <w:rsid w:val="00227C6E"/>
    <w:rsid w:val="00227C80"/>
    <w:rsid w:val="00227D10"/>
    <w:rsid w:val="00227D54"/>
    <w:rsid w:val="00227D5C"/>
    <w:rsid w:val="00227D8F"/>
    <w:rsid w:val="00227EBA"/>
    <w:rsid w:val="00227FF0"/>
    <w:rsid w:val="002301A3"/>
    <w:rsid w:val="002301BF"/>
    <w:rsid w:val="002302AE"/>
    <w:rsid w:val="00230310"/>
    <w:rsid w:val="00230337"/>
    <w:rsid w:val="00230375"/>
    <w:rsid w:val="002303E2"/>
    <w:rsid w:val="002305AA"/>
    <w:rsid w:val="00230721"/>
    <w:rsid w:val="00230740"/>
    <w:rsid w:val="00230955"/>
    <w:rsid w:val="00230A19"/>
    <w:rsid w:val="00230B9D"/>
    <w:rsid w:val="00230BCE"/>
    <w:rsid w:val="00231058"/>
    <w:rsid w:val="0023108D"/>
    <w:rsid w:val="002310C3"/>
    <w:rsid w:val="0023115B"/>
    <w:rsid w:val="002311A7"/>
    <w:rsid w:val="00231350"/>
    <w:rsid w:val="00231391"/>
    <w:rsid w:val="0023144D"/>
    <w:rsid w:val="002314D4"/>
    <w:rsid w:val="002317E5"/>
    <w:rsid w:val="002319E2"/>
    <w:rsid w:val="002319E4"/>
    <w:rsid w:val="00231C11"/>
    <w:rsid w:val="00232240"/>
    <w:rsid w:val="002323C6"/>
    <w:rsid w:val="002325CB"/>
    <w:rsid w:val="0023269B"/>
    <w:rsid w:val="00232777"/>
    <w:rsid w:val="00232977"/>
    <w:rsid w:val="00232AE0"/>
    <w:rsid w:val="00232B35"/>
    <w:rsid w:val="00232DE2"/>
    <w:rsid w:val="00232E5A"/>
    <w:rsid w:val="00232F6F"/>
    <w:rsid w:val="0023313D"/>
    <w:rsid w:val="002331C3"/>
    <w:rsid w:val="0023343A"/>
    <w:rsid w:val="00233468"/>
    <w:rsid w:val="0023346F"/>
    <w:rsid w:val="0023355D"/>
    <w:rsid w:val="00233671"/>
    <w:rsid w:val="00233680"/>
    <w:rsid w:val="0023371A"/>
    <w:rsid w:val="00233743"/>
    <w:rsid w:val="002337ED"/>
    <w:rsid w:val="00233801"/>
    <w:rsid w:val="002338D9"/>
    <w:rsid w:val="0023390E"/>
    <w:rsid w:val="00233A15"/>
    <w:rsid w:val="00233AC2"/>
    <w:rsid w:val="00233F04"/>
    <w:rsid w:val="00233FAB"/>
    <w:rsid w:val="00234161"/>
    <w:rsid w:val="002343A6"/>
    <w:rsid w:val="002344CD"/>
    <w:rsid w:val="00234507"/>
    <w:rsid w:val="0023460C"/>
    <w:rsid w:val="00234648"/>
    <w:rsid w:val="00234674"/>
    <w:rsid w:val="0023480E"/>
    <w:rsid w:val="00234B5E"/>
    <w:rsid w:val="00234CD5"/>
    <w:rsid w:val="00234DFE"/>
    <w:rsid w:val="00234E09"/>
    <w:rsid w:val="00234E0A"/>
    <w:rsid w:val="00234FE6"/>
    <w:rsid w:val="00235019"/>
    <w:rsid w:val="00235203"/>
    <w:rsid w:val="0023524A"/>
    <w:rsid w:val="0023531B"/>
    <w:rsid w:val="002354C3"/>
    <w:rsid w:val="00235701"/>
    <w:rsid w:val="002358B5"/>
    <w:rsid w:val="00235C70"/>
    <w:rsid w:val="00235D61"/>
    <w:rsid w:val="00235EA8"/>
    <w:rsid w:val="002361A0"/>
    <w:rsid w:val="002361CF"/>
    <w:rsid w:val="0023628D"/>
    <w:rsid w:val="002362E9"/>
    <w:rsid w:val="002364D7"/>
    <w:rsid w:val="00236515"/>
    <w:rsid w:val="0023673E"/>
    <w:rsid w:val="002367E6"/>
    <w:rsid w:val="002367EF"/>
    <w:rsid w:val="002368AB"/>
    <w:rsid w:val="00236919"/>
    <w:rsid w:val="00236A6E"/>
    <w:rsid w:val="00236AA9"/>
    <w:rsid w:val="00236B9A"/>
    <w:rsid w:val="00236C19"/>
    <w:rsid w:val="00236C78"/>
    <w:rsid w:val="00236CF6"/>
    <w:rsid w:val="00236F1F"/>
    <w:rsid w:val="00237094"/>
    <w:rsid w:val="00237304"/>
    <w:rsid w:val="00237324"/>
    <w:rsid w:val="00237356"/>
    <w:rsid w:val="0023739A"/>
    <w:rsid w:val="00237449"/>
    <w:rsid w:val="0023745D"/>
    <w:rsid w:val="00237501"/>
    <w:rsid w:val="0023753D"/>
    <w:rsid w:val="002375AE"/>
    <w:rsid w:val="002376B3"/>
    <w:rsid w:val="002376F6"/>
    <w:rsid w:val="00237848"/>
    <w:rsid w:val="002379A5"/>
    <w:rsid w:val="00237AE6"/>
    <w:rsid w:val="00237C15"/>
    <w:rsid w:val="00237D2E"/>
    <w:rsid w:val="00237DD8"/>
    <w:rsid w:val="00237E1B"/>
    <w:rsid w:val="00240139"/>
    <w:rsid w:val="0024015A"/>
    <w:rsid w:val="0024015E"/>
    <w:rsid w:val="00240191"/>
    <w:rsid w:val="002402A1"/>
    <w:rsid w:val="0024043C"/>
    <w:rsid w:val="0024046B"/>
    <w:rsid w:val="0024049C"/>
    <w:rsid w:val="0024053F"/>
    <w:rsid w:val="002405B4"/>
    <w:rsid w:val="002406B0"/>
    <w:rsid w:val="0024070D"/>
    <w:rsid w:val="00240712"/>
    <w:rsid w:val="0024079E"/>
    <w:rsid w:val="002409A6"/>
    <w:rsid w:val="002409FC"/>
    <w:rsid w:val="00240A34"/>
    <w:rsid w:val="00240DE8"/>
    <w:rsid w:val="00240E9C"/>
    <w:rsid w:val="00240F66"/>
    <w:rsid w:val="002411A3"/>
    <w:rsid w:val="00241258"/>
    <w:rsid w:val="00241383"/>
    <w:rsid w:val="002413D9"/>
    <w:rsid w:val="00241436"/>
    <w:rsid w:val="002416B3"/>
    <w:rsid w:val="002417F9"/>
    <w:rsid w:val="00241811"/>
    <w:rsid w:val="0024190E"/>
    <w:rsid w:val="002419B2"/>
    <w:rsid w:val="002419B6"/>
    <w:rsid w:val="002419E5"/>
    <w:rsid w:val="00241AE9"/>
    <w:rsid w:val="00241B46"/>
    <w:rsid w:val="00241BB9"/>
    <w:rsid w:val="00242078"/>
    <w:rsid w:val="00242462"/>
    <w:rsid w:val="002424CD"/>
    <w:rsid w:val="00242588"/>
    <w:rsid w:val="00242655"/>
    <w:rsid w:val="002429CE"/>
    <w:rsid w:val="00242A17"/>
    <w:rsid w:val="00242B0E"/>
    <w:rsid w:val="00242FED"/>
    <w:rsid w:val="00243080"/>
    <w:rsid w:val="002430B1"/>
    <w:rsid w:val="0024311A"/>
    <w:rsid w:val="00243183"/>
    <w:rsid w:val="002431DD"/>
    <w:rsid w:val="00243286"/>
    <w:rsid w:val="002432B1"/>
    <w:rsid w:val="002433C7"/>
    <w:rsid w:val="00243533"/>
    <w:rsid w:val="002436CE"/>
    <w:rsid w:val="002436E7"/>
    <w:rsid w:val="002437EA"/>
    <w:rsid w:val="002438C8"/>
    <w:rsid w:val="002438CF"/>
    <w:rsid w:val="002438E2"/>
    <w:rsid w:val="00243E5C"/>
    <w:rsid w:val="00243E6E"/>
    <w:rsid w:val="00243ED2"/>
    <w:rsid w:val="00243F21"/>
    <w:rsid w:val="00243F9B"/>
    <w:rsid w:val="002442B0"/>
    <w:rsid w:val="00244311"/>
    <w:rsid w:val="00244324"/>
    <w:rsid w:val="00244333"/>
    <w:rsid w:val="00244384"/>
    <w:rsid w:val="0024448E"/>
    <w:rsid w:val="00244548"/>
    <w:rsid w:val="00244692"/>
    <w:rsid w:val="00244760"/>
    <w:rsid w:val="00244A0B"/>
    <w:rsid w:val="00244BC3"/>
    <w:rsid w:val="00244C9A"/>
    <w:rsid w:val="00244E0C"/>
    <w:rsid w:val="00244EDC"/>
    <w:rsid w:val="0024500B"/>
    <w:rsid w:val="00245041"/>
    <w:rsid w:val="00245322"/>
    <w:rsid w:val="0024538E"/>
    <w:rsid w:val="00245744"/>
    <w:rsid w:val="00245787"/>
    <w:rsid w:val="002457BF"/>
    <w:rsid w:val="002457F3"/>
    <w:rsid w:val="0024588B"/>
    <w:rsid w:val="002458E0"/>
    <w:rsid w:val="00245A83"/>
    <w:rsid w:val="00245B5E"/>
    <w:rsid w:val="00245BB7"/>
    <w:rsid w:val="00245D45"/>
    <w:rsid w:val="00245E8F"/>
    <w:rsid w:val="00245EF4"/>
    <w:rsid w:val="00245FC4"/>
    <w:rsid w:val="00246049"/>
    <w:rsid w:val="0024618E"/>
    <w:rsid w:val="00246285"/>
    <w:rsid w:val="00246314"/>
    <w:rsid w:val="002464CC"/>
    <w:rsid w:val="002464D9"/>
    <w:rsid w:val="00246518"/>
    <w:rsid w:val="0024651F"/>
    <w:rsid w:val="002465A4"/>
    <w:rsid w:val="002466BC"/>
    <w:rsid w:val="002466DB"/>
    <w:rsid w:val="00246736"/>
    <w:rsid w:val="0024694D"/>
    <w:rsid w:val="00246950"/>
    <w:rsid w:val="00246C94"/>
    <w:rsid w:val="00246CE1"/>
    <w:rsid w:val="00246D96"/>
    <w:rsid w:val="00246EC2"/>
    <w:rsid w:val="00246F12"/>
    <w:rsid w:val="00246FFD"/>
    <w:rsid w:val="0024707F"/>
    <w:rsid w:val="002470BC"/>
    <w:rsid w:val="00247337"/>
    <w:rsid w:val="00247420"/>
    <w:rsid w:val="00247560"/>
    <w:rsid w:val="002475DF"/>
    <w:rsid w:val="0024774A"/>
    <w:rsid w:val="002477D4"/>
    <w:rsid w:val="00247822"/>
    <w:rsid w:val="00247886"/>
    <w:rsid w:val="00247E51"/>
    <w:rsid w:val="00247E5A"/>
    <w:rsid w:val="00247E60"/>
    <w:rsid w:val="00247E8C"/>
    <w:rsid w:val="00247F02"/>
    <w:rsid w:val="00250068"/>
    <w:rsid w:val="002500B3"/>
    <w:rsid w:val="0025011A"/>
    <w:rsid w:val="0025019B"/>
    <w:rsid w:val="002501A7"/>
    <w:rsid w:val="00250202"/>
    <w:rsid w:val="002502A7"/>
    <w:rsid w:val="002504E6"/>
    <w:rsid w:val="00250746"/>
    <w:rsid w:val="00250866"/>
    <w:rsid w:val="0025088F"/>
    <w:rsid w:val="00250AA8"/>
    <w:rsid w:val="00250B0F"/>
    <w:rsid w:val="00250BD5"/>
    <w:rsid w:val="00250D0A"/>
    <w:rsid w:val="00250D88"/>
    <w:rsid w:val="00250DA8"/>
    <w:rsid w:val="00250EC5"/>
    <w:rsid w:val="00250FFC"/>
    <w:rsid w:val="00251141"/>
    <w:rsid w:val="00251638"/>
    <w:rsid w:val="00251839"/>
    <w:rsid w:val="002518D8"/>
    <w:rsid w:val="002518E8"/>
    <w:rsid w:val="00251AFA"/>
    <w:rsid w:val="00251C80"/>
    <w:rsid w:val="00251EB4"/>
    <w:rsid w:val="0025214A"/>
    <w:rsid w:val="0025222B"/>
    <w:rsid w:val="00252250"/>
    <w:rsid w:val="002522DC"/>
    <w:rsid w:val="002522F5"/>
    <w:rsid w:val="0025259C"/>
    <w:rsid w:val="002525E5"/>
    <w:rsid w:val="00252749"/>
    <w:rsid w:val="002527E6"/>
    <w:rsid w:val="0025291F"/>
    <w:rsid w:val="00252A7B"/>
    <w:rsid w:val="00252B21"/>
    <w:rsid w:val="00252B63"/>
    <w:rsid w:val="00252DEE"/>
    <w:rsid w:val="00252F9E"/>
    <w:rsid w:val="00252FF3"/>
    <w:rsid w:val="00253144"/>
    <w:rsid w:val="002533E2"/>
    <w:rsid w:val="00253461"/>
    <w:rsid w:val="002534C6"/>
    <w:rsid w:val="002534D3"/>
    <w:rsid w:val="00253609"/>
    <w:rsid w:val="00253637"/>
    <w:rsid w:val="00253B4B"/>
    <w:rsid w:val="00253B59"/>
    <w:rsid w:val="00253D25"/>
    <w:rsid w:val="00253D49"/>
    <w:rsid w:val="00253DB1"/>
    <w:rsid w:val="00253E3B"/>
    <w:rsid w:val="00253E53"/>
    <w:rsid w:val="00253F88"/>
    <w:rsid w:val="002542BC"/>
    <w:rsid w:val="002545C7"/>
    <w:rsid w:val="00254A49"/>
    <w:rsid w:val="00254B8F"/>
    <w:rsid w:val="00254D2D"/>
    <w:rsid w:val="00254E81"/>
    <w:rsid w:val="00254FC8"/>
    <w:rsid w:val="00255147"/>
    <w:rsid w:val="00255160"/>
    <w:rsid w:val="002555B8"/>
    <w:rsid w:val="00255605"/>
    <w:rsid w:val="00255613"/>
    <w:rsid w:val="0025563A"/>
    <w:rsid w:val="00255661"/>
    <w:rsid w:val="00255756"/>
    <w:rsid w:val="002557BB"/>
    <w:rsid w:val="0025583E"/>
    <w:rsid w:val="00255A20"/>
    <w:rsid w:val="00255A70"/>
    <w:rsid w:val="00255B1A"/>
    <w:rsid w:val="00255B87"/>
    <w:rsid w:val="00255DF8"/>
    <w:rsid w:val="00255FB6"/>
    <w:rsid w:val="00256016"/>
    <w:rsid w:val="002561E8"/>
    <w:rsid w:val="00256205"/>
    <w:rsid w:val="00256236"/>
    <w:rsid w:val="002562A8"/>
    <w:rsid w:val="002564E3"/>
    <w:rsid w:val="0025652C"/>
    <w:rsid w:val="00256549"/>
    <w:rsid w:val="00256625"/>
    <w:rsid w:val="002566C7"/>
    <w:rsid w:val="002566E0"/>
    <w:rsid w:val="00256727"/>
    <w:rsid w:val="00256880"/>
    <w:rsid w:val="0025693F"/>
    <w:rsid w:val="00256B6F"/>
    <w:rsid w:val="00256BCF"/>
    <w:rsid w:val="00256E25"/>
    <w:rsid w:val="00256E7F"/>
    <w:rsid w:val="00256FF0"/>
    <w:rsid w:val="00256FFC"/>
    <w:rsid w:val="00257105"/>
    <w:rsid w:val="00257251"/>
    <w:rsid w:val="002573C4"/>
    <w:rsid w:val="002574C7"/>
    <w:rsid w:val="0025786F"/>
    <w:rsid w:val="0025793E"/>
    <w:rsid w:val="00257943"/>
    <w:rsid w:val="00257A99"/>
    <w:rsid w:val="00257BCE"/>
    <w:rsid w:val="00257D01"/>
    <w:rsid w:val="00257D89"/>
    <w:rsid w:val="00257EF6"/>
    <w:rsid w:val="00257FB0"/>
    <w:rsid w:val="00257FE3"/>
    <w:rsid w:val="00260218"/>
    <w:rsid w:val="0026048A"/>
    <w:rsid w:val="0026067D"/>
    <w:rsid w:val="00260724"/>
    <w:rsid w:val="00260759"/>
    <w:rsid w:val="0026080E"/>
    <w:rsid w:val="00260893"/>
    <w:rsid w:val="002609E7"/>
    <w:rsid w:val="00260A9F"/>
    <w:rsid w:val="00260C20"/>
    <w:rsid w:val="00260C90"/>
    <w:rsid w:val="00260CA4"/>
    <w:rsid w:val="00260E61"/>
    <w:rsid w:val="00260FD9"/>
    <w:rsid w:val="0026118C"/>
    <w:rsid w:val="002611F8"/>
    <w:rsid w:val="0026132D"/>
    <w:rsid w:val="00261334"/>
    <w:rsid w:val="00261571"/>
    <w:rsid w:val="0026178D"/>
    <w:rsid w:val="002618D6"/>
    <w:rsid w:val="00261A4B"/>
    <w:rsid w:val="00261BF6"/>
    <w:rsid w:val="00261D3C"/>
    <w:rsid w:val="00261D8D"/>
    <w:rsid w:val="00261F41"/>
    <w:rsid w:val="002620FD"/>
    <w:rsid w:val="00262284"/>
    <w:rsid w:val="0026228F"/>
    <w:rsid w:val="00262295"/>
    <w:rsid w:val="002622A9"/>
    <w:rsid w:val="0026233D"/>
    <w:rsid w:val="002623B4"/>
    <w:rsid w:val="002623F2"/>
    <w:rsid w:val="002624A7"/>
    <w:rsid w:val="0026260F"/>
    <w:rsid w:val="00262ACD"/>
    <w:rsid w:val="00262CE1"/>
    <w:rsid w:val="00262D6A"/>
    <w:rsid w:val="00262E20"/>
    <w:rsid w:val="00262F99"/>
    <w:rsid w:val="00263049"/>
    <w:rsid w:val="0026304D"/>
    <w:rsid w:val="002630A0"/>
    <w:rsid w:val="0026322C"/>
    <w:rsid w:val="002632EA"/>
    <w:rsid w:val="0026341E"/>
    <w:rsid w:val="00263454"/>
    <w:rsid w:val="00263469"/>
    <w:rsid w:val="00263492"/>
    <w:rsid w:val="0026361E"/>
    <w:rsid w:val="00263631"/>
    <w:rsid w:val="00263747"/>
    <w:rsid w:val="002639B2"/>
    <w:rsid w:val="00263A16"/>
    <w:rsid w:val="00263A1F"/>
    <w:rsid w:val="00263A75"/>
    <w:rsid w:val="00263B26"/>
    <w:rsid w:val="00263CC8"/>
    <w:rsid w:val="00263FD1"/>
    <w:rsid w:val="00264170"/>
    <w:rsid w:val="00264289"/>
    <w:rsid w:val="00264728"/>
    <w:rsid w:val="00264739"/>
    <w:rsid w:val="00264884"/>
    <w:rsid w:val="002648D2"/>
    <w:rsid w:val="00264A7B"/>
    <w:rsid w:val="00264BD3"/>
    <w:rsid w:val="00264D7A"/>
    <w:rsid w:val="00264D8A"/>
    <w:rsid w:val="00264F16"/>
    <w:rsid w:val="002650B2"/>
    <w:rsid w:val="00265159"/>
    <w:rsid w:val="00265207"/>
    <w:rsid w:val="0026526A"/>
    <w:rsid w:val="0026531B"/>
    <w:rsid w:val="002653B0"/>
    <w:rsid w:val="002656B5"/>
    <w:rsid w:val="0026583D"/>
    <w:rsid w:val="0026585F"/>
    <w:rsid w:val="00265923"/>
    <w:rsid w:val="00265B46"/>
    <w:rsid w:val="00265BFF"/>
    <w:rsid w:val="00265C4A"/>
    <w:rsid w:val="00265C51"/>
    <w:rsid w:val="00265CEB"/>
    <w:rsid w:val="00265D08"/>
    <w:rsid w:val="00266067"/>
    <w:rsid w:val="0026621F"/>
    <w:rsid w:val="00266239"/>
    <w:rsid w:val="002663A0"/>
    <w:rsid w:val="0026644B"/>
    <w:rsid w:val="00266510"/>
    <w:rsid w:val="002665DA"/>
    <w:rsid w:val="002666FA"/>
    <w:rsid w:val="002668AE"/>
    <w:rsid w:val="0026691A"/>
    <w:rsid w:val="0026696D"/>
    <w:rsid w:val="00266ACC"/>
    <w:rsid w:val="00266C65"/>
    <w:rsid w:val="00266E30"/>
    <w:rsid w:val="00266EEE"/>
    <w:rsid w:val="00267258"/>
    <w:rsid w:val="002675D3"/>
    <w:rsid w:val="002676F2"/>
    <w:rsid w:val="0026785F"/>
    <w:rsid w:val="0026789D"/>
    <w:rsid w:val="002678E1"/>
    <w:rsid w:val="002678FE"/>
    <w:rsid w:val="002679A1"/>
    <w:rsid w:val="00267AD7"/>
    <w:rsid w:val="00267CC0"/>
    <w:rsid w:val="00267EF2"/>
    <w:rsid w:val="00267F8C"/>
    <w:rsid w:val="00267F9C"/>
    <w:rsid w:val="00270013"/>
    <w:rsid w:val="002703C8"/>
    <w:rsid w:val="002703FA"/>
    <w:rsid w:val="00270511"/>
    <w:rsid w:val="002705C6"/>
    <w:rsid w:val="00270639"/>
    <w:rsid w:val="002706B1"/>
    <w:rsid w:val="0027073E"/>
    <w:rsid w:val="00270775"/>
    <w:rsid w:val="002707AF"/>
    <w:rsid w:val="00270837"/>
    <w:rsid w:val="00270951"/>
    <w:rsid w:val="00270A47"/>
    <w:rsid w:val="00270AA3"/>
    <w:rsid w:val="00270B06"/>
    <w:rsid w:val="00270CA2"/>
    <w:rsid w:val="00270DCA"/>
    <w:rsid w:val="00270DE3"/>
    <w:rsid w:val="00270F02"/>
    <w:rsid w:val="00270F8B"/>
    <w:rsid w:val="0027103D"/>
    <w:rsid w:val="0027112C"/>
    <w:rsid w:val="00271155"/>
    <w:rsid w:val="00271448"/>
    <w:rsid w:val="00271467"/>
    <w:rsid w:val="0027153A"/>
    <w:rsid w:val="0027165F"/>
    <w:rsid w:val="00271669"/>
    <w:rsid w:val="00271695"/>
    <w:rsid w:val="002716C3"/>
    <w:rsid w:val="002717C3"/>
    <w:rsid w:val="002719E1"/>
    <w:rsid w:val="00271C77"/>
    <w:rsid w:val="00271C9D"/>
    <w:rsid w:val="00271CB8"/>
    <w:rsid w:val="00271D7A"/>
    <w:rsid w:val="00271D7E"/>
    <w:rsid w:val="00271F1A"/>
    <w:rsid w:val="00271F2B"/>
    <w:rsid w:val="00271F33"/>
    <w:rsid w:val="00271F66"/>
    <w:rsid w:val="00271FD4"/>
    <w:rsid w:val="00272183"/>
    <w:rsid w:val="002722ED"/>
    <w:rsid w:val="00272350"/>
    <w:rsid w:val="00272409"/>
    <w:rsid w:val="002725B2"/>
    <w:rsid w:val="00272624"/>
    <w:rsid w:val="0027268A"/>
    <w:rsid w:val="00272731"/>
    <w:rsid w:val="0027276A"/>
    <w:rsid w:val="002727B3"/>
    <w:rsid w:val="002727D6"/>
    <w:rsid w:val="002727F5"/>
    <w:rsid w:val="00272A4E"/>
    <w:rsid w:val="00272A8E"/>
    <w:rsid w:val="00272ACC"/>
    <w:rsid w:val="00272DFF"/>
    <w:rsid w:val="00272E02"/>
    <w:rsid w:val="00272ED2"/>
    <w:rsid w:val="0027311B"/>
    <w:rsid w:val="00273132"/>
    <w:rsid w:val="0027323F"/>
    <w:rsid w:val="002736CD"/>
    <w:rsid w:val="002736D2"/>
    <w:rsid w:val="00273728"/>
    <w:rsid w:val="00273776"/>
    <w:rsid w:val="002737E8"/>
    <w:rsid w:val="00273A54"/>
    <w:rsid w:val="00273D89"/>
    <w:rsid w:val="00273EB9"/>
    <w:rsid w:val="00273F9B"/>
    <w:rsid w:val="00274018"/>
    <w:rsid w:val="00274640"/>
    <w:rsid w:val="002748E9"/>
    <w:rsid w:val="00274939"/>
    <w:rsid w:val="00274949"/>
    <w:rsid w:val="00274A26"/>
    <w:rsid w:val="00274A4C"/>
    <w:rsid w:val="00274ADB"/>
    <w:rsid w:val="00274BF9"/>
    <w:rsid w:val="00274DA4"/>
    <w:rsid w:val="00274ECC"/>
    <w:rsid w:val="00274F35"/>
    <w:rsid w:val="00275240"/>
    <w:rsid w:val="00275243"/>
    <w:rsid w:val="002753B0"/>
    <w:rsid w:val="002753BA"/>
    <w:rsid w:val="002753D8"/>
    <w:rsid w:val="0027548F"/>
    <w:rsid w:val="002754FF"/>
    <w:rsid w:val="002755F3"/>
    <w:rsid w:val="002755F7"/>
    <w:rsid w:val="0027574A"/>
    <w:rsid w:val="002757A3"/>
    <w:rsid w:val="00275A2D"/>
    <w:rsid w:val="00275AE2"/>
    <w:rsid w:val="00275AFA"/>
    <w:rsid w:val="00275C08"/>
    <w:rsid w:val="00275C18"/>
    <w:rsid w:val="00275CAD"/>
    <w:rsid w:val="00275CFC"/>
    <w:rsid w:val="00275D22"/>
    <w:rsid w:val="00275D2C"/>
    <w:rsid w:val="00275D35"/>
    <w:rsid w:val="00275DBE"/>
    <w:rsid w:val="00275ECD"/>
    <w:rsid w:val="00275FF7"/>
    <w:rsid w:val="0027604B"/>
    <w:rsid w:val="002761FE"/>
    <w:rsid w:val="0027638B"/>
    <w:rsid w:val="00276436"/>
    <w:rsid w:val="0027643A"/>
    <w:rsid w:val="0027667D"/>
    <w:rsid w:val="00276836"/>
    <w:rsid w:val="00276867"/>
    <w:rsid w:val="0027693A"/>
    <w:rsid w:val="002769E6"/>
    <w:rsid w:val="00276A79"/>
    <w:rsid w:val="00276BB2"/>
    <w:rsid w:val="00276CE9"/>
    <w:rsid w:val="00276CF3"/>
    <w:rsid w:val="00276D4F"/>
    <w:rsid w:val="00276DDC"/>
    <w:rsid w:val="00276F2D"/>
    <w:rsid w:val="00277076"/>
    <w:rsid w:val="002770E2"/>
    <w:rsid w:val="00277162"/>
    <w:rsid w:val="00277280"/>
    <w:rsid w:val="002772BC"/>
    <w:rsid w:val="002772DC"/>
    <w:rsid w:val="00277350"/>
    <w:rsid w:val="002773F8"/>
    <w:rsid w:val="002773FD"/>
    <w:rsid w:val="002774AF"/>
    <w:rsid w:val="002776FC"/>
    <w:rsid w:val="0027775C"/>
    <w:rsid w:val="002777C4"/>
    <w:rsid w:val="00277840"/>
    <w:rsid w:val="002779C6"/>
    <w:rsid w:val="00277B7C"/>
    <w:rsid w:val="00277BD5"/>
    <w:rsid w:val="00277BEC"/>
    <w:rsid w:val="00277C75"/>
    <w:rsid w:val="00277CF0"/>
    <w:rsid w:val="00277FF8"/>
    <w:rsid w:val="0028005C"/>
    <w:rsid w:val="00280078"/>
    <w:rsid w:val="00280196"/>
    <w:rsid w:val="002803D6"/>
    <w:rsid w:val="00280621"/>
    <w:rsid w:val="00280677"/>
    <w:rsid w:val="002809CD"/>
    <w:rsid w:val="00280C95"/>
    <w:rsid w:val="00280EDB"/>
    <w:rsid w:val="00280F81"/>
    <w:rsid w:val="0028102D"/>
    <w:rsid w:val="002811A5"/>
    <w:rsid w:val="002811C1"/>
    <w:rsid w:val="00281380"/>
    <w:rsid w:val="002813BD"/>
    <w:rsid w:val="002813E7"/>
    <w:rsid w:val="00281485"/>
    <w:rsid w:val="0028148F"/>
    <w:rsid w:val="00281493"/>
    <w:rsid w:val="002816D7"/>
    <w:rsid w:val="0028175B"/>
    <w:rsid w:val="00281764"/>
    <w:rsid w:val="00281922"/>
    <w:rsid w:val="002819A2"/>
    <w:rsid w:val="002819C8"/>
    <w:rsid w:val="00281A77"/>
    <w:rsid w:val="00281A78"/>
    <w:rsid w:val="00281EF4"/>
    <w:rsid w:val="00281F13"/>
    <w:rsid w:val="00281F29"/>
    <w:rsid w:val="00282490"/>
    <w:rsid w:val="002825D3"/>
    <w:rsid w:val="002826CA"/>
    <w:rsid w:val="0028282F"/>
    <w:rsid w:val="00282838"/>
    <w:rsid w:val="002828F5"/>
    <w:rsid w:val="00282A3D"/>
    <w:rsid w:val="00282ABE"/>
    <w:rsid w:val="00282AEF"/>
    <w:rsid w:val="00282B98"/>
    <w:rsid w:val="00282C09"/>
    <w:rsid w:val="00282FE6"/>
    <w:rsid w:val="002831D2"/>
    <w:rsid w:val="002831E7"/>
    <w:rsid w:val="00283236"/>
    <w:rsid w:val="0028343B"/>
    <w:rsid w:val="00283706"/>
    <w:rsid w:val="00283753"/>
    <w:rsid w:val="00283821"/>
    <w:rsid w:val="0028396B"/>
    <w:rsid w:val="002839F9"/>
    <w:rsid w:val="00283E4E"/>
    <w:rsid w:val="00283FCA"/>
    <w:rsid w:val="00283FD7"/>
    <w:rsid w:val="00283FEF"/>
    <w:rsid w:val="00284126"/>
    <w:rsid w:val="00284239"/>
    <w:rsid w:val="0028448B"/>
    <w:rsid w:val="00284628"/>
    <w:rsid w:val="002847C9"/>
    <w:rsid w:val="0028491E"/>
    <w:rsid w:val="00284AD2"/>
    <w:rsid w:val="00284D19"/>
    <w:rsid w:val="00285015"/>
    <w:rsid w:val="002851D4"/>
    <w:rsid w:val="00285326"/>
    <w:rsid w:val="00285422"/>
    <w:rsid w:val="00285452"/>
    <w:rsid w:val="002854B1"/>
    <w:rsid w:val="002854F1"/>
    <w:rsid w:val="00285510"/>
    <w:rsid w:val="002855CE"/>
    <w:rsid w:val="00285880"/>
    <w:rsid w:val="002858A8"/>
    <w:rsid w:val="0028597B"/>
    <w:rsid w:val="00285B7A"/>
    <w:rsid w:val="00285C43"/>
    <w:rsid w:val="00285F22"/>
    <w:rsid w:val="00285FA4"/>
    <w:rsid w:val="00286037"/>
    <w:rsid w:val="00286067"/>
    <w:rsid w:val="002861AF"/>
    <w:rsid w:val="002862D8"/>
    <w:rsid w:val="00286414"/>
    <w:rsid w:val="002864CD"/>
    <w:rsid w:val="002864FD"/>
    <w:rsid w:val="002866EF"/>
    <w:rsid w:val="002868C5"/>
    <w:rsid w:val="00286BB9"/>
    <w:rsid w:val="00286C53"/>
    <w:rsid w:val="00286DE9"/>
    <w:rsid w:val="00286F4E"/>
    <w:rsid w:val="00287047"/>
    <w:rsid w:val="00287074"/>
    <w:rsid w:val="00287106"/>
    <w:rsid w:val="0028711D"/>
    <w:rsid w:val="002871D1"/>
    <w:rsid w:val="00287352"/>
    <w:rsid w:val="002873C7"/>
    <w:rsid w:val="002875EF"/>
    <w:rsid w:val="0028775E"/>
    <w:rsid w:val="002879D7"/>
    <w:rsid w:val="00287A80"/>
    <w:rsid w:val="00287CAC"/>
    <w:rsid w:val="00287D54"/>
    <w:rsid w:val="00287D9D"/>
    <w:rsid w:val="00287E42"/>
    <w:rsid w:val="00287F80"/>
    <w:rsid w:val="00290005"/>
    <w:rsid w:val="0029000A"/>
    <w:rsid w:val="00290029"/>
    <w:rsid w:val="00290076"/>
    <w:rsid w:val="0029016A"/>
    <w:rsid w:val="00290185"/>
    <w:rsid w:val="0029018F"/>
    <w:rsid w:val="00290398"/>
    <w:rsid w:val="002903A4"/>
    <w:rsid w:val="0029046E"/>
    <w:rsid w:val="00290731"/>
    <w:rsid w:val="00290893"/>
    <w:rsid w:val="00290992"/>
    <w:rsid w:val="002909FA"/>
    <w:rsid w:val="00290A6E"/>
    <w:rsid w:val="00290BE5"/>
    <w:rsid w:val="00290D2B"/>
    <w:rsid w:val="00290D35"/>
    <w:rsid w:val="00290E21"/>
    <w:rsid w:val="00290E99"/>
    <w:rsid w:val="00290EF9"/>
    <w:rsid w:val="002910A5"/>
    <w:rsid w:val="0029131D"/>
    <w:rsid w:val="00291372"/>
    <w:rsid w:val="002914BB"/>
    <w:rsid w:val="002915EE"/>
    <w:rsid w:val="00291A59"/>
    <w:rsid w:val="00291C4A"/>
    <w:rsid w:val="00291D7A"/>
    <w:rsid w:val="00291D9B"/>
    <w:rsid w:val="00291D9F"/>
    <w:rsid w:val="00291F2B"/>
    <w:rsid w:val="00291FF4"/>
    <w:rsid w:val="002921C4"/>
    <w:rsid w:val="002922FE"/>
    <w:rsid w:val="0029243A"/>
    <w:rsid w:val="00292471"/>
    <w:rsid w:val="00292499"/>
    <w:rsid w:val="002927A6"/>
    <w:rsid w:val="002927EE"/>
    <w:rsid w:val="00292BE3"/>
    <w:rsid w:val="00292C7A"/>
    <w:rsid w:val="00292D3B"/>
    <w:rsid w:val="00292E42"/>
    <w:rsid w:val="00292E71"/>
    <w:rsid w:val="00292EE8"/>
    <w:rsid w:val="00292F13"/>
    <w:rsid w:val="00292F29"/>
    <w:rsid w:val="00292F7A"/>
    <w:rsid w:val="00293051"/>
    <w:rsid w:val="0029316D"/>
    <w:rsid w:val="00293408"/>
    <w:rsid w:val="002934F2"/>
    <w:rsid w:val="00293618"/>
    <w:rsid w:val="00293878"/>
    <w:rsid w:val="002938C3"/>
    <w:rsid w:val="002938D7"/>
    <w:rsid w:val="0029390E"/>
    <w:rsid w:val="00293995"/>
    <w:rsid w:val="00293BEF"/>
    <w:rsid w:val="00293C15"/>
    <w:rsid w:val="00293C47"/>
    <w:rsid w:val="00293D23"/>
    <w:rsid w:val="00293D51"/>
    <w:rsid w:val="00293D77"/>
    <w:rsid w:val="00293E78"/>
    <w:rsid w:val="00294066"/>
    <w:rsid w:val="00294192"/>
    <w:rsid w:val="00294546"/>
    <w:rsid w:val="002945FB"/>
    <w:rsid w:val="0029471E"/>
    <w:rsid w:val="00294726"/>
    <w:rsid w:val="00294A64"/>
    <w:rsid w:val="00294AEA"/>
    <w:rsid w:val="00294C76"/>
    <w:rsid w:val="00294D62"/>
    <w:rsid w:val="00294E71"/>
    <w:rsid w:val="00294EA6"/>
    <w:rsid w:val="00294F30"/>
    <w:rsid w:val="00294F5A"/>
    <w:rsid w:val="00294F8B"/>
    <w:rsid w:val="00295569"/>
    <w:rsid w:val="002955AB"/>
    <w:rsid w:val="002955D3"/>
    <w:rsid w:val="002955D5"/>
    <w:rsid w:val="00295645"/>
    <w:rsid w:val="002957C9"/>
    <w:rsid w:val="0029586B"/>
    <w:rsid w:val="00295A10"/>
    <w:rsid w:val="00295A11"/>
    <w:rsid w:val="00295E2E"/>
    <w:rsid w:val="0029615A"/>
    <w:rsid w:val="00296207"/>
    <w:rsid w:val="00296280"/>
    <w:rsid w:val="00296488"/>
    <w:rsid w:val="0029660F"/>
    <w:rsid w:val="0029675C"/>
    <w:rsid w:val="00296761"/>
    <w:rsid w:val="002967C9"/>
    <w:rsid w:val="002967FE"/>
    <w:rsid w:val="00296C32"/>
    <w:rsid w:val="00296C5B"/>
    <w:rsid w:val="00296CEF"/>
    <w:rsid w:val="00296D68"/>
    <w:rsid w:val="00296DEB"/>
    <w:rsid w:val="00296E03"/>
    <w:rsid w:val="00296F72"/>
    <w:rsid w:val="00296FAE"/>
    <w:rsid w:val="00297063"/>
    <w:rsid w:val="002970E2"/>
    <w:rsid w:val="002971B1"/>
    <w:rsid w:val="002971D8"/>
    <w:rsid w:val="002972EE"/>
    <w:rsid w:val="002973D5"/>
    <w:rsid w:val="002974A0"/>
    <w:rsid w:val="002974C3"/>
    <w:rsid w:val="002975BB"/>
    <w:rsid w:val="0029762E"/>
    <w:rsid w:val="0029764C"/>
    <w:rsid w:val="002976D0"/>
    <w:rsid w:val="00297935"/>
    <w:rsid w:val="00297C08"/>
    <w:rsid w:val="00297C9A"/>
    <w:rsid w:val="00297CDD"/>
    <w:rsid w:val="00297DC6"/>
    <w:rsid w:val="00297E70"/>
    <w:rsid w:val="002A012A"/>
    <w:rsid w:val="002A0195"/>
    <w:rsid w:val="002A0216"/>
    <w:rsid w:val="002A0287"/>
    <w:rsid w:val="002A03A7"/>
    <w:rsid w:val="002A0470"/>
    <w:rsid w:val="002A04D4"/>
    <w:rsid w:val="002A0599"/>
    <w:rsid w:val="002A0880"/>
    <w:rsid w:val="002A08D3"/>
    <w:rsid w:val="002A09B7"/>
    <w:rsid w:val="002A0A0D"/>
    <w:rsid w:val="002A0C12"/>
    <w:rsid w:val="002A0C67"/>
    <w:rsid w:val="002A0D0A"/>
    <w:rsid w:val="002A0D35"/>
    <w:rsid w:val="002A0DC8"/>
    <w:rsid w:val="002A0DD6"/>
    <w:rsid w:val="002A11D8"/>
    <w:rsid w:val="002A11E5"/>
    <w:rsid w:val="002A120A"/>
    <w:rsid w:val="002A1328"/>
    <w:rsid w:val="002A134D"/>
    <w:rsid w:val="002A1A71"/>
    <w:rsid w:val="002A1B1A"/>
    <w:rsid w:val="002A1B46"/>
    <w:rsid w:val="002A1DE2"/>
    <w:rsid w:val="002A1EB7"/>
    <w:rsid w:val="002A1F0D"/>
    <w:rsid w:val="002A20CB"/>
    <w:rsid w:val="002A20DD"/>
    <w:rsid w:val="002A2103"/>
    <w:rsid w:val="002A2471"/>
    <w:rsid w:val="002A25E2"/>
    <w:rsid w:val="002A264F"/>
    <w:rsid w:val="002A2698"/>
    <w:rsid w:val="002A28D2"/>
    <w:rsid w:val="002A2B23"/>
    <w:rsid w:val="002A2B3A"/>
    <w:rsid w:val="002A2CE7"/>
    <w:rsid w:val="002A2DD2"/>
    <w:rsid w:val="002A2E4F"/>
    <w:rsid w:val="002A2E98"/>
    <w:rsid w:val="002A2E9B"/>
    <w:rsid w:val="002A2F08"/>
    <w:rsid w:val="002A2FCB"/>
    <w:rsid w:val="002A2FDA"/>
    <w:rsid w:val="002A3391"/>
    <w:rsid w:val="002A33E5"/>
    <w:rsid w:val="002A3428"/>
    <w:rsid w:val="002A3796"/>
    <w:rsid w:val="002A386C"/>
    <w:rsid w:val="002A3A53"/>
    <w:rsid w:val="002A3AFB"/>
    <w:rsid w:val="002A3B43"/>
    <w:rsid w:val="002A3CC3"/>
    <w:rsid w:val="002A3F66"/>
    <w:rsid w:val="002A40CA"/>
    <w:rsid w:val="002A42B3"/>
    <w:rsid w:val="002A4567"/>
    <w:rsid w:val="002A46ED"/>
    <w:rsid w:val="002A4883"/>
    <w:rsid w:val="002A4918"/>
    <w:rsid w:val="002A4A41"/>
    <w:rsid w:val="002A4ACC"/>
    <w:rsid w:val="002A4B2E"/>
    <w:rsid w:val="002A4B60"/>
    <w:rsid w:val="002A4BFD"/>
    <w:rsid w:val="002A4D9C"/>
    <w:rsid w:val="002A4F38"/>
    <w:rsid w:val="002A4F66"/>
    <w:rsid w:val="002A500F"/>
    <w:rsid w:val="002A5038"/>
    <w:rsid w:val="002A5252"/>
    <w:rsid w:val="002A533A"/>
    <w:rsid w:val="002A5346"/>
    <w:rsid w:val="002A537F"/>
    <w:rsid w:val="002A54C3"/>
    <w:rsid w:val="002A55C6"/>
    <w:rsid w:val="002A5622"/>
    <w:rsid w:val="002A5859"/>
    <w:rsid w:val="002A58F6"/>
    <w:rsid w:val="002A5953"/>
    <w:rsid w:val="002A5A76"/>
    <w:rsid w:val="002A5B18"/>
    <w:rsid w:val="002A5BD3"/>
    <w:rsid w:val="002A5BF4"/>
    <w:rsid w:val="002A5E74"/>
    <w:rsid w:val="002A5EB0"/>
    <w:rsid w:val="002A5FA8"/>
    <w:rsid w:val="002A5FF3"/>
    <w:rsid w:val="002A6066"/>
    <w:rsid w:val="002A6229"/>
    <w:rsid w:val="002A6250"/>
    <w:rsid w:val="002A6287"/>
    <w:rsid w:val="002A62EA"/>
    <w:rsid w:val="002A63FA"/>
    <w:rsid w:val="002A6425"/>
    <w:rsid w:val="002A6453"/>
    <w:rsid w:val="002A64DF"/>
    <w:rsid w:val="002A664A"/>
    <w:rsid w:val="002A673A"/>
    <w:rsid w:val="002A6773"/>
    <w:rsid w:val="002A67A5"/>
    <w:rsid w:val="002A68F1"/>
    <w:rsid w:val="002A6CD7"/>
    <w:rsid w:val="002A6DB6"/>
    <w:rsid w:val="002A6F6D"/>
    <w:rsid w:val="002A700D"/>
    <w:rsid w:val="002A7186"/>
    <w:rsid w:val="002A72B7"/>
    <w:rsid w:val="002A72BD"/>
    <w:rsid w:val="002A74E4"/>
    <w:rsid w:val="002A7780"/>
    <w:rsid w:val="002A7923"/>
    <w:rsid w:val="002A7BB6"/>
    <w:rsid w:val="002A7D01"/>
    <w:rsid w:val="002A7E14"/>
    <w:rsid w:val="002A7ECA"/>
    <w:rsid w:val="002A7F45"/>
    <w:rsid w:val="002A7FD0"/>
    <w:rsid w:val="002B002C"/>
    <w:rsid w:val="002B00DF"/>
    <w:rsid w:val="002B01D0"/>
    <w:rsid w:val="002B022A"/>
    <w:rsid w:val="002B0299"/>
    <w:rsid w:val="002B02CB"/>
    <w:rsid w:val="002B03CD"/>
    <w:rsid w:val="002B0447"/>
    <w:rsid w:val="002B04F1"/>
    <w:rsid w:val="002B0520"/>
    <w:rsid w:val="002B066E"/>
    <w:rsid w:val="002B0672"/>
    <w:rsid w:val="002B07CE"/>
    <w:rsid w:val="002B0806"/>
    <w:rsid w:val="002B0915"/>
    <w:rsid w:val="002B0952"/>
    <w:rsid w:val="002B09B6"/>
    <w:rsid w:val="002B09F1"/>
    <w:rsid w:val="002B0A02"/>
    <w:rsid w:val="002B0B50"/>
    <w:rsid w:val="002B0B54"/>
    <w:rsid w:val="002B0D43"/>
    <w:rsid w:val="002B0EE2"/>
    <w:rsid w:val="002B0F20"/>
    <w:rsid w:val="002B1013"/>
    <w:rsid w:val="002B10FE"/>
    <w:rsid w:val="002B11C8"/>
    <w:rsid w:val="002B121A"/>
    <w:rsid w:val="002B1277"/>
    <w:rsid w:val="002B12F8"/>
    <w:rsid w:val="002B1650"/>
    <w:rsid w:val="002B185E"/>
    <w:rsid w:val="002B1907"/>
    <w:rsid w:val="002B1A52"/>
    <w:rsid w:val="002B1AF2"/>
    <w:rsid w:val="002B1B40"/>
    <w:rsid w:val="002B1C59"/>
    <w:rsid w:val="002B1E63"/>
    <w:rsid w:val="002B1EC4"/>
    <w:rsid w:val="002B1F0D"/>
    <w:rsid w:val="002B1F5C"/>
    <w:rsid w:val="002B1F86"/>
    <w:rsid w:val="002B1FC5"/>
    <w:rsid w:val="002B2026"/>
    <w:rsid w:val="002B2070"/>
    <w:rsid w:val="002B207E"/>
    <w:rsid w:val="002B212A"/>
    <w:rsid w:val="002B2183"/>
    <w:rsid w:val="002B2326"/>
    <w:rsid w:val="002B2344"/>
    <w:rsid w:val="002B2413"/>
    <w:rsid w:val="002B2524"/>
    <w:rsid w:val="002B2530"/>
    <w:rsid w:val="002B2656"/>
    <w:rsid w:val="002B266B"/>
    <w:rsid w:val="002B26D3"/>
    <w:rsid w:val="002B2738"/>
    <w:rsid w:val="002B27EE"/>
    <w:rsid w:val="002B2A36"/>
    <w:rsid w:val="002B2CFF"/>
    <w:rsid w:val="002B332F"/>
    <w:rsid w:val="002B33C9"/>
    <w:rsid w:val="002B34D4"/>
    <w:rsid w:val="002B375C"/>
    <w:rsid w:val="002B38F9"/>
    <w:rsid w:val="002B3ACD"/>
    <w:rsid w:val="002B3CA5"/>
    <w:rsid w:val="002B3D5A"/>
    <w:rsid w:val="002B3FCE"/>
    <w:rsid w:val="002B3FE6"/>
    <w:rsid w:val="002B4348"/>
    <w:rsid w:val="002B434B"/>
    <w:rsid w:val="002B43E9"/>
    <w:rsid w:val="002B44A1"/>
    <w:rsid w:val="002B4541"/>
    <w:rsid w:val="002B4758"/>
    <w:rsid w:val="002B48CB"/>
    <w:rsid w:val="002B492D"/>
    <w:rsid w:val="002B4BA2"/>
    <w:rsid w:val="002B4D55"/>
    <w:rsid w:val="002B502A"/>
    <w:rsid w:val="002B5057"/>
    <w:rsid w:val="002B50B1"/>
    <w:rsid w:val="002B5357"/>
    <w:rsid w:val="002B54D7"/>
    <w:rsid w:val="002B555B"/>
    <w:rsid w:val="002B565B"/>
    <w:rsid w:val="002B56FF"/>
    <w:rsid w:val="002B5974"/>
    <w:rsid w:val="002B59BE"/>
    <w:rsid w:val="002B5AC2"/>
    <w:rsid w:val="002B5C70"/>
    <w:rsid w:val="002B5C75"/>
    <w:rsid w:val="002B6056"/>
    <w:rsid w:val="002B605B"/>
    <w:rsid w:val="002B6073"/>
    <w:rsid w:val="002B6184"/>
    <w:rsid w:val="002B6198"/>
    <w:rsid w:val="002B6381"/>
    <w:rsid w:val="002B6464"/>
    <w:rsid w:val="002B6607"/>
    <w:rsid w:val="002B6706"/>
    <w:rsid w:val="002B6878"/>
    <w:rsid w:val="002B688E"/>
    <w:rsid w:val="002B6ABF"/>
    <w:rsid w:val="002B6B12"/>
    <w:rsid w:val="002B6BDA"/>
    <w:rsid w:val="002B6C72"/>
    <w:rsid w:val="002B6CF4"/>
    <w:rsid w:val="002B6E79"/>
    <w:rsid w:val="002B6EC7"/>
    <w:rsid w:val="002B6FAE"/>
    <w:rsid w:val="002B71EE"/>
    <w:rsid w:val="002B7274"/>
    <w:rsid w:val="002B73C1"/>
    <w:rsid w:val="002B7468"/>
    <w:rsid w:val="002B7471"/>
    <w:rsid w:val="002B748E"/>
    <w:rsid w:val="002B756E"/>
    <w:rsid w:val="002B759D"/>
    <w:rsid w:val="002B792D"/>
    <w:rsid w:val="002B79C1"/>
    <w:rsid w:val="002B7BD9"/>
    <w:rsid w:val="002B7DAE"/>
    <w:rsid w:val="002B7EA7"/>
    <w:rsid w:val="002B7EAD"/>
    <w:rsid w:val="002B7EF4"/>
    <w:rsid w:val="002B7F3A"/>
    <w:rsid w:val="002B8C41"/>
    <w:rsid w:val="002C03C6"/>
    <w:rsid w:val="002C04CA"/>
    <w:rsid w:val="002C050D"/>
    <w:rsid w:val="002C051A"/>
    <w:rsid w:val="002C05C7"/>
    <w:rsid w:val="002C0624"/>
    <w:rsid w:val="002C068E"/>
    <w:rsid w:val="002C07D3"/>
    <w:rsid w:val="002C0842"/>
    <w:rsid w:val="002C08EF"/>
    <w:rsid w:val="002C091D"/>
    <w:rsid w:val="002C09A9"/>
    <w:rsid w:val="002C09F0"/>
    <w:rsid w:val="002C0BC2"/>
    <w:rsid w:val="002C0CBA"/>
    <w:rsid w:val="002C0DC0"/>
    <w:rsid w:val="002C0FC1"/>
    <w:rsid w:val="002C1023"/>
    <w:rsid w:val="002C10C6"/>
    <w:rsid w:val="002C1122"/>
    <w:rsid w:val="002C1167"/>
    <w:rsid w:val="002C116C"/>
    <w:rsid w:val="002C1493"/>
    <w:rsid w:val="002C15A6"/>
    <w:rsid w:val="002C161C"/>
    <w:rsid w:val="002C168B"/>
    <w:rsid w:val="002C1A0A"/>
    <w:rsid w:val="002C1A91"/>
    <w:rsid w:val="002C1BC6"/>
    <w:rsid w:val="002C2172"/>
    <w:rsid w:val="002C2221"/>
    <w:rsid w:val="002C2275"/>
    <w:rsid w:val="002C22AF"/>
    <w:rsid w:val="002C24FC"/>
    <w:rsid w:val="002C25FF"/>
    <w:rsid w:val="002C27A0"/>
    <w:rsid w:val="002C283B"/>
    <w:rsid w:val="002C28E8"/>
    <w:rsid w:val="002C29F1"/>
    <w:rsid w:val="002C2B5F"/>
    <w:rsid w:val="002C2F22"/>
    <w:rsid w:val="002C3063"/>
    <w:rsid w:val="002C3108"/>
    <w:rsid w:val="002C3159"/>
    <w:rsid w:val="002C32D1"/>
    <w:rsid w:val="002C33A0"/>
    <w:rsid w:val="002C341A"/>
    <w:rsid w:val="002C3438"/>
    <w:rsid w:val="002C34A0"/>
    <w:rsid w:val="002C3516"/>
    <w:rsid w:val="002C368F"/>
    <w:rsid w:val="002C36EB"/>
    <w:rsid w:val="002C3729"/>
    <w:rsid w:val="002C38B9"/>
    <w:rsid w:val="002C3936"/>
    <w:rsid w:val="002C3AAD"/>
    <w:rsid w:val="002C3ABE"/>
    <w:rsid w:val="002C3C27"/>
    <w:rsid w:val="002C3D64"/>
    <w:rsid w:val="002C3DC0"/>
    <w:rsid w:val="002C3DF8"/>
    <w:rsid w:val="002C3E8A"/>
    <w:rsid w:val="002C3EC4"/>
    <w:rsid w:val="002C3F55"/>
    <w:rsid w:val="002C4017"/>
    <w:rsid w:val="002C4079"/>
    <w:rsid w:val="002C410C"/>
    <w:rsid w:val="002C415F"/>
    <w:rsid w:val="002C4194"/>
    <w:rsid w:val="002C422B"/>
    <w:rsid w:val="002C4273"/>
    <w:rsid w:val="002C42AE"/>
    <w:rsid w:val="002C437B"/>
    <w:rsid w:val="002C4408"/>
    <w:rsid w:val="002C44A3"/>
    <w:rsid w:val="002C4577"/>
    <w:rsid w:val="002C4940"/>
    <w:rsid w:val="002C4B8F"/>
    <w:rsid w:val="002C4D97"/>
    <w:rsid w:val="002C4F62"/>
    <w:rsid w:val="002C50B7"/>
    <w:rsid w:val="002C50D8"/>
    <w:rsid w:val="002C5809"/>
    <w:rsid w:val="002C5865"/>
    <w:rsid w:val="002C58A4"/>
    <w:rsid w:val="002C5A55"/>
    <w:rsid w:val="002C5AC6"/>
    <w:rsid w:val="002C5B30"/>
    <w:rsid w:val="002C5BA9"/>
    <w:rsid w:val="002C5BD6"/>
    <w:rsid w:val="002C5C0B"/>
    <w:rsid w:val="002C5C38"/>
    <w:rsid w:val="002C5CE0"/>
    <w:rsid w:val="002C5E55"/>
    <w:rsid w:val="002C603D"/>
    <w:rsid w:val="002C6046"/>
    <w:rsid w:val="002C6080"/>
    <w:rsid w:val="002C6387"/>
    <w:rsid w:val="002C6505"/>
    <w:rsid w:val="002C6562"/>
    <w:rsid w:val="002C6610"/>
    <w:rsid w:val="002C676A"/>
    <w:rsid w:val="002C67CF"/>
    <w:rsid w:val="002C68A3"/>
    <w:rsid w:val="002C68A5"/>
    <w:rsid w:val="002C6B30"/>
    <w:rsid w:val="002C6D7A"/>
    <w:rsid w:val="002C7132"/>
    <w:rsid w:val="002C720C"/>
    <w:rsid w:val="002C733E"/>
    <w:rsid w:val="002C76E8"/>
    <w:rsid w:val="002C788C"/>
    <w:rsid w:val="002C79A3"/>
    <w:rsid w:val="002C7A8F"/>
    <w:rsid w:val="002C7AAD"/>
    <w:rsid w:val="002C7C7D"/>
    <w:rsid w:val="002C7C91"/>
    <w:rsid w:val="002C7E62"/>
    <w:rsid w:val="002C7F00"/>
    <w:rsid w:val="002C7FEB"/>
    <w:rsid w:val="002C7FEC"/>
    <w:rsid w:val="002D000B"/>
    <w:rsid w:val="002D0099"/>
    <w:rsid w:val="002D02AE"/>
    <w:rsid w:val="002D0382"/>
    <w:rsid w:val="002D0421"/>
    <w:rsid w:val="002D0639"/>
    <w:rsid w:val="002D0673"/>
    <w:rsid w:val="002D071C"/>
    <w:rsid w:val="002D086E"/>
    <w:rsid w:val="002D0A09"/>
    <w:rsid w:val="002D0A59"/>
    <w:rsid w:val="002D0AC5"/>
    <w:rsid w:val="002D0AFC"/>
    <w:rsid w:val="002D0CFB"/>
    <w:rsid w:val="002D0D1D"/>
    <w:rsid w:val="002D0D50"/>
    <w:rsid w:val="002D0F9F"/>
    <w:rsid w:val="002D100A"/>
    <w:rsid w:val="002D111C"/>
    <w:rsid w:val="002D124A"/>
    <w:rsid w:val="002D12BF"/>
    <w:rsid w:val="002D13AF"/>
    <w:rsid w:val="002D13E3"/>
    <w:rsid w:val="002D1403"/>
    <w:rsid w:val="002D1581"/>
    <w:rsid w:val="002D1614"/>
    <w:rsid w:val="002D1638"/>
    <w:rsid w:val="002D1821"/>
    <w:rsid w:val="002D1B5C"/>
    <w:rsid w:val="002D1D46"/>
    <w:rsid w:val="002D1E0E"/>
    <w:rsid w:val="002D1EE7"/>
    <w:rsid w:val="002D21C5"/>
    <w:rsid w:val="002D21DC"/>
    <w:rsid w:val="002D21ED"/>
    <w:rsid w:val="002D21F8"/>
    <w:rsid w:val="002D2305"/>
    <w:rsid w:val="002D23B5"/>
    <w:rsid w:val="002D23E3"/>
    <w:rsid w:val="002D2488"/>
    <w:rsid w:val="002D24AE"/>
    <w:rsid w:val="002D2561"/>
    <w:rsid w:val="002D264B"/>
    <w:rsid w:val="002D2987"/>
    <w:rsid w:val="002D2A89"/>
    <w:rsid w:val="002D2D89"/>
    <w:rsid w:val="002D2FA3"/>
    <w:rsid w:val="002D302C"/>
    <w:rsid w:val="002D3044"/>
    <w:rsid w:val="002D3202"/>
    <w:rsid w:val="002D320E"/>
    <w:rsid w:val="002D3705"/>
    <w:rsid w:val="002D385B"/>
    <w:rsid w:val="002D38F5"/>
    <w:rsid w:val="002D3938"/>
    <w:rsid w:val="002D394D"/>
    <w:rsid w:val="002D39B1"/>
    <w:rsid w:val="002D39C5"/>
    <w:rsid w:val="002D3A62"/>
    <w:rsid w:val="002D3B00"/>
    <w:rsid w:val="002D3B4C"/>
    <w:rsid w:val="002D3BC7"/>
    <w:rsid w:val="002D3CB0"/>
    <w:rsid w:val="002D3D24"/>
    <w:rsid w:val="002D4070"/>
    <w:rsid w:val="002D40CE"/>
    <w:rsid w:val="002D418C"/>
    <w:rsid w:val="002D42D3"/>
    <w:rsid w:val="002D440B"/>
    <w:rsid w:val="002D4432"/>
    <w:rsid w:val="002D4741"/>
    <w:rsid w:val="002D47D9"/>
    <w:rsid w:val="002D47E0"/>
    <w:rsid w:val="002D48CF"/>
    <w:rsid w:val="002D48F0"/>
    <w:rsid w:val="002D49DD"/>
    <w:rsid w:val="002D4BF7"/>
    <w:rsid w:val="002D4E56"/>
    <w:rsid w:val="002D5144"/>
    <w:rsid w:val="002D515E"/>
    <w:rsid w:val="002D517E"/>
    <w:rsid w:val="002D5199"/>
    <w:rsid w:val="002D52F7"/>
    <w:rsid w:val="002D530F"/>
    <w:rsid w:val="002D539B"/>
    <w:rsid w:val="002D53FF"/>
    <w:rsid w:val="002D5551"/>
    <w:rsid w:val="002D56E1"/>
    <w:rsid w:val="002D5958"/>
    <w:rsid w:val="002D5B09"/>
    <w:rsid w:val="002D5B9E"/>
    <w:rsid w:val="002D5D4A"/>
    <w:rsid w:val="002D5E9D"/>
    <w:rsid w:val="002D5FB5"/>
    <w:rsid w:val="002D5FD0"/>
    <w:rsid w:val="002D6145"/>
    <w:rsid w:val="002D6170"/>
    <w:rsid w:val="002D6255"/>
    <w:rsid w:val="002D63C5"/>
    <w:rsid w:val="002D63DC"/>
    <w:rsid w:val="002D64F8"/>
    <w:rsid w:val="002D6621"/>
    <w:rsid w:val="002D6814"/>
    <w:rsid w:val="002D6881"/>
    <w:rsid w:val="002D6886"/>
    <w:rsid w:val="002D688F"/>
    <w:rsid w:val="002D68FD"/>
    <w:rsid w:val="002D69B2"/>
    <w:rsid w:val="002D6A6B"/>
    <w:rsid w:val="002D6AE9"/>
    <w:rsid w:val="002D6C33"/>
    <w:rsid w:val="002D6D0B"/>
    <w:rsid w:val="002D6FE9"/>
    <w:rsid w:val="002D71B7"/>
    <w:rsid w:val="002D7256"/>
    <w:rsid w:val="002D72D9"/>
    <w:rsid w:val="002D72F1"/>
    <w:rsid w:val="002D735F"/>
    <w:rsid w:val="002D7383"/>
    <w:rsid w:val="002D7434"/>
    <w:rsid w:val="002D7658"/>
    <w:rsid w:val="002D7719"/>
    <w:rsid w:val="002D7839"/>
    <w:rsid w:val="002D7847"/>
    <w:rsid w:val="002D7887"/>
    <w:rsid w:val="002D7913"/>
    <w:rsid w:val="002D791F"/>
    <w:rsid w:val="002D7A16"/>
    <w:rsid w:val="002D7A81"/>
    <w:rsid w:val="002D7A84"/>
    <w:rsid w:val="002D7B68"/>
    <w:rsid w:val="002D7B7F"/>
    <w:rsid w:val="002D7DBB"/>
    <w:rsid w:val="002D7DC0"/>
    <w:rsid w:val="002D7E22"/>
    <w:rsid w:val="002D7FB5"/>
    <w:rsid w:val="002E03D0"/>
    <w:rsid w:val="002E0453"/>
    <w:rsid w:val="002E04DC"/>
    <w:rsid w:val="002E05BB"/>
    <w:rsid w:val="002E07CD"/>
    <w:rsid w:val="002E07FA"/>
    <w:rsid w:val="002E0A7B"/>
    <w:rsid w:val="002E0C24"/>
    <w:rsid w:val="002E0DA4"/>
    <w:rsid w:val="002E0DF5"/>
    <w:rsid w:val="002E0FD9"/>
    <w:rsid w:val="002E10AE"/>
    <w:rsid w:val="002E10B5"/>
    <w:rsid w:val="002E1118"/>
    <w:rsid w:val="002E1177"/>
    <w:rsid w:val="002E1453"/>
    <w:rsid w:val="002E14C2"/>
    <w:rsid w:val="002E14DA"/>
    <w:rsid w:val="002E1523"/>
    <w:rsid w:val="002E15AD"/>
    <w:rsid w:val="002E1754"/>
    <w:rsid w:val="002E17EB"/>
    <w:rsid w:val="002E1939"/>
    <w:rsid w:val="002E217A"/>
    <w:rsid w:val="002E21D3"/>
    <w:rsid w:val="002E2282"/>
    <w:rsid w:val="002E23B7"/>
    <w:rsid w:val="002E23EA"/>
    <w:rsid w:val="002E248D"/>
    <w:rsid w:val="002E2499"/>
    <w:rsid w:val="002E254F"/>
    <w:rsid w:val="002E25B1"/>
    <w:rsid w:val="002E262F"/>
    <w:rsid w:val="002E27FD"/>
    <w:rsid w:val="002E289F"/>
    <w:rsid w:val="002E28DB"/>
    <w:rsid w:val="002E2909"/>
    <w:rsid w:val="002E29C1"/>
    <w:rsid w:val="002E2A14"/>
    <w:rsid w:val="002E2B73"/>
    <w:rsid w:val="002E2C0E"/>
    <w:rsid w:val="002E2E2D"/>
    <w:rsid w:val="002E2E5B"/>
    <w:rsid w:val="002E2FF8"/>
    <w:rsid w:val="002E33D3"/>
    <w:rsid w:val="002E368E"/>
    <w:rsid w:val="002E36EC"/>
    <w:rsid w:val="002E37C5"/>
    <w:rsid w:val="002E3894"/>
    <w:rsid w:val="002E3B5C"/>
    <w:rsid w:val="002E3C70"/>
    <w:rsid w:val="002E3CCB"/>
    <w:rsid w:val="002E3D5E"/>
    <w:rsid w:val="002E3F6B"/>
    <w:rsid w:val="002E401E"/>
    <w:rsid w:val="002E4129"/>
    <w:rsid w:val="002E43CA"/>
    <w:rsid w:val="002E44D5"/>
    <w:rsid w:val="002E4531"/>
    <w:rsid w:val="002E45C7"/>
    <w:rsid w:val="002E46D2"/>
    <w:rsid w:val="002E46F2"/>
    <w:rsid w:val="002E47BB"/>
    <w:rsid w:val="002E4B41"/>
    <w:rsid w:val="002E4B91"/>
    <w:rsid w:val="002E4C8E"/>
    <w:rsid w:val="002E4CA6"/>
    <w:rsid w:val="002E4CAC"/>
    <w:rsid w:val="002E4D03"/>
    <w:rsid w:val="002E4E34"/>
    <w:rsid w:val="002E4E38"/>
    <w:rsid w:val="002E4E69"/>
    <w:rsid w:val="002E4EB2"/>
    <w:rsid w:val="002E4ECB"/>
    <w:rsid w:val="002E4F71"/>
    <w:rsid w:val="002E4F72"/>
    <w:rsid w:val="002E4FF5"/>
    <w:rsid w:val="002E50E2"/>
    <w:rsid w:val="002E5194"/>
    <w:rsid w:val="002E51DE"/>
    <w:rsid w:val="002E528E"/>
    <w:rsid w:val="002E52C8"/>
    <w:rsid w:val="002E5313"/>
    <w:rsid w:val="002E54F9"/>
    <w:rsid w:val="002E5526"/>
    <w:rsid w:val="002E5596"/>
    <w:rsid w:val="002E5605"/>
    <w:rsid w:val="002E5742"/>
    <w:rsid w:val="002E5757"/>
    <w:rsid w:val="002E57D1"/>
    <w:rsid w:val="002E5876"/>
    <w:rsid w:val="002E5CC9"/>
    <w:rsid w:val="002E5CF7"/>
    <w:rsid w:val="002E5DC1"/>
    <w:rsid w:val="002E5F27"/>
    <w:rsid w:val="002E5F3A"/>
    <w:rsid w:val="002E6098"/>
    <w:rsid w:val="002E62CE"/>
    <w:rsid w:val="002E6464"/>
    <w:rsid w:val="002E649F"/>
    <w:rsid w:val="002E665B"/>
    <w:rsid w:val="002E6762"/>
    <w:rsid w:val="002E683E"/>
    <w:rsid w:val="002E686C"/>
    <w:rsid w:val="002E6A14"/>
    <w:rsid w:val="002E6DD8"/>
    <w:rsid w:val="002E6FE3"/>
    <w:rsid w:val="002E6FFA"/>
    <w:rsid w:val="002E70F0"/>
    <w:rsid w:val="002E71CD"/>
    <w:rsid w:val="002E7245"/>
    <w:rsid w:val="002E7257"/>
    <w:rsid w:val="002E72B5"/>
    <w:rsid w:val="002E736B"/>
    <w:rsid w:val="002E74BA"/>
    <w:rsid w:val="002E7619"/>
    <w:rsid w:val="002E780E"/>
    <w:rsid w:val="002E79DC"/>
    <w:rsid w:val="002E7C1C"/>
    <w:rsid w:val="002E7D2D"/>
    <w:rsid w:val="002E7DED"/>
    <w:rsid w:val="002E7E6D"/>
    <w:rsid w:val="002E7F5A"/>
    <w:rsid w:val="002E7FF6"/>
    <w:rsid w:val="002F007A"/>
    <w:rsid w:val="002F012B"/>
    <w:rsid w:val="002F0174"/>
    <w:rsid w:val="002F0222"/>
    <w:rsid w:val="002F0531"/>
    <w:rsid w:val="002F054F"/>
    <w:rsid w:val="002F069C"/>
    <w:rsid w:val="002F0769"/>
    <w:rsid w:val="002F0840"/>
    <w:rsid w:val="002F08DE"/>
    <w:rsid w:val="002F0AB3"/>
    <w:rsid w:val="002F0AC8"/>
    <w:rsid w:val="002F0AEE"/>
    <w:rsid w:val="002F0B69"/>
    <w:rsid w:val="002F0B96"/>
    <w:rsid w:val="002F0C33"/>
    <w:rsid w:val="002F0EAA"/>
    <w:rsid w:val="002F1075"/>
    <w:rsid w:val="002F114F"/>
    <w:rsid w:val="002F11A5"/>
    <w:rsid w:val="002F11DB"/>
    <w:rsid w:val="002F122E"/>
    <w:rsid w:val="002F12B1"/>
    <w:rsid w:val="002F14FB"/>
    <w:rsid w:val="002F150E"/>
    <w:rsid w:val="002F1642"/>
    <w:rsid w:val="002F1686"/>
    <w:rsid w:val="002F1711"/>
    <w:rsid w:val="002F1769"/>
    <w:rsid w:val="002F1AB0"/>
    <w:rsid w:val="002F1B90"/>
    <w:rsid w:val="002F1BCF"/>
    <w:rsid w:val="002F1C53"/>
    <w:rsid w:val="002F1C99"/>
    <w:rsid w:val="002F1DE1"/>
    <w:rsid w:val="002F1E7E"/>
    <w:rsid w:val="002F1FB2"/>
    <w:rsid w:val="002F2213"/>
    <w:rsid w:val="002F2215"/>
    <w:rsid w:val="002F2409"/>
    <w:rsid w:val="002F2819"/>
    <w:rsid w:val="002F28B0"/>
    <w:rsid w:val="002F2955"/>
    <w:rsid w:val="002F2B30"/>
    <w:rsid w:val="002F2DA8"/>
    <w:rsid w:val="002F3081"/>
    <w:rsid w:val="002F31AE"/>
    <w:rsid w:val="002F333F"/>
    <w:rsid w:val="002F33E1"/>
    <w:rsid w:val="002F358B"/>
    <w:rsid w:val="002F365D"/>
    <w:rsid w:val="002F3673"/>
    <w:rsid w:val="002F3693"/>
    <w:rsid w:val="002F38B0"/>
    <w:rsid w:val="002F3A37"/>
    <w:rsid w:val="002F3AE4"/>
    <w:rsid w:val="002F3AF2"/>
    <w:rsid w:val="002F3E09"/>
    <w:rsid w:val="002F40AA"/>
    <w:rsid w:val="002F40CE"/>
    <w:rsid w:val="002F41A3"/>
    <w:rsid w:val="002F433A"/>
    <w:rsid w:val="002F4416"/>
    <w:rsid w:val="002F4448"/>
    <w:rsid w:val="002F447B"/>
    <w:rsid w:val="002F4523"/>
    <w:rsid w:val="002F4867"/>
    <w:rsid w:val="002F49B9"/>
    <w:rsid w:val="002F4BB5"/>
    <w:rsid w:val="002F4C26"/>
    <w:rsid w:val="002F5109"/>
    <w:rsid w:val="002F5134"/>
    <w:rsid w:val="002F5135"/>
    <w:rsid w:val="002F5184"/>
    <w:rsid w:val="002F5239"/>
    <w:rsid w:val="002F52D8"/>
    <w:rsid w:val="002F5305"/>
    <w:rsid w:val="002F5376"/>
    <w:rsid w:val="002F5619"/>
    <w:rsid w:val="002F57F9"/>
    <w:rsid w:val="002F586A"/>
    <w:rsid w:val="002F5A79"/>
    <w:rsid w:val="002F5B04"/>
    <w:rsid w:val="002F5CF5"/>
    <w:rsid w:val="002F5D92"/>
    <w:rsid w:val="002F5EB4"/>
    <w:rsid w:val="002F5F51"/>
    <w:rsid w:val="002F60BC"/>
    <w:rsid w:val="002F63D3"/>
    <w:rsid w:val="002F64E3"/>
    <w:rsid w:val="002F67A8"/>
    <w:rsid w:val="002F689C"/>
    <w:rsid w:val="002F6AEF"/>
    <w:rsid w:val="002F6BF4"/>
    <w:rsid w:val="002F6D5F"/>
    <w:rsid w:val="002F6F5F"/>
    <w:rsid w:val="002F7003"/>
    <w:rsid w:val="002F733D"/>
    <w:rsid w:val="002F7412"/>
    <w:rsid w:val="002F74C7"/>
    <w:rsid w:val="002F75A1"/>
    <w:rsid w:val="002F770D"/>
    <w:rsid w:val="002F776C"/>
    <w:rsid w:val="002F796F"/>
    <w:rsid w:val="002F79EF"/>
    <w:rsid w:val="002F7A6B"/>
    <w:rsid w:val="002F7DAD"/>
    <w:rsid w:val="002F7ECD"/>
    <w:rsid w:val="002F7F3B"/>
    <w:rsid w:val="002F7FF5"/>
    <w:rsid w:val="003000BB"/>
    <w:rsid w:val="003000BC"/>
    <w:rsid w:val="003002CE"/>
    <w:rsid w:val="00300326"/>
    <w:rsid w:val="00300596"/>
    <w:rsid w:val="003005E4"/>
    <w:rsid w:val="00300720"/>
    <w:rsid w:val="00300810"/>
    <w:rsid w:val="00300AE6"/>
    <w:rsid w:val="00300B6F"/>
    <w:rsid w:val="00300B8E"/>
    <w:rsid w:val="00300EA2"/>
    <w:rsid w:val="00300ED0"/>
    <w:rsid w:val="0030109D"/>
    <w:rsid w:val="00301226"/>
    <w:rsid w:val="0030125D"/>
    <w:rsid w:val="00301275"/>
    <w:rsid w:val="0030127C"/>
    <w:rsid w:val="00301286"/>
    <w:rsid w:val="003012AD"/>
    <w:rsid w:val="003012C6"/>
    <w:rsid w:val="003013A2"/>
    <w:rsid w:val="003013F0"/>
    <w:rsid w:val="003013F3"/>
    <w:rsid w:val="003015EA"/>
    <w:rsid w:val="00301636"/>
    <w:rsid w:val="00301823"/>
    <w:rsid w:val="0030187C"/>
    <w:rsid w:val="0030193E"/>
    <w:rsid w:val="00301960"/>
    <w:rsid w:val="00301AF3"/>
    <w:rsid w:val="00301CB3"/>
    <w:rsid w:val="00301CF8"/>
    <w:rsid w:val="00301DA5"/>
    <w:rsid w:val="00301DC9"/>
    <w:rsid w:val="00301E36"/>
    <w:rsid w:val="00301F4F"/>
    <w:rsid w:val="00301FDE"/>
    <w:rsid w:val="00302067"/>
    <w:rsid w:val="00302102"/>
    <w:rsid w:val="0030210E"/>
    <w:rsid w:val="0030236A"/>
    <w:rsid w:val="003023BF"/>
    <w:rsid w:val="003024DD"/>
    <w:rsid w:val="0030269C"/>
    <w:rsid w:val="003026C7"/>
    <w:rsid w:val="003028F0"/>
    <w:rsid w:val="00302953"/>
    <w:rsid w:val="00302D35"/>
    <w:rsid w:val="00302DB3"/>
    <w:rsid w:val="003030B5"/>
    <w:rsid w:val="003032B5"/>
    <w:rsid w:val="0030331C"/>
    <w:rsid w:val="003033C9"/>
    <w:rsid w:val="00303514"/>
    <w:rsid w:val="0030357F"/>
    <w:rsid w:val="003035B5"/>
    <w:rsid w:val="003039AF"/>
    <w:rsid w:val="003039C0"/>
    <w:rsid w:val="00303A22"/>
    <w:rsid w:val="00303B8F"/>
    <w:rsid w:val="00303BDE"/>
    <w:rsid w:val="00303C35"/>
    <w:rsid w:val="00303C3E"/>
    <w:rsid w:val="00303C46"/>
    <w:rsid w:val="00303D74"/>
    <w:rsid w:val="00303DBA"/>
    <w:rsid w:val="00303E3E"/>
    <w:rsid w:val="00303EC7"/>
    <w:rsid w:val="00304050"/>
    <w:rsid w:val="003041A1"/>
    <w:rsid w:val="0030420D"/>
    <w:rsid w:val="0030429A"/>
    <w:rsid w:val="003042D5"/>
    <w:rsid w:val="00304318"/>
    <w:rsid w:val="00304648"/>
    <w:rsid w:val="0030479F"/>
    <w:rsid w:val="00304888"/>
    <w:rsid w:val="00304AA4"/>
    <w:rsid w:val="00304B26"/>
    <w:rsid w:val="00304C09"/>
    <w:rsid w:val="00304C27"/>
    <w:rsid w:val="0030515C"/>
    <w:rsid w:val="003051FA"/>
    <w:rsid w:val="00305426"/>
    <w:rsid w:val="0030549B"/>
    <w:rsid w:val="00305587"/>
    <w:rsid w:val="003055B7"/>
    <w:rsid w:val="0030576E"/>
    <w:rsid w:val="0030584B"/>
    <w:rsid w:val="0030593F"/>
    <w:rsid w:val="003059AF"/>
    <w:rsid w:val="003059F2"/>
    <w:rsid w:val="00305A12"/>
    <w:rsid w:val="00305B04"/>
    <w:rsid w:val="00305B25"/>
    <w:rsid w:val="00305BF5"/>
    <w:rsid w:val="00305C26"/>
    <w:rsid w:val="00305C93"/>
    <w:rsid w:val="00305CA0"/>
    <w:rsid w:val="00305CD7"/>
    <w:rsid w:val="00305D5D"/>
    <w:rsid w:val="00305EDE"/>
    <w:rsid w:val="003060CD"/>
    <w:rsid w:val="00306155"/>
    <w:rsid w:val="00306483"/>
    <w:rsid w:val="00306516"/>
    <w:rsid w:val="003066CB"/>
    <w:rsid w:val="00306A12"/>
    <w:rsid w:val="00306A89"/>
    <w:rsid w:val="00306ABD"/>
    <w:rsid w:val="00306EC1"/>
    <w:rsid w:val="00306ED1"/>
    <w:rsid w:val="00306F27"/>
    <w:rsid w:val="00306FBA"/>
    <w:rsid w:val="00306FC3"/>
    <w:rsid w:val="00306FCC"/>
    <w:rsid w:val="003070D1"/>
    <w:rsid w:val="003071ED"/>
    <w:rsid w:val="003071F1"/>
    <w:rsid w:val="00307296"/>
    <w:rsid w:val="0030737F"/>
    <w:rsid w:val="003075B0"/>
    <w:rsid w:val="003076D1"/>
    <w:rsid w:val="003079FD"/>
    <w:rsid w:val="00307ADA"/>
    <w:rsid w:val="00307CA0"/>
    <w:rsid w:val="00307D27"/>
    <w:rsid w:val="00307D4D"/>
    <w:rsid w:val="00307D57"/>
    <w:rsid w:val="00307DC6"/>
    <w:rsid w:val="00307DF0"/>
    <w:rsid w:val="00307DF5"/>
    <w:rsid w:val="00307EEA"/>
    <w:rsid w:val="00307F12"/>
    <w:rsid w:val="00310134"/>
    <w:rsid w:val="0031025D"/>
    <w:rsid w:val="00310293"/>
    <w:rsid w:val="00310380"/>
    <w:rsid w:val="003103CF"/>
    <w:rsid w:val="003105A8"/>
    <w:rsid w:val="003106C3"/>
    <w:rsid w:val="00310707"/>
    <w:rsid w:val="0031071C"/>
    <w:rsid w:val="003107AC"/>
    <w:rsid w:val="00310952"/>
    <w:rsid w:val="003109C2"/>
    <w:rsid w:val="00310C20"/>
    <w:rsid w:val="00310E8A"/>
    <w:rsid w:val="00310E91"/>
    <w:rsid w:val="00310F61"/>
    <w:rsid w:val="00310F6D"/>
    <w:rsid w:val="00310F89"/>
    <w:rsid w:val="003110DF"/>
    <w:rsid w:val="0031113B"/>
    <w:rsid w:val="00311166"/>
    <w:rsid w:val="003111F4"/>
    <w:rsid w:val="003113EC"/>
    <w:rsid w:val="0031145D"/>
    <w:rsid w:val="00311A67"/>
    <w:rsid w:val="00311AB2"/>
    <w:rsid w:val="00311AC7"/>
    <w:rsid w:val="00311B1B"/>
    <w:rsid w:val="00311C65"/>
    <w:rsid w:val="00311CB3"/>
    <w:rsid w:val="00311D47"/>
    <w:rsid w:val="00311E73"/>
    <w:rsid w:val="00311F44"/>
    <w:rsid w:val="00312060"/>
    <w:rsid w:val="003120B7"/>
    <w:rsid w:val="0031219B"/>
    <w:rsid w:val="0031220A"/>
    <w:rsid w:val="00312313"/>
    <w:rsid w:val="003123F9"/>
    <w:rsid w:val="00312478"/>
    <w:rsid w:val="00312495"/>
    <w:rsid w:val="003125C6"/>
    <w:rsid w:val="003125CB"/>
    <w:rsid w:val="003126E6"/>
    <w:rsid w:val="0031280B"/>
    <w:rsid w:val="0031283A"/>
    <w:rsid w:val="00312BB3"/>
    <w:rsid w:val="00312C29"/>
    <w:rsid w:val="00312CA2"/>
    <w:rsid w:val="00312CBE"/>
    <w:rsid w:val="00312E3C"/>
    <w:rsid w:val="00312E5B"/>
    <w:rsid w:val="00312FC0"/>
    <w:rsid w:val="00313095"/>
    <w:rsid w:val="003130A2"/>
    <w:rsid w:val="00313123"/>
    <w:rsid w:val="00313170"/>
    <w:rsid w:val="00313222"/>
    <w:rsid w:val="00313344"/>
    <w:rsid w:val="003133FF"/>
    <w:rsid w:val="00313449"/>
    <w:rsid w:val="00313718"/>
    <w:rsid w:val="0031386F"/>
    <w:rsid w:val="003139DD"/>
    <w:rsid w:val="00313A97"/>
    <w:rsid w:val="00313B89"/>
    <w:rsid w:val="00313BA5"/>
    <w:rsid w:val="00313BD8"/>
    <w:rsid w:val="00313C56"/>
    <w:rsid w:val="00313E5F"/>
    <w:rsid w:val="00313E70"/>
    <w:rsid w:val="00313F26"/>
    <w:rsid w:val="00313FB7"/>
    <w:rsid w:val="0031402C"/>
    <w:rsid w:val="00314123"/>
    <w:rsid w:val="00314155"/>
    <w:rsid w:val="003141C7"/>
    <w:rsid w:val="0031429A"/>
    <w:rsid w:val="003143C0"/>
    <w:rsid w:val="00314462"/>
    <w:rsid w:val="003145EA"/>
    <w:rsid w:val="00314607"/>
    <w:rsid w:val="003147C2"/>
    <w:rsid w:val="00314A10"/>
    <w:rsid w:val="00314C5B"/>
    <w:rsid w:val="00314DC3"/>
    <w:rsid w:val="00314EC2"/>
    <w:rsid w:val="00314EE8"/>
    <w:rsid w:val="0031508B"/>
    <w:rsid w:val="003152D1"/>
    <w:rsid w:val="0031541A"/>
    <w:rsid w:val="0031547C"/>
    <w:rsid w:val="0031587C"/>
    <w:rsid w:val="00315B6F"/>
    <w:rsid w:val="00315BA6"/>
    <w:rsid w:val="00315D86"/>
    <w:rsid w:val="00315E64"/>
    <w:rsid w:val="00315F4D"/>
    <w:rsid w:val="00315F59"/>
    <w:rsid w:val="003160B7"/>
    <w:rsid w:val="00316248"/>
    <w:rsid w:val="003163AC"/>
    <w:rsid w:val="00316518"/>
    <w:rsid w:val="00316533"/>
    <w:rsid w:val="00316610"/>
    <w:rsid w:val="0031667E"/>
    <w:rsid w:val="003166A7"/>
    <w:rsid w:val="00316835"/>
    <w:rsid w:val="00316B69"/>
    <w:rsid w:val="00316BDD"/>
    <w:rsid w:val="00316D59"/>
    <w:rsid w:val="00316F1A"/>
    <w:rsid w:val="00316F93"/>
    <w:rsid w:val="00316FF2"/>
    <w:rsid w:val="003170C0"/>
    <w:rsid w:val="00317161"/>
    <w:rsid w:val="00317297"/>
    <w:rsid w:val="00317523"/>
    <w:rsid w:val="003175D6"/>
    <w:rsid w:val="00317989"/>
    <w:rsid w:val="00317A06"/>
    <w:rsid w:val="00317AED"/>
    <w:rsid w:val="00317B47"/>
    <w:rsid w:val="00317B61"/>
    <w:rsid w:val="00317CA6"/>
    <w:rsid w:val="00317CFD"/>
    <w:rsid w:val="00317D4D"/>
    <w:rsid w:val="00320095"/>
    <w:rsid w:val="003200E5"/>
    <w:rsid w:val="00320129"/>
    <w:rsid w:val="0032021F"/>
    <w:rsid w:val="00320480"/>
    <w:rsid w:val="00320914"/>
    <w:rsid w:val="00320CB9"/>
    <w:rsid w:val="00320E1C"/>
    <w:rsid w:val="00320EAC"/>
    <w:rsid w:val="00320F9A"/>
    <w:rsid w:val="00320FF6"/>
    <w:rsid w:val="003210AD"/>
    <w:rsid w:val="00321116"/>
    <w:rsid w:val="00321236"/>
    <w:rsid w:val="0032126C"/>
    <w:rsid w:val="003212FB"/>
    <w:rsid w:val="003213AE"/>
    <w:rsid w:val="0032145D"/>
    <w:rsid w:val="00321532"/>
    <w:rsid w:val="003218B1"/>
    <w:rsid w:val="003218D4"/>
    <w:rsid w:val="00321A49"/>
    <w:rsid w:val="00321AD3"/>
    <w:rsid w:val="00321BA5"/>
    <w:rsid w:val="00321BCE"/>
    <w:rsid w:val="00321C1C"/>
    <w:rsid w:val="00321C75"/>
    <w:rsid w:val="00321CC8"/>
    <w:rsid w:val="00321E45"/>
    <w:rsid w:val="003220DE"/>
    <w:rsid w:val="003221FA"/>
    <w:rsid w:val="00322344"/>
    <w:rsid w:val="003223FE"/>
    <w:rsid w:val="00322428"/>
    <w:rsid w:val="003226DC"/>
    <w:rsid w:val="003226EE"/>
    <w:rsid w:val="00322721"/>
    <w:rsid w:val="00322734"/>
    <w:rsid w:val="0032274C"/>
    <w:rsid w:val="0032284B"/>
    <w:rsid w:val="003228B6"/>
    <w:rsid w:val="003228E3"/>
    <w:rsid w:val="003229F5"/>
    <w:rsid w:val="00322AA2"/>
    <w:rsid w:val="00322BAE"/>
    <w:rsid w:val="00322D30"/>
    <w:rsid w:val="00322E06"/>
    <w:rsid w:val="00322FA6"/>
    <w:rsid w:val="003230BB"/>
    <w:rsid w:val="003230F2"/>
    <w:rsid w:val="0032325F"/>
    <w:rsid w:val="0032330B"/>
    <w:rsid w:val="0032336B"/>
    <w:rsid w:val="003233C5"/>
    <w:rsid w:val="003233FE"/>
    <w:rsid w:val="0032341F"/>
    <w:rsid w:val="0032349D"/>
    <w:rsid w:val="003234BA"/>
    <w:rsid w:val="003235AA"/>
    <w:rsid w:val="00323651"/>
    <w:rsid w:val="00323683"/>
    <w:rsid w:val="00323766"/>
    <w:rsid w:val="0032380B"/>
    <w:rsid w:val="00323859"/>
    <w:rsid w:val="00323946"/>
    <w:rsid w:val="00323947"/>
    <w:rsid w:val="00323952"/>
    <w:rsid w:val="00323978"/>
    <w:rsid w:val="00323A80"/>
    <w:rsid w:val="00323AAA"/>
    <w:rsid w:val="00323B1E"/>
    <w:rsid w:val="00323B99"/>
    <w:rsid w:val="00323CED"/>
    <w:rsid w:val="00324133"/>
    <w:rsid w:val="00324159"/>
    <w:rsid w:val="003241A4"/>
    <w:rsid w:val="003241D5"/>
    <w:rsid w:val="00324222"/>
    <w:rsid w:val="0032428D"/>
    <w:rsid w:val="003243C7"/>
    <w:rsid w:val="003243FA"/>
    <w:rsid w:val="00324775"/>
    <w:rsid w:val="0032492D"/>
    <w:rsid w:val="00324AB5"/>
    <w:rsid w:val="00324B03"/>
    <w:rsid w:val="00324B65"/>
    <w:rsid w:val="00324CBD"/>
    <w:rsid w:val="00324DDC"/>
    <w:rsid w:val="00324E02"/>
    <w:rsid w:val="003250FB"/>
    <w:rsid w:val="003250FC"/>
    <w:rsid w:val="00325177"/>
    <w:rsid w:val="00325180"/>
    <w:rsid w:val="003251C9"/>
    <w:rsid w:val="00325375"/>
    <w:rsid w:val="003255D1"/>
    <w:rsid w:val="003257D5"/>
    <w:rsid w:val="003258C1"/>
    <w:rsid w:val="00325A7A"/>
    <w:rsid w:val="00325C12"/>
    <w:rsid w:val="00325C21"/>
    <w:rsid w:val="00325CF4"/>
    <w:rsid w:val="00325D34"/>
    <w:rsid w:val="00325D70"/>
    <w:rsid w:val="00325EA6"/>
    <w:rsid w:val="00325F5F"/>
    <w:rsid w:val="0032611C"/>
    <w:rsid w:val="00326335"/>
    <w:rsid w:val="003263B1"/>
    <w:rsid w:val="00326439"/>
    <w:rsid w:val="00326460"/>
    <w:rsid w:val="0032647D"/>
    <w:rsid w:val="003264B6"/>
    <w:rsid w:val="00326658"/>
    <w:rsid w:val="00326671"/>
    <w:rsid w:val="003266DB"/>
    <w:rsid w:val="0032674E"/>
    <w:rsid w:val="003267FE"/>
    <w:rsid w:val="00326C64"/>
    <w:rsid w:val="00326E18"/>
    <w:rsid w:val="0032711A"/>
    <w:rsid w:val="003271CD"/>
    <w:rsid w:val="003272A6"/>
    <w:rsid w:val="0032733E"/>
    <w:rsid w:val="00327489"/>
    <w:rsid w:val="003274B9"/>
    <w:rsid w:val="0032754A"/>
    <w:rsid w:val="003275AB"/>
    <w:rsid w:val="00327749"/>
    <w:rsid w:val="003277BC"/>
    <w:rsid w:val="00327812"/>
    <w:rsid w:val="0032799E"/>
    <w:rsid w:val="00327A27"/>
    <w:rsid w:val="00327B6B"/>
    <w:rsid w:val="00327BA4"/>
    <w:rsid w:val="00327C62"/>
    <w:rsid w:val="00327CB9"/>
    <w:rsid w:val="00327D11"/>
    <w:rsid w:val="00327EFD"/>
    <w:rsid w:val="00327F26"/>
    <w:rsid w:val="0032DB11"/>
    <w:rsid w:val="003300C8"/>
    <w:rsid w:val="00330103"/>
    <w:rsid w:val="003302C4"/>
    <w:rsid w:val="00330408"/>
    <w:rsid w:val="0033044B"/>
    <w:rsid w:val="00330525"/>
    <w:rsid w:val="0033055C"/>
    <w:rsid w:val="00330587"/>
    <w:rsid w:val="003306AD"/>
    <w:rsid w:val="00330715"/>
    <w:rsid w:val="00330A25"/>
    <w:rsid w:val="00330A4E"/>
    <w:rsid w:val="00330AA1"/>
    <w:rsid w:val="00330B2E"/>
    <w:rsid w:val="00330C49"/>
    <w:rsid w:val="00330E54"/>
    <w:rsid w:val="00331209"/>
    <w:rsid w:val="00331230"/>
    <w:rsid w:val="00331292"/>
    <w:rsid w:val="003312E9"/>
    <w:rsid w:val="00331651"/>
    <w:rsid w:val="0033169F"/>
    <w:rsid w:val="00331723"/>
    <w:rsid w:val="003317C9"/>
    <w:rsid w:val="003317F8"/>
    <w:rsid w:val="00331A6A"/>
    <w:rsid w:val="00331B67"/>
    <w:rsid w:val="00331C3D"/>
    <w:rsid w:val="00331ECD"/>
    <w:rsid w:val="0033207B"/>
    <w:rsid w:val="0033256E"/>
    <w:rsid w:val="003326F5"/>
    <w:rsid w:val="00332852"/>
    <w:rsid w:val="0033295E"/>
    <w:rsid w:val="003329A7"/>
    <w:rsid w:val="00332C02"/>
    <w:rsid w:val="00332D43"/>
    <w:rsid w:val="00332F09"/>
    <w:rsid w:val="00332F62"/>
    <w:rsid w:val="00332F6F"/>
    <w:rsid w:val="00333277"/>
    <w:rsid w:val="00333469"/>
    <w:rsid w:val="0033351E"/>
    <w:rsid w:val="003335D8"/>
    <w:rsid w:val="003336A3"/>
    <w:rsid w:val="003336BD"/>
    <w:rsid w:val="00333861"/>
    <w:rsid w:val="003338FE"/>
    <w:rsid w:val="00333916"/>
    <w:rsid w:val="003339F4"/>
    <w:rsid w:val="00333DAA"/>
    <w:rsid w:val="00333EF5"/>
    <w:rsid w:val="0033407D"/>
    <w:rsid w:val="00334159"/>
    <w:rsid w:val="003341B3"/>
    <w:rsid w:val="003341CD"/>
    <w:rsid w:val="00334241"/>
    <w:rsid w:val="00334242"/>
    <w:rsid w:val="00334288"/>
    <w:rsid w:val="0033433E"/>
    <w:rsid w:val="0033439F"/>
    <w:rsid w:val="00334508"/>
    <w:rsid w:val="00334621"/>
    <w:rsid w:val="00334634"/>
    <w:rsid w:val="00334702"/>
    <w:rsid w:val="00334792"/>
    <w:rsid w:val="003347D9"/>
    <w:rsid w:val="00334817"/>
    <w:rsid w:val="0033491F"/>
    <w:rsid w:val="00334ADC"/>
    <w:rsid w:val="00334CD0"/>
    <w:rsid w:val="00334DCB"/>
    <w:rsid w:val="00334E72"/>
    <w:rsid w:val="00334EA3"/>
    <w:rsid w:val="00334F4C"/>
    <w:rsid w:val="00335173"/>
    <w:rsid w:val="003352EB"/>
    <w:rsid w:val="00335349"/>
    <w:rsid w:val="0033539E"/>
    <w:rsid w:val="003354AA"/>
    <w:rsid w:val="00335748"/>
    <w:rsid w:val="00335894"/>
    <w:rsid w:val="00335968"/>
    <w:rsid w:val="00335A7D"/>
    <w:rsid w:val="00335D0C"/>
    <w:rsid w:val="00335D19"/>
    <w:rsid w:val="00335F23"/>
    <w:rsid w:val="003360D3"/>
    <w:rsid w:val="003360E1"/>
    <w:rsid w:val="0033622D"/>
    <w:rsid w:val="0033625C"/>
    <w:rsid w:val="0033652A"/>
    <w:rsid w:val="00336590"/>
    <w:rsid w:val="003365C2"/>
    <w:rsid w:val="0033662D"/>
    <w:rsid w:val="0033663A"/>
    <w:rsid w:val="00336643"/>
    <w:rsid w:val="00336700"/>
    <w:rsid w:val="00336930"/>
    <w:rsid w:val="003369EC"/>
    <w:rsid w:val="00336E40"/>
    <w:rsid w:val="00336E82"/>
    <w:rsid w:val="00336FE7"/>
    <w:rsid w:val="0033707F"/>
    <w:rsid w:val="003370A0"/>
    <w:rsid w:val="003370B1"/>
    <w:rsid w:val="003370D5"/>
    <w:rsid w:val="0033715F"/>
    <w:rsid w:val="003373DF"/>
    <w:rsid w:val="00337413"/>
    <w:rsid w:val="00337474"/>
    <w:rsid w:val="003374B7"/>
    <w:rsid w:val="0033774E"/>
    <w:rsid w:val="00337C07"/>
    <w:rsid w:val="00337C52"/>
    <w:rsid w:val="00337C9D"/>
    <w:rsid w:val="00337EF5"/>
    <w:rsid w:val="00337FC6"/>
    <w:rsid w:val="00340020"/>
    <w:rsid w:val="003400A6"/>
    <w:rsid w:val="0034010D"/>
    <w:rsid w:val="0034024A"/>
    <w:rsid w:val="003402FB"/>
    <w:rsid w:val="0034059F"/>
    <w:rsid w:val="00340686"/>
    <w:rsid w:val="00340689"/>
    <w:rsid w:val="003406D6"/>
    <w:rsid w:val="003406FB"/>
    <w:rsid w:val="003409BB"/>
    <w:rsid w:val="00340B57"/>
    <w:rsid w:val="00340C10"/>
    <w:rsid w:val="00340CB1"/>
    <w:rsid w:val="003411EE"/>
    <w:rsid w:val="003412F5"/>
    <w:rsid w:val="003415D9"/>
    <w:rsid w:val="0034163D"/>
    <w:rsid w:val="00341760"/>
    <w:rsid w:val="003417CA"/>
    <w:rsid w:val="003418CF"/>
    <w:rsid w:val="003418E5"/>
    <w:rsid w:val="003419F1"/>
    <w:rsid w:val="00341C97"/>
    <w:rsid w:val="00341D6D"/>
    <w:rsid w:val="00341F7D"/>
    <w:rsid w:val="0034201F"/>
    <w:rsid w:val="003421CB"/>
    <w:rsid w:val="00342297"/>
    <w:rsid w:val="003422D4"/>
    <w:rsid w:val="003423C1"/>
    <w:rsid w:val="00342470"/>
    <w:rsid w:val="0034258B"/>
    <w:rsid w:val="003427CC"/>
    <w:rsid w:val="00342CB1"/>
    <w:rsid w:val="00342F53"/>
    <w:rsid w:val="00342F7A"/>
    <w:rsid w:val="003431D9"/>
    <w:rsid w:val="003432B9"/>
    <w:rsid w:val="00343316"/>
    <w:rsid w:val="003433C1"/>
    <w:rsid w:val="003434BE"/>
    <w:rsid w:val="003434EE"/>
    <w:rsid w:val="00343677"/>
    <w:rsid w:val="003436FF"/>
    <w:rsid w:val="003438B1"/>
    <w:rsid w:val="003439C7"/>
    <w:rsid w:val="00343A2A"/>
    <w:rsid w:val="00343AB8"/>
    <w:rsid w:val="00343D1C"/>
    <w:rsid w:val="00343D91"/>
    <w:rsid w:val="00343DC5"/>
    <w:rsid w:val="00343E28"/>
    <w:rsid w:val="00343ED0"/>
    <w:rsid w:val="00343FF9"/>
    <w:rsid w:val="0034400C"/>
    <w:rsid w:val="00344034"/>
    <w:rsid w:val="0034409D"/>
    <w:rsid w:val="003441F3"/>
    <w:rsid w:val="003443CA"/>
    <w:rsid w:val="00344524"/>
    <w:rsid w:val="00344525"/>
    <w:rsid w:val="003445D4"/>
    <w:rsid w:val="00344642"/>
    <w:rsid w:val="0034465E"/>
    <w:rsid w:val="0034475C"/>
    <w:rsid w:val="00344842"/>
    <w:rsid w:val="0034489C"/>
    <w:rsid w:val="003449C4"/>
    <w:rsid w:val="00344C0B"/>
    <w:rsid w:val="00344D7A"/>
    <w:rsid w:val="00344E6D"/>
    <w:rsid w:val="0034519A"/>
    <w:rsid w:val="003451C9"/>
    <w:rsid w:val="003452AB"/>
    <w:rsid w:val="003452E6"/>
    <w:rsid w:val="003453B3"/>
    <w:rsid w:val="0034557E"/>
    <w:rsid w:val="003455AB"/>
    <w:rsid w:val="003455FD"/>
    <w:rsid w:val="00345642"/>
    <w:rsid w:val="00345695"/>
    <w:rsid w:val="003456F9"/>
    <w:rsid w:val="0034576D"/>
    <w:rsid w:val="00345795"/>
    <w:rsid w:val="003457CE"/>
    <w:rsid w:val="0034580C"/>
    <w:rsid w:val="003458E3"/>
    <w:rsid w:val="00345A8A"/>
    <w:rsid w:val="00345B7D"/>
    <w:rsid w:val="00345C67"/>
    <w:rsid w:val="00345CA0"/>
    <w:rsid w:val="00345F05"/>
    <w:rsid w:val="00345F14"/>
    <w:rsid w:val="00345F1A"/>
    <w:rsid w:val="00345FB7"/>
    <w:rsid w:val="0034609C"/>
    <w:rsid w:val="003461D0"/>
    <w:rsid w:val="00346263"/>
    <w:rsid w:val="00346271"/>
    <w:rsid w:val="003462E8"/>
    <w:rsid w:val="003464E0"/>
    <w:rsid w:val="00346520"/>
    <w:rsid w:val="00346587"/>
    <w:rsid w:val="00346892"/>
    <w:rsid w:val="003468CD"/>
    <w:rsid w:val="003468F3"/>
    <w:rsid w:val="00346930"/>
    <w:rsid w:val="00346939"/>
    <w:rsid w:val="00346A99"/>
    <w:rsid w:val="00346AE1"/>
    <w:rsid w:val="00346C4E"/>
    <w:rsid w:val="00346C55"/>
    <w:rsid w:val="00346DF5"/>
    <w:rsid w:val="00346E43"/>
    <w:rsid w:val="00347056"/>
    <w:rsid w:val="0034729A"/>
    <w:rsid w:val="003473BD"/>
    <w:rsid w:val="003473CA"/>
    <w:rsid w:val="0034741E"/>
    <w:rsid w:val="0034746B"/>
    <w:rsid w:val="00347605"/>
    <w:rsid w:val="0034767A"/>
    <w:rsid w:val="003476A5"/>
    <w:rsid w:val="00347A51"/>
    <w:rsid w:val="00347A6E"/>
    <w:rsid w:val="00347E6E"/>
    <w:rsid w:val="00350051"/>
    <w:rsid w:val="0035014A"/>
    <w:rsid w:val="00350174"/>
    <w:rsid w:val="0035033E"/>
    <w:rsid w:val="0035042A"/>
    <w:rsid w:val="00350B2B"/>
    <w:rsid w:val="00350BC1"/>
    <w:rsid w:val="00350C51"/>
    <w:rsid w:val="00350D6A"/>
    <w:rsid w:val="00350DA5"/>
    <w:rsid w:val="00350E08"/>
    <w:rsid w:val="00350E8A"/>
    <w:rsid w:val="00350F84"/>
    <w:rsid w:val="00350FC1"/>
    <w:rsid w:val="0035109D"/>
    <w:rsid w:val="00351139"/>
    <w:rsid w:val="003511C0"/>
    <w:rsid w:val="00351229"/>
    <w:rsid w:val="003516B6"/>
    <w:rsid w:val="00351735"/>
    <w:rsid w:val="00351760"/>
    <w:rsid w:val="0035195F"/>
    <w:rsid w:val="003519E4"/>
    <w:rsid w:val="00351A5C"/>
    <w:rsid w:val="00351A82"/>
    <w:rsid w:val="00351B30"/>
    <w:rsid w:val="00351C42"/>
    <w:rsid w:val="00351C88"/>
    <w:rsid w:val="00351EEF"/>
    <w:rsid w:val="00352024"/>
    <w:rsid w:val="003520D8"/>
    <w:rsid w:val="0035229A"/>
    <w:rsid w:val="003522F2"/>
    <w:rsid w:val="00352515"/>
    <w:rsid w:val="0035270B"/>
    <w:rsid w:val="0035270C"/>
    <w:rsid w:val="00352765"/>
    <w:rsid w:val="003528B3"/>
    <w:rsid w:val="00352906"/>
    <w:rsid w:val="00352A4B"/>
    <w:rsid w:val="00352BC4"/>
    <w:rsid w:val="00352CBF"/>
    <w:rsid w:val="00352D75"/>
    <w:rsid w:val="00352D9C"/>
    <w:rsid w:val="00353242"/>
    <w:rsid w:val="00353323"/>
    <w:rsid w:val="00353325"/>
    <w:rsid w:val="00353383"/>
    <w:rsid w:val="003533AC"/>
    <w:rsid w:val="0035348A"/>
    <w:rsid w:val="00353548"/>
    <w:rsid w:val="0035359E"/>
    <w:rsid w:val="00353661"/>
    <w:rsid w:val="00353A8C"/>
    <w:rsid w:val="00353B65"/>
    <w:rsid w:val="00353BFE"/>
    <w:rsid w:val="00353E0F"/>
    <w:rsid w:val="0035404D"/>
    <w:rsid w:val="00354068"/>
    <w:rsid w:val="003540C7"/>
    <w:rsid w:val="0035415E"/>
    <w:rsid w:val="0035417C"/>
    <w:rsid w:val="00354325"/>
    <w:rsid w:val="003543C8"/>
    <w:rsid w:val="00354523"/>
    <w:rsid w:val="00354605"/>
    <w:rsid w:val="003548DD"/>
    <w:rsid w:val="0035492B"/>
    <w:rsid w:val="0035495D"/>
    <w:rsid w:val="003549E9"/>
    <w:rsid w:val="003549ED"/>
    <w:rsid w:val="00354A2B"/>
    <w:rsid w:val="00354B41"/>
    <w:rsid w:val="00354B78"/>
    <w:rsid w:val="00354BB5"/>
    <w:rsid w:val="00354C5B"/>
    <w:rsid w:val="00354C64"/>
    <w:rsid w:val="00354DA7"/>
    <w:rsid w:val="003550D8"/>
    <w:rsid w:val="0035516F"/>
    <w:rsid w:val="003551EE"/>
    <w:rsid w:val="0035520B"/>
    <w:rsid w:val="00355314"/>
    <w:rsid w:val="00355392"/>
    <w:rsid w:val="00355463"/>
    <w:rsid w:val="003556C0"/>
    <w:rsid w:val="00355959"/>
    <w:rsid w:val="003559B3"/>
    <w:rsid w:val="00355BF1"/>
    <w:rsid w:val="00355C0C"/>
    <w:rsid w:val="00355D0D"/>
    <w:rsid w:val="00355D2B"/>
    <w:rsid w:val="00355EA9"/>
    <w:rsid w:val="003560C2"/>
    <w:rsid w:val="0035635B"/>
    <w:rsid w:val="00356374"/>
    <w:rsid w:val="003565B9"/>
    <w:rsid w:val="0035668C"/>
    <w:rsid w:val="00356709"/>
    <w:rsid w:val="00356732"/>
    <w:rsid w:val="00356963"/>
    <w:rsid w:val="00356AA4"/>
    <w:rsid w:val="00356AF3"/>
    <w:rsid w:val="00356D42"/>
    <w:rsid w:val="00357090"/>
    <w:rsid w:val="0035709F"/>
    <w:rsid w:val="003573BF"/>
    <w:rsid w:val="003573D6"/>
    <w:rsid w:val="00357429"/>
    <w:rsid w:val="003574F4"/>
    <w:rsid w:val="003575A5"/>
    <w:rsid w:val="00357635"/>
    <w:rsid w:val="003577C5"/>
    <w:rsid w:val="003577FC"/>
    <w:rsid w:val="00357830"/>
    <w:rsid w:val="0035798D"/>
    <w:rsid w:val="0035799C"/>
    <w:rsid w:val="003579AB"/>
    <w:rsid w:val="00357D06"/>
    <w:rsid w:val="00357E01"/>
    <w:rsid w:val="00357E02"/>
    <w:rsid w:val="00357E82"/>
    <w:rsid w:val="00357EAD"/>
    <w:rsid w:val="00357F8A"/>
    <w:rsid w:val="00360046"/>
    <w:rsid w:val="00360151"/>
    <w:rsid w:val="003601DC"/>
    <w:rsid w:val="00360219"/>
    <w:rsid w:val="00360247"/>
    <w:rsid w:val="00360319"/>
    <w:rsid w:val="00360424"/>
    <w:rsid w:val="0036062E"/>
    <w:rsid w:val="00360706"/>
    <w:rsid w:val="00360786"/>
    <w:rsid w:val="00360796"/>
    <w:rsid w:val="00360AE6"/>
    <w:rsid w:val="00360B0F"/>
    <w:rsid w:val="00360B3E"/>
    <w:rsid w:val="00360CE3"/>
    <w:rsid w:val="00360DEA"/>
    <w:rsid w:val="00360EDA"/>
    <w:rsid w:val="00360F4F"/>
    <w:rsid w:val="00360F56"/>
    <w:rsid w:val="00360F84"/>
    <w:rsid w:val="00360FEC"/>
    <w:rsid w:val="003610E6"/>
    <w:rsid w:val="003611BD"/>
    <w:rsid w:val="003612EF"/>
    <w:rsid w:val="0036157C"/>
    <w:rsid w:val="0036187F"/>
    <w:rsid w:val="003618E5"/>
    <w:rsid w:val="00361A25"/>
    <w:rsid w:val="00361B8D"/>
    <w:rsid w:val="00361DA2"/>
    <w:rsid w:val="00361F3D"/>
    <w:rsid w:val="003620F4"/>
    <w:rsid w:val="00362179"/>
    <w:rsid w:val="003621C8"/>
    <w:rsid w:val="0036227C"/>
    <w:rsid w:val="003623AC"/>
    <w:rsid w:val="00362471"/>
    <w:rsid w:val="00362479"/>
    <w:rsid w:val="003624DE"/>
    <w:rsid w:val="003626FB"/>
    <w:rsid w:val="003628A0"/>
    <w:rsid w:val="003628AF"/>
    <w:rsid w:val="00362933"/>
    <w:rsid w:val="00362A68"/>
    <w:rsid w:val="00362B7E"/>
    <w:rsid w:val="00362E91"/>
    <w:rsid w:val="00362EEA"/>
    <w:rsid w:val="003630AC"/>
    <w:rsid w:val="003631BC"/>
    <w:rsid w:val="003631DE"/>
    <w:rsid w:val="0036356E"/>
    <w:rsid w:val="00363572"/>
    <w:rsid w:val="003635CB"/>
    <w:rsid w:val="003636A1"/>
    <w:rsid w:val="003636B6"/>
    <w:rsid w:val="00363734"/>
    <w:rsid w:val="00363799"/>
    <w:rsid w:val="003637D9"/>
    <w:rsid w:val="00363916"/>
    <w:rsid w:val="00363960"/>
    <w:rsid w:val="00363AD0"/>
    <w:rsid w:val="00363B25"/>
    <w:rsid w:val="00363BA0"/>
    <w:rsid w:val="00363FE6"/>
    <w:rsid w:val="00364138"/>
    <w:rsid w:val="003642FC"/>
    <w:rsid w:val="0036441B"/>
    <w:rsid w:val="003644DE"/>
    <w:rsid w:val="00364519"/>
    <w:rsid w:val="00364525"/>
    <w:rsid w:val="00364530"/>
    <w:rsid w:val="0036454B"/>
    <w:rsid w:val="003647A6"/>
    <w:rsid w:val="003647DA"/>
    <w:rsid w:val="00364844"/>
    <w:rsid w:val="003648E1"/>
    <w:rsid w:val="00364B5C"/>
    <w:rsid w:val="00364B82"/>
    <w:rsid w:val="00364BBC"/>
    <w:rsid w:val="00364C35"/>
    <w:rsid w:val="00364D53"/>
    <w:rsid w:val="00364E27"/>
    <w:rsid w:val="00364E94"/>
    <w:rsid w:val="00364FC3"/>
    <w:rsid w:val="0036506D"/>
    <w:rsid w:val="00365182"/>
    <w:rsid w:val="003651C8"/>
    <w:rsid w:val="0036526B"/>
    <w:rsid w:val="00365295"/>
    <w:rsid w:val="003654C7"/>
    <w:rsid w:val="003655DD"/>
    <w:rsid w:val="003657E9"/>
    <w:rsid w:val="003657FA"/>
    <w:rsid w:val="003658BB"/>
    <w:rsid w:val="00365918"/>
    <w:rsid w:val="003659B7"/>
    <w:rsid w:val="00365A3D"/>
    <w:rsid w:val="00365A67"/>
    <w:rsid w:val="00365C1A"/>
    <w:rsid w:val="00365C93"/>
    <w:rsid w:val="00365CED"/>
    <w:rsid w:val="00365DD4"/>
    <w:rsid w:val="00365EB4"/>
    <w:rsid w:val="00365ECD"/>
    <w:rsid w:val="00365F88"/>
    <w:rsid w:val="00365FF1"/>
    <w:rsid w:val="0036615C"/>
    <w:rsid w:val="00366288"/>
    <w:rsid w:val="0036647E"/>
    <w:rsid w:val="003666B2"/>
    <w:rsid w:val="00366743"/>
    <w:rsid w:val="003667D2"/>
    <w:rsid w:val="0036680A"/>
    <w:rsid w:val="00366983"/>
    <w:rsid w:val="003669D2"/>
    <w:rsid w:val="00366A21"/>
    <w:rsid w:val="00366B19"/>
    <w:rsid w:val="00366B37"/>
    <w:rsid w:val="00366B8E"/>
    <w:rsid w:val="00366BBC"/>
    <w:rsid w:val="00366FC7"/>
    <w:rsid w:val="0036704C"/>
    <w:rsid w:val="003670BA"/>
    <w:rsid w:val="003673E2"/>
    <w:rsid w:val="003673FF"/>
    <w:rsid w:val="0036743E"/>
    <w:rsid w:val="003674CA"/>
    <w:rsid w:val="003674CC"/>
    <w:rsid w:val="003674CE"/>
    <w:rsid w:val="003674F2"/>
    <w:rsid w:val="0036760E"/>
    <w:rsid w:val="0036779E"/>
    <w:rsid w:val="00367874"/>
    <w:rsid w:val="0036791D"/>
    <w:rsid w:val="003679A4"/>
    <w:rsid w:val="00367A05"/>
    <w:rsid w:val="00367B57"/>
    <w:rsid w:val="00367B90"/>
    <w:rsid w:val="00367BFA"/>
    <w:rsid w:val="00367DC4"/>
    <w:rsid w:val="00367E5D"/>
    <w:rsid w:val="00367EEC"/>
    <w:rsid w:val="00367FAA"/>
    <w:rsid w:val="00367FF9"/>
    <w:rsid w:val="00370039"/>
    <w:rsid w:val="00370093"/>
    <w:rsid w:val="003704AA"/>
    <w:rsid w:val="003704E3"/>
    <w:rsid w:val="00370521"/>
    <w:rsid w:val="003705D7"/>
    <w:rsid w:val="003708B8"/>
    <w:rsid w:val="003709B7"/>
    <w:rsid w:val="00370AFB"/>
    <w:rsid w:val="00370B79"/>
    <w:rsid w:val="00370C22"/>
    <w:rsid w:val="00370CB2"/>
    <w:rsid w:val="00370CB8"/>
    <w:rsid w:val="00370D29"/>
    <w:rsid w:val="00370D9F"/>
    <w:rsid w:val="00370E1F"/>
    <w:rsid w:val="0037106B"/>
    <w:rsid w:val="0037134D"/>
    <w:rsid w:val="00371353"/>
    <w:rsid w:val="00371460"/>
    <w:rsid w:val="00371550"/>
    <w:rsid w:val="003717E8"/>
    <w:rsid w:val="003717EC"/>
    <w:rsid w:val="00371872"/>
    <w:rsid w:val="003718CF"/>
    <w:rsid w:val="00371A3D"/>
    <w:rsid w:val="00371A3F"/>
    <w:rsid w:val="00371AA4"/>
    <w:rsid w:val="00371BCD"/>
    <w:rsid w:val="00371D7E"/>
    <w:rsid w:val="00372025"/>
    <w:rsid w:val="00372187"/>
    <w:rsid w:val="003722F8"/>
    <w:rsid w:val="00372432"/>
    <w:rsid w:val="00372488"/>
    <w:rsid w:val="0037294F"/>
    <w:rsid w:val="00372A5E"/>
    <w:rsid w:val="00372A8B"/>
    <w:rsid w:val="00372AA0"/>
    <w:rsid w:val="00372B29"/>
    <w:rsid w:val="00372B35"/>
    <w:rsid w:val="00372B4D"/>
    <w:rsid w:val="00372D3A"/>
    <w:rsid w:val="00372F00"/>
    <w:rsid w:val="00373015"/>
    <w:rsid w:val="0037312D"/>
    <w:rsid w:val="00373419"/>
    <w:rsid w:val="0037341E"/>
    <w:rsid w:val="003734A2"/>
    <w:rsid w:val="0037354D"/>
    <w:rsid w:val="0037354F"/>
    <w:rsid w:val="003735E1"/>
    <w:rsid w:val="003736EA"/>
    <w:rsid w:val="003737CC"/>
    <w:rsid w:val="003739DC"/>
    <w:rsid w:val="00373C4B"/>
    <w:rsid w:val="00373DE5"/>
    <w:rsid w:val="00373ED6"/>
    <w:rsid w:val="00373FEC"/>
    <w:rsid w:val="00374030"/>
    <w:rsid w:val="003741DB"/>
    <w:rsid w:val="003744ED"/>
    <w:rsid w:val="0037457A"/>
    <w:rsid w:val="003745DF"/>
    <w:rsid w:val="00374648"/>
    <w:rsid w:val="003746A1"/>
    <w:rsid w:val="003748CB"/>
    <w:rsid w:val="00374934"/>
    <w:rsid w:val="00374B16"/>
    <w:rsid w:val="00374B19"/>
    <w:rsid w:val="00374BB0"/>
    <w:rsid w:val="00374C8D"/>
    <w:rsid w:val="00374E91"/>
    <w:rsid w:val="00374F4E"/>
    <w:rsid w:val="00374FB4"/>
    <w:rsid w:val="00375054"/>
    <w:rsid w:val="00375076"/>
    <w:rsid w:val="00375096"/>
    <w:rsid w:val="003753B3"/>
    <w:rsid w:val="003753D3"/>
    <w:rsid w:val="00375401"/>
    <w:rsid w:val="003754BB"/>
    <w:rsid w:val="003754CE"/>
    <w:rsid w:val="0037553B"/>
    <w:rsid w:val="00375752"/>
    <w:rsid w:val="003757B8"/>
    <w:rsid w:val="0037583F"/>
    <w:rsid w:val="003758A8"/>
    <w:rsid w:val="00375AD7"/>
    <w:rsid w:val="00375AE6"/>
    <w:rsid w:val="00375B1E"/>
    <w:rsid w:val="00375B32"/>
    <w:rsid w:val="00375B89"/>
    <w:rsid w:val="00375C36"/>
    <w:rsid w:val="00375D3B"/>
    <w:rsid w:val="00375E34"/>
    <w:rsid w:val="003760C6"/>
    <w:rsid w:val="0037622A"/>
    <w:rsid w:val="003762D9"/>
    <w:rsid w:val="003763F0"/>
    <w:rsid w:val="00376703"/>
    <w:rsid w:val="003768B7"/>
    <w:rsid w:val="0037690E"/>
    <w:rsid w:val="0037691B"/>
    <w:rsid w:val="00376BBE"/>
    <w:rsid w:val="00376CF5"/>
    <w:rsid w:val="00376D50"/>
    <w:rsid w:val="00376FB9"/>
    <w:rsid w:val="00376FF3"/>
    <w:rsid w:val="003771D2"/>
    <w:rsid w:val="0037741B"/>
    <w:rsid w:val="00377497"/>
    <w:rsid w:val="003774D6"/>
    <w:rsid w:val="003775A4"/>
    <w:rsid w:val="00377733"/>
    <w:rsid w:val="003777CC"/>
    <w:rsid w:val="003778C2"/>
    <w:rsid w:val="00377962"/>
    <w:rsid w:val="003779D2"/>
    <w:rsid w:val="00377AC8"/>
    <w:rsid w:val="00377B64"/>
    <w:rsid w:val="00377B69"/>
    <w:rsid w:val="00377BF6"/>
    <w:rsid w:val="00377C83"/>
    <w:rsid w:val="00377F41"/>
    <w:rsid w:val="003800FD"/>
    <w:rsid w:val="0038011A"/>
    <w:rsid w:val="00380221"/>
    <w:rsid w:val="0038027A"/>
    <w:rsid w:val="003802BD"/>
    <w:rsid w:val="003802D3"/>
    <w:rsid w:val="00380384"/>
    <w:rsid w:val="003803B4"/>
    <w:rsid w:val="00380400"/>
    <w:rsid w:val="003804A6"/>
    <w:rsid w:val="00380505"/>
    <w:rsid w:val="003805FE"/>
    <w:rsid w:val="0038065F"/>
    <w:rsid w:val="003808F2"/>
    <w:rsid w:val="00380930"/>
    <w:rsid w:val="00380947"/>
    <w:rsid w:val="00380969"/>
    <w:rsid w:val="0038097D"/>
    <w:rsid w:val="00380BD7"/>
    <w:rsid w:val="00380BE5"/>
    <w:rsid w:val="00380CE3"/>
    <w:rsid w:val="00380D60"/>
    <w:rsid w:val="00380DA0"/>
    <w:rsid w:val="00380E85"/>
    <w:rsid w:val="00380F5A"/>
    <w:rsid w:val="00381015"/>
    <w:rsid w:val="00381108"/>
    <w:rsid w:val="00381311"/>
    <w:rsid w:val="0038131B"/>
    <w:rsid w:val="00381357"/>
    <w:rsid w:val="0038142B"/>
    <w:rsid w:val="00381516"/>
    <w:rsid w:val="00381526"/>
    <w:rsid w:val="0038177E"/>
    <w:rsid w:val="00381A53"/>
    <w:rsid w:val="00381B30"/>
    <w:rsid w:val="00381C6D"/>
    <w:rsid w:val="00381E76"/>
    <w:rsid w:val="00381EA2"/>
    <w:rsid w:val="00381EEC"/>
    <w:rsid w:val="00381EFD"/>
    <w:rsid w:val="0038201B"/>
    <w:rsid w:val="00382192"/>
    <w:rsid w:val="003821A8"/>
    <w:rsid w:val="003822C1"/>
    <w:rsid w:val="00382345"/>
    <w:rsid w:val="003823AA"/>
    <w:rsid w:val="003829C4"/>
    <w:rsid w:val="00382A37"/>
    <w:rsid w:val="00382AFF"/>
    <w:rsid w:val="00382B63"/>
    <w:rsid w:val="00382E04"/>
    <w:rsid w:val="00382E61"/>
    <w:rsid w:val="00382E89"/>
    <w:rsid w:val="00382EF9"/>
    <w:rsid w:val="00382F33"/>
    <w:rsid w:val="00383034"/>
    <w:rsid w:val="003830C3"/>
    <w:rsid w:val="003830FB"/>
    <w:rsid w:val="0038317B"/>
    <w:rsid w:val="003831EC"/>
    <w:rsid w:val="0038336A"/>
    <w:rsid w:val="003833B5"/>
    <w:rsid w:val="00383492"/>
    <w:rsid w:val="0038350B"/>
    <w:rsid w:val="00383617"/>
    <w:rsid w:val="003836C6"/>
    <w:rsid w:val="003837E2"/>
    <w:rsid w:val="00383838"/>
    <w:rsid w:val="00383A84"/>
    <w:rsid w:val="00383B77"/>
    <w:rsid w:val="00383DBA"/>
    <w:rsid w:val="003841C9"/>
    <w:rsid w:val="00384262"/>
    <w:rsid w:val="00384355"/>
    <w:rsid w:val="003843E1"/>
    <w:rsid w:val="00384416"/>
    <w:rsid w:val="003845C9"/>
    <w:rsid w:val="00384673"/>
    <w:rsid w:val="003848BB"/>
    <w:rsid w:val="00384C22"/>
    <w:rsid w:val="00384CFD"/>
    <w:rsid w:val="00384EB9"/>
    <w:rsid w:val="003850F6"/>
    <w:rsid w:val="00385415"/>
    <w:rsid w:val="00385439"/>
    <w:rsid w:val="00385483"/>
    <w:rsid w:val="003855E0"/>
    <w:rsid w:val="003856B8"/>
    <w:rsid w:val="00385703"/>
    <w:rsid w:val="003857CD"/>
    <w:rsid w:val="00385807"/>
    <w:rsid w:val="0038585A"/>
    <w:rsid w:val="0038588A"/>
    <w:rsid w:val="00385918"/>
    <w:rsid w:val="00385A4F"/>
    <w:rsid w:val="00385B2D"/>
    <w:rsid w:val="00385B3B"/>
    <w:rsid w:val="00385B68"/>
    <w:rsid w:val="00385BA3"/>
    <w:rsid w:val="00385BD9"/>
    <w:rsid w:val="00385C51"/>
    <w:rsid w:val="00385D2A"/>
    <w:rsid w:val="00385DA7"/>
    <w:rsid w:val="00385DD8"/>
    <w:rsid w:val="00385E36"/>
    <w:rsid w:val="00385E7D"/>
    <w:rsid w:val="00385F6E"/>
    <w:rsid w:val="00386224"/>
    <w:rsid w:val="00386293"/>
    <w:rsid w:val="0038651A"/>
    <w:rsid w:val="00386654"/>
    <w:rsid w:val="0038669D"/>
    <w:rsid w:val="00386721"/>
    <w:rsid w:val="0038677D"/>
    <w:rsid w:val="0038688D"/>
    <w:rsid w:val="003868FE"/>
    <w:rsid w:val="00386A9B"/>
    <w:rsid w:val="00386B38"/>
    <w:rsid w:val="00386C2B"/>
    <w:rsid w:val="00386C35"/>
    <w:rsid w:val="00386C91"/>
    <w:rsid w:val="00386CEC"/>
    <w:rsid w:val="00386D8F"/>
    <w:rsid w:val="00386EC2"/>
    <w:rsid w:val="0038705F"/>
    <w:rsid w:val="0038706A"/>
    <w:rsid w:val="003870B8"/>
    <w:rsid w:val="003872E8"/>
    <w:rsid w:val="003873B0"/>
    <w:rsid w:val="003873CA"/>
    <w:rsid w:val="00387570"/>
    <w:rsid w:val="00387574"/>
    <w:rsid w:val="003875E4"/>
    <w:rsid w:val="0038770F"/>
    <w:rsid w:val="00387898"/>
    <w:rsid w:val="00387C65"/>
    <w:rsid w:val="00387C9A"/>
    <w:rsid w:val="00387E2D"/>
    <w:rsid w:val="00387EC3"/>
    <w:rsid w:val="00387F57"/>
    <w:rsid w:val="00390028"/>
    <w:rsid w:val="00390277"/>
    <w:rsid w:val="003902B0"/>
    <w:rsid w:val="0039033C"/>
    <w:rsid w:val="00390435"/>
    <w:rsid w:val="003904C1"/>
    <w:rsid w:val="003904CF"/>
    <w:rsid w:val="00390693"/>
    <w:rsid w:val="00390761"/>
    <w:rsid w:val="003907E5"/>
    <w:rsid w:val="00390814"/>
    <w:rsid w:val="003908CA"/>
    <w:rsid w:val="00390904"/>
    <w:rsid w:val="003909CA"/>
    <w:rsid w:val="00390A8E"/>
    <w:rsid w:val="00390BFA"/>
    <w:rsid w:val="00390C21"/>
    <w:rsid w:val="00390DC3"/>
    <w:rsid w:val="00390DCD"/>
    <w:rsid w:val="0039112C"/>
    <w:rsid w:val="00391169"/>
    <w:rsid w:val="00391223"/>
    <w:rsid w:val="00391272"/>
    <w:rsid w:val="003912E1"/>
    <w:rsid w:val="0039138E"/>
    <w:rsid w:val="00391394"/>
    <w:rsid w:val="003914C8"/>
    <w:rsid w:val="003914EE"/>
    <w:rsid w:val="0039152D"/>
    <w:rsid w:val="00391605"/>
    <w:rsid w:val="00391657"/>
    <w:rsid w:val="003916EF"/>
    <w:rsid w:val="0039177E"/>
    <w:rsid w:val="003918C3"/>
    <w:rsid w:val="003919A0"/>
    <w:rsid w:val="003919A9"/>
    <w:rsid w:val="003919E7"/>
    <w:rsid w:val="00391AAA"/>
    <w:rsid w:val="00391ACF"/>
    <w:rsid w:val="00391C1E"/>
    <w:rsid w:val="00391D02"/>
    <w:rsid w:val="00391D4A"/>
    <w:rsid w:val="00392296"/>
    <w:rsid w:val="003922D3"/>
    <w:rsid w:val="003922F3"/>
    <w:rsid w:val="003923B5"/>
    <w:rsid w:val="003923FF"/>
    <w:rsid w:val="00392549"/>
    <w:rsid w:val="003927C9"/>
    <w:rsid w:val="003927CE"/>
    <w:rsid w:val="003927FF"/>
    <w:rsid w:val="0039280D"/>
    <w:rsid w:val="00392973"/>
    <w:rsid w:val="003929F2"/>
    <w:rsid w:val="00392A27"/>
    <w:rsid w:val="00392AD2"/>
    <w:rsid w:val="00392AEA"/>
    <w:rsid w:val="00392B11"/>
    <w:rsid w:val="00392B35"/>
    <w:rsid w:val="00392BB8"/>
    <w:rsid w:val="00392CF2"/>
    <w:rsid w:val="00392D17"/>
    <w:rsid w:val="00392D3B"/>
    <w:rsid w:val="00392E03"/>
    <w:rsid w:val="0039303D"/>
    <w:rsid w:val="0039324B"/>
    <w:rsid w:val="003932AD"/>
    <w:rsid w:val="003932D1"/>
    <w:rsid w:val="00393378"/>
    <w:rsid w:val="00393482"/>
    <w:rsid w:val="003935F5"/>
    <w:rsid w:val="003936D1"/>
    <w:rsid w:val="0039389D"/>
    <w:rsid w:val="00393BB9"/>
    <w:rsid w:val="00393C43"/>
    <w:rsid w:val="00393E03"/>
    <w:rsid w:val="00393E9D"/>
    <w:rsid w:val="00393F2A"/>
    <w:rsid w:val="00394246"/>
    <w:rsid w:val="00394430"/>
    <w:rsid w:val="00394444"/>
    <w:rsid w:val="003944A9"/>
    <w:rsid w:val="003945B4"/>
    <w:rsid w:val="0039464A"/>
    <w:rsid w:val="003948E0"/>
    <w:rsid w:val="003948ED"/>
    <w:rsid w:val="003949A6"/>
    <w:rsid w:val="00394AAD"/>
    <w:rsid w:val="00394AFE"/>
    <w:rsid w:val="00394B9B"/>
    <w:rsid w:val="00394CC9"/>
    <w:rsid w:val="00394CF8"/>
    <w:rsid w:val="00394D62"/>
    <w:rsid w:val="00394E8D"/>
    <w:rsid w:val="00394F40"/>
    <w:rsid w:val="00395068"/>
    <w:rsid w:val="0039538A"/>
    <w:rsid w:val="00395446"/>
    <w:rsid w:val="003954A3"/>
    <w:rsid w:val="003954C7"/>
    <w:rsid w:val="003955E1"/>
    <w:rsid w:val="003956B1"/>
    <w:rsid w:val="00395847"/>
    <w:rsid w:val="00395AEC"/>
    <w:rsid w:val="00395B23"/>
    <w:rsid w:val="00395C42"/>
    <w:rsid w:val="00395E3D"/>
    <w:rsid w:val="0039603D"/>
    <w:rsid w:val="003960E9"/>
    <w:rsid w:val="00396308"/>
    <w:rsid w:val="003964CA"/>
    <w:rsid w:val="003964D0"/>
    <w:rsid w:val="0039655A"/>
    <w:rsid w:val="00396AD6"/>
    <w:rsid w:val="00396B9B"/>
    <w:rsid w:val="00396BA3"/>
    <w:rsid w:val="00396CF5"/>
    <w:rsid w:val="00396ED8"/>
    <w:rsid w:val="00396EE9"/>
    <w:rsid w:val="003970BB"/>
    <w:rsid w:val="003970F6"/>
    <w:rsid w:val="003971CC"/>
    <w:rsid w:val="0039727D"/>
    <w:rsid w:val="003974AF"/>
    <w:rsid w:val="0039779B"/>
    <w:rsid w:val="00397843"/>
    <w:rsid w:val="00397B3F"/>
    <w:rsid w:val="00397CBC"/>
    <w:rsid w:val="00397CC0"/>
    <w:rsid w:val="00397D5D"/>
    <w:rsid w:val="00397DED"/>
    <w:rsid w:val="00397DF0"/>
    <w:rsid w:val="00397EC7"/>
    <w:rsid w:val="00397EDB"/>
    <w:rsid w:val="003A0022"/>
    <w:rsid w:val="003A0148"/>
    <w:rsid w:val="003A024E"/>
    <w:rsid w:val="003A0364"/>
    <w:rsid w:val="003A04CC"/>
    <w:rsid w:val="003A054C"/>
    <w:rsid w:val="003A0567"/>
    <w:rsid w:val="003A080E"/>
    <w:rsid w:val="003A0815"/>
    <w:rsid w:val="003A091C"/>
    <w:rsid w:val="003A096D"/>
    <w:rsid w:val="003A09D5"/>
    <w:rsid w:val="003A0A21"/>
    <w:rsid w:val="003A0C33"/>
    <w:rsid w:val="003A0F28"/>
    <w:rsid w:val="003A0FFF"/>
    <w:rsid w:val="003A117C"/>
    <w:rsid w:val="003A137D"/>
    <w:rsid w:val="003A153B"/>
    <w:rsid w:val="003A1687"/>
    <w:rsid w:val="003A17AB"/>
    <w:rsid w:val="003A1885"/>
    <w:rsid w:val="003A18B1"/>
    <w:rsid w:val="003A19DF"/>
    <w:rsid w:val="003A1AF4"/>
    <w:rsid w:val="003A1BB3"/>
    <w:rsid w:val="003A1CA0"/>
    <w:rsid w:val="003A1CAC"/>
    <w:rsid w:val="003A1D35"/>
    <w:rsid w:val="003A1EC5"/>
    <w:rsid w:val="003A2028"/>
    <w:rsid w:val="003A22AC"/>
    <w:rsid w:val="003A22D7"/>
    <w:rsid w:val="003A24F7"/>
    <w:rsid w:val="003A2727"/>
    <w:rsid w:val="003A27B0"/>
    <w:rsid w:val="003A299D"/>
    <w:rsid w:val="003A2BD7"/>
    <w:rsid w:val="003A2C7C"/>
    <w:rsid w:val="003A2D2B"/>
    <w:rsid w:val="003A2DCC"/>
    <w:rsid w:val="003A31D1"/>
    <w:rsid w:val="003A3409"/>
    <w:rsid w:val="003A34A4"/>
    <w:rsid w:val="003A3564"/>
    <w:rsid w:val="003A374E"/>
    <w:rsid w:val="003A3829"/>
    <w:rsid w:val="003A390E"/>
    <w:rsid w:val="003A3931"/>
    <w:rsid w:val="003A39D9"/>
    <w:rsid w:val="003A3A0D"/>
    <w:rsid w:val="003A3ADF"/>
    <w:rsid w:val="003A3BD7"/>
    <w:rsid w:val="003A3EF4"/>
    <w:rsid w:val="003A3F50"/>
    <w:rsid w:val="003A3FAC"/>
    <w:rsid w:val="003A4162"/>
    <w:rsid w:val="003A42AA"/>
    <w:rsid w:val="003A43D8"/>
    <w:rsid w:val="003A4557"/>
    <w:rsid w:val="003A4585"/>
    <w:rsid w:val="003A4637"/>
    <w:rsid w:val="003A478B"/>
    <w:rsid w:val="003A47D5"/>
    <w:rsid w:val="003A49DC"/>
    <w:rsid w:val="003A49EF"/>
    <w:rsid w:val="003A4A47"/>
    <w:rsid w:val="003A4B20"/>
    <w:rsid w:val="003A4C7F"/>
    <w:rsid w:val="003A4EA2"/>
    <w:rsid w:val="003A4F58"/>
    <w:rsid w:val="003A4F72"/>
    <w:rsid w:val="003A50B9"/>
    <w:rsid w:val="003A544A"/>
    <w:rsid w:val="003A5493"/>
    <w:rsid w:val="003A5576"/>
    <w:rsid w:val="003A55BB"/>
    <w:rsid w:val="003A55DA"/>
    <w:rsid w:val="003A55DF"/>
    <w:rsid w:val="003A5782"/>
    <w:rsid w:val="003A5803"/>
    <w:rsid w:val="003A5808"/>
    <w:rsid w:val="003A59B5"/>
    <w:rsid w:val="003A5DF6"/>
    <w:rsid w:val="003A5E68"/>
    <w:rsid w:val="003A5E75"/>
    <w:rsid w:val="003A5EC8"/>
    <w:rsid w:val="003A5F58"/>
    <w:rsid w:val="003A6148"/>
    <w:rsid w:val="003A6324"/>
    <w:rsid w:val="003A66EB"/>
    <w:rsid w:val="003A692F"/>
    <w:rsid w:val="003A69B1"/>
    <w:rsid w:val="003A6A37"/>
    <w:rsid w:val="003A6A74"/>
    <w:rsid w:val="003A6B67"/>
    <w:rsid w:val="003A6C00"/>
    <w:rsid w:val="003A6D3D"/>
    <w:rsid w:val="003A6FDB"/>
    <w:rsid w:val="003A72A4"/>
    <w:rsid w:val="003A748F"/>
    <w:rsid w:val="003A74E4"/>
    <w:rsid w:val="003A76B4"/>
    <w:rsid w:val="003A7785"/>
    <w:rsid w:val="003A77D0"/>
    <w:rsid w:val="003A783A"/>
    <w:rsid w:val="003A7B78"/>
    <w:rsid w:val="003A7CC2"/>
    <w:rsid w:val="003A7CCB"/>
    <w:rsid w:val="003A7D3F"/>
    <w:rsid w:val="003A7E53"/>
    <w:rsid w:val="003AA00B"/>
    <w:rsid w:val="003B015A"/>
    <w:rsid w:val="003B018B"/>
    <w:rsid w:val="003B02A6"/>
    <w:rsid w:val="003B03CC"/>
    <w:rsid w:val="003B05B0"/>
    <w:rsid w:val="003B05C6"/>
    <w:rsid w:val="003B06B0"/>
    <w:rsid w:val="003B087C"/>
    <w:rsid w:val="003B0B13"/>
    <w:rsid w:val="003B0BCF"/>
    <w:rsid w:val="003B10BD"/>
    <w:rsid w:val="003B127C"/>
    <w:rsid w:val="003B13BB"/>
    <w:rsid w:val="003B143A"/>
    <w:rsid w:val="003B1472"/>
    <w:rsid w:val="003B14DB"/>
    <w:rsid w:val="003B14EB"/>
    <w:rsid w:val="003B1663"/>
    <w:rsid w:val="003B175D"/>
    <w:rsid w:val="003B1846"/>
    <w:rsid w:val="003B18A7"/>
    <w:rsid w:val="003B18A9"/>
    <w:rsid w:val="003B18D2"/>
    <w:rsid w:val="003B1965"/>
    <w:rsid w:val="003B19D9"/>
    <w:rsid w:val="003B1A8C"/>
    <w:rsid w:val="003B1D38"/>
    <w:rsid w:val="003B1D63"/>
    <w:rsid w:val="003B1E90"/>
    <w:rsid w:val="003B2151"/>
    <w:rsid w:val="003B2178"/>
    <w:rsid w:val="003B21B9"/>
    <w:rsid w:val="003B2236"/>
    <w:rsid w:val="003B2360"/>
    <w:rsid w:val="003B24B7"/>
    <w:rsid w:val="003B254D"/>
    <w:rsid w:val="003B26CC"/>
    <w:rsid w:val="003B2730"/>
    <w:rsid w:val="003B2970"/>
    <w:rsid w:val="003B2BEF"/>
    <w:rsid w:val="003B2C26"/>
    <w:rsid w:val="003B2E88"/>
    <w:rsid w:val="003B308D"/>
    <w:rsid w:val="003B3240"/>
    <w:rsid w:val="003B32B7"/>
    <w:rsid w:val="003B33AC"/>
    <w:rsid w:val="003B33ED"/>
    <w:rsid w:val="003B3437"/>
    <w:rsid w:val="003B34C6"/>
    <w:rsid w:val="003B363B"/>
    <w:rsid w:val="003B3873"/>
    <w:rsid w:val="003B3888"/>
    <w:rsid w:val="003B3991"/>
    <w:rsid w:val="003B3BD5"/>
    <w:rsid w:val="003B3BF7"/>
    <w:rsid w:val="003B3CB6"/>
    <w:rsid w:val="003B3FB7"/>
    <w:rsid w:val="003B406B"/>
    <w:rsid w:val="003B422F"/>
    <w:rsid w:val="003B42CA"/>
    <w:rsid w:val="003B4490"/>
    <w:rsid w:val="003B4507"/>
    <w:rsid w:val="003B4598"/>
    <w:rsid w:val="003B4966"/>
    <w:rsid w:val="003B4991"/>
    <w:rsid w:val="003B4A8B"/>
    <w:rsid w:val="003B4A94"/>
    <w:rsid w:val="003B4AEA"/>
    <w:rsid w:val="003B4BCD"/>
    <w:rsid w:val="003B4CEE"/>
    <w:rsid w:val="003B4D3A"/>
    <w:rsid w:val="003B50DC"/>
    <w:rsid w:val="003B51A6"/>
    <w:rsid w:val="003B51DD"/>
    <w:rsid w:val="003B5232"/>
    <w:rsid w:val="003B52E1"/>
    <w:rsid w:val="003B5330"/>
    <w:rsid w:val="003B5402"/>
    <w:rsid w:val="003B5527"/>
    <w:rsid w:val="003B56CD"/>
    <w:rsid w:val="003B577F"/>
    <w:rsid w:val="003B57A1"/>
    <w:rsid w:val="003B57E7"/>
    <w:rsid w:val="003B581A"/>
    <w:rsid w:val="003B5860"/>
    <w:rsid w:val="003B58EC"/>
    <w:rsid w:val="003B59E9"/>
    <w:rsid w:val="003B5B4B"/>
    <w:rsid w:val="003B5BAE"/>
    <w:rsid w:val="003B5BB5"/>
    <w:rsid w:val="003B5CCB"/>
    <w:rsid w:val="003B5CEE"/>
    <w:rsid w:val="003B5F8B"/>
    <w:rsid w:val="003B5FF4"/>
    <w:rsid w:val="003B607E"/>
    <w:rsid w:val="003B60B0"/>
    <w:rsid w:val="003B61D7"/>
    <w:rsid w:val="003B64B0"/>
    <w:rsid w:val="003B6651"/>
    <w:rsid w:val="003B6775"/>
    <w:rsid w:val="003B6B5A"/>
    <w:rsid w:val="003B6C89"/>
    <w:rsid w:val="003B6E09"/>
    <w:rsid w:val="003B6E27"/>
    <w:rsid w:val="003B6F08"/>
    <w:rsid w:val="003B6F19"/>
    <w:rsid w:val="003B7423"/>
    <w:rsid w:val="003B765F"/>
    <w:rsid w:val="003B76E6"/>
    <w:rsid w:val="003B7BAB"/>
    <w:rsid w:val="003B7CA3"/>
    <w:rsid w:val="003C0050"/>
    <w:rsid w:val="003C0141"/>
    <w:rsid w:val="003C02CE"/>
    <w:rsid w:val="003C041F"/>
    <w:rsid w:val="003C0492"/>
    <w:rsid w:val="003C05AA"/>
    <w:rsid w:val="003C0ACD"/>
    <w:rsid w:val="003C0BA4"/>
    <w:rsid w:val="003C0C1F"/>
    <w:rsid w:val="003C0C82"/>
    <w:rsid w:val="003C0CF7"/>
    <w:rsid w:val="003C0D05"/>
    <w:rsid w:val="003C0E54"/>
    <w:rsid w:val="003C10A4"/>
    <w:rsid w:val="003C1134"/>
    <w:rsid w:val="003C12AB"/>
    <w:rsid w:val="003C13F7"/>
    <w:rsid w:val="003C15E4"/>
    <w:rsid w:val="003C16BC"/>
    <w:rsid w:val="003C1CA4"/>
    <w:rsid w:val="003C1E16"/>
    <w:rsid w:val="003C1E66"/>
    <w:rsid w:val="003C2261"/>
    <w:rsid w:val="003C25CA"/>
    <w:rsid w:val="003C2B82"/>
    <w:rsid w:val="003C2C18"/>
    <w:rsid w:val="003C2D72"/>
    <w:rsid w:val="003C2E10"/>
    <w:rsid w:val="003C2E1C"/>
    <w:rsid w:val="003C2E1F"/>
    <w:rsid w:val="003C2E68"/>
    <w:rsid w:val="003C310E"/>
    <w:rsid w:val="003C31C5"/>
    <w:rsid w:val="003C3374"/>
    <w:rsid w:val="003C33F4"/>
    <w:rsid w:val="003C357E"/>
    <w:rsid w:val="003C35CB"/>
    <w:rsid w:val="003C3806"/>
    <w:rsid w:val="003C38B7"/>
    <w:rsid w:val="003C38F1"/>
    <w:rsid w:val="003C3AA1"/>
    <w:rsid w:val="003C3AD4"/>
    <w:rsid w:val="003C3B7C"/>
    <w:rsid w:val="003C3BE7"/>
    <w:rsid w:val="003C4360"/>
    <w:rsid w:val="003C44C3"/>
    <w:rsid w:val="003C4505"/>
    <w:rsid w:val="003C47CF"/>
    <w:rsid w:val="003C4AA0"/>
    <w:rsid w:val="003C4D58"/>
    <w:rsid w:val="003C4E94"/>
    <w:rsid w:val="003C51F9"/>
    <w:rsid w:val="003C52B4"/>
    <w:rsid w:val="003C531F"/>
    <w:rsid w:val="003C541F"/>
    <w:rsid w:val="003C55EF"/>
    <w:rsid w:val="003C56BC"/>
    <w:rsid w:val="003C56BD"/>
    <w:rsid w:val="003C582B"/>
    <w:rsid w:val="003C5852"/>
    <w:rsid w:val="003C588D"/>
    <w:rsid w:val="003C59C2"/>
    <w:rsid w:val="003C5B90"/>
    <w:rsid w:val="003C5CF2"/>
    <w:rsid w:val="003C5D56"/>
    <w:rsid w:val="003C5D96"/>
    <w:rsid w:val="003C5DF7"/>
    <w:rsid w:val="003C5E26"/>
    <w:rsid w:val="003C5F75"/>
    <w:rsid w:val="003C5FE5"/>
    <w:rsid w:val="003C6292"/>
    <w:rsid w:val="003C6299"/>
    <w:rsid w:val="003C6367"/>
    <w:rsid w:val="003C643A"/>
    <w:rsid w:val="003C64A8"/>
    <w:rsid w:val="003C66D9"/>
    <w:rsid w:val="003C671B"/>
    <w:rsid w:val="003C678E"/>
    <w:rsid w:val="003C6831"/>
    <w:rsid w:val="003C6917"/>
    <w:rsid w:val="003C6AE0"/>
    <w:rsid w:val="003C6B1B"/>
    <w:rsid w:val="003C6E72"/>
    <w:rsid w:val="003C6F4A"/>
    <w:rsid w:val="003C7040"/>
    <w:rsid w:val="003C71BC"/>
    <w:rsid w:val="003C71CB"/>
    <w:rsid w:val="003C7296"/>
    <w:rsid w:val="003C7565"/>
    <w:rsid w:val="003C76F5"/>
    <w:rsid w:val="003C771F"/>
    <w:rsid w:val="003C7762"/>
    <w:rsid w:val="003C7850"/>
    <w:rsid w:val="003C7A2E"/>
    <w:rsid w:val="003C7A96"/>
    <w:rsid w:val="003C7C26"/>
    <w:rsid w:val="003C7CE6"/>
    <w:rsid w:val="003C7D06"/>
    <w:rsid w:val="003D001B"/>
    <w:rsid w:val="003D004E"/>
    <w:rsid w:val="003D0125"/>
    <w:rsid w:val="003D01D4"/>
    <w:rsid w:val="003D04F9"/>
    <w:rsid w:val="003D0569"/>
    <w:rsid w:val="003D0738"/>
    <w:rsid w:val="003D0797"/>
    <w:rsid w:val="003D0E59"/>
    <w:rsid w:val="003D0F68"/>
    <w:rsid w:val="003D10B5"/>
    <w:rsid w:val="003D10D4"/>
    <w:rsid w:val="003D10FA"/>
    <w:rsid w:val="003D1182"/>
    <w:rsid w:val="003D13CB"/>
    <w:rsid w:val="003D1528"/>
    <w:rsid w:val="003D158B"/>
    <w:rsid w:val="003D1666"/>
    <w:rsid w:val="003D166F"/>
    <w:rsid w:val="003D1760"/>
    <w:rsid w:val="003D188B"/>
    <w:rsid w:val="003D1B29"/>
    <w:rsid w:val="003D1C29"/>
    <w:rsid w:val="003D1DC0"/>
    <w:rsid w:val="003D1EEA"/>
    <w:rsid w:val="003D2157"/>
    <w:rsid w:val="003D21B3"/>
    <w:rsid w:val="003D2290"/>
    <w:rsid w:val="003D22EF"/>
    <w:rsid w:val="003D22F1"/>
    <w:rsid w:val="003D2412"/>
    <w:rsid w:val="003D24CD"/>
    <w:rsid w:val="003D254C"/>
    <w:rsid w:val="003D2664"/>
    <w:rsid w:val="003D2670"/>
    <w:rsid w:val="003D26E2"/>
    <w:rsid w:val="003D27A0"/>
    <w:rsid w:val="003D294E"/>
    <w:rsid w:val="003D2BEF"/>
    <w:rsid w:val="003D2CF9"/>
    <w:rsid w:val="003D2D92"/>
    <w:rsid w:val="003D2E2D"/>
    <w:rsid w:val="003D2E61"/>
    <w:rsid w:val="003D2F43"/>
    <w:rsid w:val="003D2F85"/>
    <w:rsid w:val="003D30DF"/>
    <w:rsid w:val="003D3126"/>
    <w:rsid w:val="003D33C8"/>
    <w:rsid w:val="003D33FE"/>
    <w:rsid w:val="003D34A2"/>
    <w:rsid w:val="003D355B"/>
    <w:rsid w:val="003D3610"/>
    <w:rsid w:val="003D36D0"/>
    <w:rsid w:val="003D3987"/>
    <w:rsid w:val="003D3BD3"/>
    <w:rsid w:val="003D3BE2"/>
    <w:rsid w:val="003D3BFF"/>
    <w:rsid w:val="003D3C64"/>
    <w:rsid w:val="003D3D3A"/>
    <w:rsid w:val="003D3FC5"/>
    <w:rsid w:val="003D426F"/>
    <w:rsid w:val="003D42D2"/>
    <w:rsid w:val="003D446B"/>
    <w:rsid w:val="003D449F"/>
    <w:rsid w:val="003D45C7"/>
    <w:rsid w:val="003D462C"/>
    <w:rsid w:val="003D4734"/>
    <w:rsid w:val="003D47DA"/>
    <w:rsid w:val="003D48FC"/>
    <w:rsid w:val="003D4929"/>
    <w:rsid w:val="003D4B86"/>
    <w:rsid w:val="003D4C11"/>
    <w:rsid w:val="003D4C14"/>
    <w:rsid w:val="003D4C26"/>
    <w:rsid w:val="003D4C2A"/>
    <w:rsid w:val="003D4E34"/>
    <w:rsid w:val="003D4E6B"/>
    <w:rsid w:val="003D51D9"/>
    <w:rsid w:val="003D52B2"/>
    <w:rsid w:val="003D53A1"/>
    <w:rsid w:val="003D53E7"/>
    <w:rsid w:val="003D555E"/>
    <w:rsid w:val="003D5563"/>
    <w:rsid w:val="003D5576"/>
    <w:rsid w:val="003D55DC"/>
    <w:rsid w:val="003D5661"/>
    <w:rsid w:val="003D56BA"/>
    <w:rsid w:val="003D5916"/>
    <w:rsid w:val="003D59A3"/>
    <w:rsid w:val="003D5C39"/>
    <w:rsid w:val="003D5E24"/>
    <w:rsid w:val="003D5FA7"/>
    <w:rsid w:val="003D6063"/>
    <w:rsid w:val="003D6292"/>
    <w:rsid w:val="003D63E0"/>
    <w:rsid w:val="003D650B"/>
    <w:rsid w:val="003D667C"/>
    <w:rsid w:val="003D669D"/>
    <w:rsid w:val="003D69FE"/>
    <w:rsid w:val="003D6CAB"/>
    <w:rsid w:val="003D6D45"/>
    <w:rsid w:val="003D6D78"/>
    <w:rsid w:val="003D6DC7"/>
    <w:rsid w:val="003D6DF7"/>
    <w:rsid w:val="003D6E89"/>
    <w:rsid w:val="003D6F07"/>
    <w:rsid w:val="003D6FBD"/>
    <w:rsid w:val="003D6FE9"/>
    <w:rsid w:val="003D6FFD"/>
    <w:rsid w:val="003D70EC"/>
    <w:rsid w:val="003D714F"/>
    <w:rsid w:val="003D7227"/>
    <w:rsid w:val="003D7686"/>
    <w:rsid w:val="003D76D4"/>
    <w:rsid w:val="003D7810"/>
    <w:rsid w:val="003D78F7"/>
    <w:rsid w:val="003D7922"/>
    <w:rsid w:val="003D7AE9"/>
    <w:rsid w:val="003D7E29"/>
    <w:rsid w:val="003D7E57"/>
    <w:rsid w:val="003E003C"/>
    <w:rsid w:val="003E0406"/>
    <w:rsid w:val="003E040D"/>
    <w:rsid w:val="003E044B"/>
    <w:rsid w:val="003E0522"/>
    <w:rsid w:val="003E068D"/>
    <w:rsid w:val="003E06E3"/>
    <w:rsid w:val="003E0795"/>
    <w:rsid w:val="003E07CF"/>
    <w:rsid w:val="003E086F"/>
    <w:rsid w:val="003E0A38"/>
    <w:rsid w:val="003E0B62"/>
    <w:rsid w:val="003E0BDA"/>
    <w:rsid w:val="003E0C02"/>
    <w:rsid w:val="003E0C67"/>
    <w:rsid w:val="003E0D0C"/>
    <w:rsid w:val="003E0D1F"/>
    <w:rsid w:val="003E0E02"/>
    <w:rsid w:val="003E0F63"/>
    <w:rsid w:val="003E10D8"/>
    <w:rsid w:val="003E10F3"/>
    <w:rsid w:val="003E14F8"/>
    <w:rsid w:val="003E14FB"/>
    <w:rsid w:val="003E15A3"/>
    <w:rsid w:val="003E1A73"/>
    <w:rsid w:val="003E1B00"/>
    <w:rsid w:val="003E1C58"/>
    <w:rsid w:val="003E1D67"/>
    <w:rsid w:val="003E1D70"/>
    <w:rsid w:val="003E1E4A"/>
    <w:rsid w:val="003E1F49"/>
    <w:rsid w:val="003E230D"/>
    <w:rsid w:val="003E24E4"/>
    <w:rsid w:val="003E28E4"/>
    <w:rsid w:val="003E291C"/>
    <w:rsid w:val="003E2BB4"/>
    <w:rsid w:val="003E2DFF"/>
    <w:rsid w:val="003E2E06"/>
    <w:rsid w:val="003E2FD3"/>
    <w:rsid w:val="003E3037"/>
    <w:rsid w:val="003E311D"/>
    <w:rsid w:val="003E342F"/>
    <w:rsid w:val="003E34E5"/>
    <w:rsid w:val="003E361B"/>
    <w:rsid w:val="003E36FB"/>
    <w:rsid w:val="003E38EC"/>
    <w:rsid w:val="003E3962"/>
    <w:rsid w:val="003E3A78"/>
    <w:rsid w:val="003E3A8F"/>
    <w:rsid w:val="003E3B29"/>
    <w:rsid w:val="003E3B3C"/>
    <w:rsid w:val="003E3C1F"/>
    <w:rsid w:val="003E3D7B"/>
    <w:rsid w:val="003E3F26"/>
    <w:rsid w:val="003E3FE3"/>
    <w:rsid w:val="003E4007"/>
    <w:rsid w:val="003E4102"/>
    <w:rsid w:val="003E4330"/>
    <w:rsid w:val="003E459E"/>
    <w:rsid w:val="003E4734"/>
    <w:rsid w:val="003E4A2C"/>
    <w:rsid w:val="003E4A3B"/>
    <w:rsid w:val="003E4A9A"/>
    <w:rsid w:val="003E4B66"/>
    <w:rsid w:val="003E4C03"/>
    <w:rsid w:val="003E4C2D"/>
    <w:rsid w:val="003E4E45"/>
    <w:rsid w:val="003E4EFC"/>
    <w:rsid w:val="003E4F7B"/>
    <w:rsid w:val="003E5131"/>
    <w:rsid w:val="003E5165"/>
    <w:rsid w:val="003E53FA"/>
    <w:rsid w:val="003E54B9"/>
    <w:rsid w:val="003E54BE"/>
    <w:rsid w:val="003E5555"/>
    <w:rsid w:val="003E556F"/>
    <w:rsid w:val="003E569A"/>
    <w:rsid w:val="003E586D"/>
    <w:rsid w:val="003E5B60"/>
    <w:rsid w:val="003E5BBD"/>
    <w:rsid w:val="003E5C7E"/>
    <w:rsid w:val="003E5D25"/>
    <w:rsid w:val="003E5D6A"/>
    <w:rsid w:val="003E5E0A"/>
    <w:rsid w:val="003E5F14"/>
    <w:rsid w:val="003E5F78"/>
    <w:rsid w:val="003E6039"/>
    <w:rsid w:val="003E61F4"/>
    <w:rsid w:val="003E638B"/>
    <w:rsid w:val="003E6578"/>
    <w:rsid w:val="003E65EA"/>
    <w:rsid w:val="003E65FB"/>
    <w:rsid w:val="003E673B"/>
    <w:rsid w:val="003E6845"/>
    <w:rsid w:val="003E68A5"/>
    <w:rsid w:val="003E6927"/>
    <w:rsid w:val="003E6991"/>
    <w:rsid w:val="003E6A2E"/>
    <w:rsid w:val="003E6A5C"/>
    <w:rsid w:val="003E6A97"/>
    <w:rsid w:val="003E6BD5"/>
    <w:rsid w:val="003E6D88"/>
    <w:rsid w:val="003E6F35"/>
    <w:rsid w:val="003E70F0"/>
    <w:rsid w:val="003E7148"/>
    <w:rsid w:val="003E740B"/>
    <w:rsid w:val="003E7410"/>
    <w:rsid w:val="003E74B8"/>
    <w:rsid w:val="003E74BF"/>
    <w:rsid w:val="003E75B3"/>
    <w:rsid w:val="003E761D"/>
    <w:rsid w:val="003E76F6"/>
    <w:rsid w:val="003E772A"/>
    <w:rsid w:val="003E7740"/>
    <w:rsid w:val="003E78FD"/>
    <w:rsid w:val="003E7B70"/>
    <w:rsid w:val="003E7D4C"/>
    <w:rsid w:val="003E7E4C"/>
    <w:rsid w:val="003E7E7F"/>
    <w:rsid w:val="003E7ECA"/>
    <w:rsid w:val="003E7FBE"/>
    <w:rsid w:val="003F0016"/>
    <w:rsid w:val="003F00D2"/>
    <w:rsid w:val="003F00EE"/>
    <w:rsid w:val="003F0119"/>
    <w:rsid w:val="003F01D5"/>
    <w:rsid w:val="003F02E3"/>
    <w:rsid w:val="003F09C2"/>
    <w:rsid w:val="003F09FD"/>
    <w:rsid w:val="003F0A86"/>
    <w:rsid w:val="003F0B27"/>
    <w:rsid w:val="003F0D25"/>
    <w:rsid w:val="003F0F5D"/>
    <w:rsid w:val="003F10FF"/>
    <w:rsid w:val="003F1118"/>
    <w:rsid w:val="003F11C3"/>
    <w:rsid w:val="003F129F"/>
    <w:rsid w:val="003F135B"/>
    <w:rsid w:val="003F1390"/>
    <w:rsid w:val="003F14D4"/>
    <w:rsid w:val="003F189E"/>
    <w:rsid w:val="003F18B9"/>
    <w:rsid w:val="003F1B34"/>
    <w:rsid w:val="003F1B93"/>
    <w:rsid w:val="003F1D6F"/>
    <w:rsid w:val="003F1E68"/>
    <w:rsid w:val="003F1F01"/>
    <w:rsid w:val="003F1F2B"/>
    <w:rsid w:val="003F1FB9"/>
    <w:rsid w:val="003F20D1"/>
    <w:rsid w:val="003F20D9"/>
    <w:rsid w:val="003F2291"/>
    <w:rsid w:val="003F22FC"/>
    <w:rsid w:val="003F2424"/>
    <w:rsid w:val="003F2450"/>
    <w:rsid w:val="003F25A9"/>
    <w:rsid w:val="003F27CA"/>
    <w:rsid w:val="003F2965"/>
    <w:rsid w:val="003F299F"/>
    <w:rsid w:val="003F2ADB"/>
    <w:rsid w:val="003F2BAA"/>
    <w:rsid w:val="003F2BD4"/>
    <w:rsid w:val="003F2DC0"/>
    <w:rsid w:val="003F2EB7"/>
    <w:rsid w:val="003F2EF0"/>
    <w:rsid w:val="003F305D"/>
    <w:rsid w:val="003F3123"/>
    <w:rsid w:val="003F3443"/>
    <w:rsid w:val="003F3606"/>
    <w:rsid w:val="003F360E"/>
    <w:rsid w:val="003F3888"/>
    <w:rsid w:val="003F38E2"/>
    <w:rsid w:val="003F39D4"/>
    <w:rsid w:val="003F3A7C"/>
    <w:rsid w:val="003F3C8B"/>
    <w:rsid w:val="003F3D4A"/>
    <w:rsid w:val="003F3EF2"/>
    <w:rsid w:val="003F3F2C"/>
    <w:rsid w:val="003F3F87"/>
    <w:rsid w:val="003F4118"/>
    <w:rsid w:val="003F4173"/>
    <w:rsid w:val="003F4367"/>
    <w:rsid w:val="003F4454"/>
    <w:rsid w:val="003F45CB"/>
    <w:rsid w:val="003F48F9"/>
    <w:rsid w:val="003F498E"/>
    <w:rsid w:val="003F4B5E"/>
    <w:rsid w:val="003F4D66"/>
    <w:rsid w:val="003F4E0D"/>
    <w:rsid w:val="003F4F05"/>
    <w:rsid w:val="003F512B"/>
    <w:rsid w:val="003F5130"/>
    <w:rsid w:val="003F5290"/>
    <w:rsid w:val="003F5345"/>
    <w:rsid w:val="003F549E"/>
    <w:rsid w:val="003F5508"/>
    <w:rsid w:val="003F5529"/>
    <w:rsid w:val="003F5569"/>
    <w:rsid w:val="003F57CC"/>
    <w:rsid w:val="003F59B7"/>
    <w:rsid w:val="003F5C04"/>
    <w:rsid w:val="003F5EE5"/>
    <w:rsid w:val="003F5F47"/>
    <w:rsid w:val="003F5F6B"/>
    <w:rsid w:val="003F6192"/>
    <w:rsid w:val="003F6195"/>
    <w:rsid w:val="003F619B"/>
    <w:rsid w:val="003F6203"/>
    <w:rsid w:val="003F6364"/>
    <w:rsid w:val="003F6377"/>
    <w:rsid w:val="003F66B8"/>
    <w:rsid w:val="003F66DA"/>
    <w:rsid w:val="003F66F6"/>
    <w:rsid w:val="003F68A8"/>
    <w:rsid w:val="003F6943"/>
    <w:rsid w:val="003F69AF"/>
    <w:rsid w:val="003F69E5"/>
    <w:rsid w:val="003F6A5B"/>
    <w:rsid w:val="003F6A6E"/>
    <w:rsid w:val="003F6CF2"/>
    <w:rsid w:val="003F6D0D"/>
    <w:rsid w:val="003F6DE4"/>
    <w:rsid w:val="003F6E71"/>
    <w:rsid w:val="003F6ECF"/>
    <w:rsid w:val="003F6EF1"/>
    <w:rsid w:val="003F6F0E"/>
    <w:rsid w:val="003F7042"/>
    <w:rsid w:val="003F7612"/>
    <w:rsid w:val="003F7815"/>
    <w:rsid w:val="003F7831"/>
    <w:rsid w:val="003F7922"/>
    <w:rsid w:val="003F795B"/>
    <w:rsid w:val="003F7986"/>
    <w:rsid w:val="003F7B2F"/>
    <w:rsid w:val="003F7BB0"/>
    <w:rsid w:val="003F7E79"/>
    <w:rsid w:val="003F7EB6"/>
    <w:rsid w:val="003F7FED"/>
    <w:rsid w:val="004000B4"/>
    <w:rsid w:val="004002F6"/>
    <w:rsid w:val="0040030F"/>
    <w:rsid w:val="00400571"/>
    <w:rsid w:val="00400728"/>
    <w:rsid w:val="00400788"/>
    <w:rsid w:val="00400820"/>
    <w:rsid w:val="0040086E"/>
    <w:rsid w:val="00400B0B"/>
    <w:rsid w:val="00400BE0"/>
    <w:rsid w:val="00400C68"/>
    <w:rsid w:val="00400D97"/>
    <w:rsid w:val="00400EF0"/>
    <w:rsid w:val="00400F38"/>
    <w:rsid w:val="00401019"/>
    <w:rsid w:val="00401081"/>
    <w:rsid w:val="0040108F"/>
    <w:rsid w:val="004010DF"/>
    <w:rsid w:val="004010F1"/>
    <w:rsid w:val="00401272"/>
    <w:rsid w:val="0040149C"/>
    <w:rsid w:val="0040159D"/>
    <w:rsid w:val="00401A38"/>
    <w:rsid w:val="00401B85"/>
    <w:rsid w:val="00401C6B"/>
    <w:rsid w:val="00401CDC"/>
    <w:rsid w:val="00401D10"/>
    <w:rsid w:val="00401DA7"/>
    <w:rsid w:val="00401DBD"/>
    <w:rsid w:val="00401E58"/>
    <w:rsid w:val="00401E67"/>
    <w:rsid w:val="00401F62"/>
    <w:rsid w:val="00402085"/>
    <w:rsid w:val="004021D7"/>
    <w:rsid w:val="004022C5"/>
    <w:rsid w:val="004025F4"/>
    <w:rsid w:val="00402624"/>
    <w:rsid w:val="00402766"/>
    <w:rsid w:val="004029B2"/>
    <w:rsid w:val="00402B4E"/>
    <w:rsid w:val="00403207"/>
    <w:rsid w:val="00403211"/>
    <w:rsid w:val="00403255"/>
    <w:rsid w:val="004033FD"/>
    <w:rsid w:val="00403445"/>
    <w:rsid w:val="00403503"/>
    <w:rsid w:val="0040363B"/>
    <w:rsid w:val="00403662"/>
    <w:rsid w:val="004036D8"/>
    <w:rsid w:val="0040378B"/>
    <w:rsid w:val="00403A24"/>
    <w:rsid w:val="00403C74"/>
    <w:rsid w:val="00403CB9"/>
    <w:rsid w:val="00403DCF"/>
    <w:rsid w:val="00403FA9"/>
    <w:rsid w:val="00403FDE"/>
    <w:rsid w:val="0040400C"/>
    <w:rsid w:val="00404159"/>
    <w:rsid w:val="00404345"/>
    <w:rsid w:val="004044D8"/>
    <w:rsid w:val="00404709"/>
    <w:rsid w:val="00404919"/>
    <w:rsid w:val="00404972"/>
    <w:rsid w:val="00404B4E"/>
    <w:rsid w:val="00404C3A"/>
    <w:rsid w:val="00404D69"/>
    <w:rsid w:val="00404D88"/>
    <w:rsid w:val="00405108"/>
    <w:rsid w:val="00405219"/>
    <w:rsid w:val="00405304"/>
    <w:rsid w:val="00405357"/>
    <w:rsid w:val="004053FC"/>
    <w:rsid w:val="00405456"/>
    <w:rsid w:val="0040550F"/>
    <w:rsid w:val="00405635"/>
    <w:rsid w:val="004056F2"/>
    <w:rsid w:val="004057D2"/>
    <w:rsid w:val="004058C6"/>
    <w:rsid w:val="00405918"/>
    <w:rsid w:val="00405933"/>
    <w:rsid w:val="00405ABD"/>
    <w:rsid w:val="00405B52"/>
    <w:rsid w:val="00405D4A"/>
    <w:rsid w:val="00405D69"/>
    <w:rsid w:val="00405E8E"/>
    <w:rsid w:val="00406268"/>
    <w:rsid w:val="0040634A"/>
    <w:rsid w:val="004064BC"/>
    <w:rsid w:val="004067F6"/>
    <w:rsid w:val="004067FE"/>
    <w:rsid w:val="00406835"/>
    <w:rsid w:val="00406891"/>
    <w:rsid w:val="0040691A"/>
    <w:rsid w:val="00406974"/>
    <w:rsid w:val="00406BF7"/>
    <w:rsid w:val="00406D29"/>
    <w:rsid w:val="00406E7A"/>
    <w:rsid w:val="00406EA3"/>
    <w:rsid w:val="00406EEA"/>
    <w:rsid w:val="004070FE"/>
    <w:rsid w:val="00407170"/>
    <w:rsid w:val="0040728D"/>
    <w:rsid w:val="004073C1"/>
    <w:rsid w:val="00407668"/>
    <w:rsid w:val="004076CF"/>
    <w:rsid w:val="00407769"/>
    <w:rsid w:val="00407AA7"/>
    <w:rsid w:val="00407B22"/>
    <w:rsid w:val="00407F8D"/>
    <w:rsid w:val="00407FE6"/>
    <w:rsid w:val="004100A5"/>
    <w:rsid w:val="00410194"/>
    <w:rsid w:val="00410198"/>
    <w:rsid w:val="0041029A"/>
    <w:rsid w:val="0041030C"/>
    <w:rsid w:val="0041046C"/>
    <w:rsid w:val="004106AB"/>
    <w:rsid w:val="00410809"/>
    <w:rsid w:val="004109CB"/>
    <w:rsid w:val="00410AC7"/>
    <w:rsid w:val="00410C36"/>
    <w:rsid w:val="004111DD"/>
    <w:rsid w:val="00411582"/>
    <w:rsid w:val="00411697"/>
    <w:rsid w:val="0041198F"/>
    <w:rsid w:val="004119A3"/>
    <w:rsid w:val="00411BD2"/>
    <w:rsid w:val="00411C37"/>
    <w:rsid w:val="00411C59"/>
    <w:rsid w:val="00411DCF"/>
    <w:rsid w:val="00412051"/>
    <w:rsid w:val="00412176"/>
    <w:rsid w:val="0041218C"/>
    <w:rsid w:val="0041228A"/>
    <w:rsid w:val="0041236A"/>
    <w:rsid w:val="0041253D"/>
    <w:rsid w:val="0041258C"/>
    <w:rsid w:val="00412600"/>
    <w:rsid w:val="004126EF"/>
    <w:rsid w:val="004128EE"/>
    <w:rsid w:val="004129DE"/>
    <w:rsid w:val="00412A95"/>
    <w:rsid w:val="00412ADE"/>
    <w:rsid w:val="00412BB7"/>
    <w:rsid w:val="00412D59"/>
    <w:rsid w:val="00412E64"/>
    <w:rsid w:val="00412F2E"/>
    <w:rsid w:val="00412F59"/>
    <w:rsid w:val="00412F65"/>
    <w:rsid w:val="00412F7D"/>
    <w:rsid w:val="00412FC0"/>
    <w:rsid w:val="0041309E"/>
    <w:rsid w:val="004130C4"/>
    <w:rsid w:val="00413167"/>
    <w:rsid w:val="004131B8"/>
    <w:rsid w:val="004132E1"/>
    <w:rsid w:val="00413599"/>
    <w:rsid w:val="0041364C"/>
    <w:rsid w:val="0041371D"/>
    <w:rsid w:val="00413893"/>
    <w:rsid w:val="004138A8"/>
    <w:rsid w:val="0041395E"/>
    <w:rsid w:val="00413A03"/>
    <w:rsid w:val="00413AE0"/>
    <w:rsid w:val="00413C46"/>
    <w:rsid w:val="00413D16"/>
    <w:rsid w:val="00413D19"/>
    <w:rsid w:val="00413D4C"/>
    <w:rsid w:val="00413EA9"/>
    <w:rsid w:val="00414029"/>
    <w:rsid w:val="004140C2"/>
    <w:rsid w:val="00414242"/>
    <w:rsid w:val="004143F7"/>
    <w:rsid w:val="00414410"/>
    <w:rsid w:val="0041445E"/>
    <w:rsid w:val="00414606"/>
    <w:rsid w:val="00414629"/>
    <w:rsid w:val="00414800"/>
    <w:rsid w:val="0041480A"/>
    <w:rsid w:val="004148C0"/>
    <w:rsid w:val="00414931"/>
    <w:rsid w:val="004149B9"/>
    <w:rsid w:val="00414AC9"/>
    <w:rsid w:val="00414B03"/>
    <w:rsid w:val="00414CE5"/>
    <w:rsid w:val="00414DF5"/>
    <w:rsid w:val="00414E82"/>
    <w:rsid w:val="0041531A"/>
    <w:rsid w:val="0041536B"/>
    <w:rsid w:val="0041568B"/>
    <w:rsid w:val="00415A50"/>
    <w:rsid w:val="00415B10"/>
    <w:rsid w:val="00415C1E"/>
    <w:rsid w:val="00415C66"/>
    <w:rsid w:val="00415D19"/>
    <w:rsid w:val="00415E4F"/>
    <w:rsid w:val="00415E7E"/>
    <w:rsid w:val="00415E82"/>
    <w:rsid w:val="00415F25"/>
    <w:rsid w:val="00416033"/>
    <w:rsid w:val="004160D3"/>
    <w:rsid w:val="00416166"/>
    <w:rsid w:val="00416204"/>
    <w:rsid w:val="004162B6"/>
    <w:rsid w:val="004162EC"/>
    <w:rsid w:val="00416418"/>
    <w:rsid w:val="004164C5"/>
    <w:rsid w:val="0041662A"/>
    <w:rsid w:val="00416851"/>
    <w:rsid w:val="00416A0A"/>
    <w:rsid w:val="00416B5C"/>
    <w:rsid w:val="00416D79"/>
    <w:rsid w:val="0041704A"/>
    <w:rsid w:val="0041721C"/>
    <w:rsid w:val="00417448"/>
    <w:rsid w:val="004175A6"/>
    <w:rsid w:val="004176BB"/>
    <w:rsid w:val="00417799"/>
    <w:rsid w:val="0041783F"/>
    <w:rsid w:val="00417848"/>
    <w:rsid w:val="0041785C"/>
    <w:rsid w:val="00417979"/>
    <w:rsid w:val="00417C12"/>
    <w:rsid w:val="00417D3D"/>
    <w:rsid w:val="00417DB9"/>
    <w:rsid w:val="00420147"/>
    <w:rsid w:val="004201D9"/>
    <w:rsid w:val="004201EB"/>
    <w:rsid w:val="004202B5"/>
    <w:rsid w:val="00420410"/>
    <w:rsid w:val="00420509"/>
    <w:rsid w:val="0042054E"/>
    <w:rsid w:val="004208F3"/>
    <w:rsid w:val="00420927"/>
    <w:rsid w:val="00420988"/>
    <w:rsid w:val="004209DB"/>
    <w:rsid w:val="00420A5C"/>
    <w:rsid w:val="00420DC1"/>
    <w:rsid w:val="00420E1A"/>
    <w:rsid w:val="00420FC6"/>
    <w:rsid w:val="00420FEC"/>
    <w:rsid w:val="0042104B"/>
    <w:rsid w:val="0042104F"/>
    <w:rsid w:val="004210C9"/>
    <w:rsid w:val="00421205"/>
    <w:rsid w:val="00421253"/>
    <w:rsid w:val="004212F3"/>
    <w:rsid w:val="0042185C"/>
    <w:rsid w:val="00421879"/>
    <w:rsid w:val="00421A02"/>
    <w:rsid w:val="00421A25"/>
    <w:rsid w:val="00421AC5"/>
    <w:rsid w:val="00421AFE"/>
    <w:rsid w:val="00421B57"/>
    <w:rsid w:val="00421B59"/>
    <w:rsid w:val="00421BD1"/>
    <w:rsid w:val="00421C04"/>
    <w:rsid w:val="00421C65"/>
    <w:rsid w:val="00421C9E"/>
    <w:rsid w:val="00421D94"/>
    <w:rsid w:val="00421E2C"/>
    <w:rsid w:val="00421E30"/>
    <w:rsid w:val="00421E38"/>
    <w:rsid w:val="00421ED6"/>
    <w:rsid w:val="00422029"/>
    <w:rsid w:val="00422182"/>
    <w:rsid w:val="0042218D"/>
    <w:rsid w:val="00422211"/>
    <w:rsid w:val="00422262"/>
    <w:rsid w:val="0042227B"/>
    <w:rsid w:val="0042229D"/>
    <w:rsid w:val="0042233D"/>
    <w:rsid w:val="004224D7"/>
    <w:rsid w:val="0042250C"/>
    <w:rsid w:val="00422522"/>
    <w:rsid w:val="00422848"/>
    <w:rsid w:val="00422893"/>
    <w:rsid w:val="00422A76"/>
    <w:rsid w:val="00422A89"/>
    <w:rsid w:val="00422D33"/>
    <w:rsid w:val="0042304E"/>
    <w:rsid w:val="004232E0"/>
    <w:rsid w:val="00423571"/>
    <w:rsid w:val="00423601"/>
    <w:rsid w:val="004236A6"/>
    <w:rsid w:val="00423965"/>
    <w:rsid w:val="004239F1"/>
    <w:rsid w:val="004239F4"/>
    <w:rsid w:val="00423A42"/>
    <w:rsid w:val="00423B2E"/>
    <w:rsid w:val="00423B53"/>
    <w:rsid w:val="00423BEB"/>
    <w:rsid w:val="00423CB3"/>
    <w:rsid w:val="00423D40"/>
    <w:rsid w:val="00423E4E"/>
    <w:rsid w:val="00423EB0"/>
    <w:rsid w:val="004240B3"/>
    <w:rsid w:val="00424115"/>
    <w:rsid w:val="00424180"/>
    <w:rsid w:val="004241FA"/>
    <w:rsid w:val="00424213"/>
    <w:rsid w:val="00424255"/>
    <w:rsid w:val="004242CA"/>
    <w:rsid w:val="0042446F"/>
    <w:rsid w:val="0042450E"/>
    <w:rsid w:val="0042460D"/>
    <w:rsid w:val="00424648"/>
    <w:rsid w:val="004248DC"/>
    <w:rsid w:val="00424AF9"/>
    <w:rsid w:val="00424AFB"/>
    <w:rsid w:val="00424C3E"/>
    <w:rsid w:val="00424F7F"/>
    <w:rsid w:val="00425275"/>
    <w:rsid w:val="00425370"/>
    <w:rsid w:val="0042544F"/>
    <w:rsid w:val="00425534"/>
    <w:rsid w:val="00425560"/>
    <w:rsid w:val="0042577D"/>
    <w:rsid w:val="004257AF"/>
    <w:rsid w:val="004257DC"/>
    <w:rsid w:val="0042585D"/>
    <w:rsid w:val="004258D9"/>
    <w:rsid w:val="004258DA"/>
    <w:rsid w:val="00425A7C"/>
    <w:rsid w:val="00425B6D"/>
    <w:rsid w:val="00425CCB"/>
    <w:rsid w:val="00425D6F"/>
    <w:rsid w:val="00426099"/>
    <w:rsid w:val="0042617E"/>
    <w:rsid w:val="004262AD"/>
    <w:rsid w:val="004262B9"/>
    <w:rsid w:val="004263CF"/>
    <w:rsid w:val="004264BA"/>
    <w:rsid w:val="004264E9"/>
    <w:rsid w:val="004264F7"/>
    <w:rsid w:val="00426621"/>
    <w:rsid w:val="004267D9"/>
    <w:rsid w:val="0042696B"/>
    <w:rsid w:val="00426996"/>
    <w:rsid w:val="00426A0C"/>
    <w:rsid w:val="00426EFB"/>
    <w:rsid w:val="00427033"/>
    <w:rsid w:val="004270DD"/>
    <w:rsid w:val="004271D7"/>
    <w:rsid w:val="004273D2"/>
    <w:rsid w:val="004273EF"/>
    <w:rsid w:val="004274D3"/>
    <w:rsid w:val="0042756F"/>
    <w:rsid w:val="00427585"/>
    <w:rsid w:val="00427684"/>
    <w:rsid w:val="0042772D"/>
    <w:rsid w:val="0042779E"/>
    <w:rsid w:val="0042784C"/>
    <w:rsid w:val="004278B4"/>
    <w:rsid w:val="00427A53"/>
    <w:rsid w:val="00427B46"/>
    <w:rsid w:val="00427C45"/>
    <w:rsid w:val="00427C4B"/>
    <w:rsid w:val="00427CAE"/>
    <w:rsid w:val="00427D94"/>
    <w:rsid w:val="00427E2F"/>
    <w:rsid w:val="00427F5F"/>
    <w:rsid w:val="00427F78"/>
    <w:rsid w:val="00430025"/>
    <w:rsid w:val="004301CE"/>
    <w:rsid w:val="004302EF"/>
    <w:rsid w:val="0043031F"/>
    <w:rsid w:val="00430489"/>
    <w:rsid w:val="0043081F"/>
    <w:rsid w:val="00430837"/>
    <w:rsid w:val="004308BD"/>
    <w:rsid w:val="00430B45"/>
    <w:rsid w:val="00430C43"/>
    <w:rsid w:val="00430CBA"/>
    <w:rsid w:val="004310DE"/>
    <w:rsid w:val="004312EA"/>
    <w:rsid w:val="00431338"/>
    <w:rsid w:val="004314BD"/>
    <w:rsid w:val="00431508"/>
    <w:rsid w:val="004315BA"/>
    <w:rsid w:val="00431750"/>
    <w:rsid w:val="004318A6"/>
    <w:rsid w:val="0043192D"/>
    <w:rsid w:val="00431964"/>
    <w:rsid w:val="00431A61"/>
    <w:rsid w:val="00431A79"/>
    <w:rsid w:val="00431A7E"/>
    <w:rsid w:val="00431ABD"/>
    <w:rsid w:val="00431B0E"/>
    <w:rsid w:val="00431F22"/>
    <w:rsid w:val="00432064"/>
    <w:rsid w:val="00432128"/>
    <w:rsid w:val="0043213B"/>
    <w:rsid w:val="00432332"/>
    <w:rsid w:val="0043248B"/>
    <w:rsid w:val="00432673"/>
    <w:rsid w:val="004328B6"/>
    <w:rsid w:val="004328B7"/>
    <w:rsid w:val="00432925"/>
    <w:rsid w:val="00432963"/>
    <w:rsid w:val="00432B35"/>
    <w:rsid w:val="00432D2F"/>
    <w:rsid w:val="00432F8A"/>
    <w:rsid w:val="0043321F"/>
    <w:rsid w:val="00433253"/>
    <w:rsid w:val="0043341D"/>
    <w:rsid w:val="00433430"/>
    <w:rsid w:val="004334D7"/>
    <w:rsid w:val="004335FE"/>
    <w:rsid w:val="00433662"/>
    <w:rsid w:val="00433959"/>
    <w:rsid w:val="004339D3"/>
    <w:rsid w:val="00433B92"/>
    <w:rsid w:val="00433CD5"/>
    <w:rsid w:val="00433D0C"/>
    <w:rsid w:val="00433E91"/>
    <w:rsid w:val="00433F0B"/>
    <w:rsid w:val="00434176"/>
    <w:rsid w:val="004341C6"/>
    <w:rsid w:val="0043448D"/>
    <w:rsid w:val="004344EF"/>
    <w:rsid w:val="004347B3"/>
    <w:rsid w:val="004347B9"/>
    <w:rsid w:val="004347D0"/>
    <w:rsid w:val="0043486E"/>
    <w:rsid w:val="004349BD"/>
    <w:rsid w:val="004349C5"/>
    <w:rsid w:val="00434A8B"/>
    <w:rsid w:val="00434C02"/>
    <w:rsid w:val="00434C5E"/>
    <w:rsid w:val="00434CC3"/>
    <w:rsid w:val="00434F03"/>
    <w:rsid w:val="00434F11"/>
    <w:rsid w:val="00434F65"/>
    <w:rsid w:val="00435047"/>
    <w:rsid w:val="00435067"/>
    <w:rsid w:val="004351A0"/>
    <w:rsid w:val="00435291"/>
    <w:rsid w:val="00435451"/>
    <w:rsid w:val="0043554B"/>
    <w:rsid w:val="00435588"/>
    <w:rsid w:val="00435727"/>
    <w:rsid w:val="00435AB5"/>
    <w:rsid w:val="00435AC7"/>
    <w:rsid w:val="00435DE6"/>
    <w:rsid w:val="00435EC7"/>
    <w:rsid w:val="00435FD2"/>
    <w:rsid w:val="0043606D"/>
    <w:rsid w:val="0043617B"/>
    <w:rsid w:val="00436224"/>
    <w:rsid w:val="00436243"/>
    <w:rsid w:val="0043637F"/>
    <w:rsid w:val="00436422"/>
    <w:rsid w:val="004364BB"/>
    <w:rsid w:val="004364FB"/>
    <w:rsid w:val="00436529"/>
    <w:rsid w:val="00436538"/>
    <w:rsid w:val="00436572"/>
    <w:rsid w:val="0043658A"/>
    <w:rsid w:val="0043667B"/>
    <w:rsid w:val="004367F9"/>
    <w:rsid w:val="00436CB3"/>
    <w:rsid w:val="00436DFC"/>
    <w:rsid w:val="00436E15"/>
    <w:rsid w:val="0043749F"/>
    <w:rsid w:val="004374ED"/>
    <w:rsid w:val="004374F7"/>
    <w:rsid w:val="0043787E"/>
    <w:rsid w:val="00437A8A"/>
    <w:rsid w:val="00437A98"/>
    <w:rsid w:val="00437B42"/>
    <w:rsid w:val="00437C59"/>
    <w:rsid w:val="00437CC4"/>
    <w:rsid w:val="00437D24"/>
    <w:rsid w:val="00437D4C"/>
    <w:rsid w:val="00437D50"/>
    <w:rsid w:val="00437E1A"/>
    <w:rsid w:val="004400FA"/>
    <w:rsid w:val="00440125"/>
    <w:rsid w:val="004401A7"/>
    <w:rsid w:val="004404F8"/>
    <w:rsid w:val="00440592"/>
    <w:rsid w:val="0044061B"/>
    <w:rsid w:val="004407D8"/>
    <w:rsid w:val="00440823"/>
    <w:rsid w:val="004408BF"/>
    <w:rsid w:val="00440973"/>
    <w:rsid w:val="004409A0"/>
    <w:rsid w:val="00440A2E"/>
    <w:rsid w:val="00440A57"/>
    <w:rsid w:val="00440A8E"/>
    <w:rsid w:val="00440AFF"/>
    <w:rsid w:val="00440B39"/>
    <w:rsid w:val="00440BDC"/>
    <w:rsid w:val="00440C85"/>
    <w:rsid w:val="00440E97"/>
    <w:rsid w:val="00440EEC"/>
    <w:rsid w:val="00440F1F"/>
    <w:rsid w:val="00440F26"/>
    <w:rsid w:val="00440F39"/>
    <w:rsid w:val="00441110"/>
    <w:rsid w:val="00441237"/>
    <w:rsid w:val="004414A8"/>
    <w:rsid w:val="0044150F"/>
    <w:rsid w:val="00441582"/>
    <w:rsid w:val="004417B8"/>
    <w:rsid w:val="00441AEE"/>
    <w:rsid w:val="00441D58"/>
    <w:rsid w:val="00441DFD"/>
    <w:rsid w:val="00441EFB"/>
    <w:rsid w:val="00441F47"/>
    <w:rsid w:val="00441F59"/>
    <w:rsid w:val="0044209B"/>
    <w:rsid w:val="004420B5"/>
    <w:rsid w:val="0044232C"/>
    <w:rsid w:val="004423B0"/>
    <w:rsid w:val="0044251B"/>
    <w:rsid w:val="00442774"/>
    <w:rsid w:val="00442BE8"/>
    <w:rsid w:val="00443206"/>
    <w:rsid w:val="0044337D"/>
    <w:rsid w:val="0044338E"/>
    <w:rsid w:val="004434AF"/>
    <w:rsid w:val="0044351B"/>
    <w:rsid w:val="00443601"/>
    <w:rsid w:val="00443830"/>
    <w:rsid w:val="00443978"/>
    <w:rsid w:val="00443B90"/>
    <w:rsid w:val="00443BAC"/>
    <w:rsid w:val="00443DA6"/>
    <w:rsid w:val="00443DC2"/>
    <w:rsid w:val="00443EC1"/>
    <w:rsid w:val="00443EFC"/>
    <w:rsid w:val="0044407F"/>
    <w:rsid w:val="00444241"/>
    <w:rsid w:val="0044426C"/>
    <w:rsid w:val="00444273"/>
    <w:rsid w:val="00444479"/>
    <w:rsid w:val="00444619"/>
    <w:rsid w:val="00444635"/>
    <w:rsid w:val="004446F8"/>
    <w:rsid w:val="00444795"/>
    <w:rsid w:val="00444AA9"/>
    <w:rsid w:val="00444B33"/>
    <w:rsid w:val="00444DF3"/>
    <w:rsid w:val="00444DF8"/>
    <w:rsid w:val="00444F66"/>
    <w:rsid w:val="00444F93"/>
    <w:rsid w:val="00445044"/>
    <w:rsid w:val="00445072"/>
    <w:rsid w:val="004455AF"/>
    <w:rsid w:val="004455E3"/>
    <w:rsid w:val="004455F7"/>
    <w:rsid w:val="00445674"/>
    <w:rsid w:val="004456E9"/>
    <w:rsid w:val="00445714"/>
    <w:rsid w:val="00445724"/>
    <w:rsid w:val="004457C2"/>
    <w:rsid w:val="0044583F"/>
    <w:rsid w:val="004458E3"/>
    <w:rsid w:val="00445902"/>
    <w:rsid w:val="004459F8"/>
    <w:rsid w:val="00445A12"/>
    <w:rsid w:val="00445A70"/>
    <w:rsid w:val="00445AA2"/>
    <w:rsid w:val="00445B0F"/>
    <w:rsid w:val="00445CF3"/>
    <w:rsid w:val="00445D3F"/>
    <w:rsid w:val="00445D95"/>
    <w:rsid w:val="00445E36"/>
    <w:rsid w:val="00445EC7"/>
    <w:rsid w:val="00445F0A"/>
    <w:rsid w:val="00445F13"/>
    <w:rsid w:val="00445F9E"/>
    <w:rsid w:val="00446295"/>
    <w:rsid w:val="004463A7"/>
    <w:rsid w:val="004463AE"/>
    <w:rsid w:val="0044659E"/>
    <w:rsid w:val="0044661D"/>
    <w:rsid w:val="004466D3"/>
    <w:rsid w:val="0044674D"/>
    <w:rsid w:val="004469FF"/>
    <w:rsid w:val="00446B9B"/>
    <w:rsid w:val="00446C1E"/>
    <w:rsid w:val="00446C29"/>
    <w:rsid w:val="00446C84"/>
    <w:rsid w:val="00446F39"/>
    <w:rsid w:val="00446F55"/>
    <w:rsid w:val="00446F73"/>
    <w:rsid w:val="0044717B"/>
    <w:rsid w:val="00447268"/>
    <w:rsid w:val="0044779C"/>
    <w:rsid w:val="00447819"/>
    <w:rsid w:val="00447864"/>
    <w:rsid w:val="00447955"/>
    <w:rsid w:val="00447A8D"/>
    <w:rsid w:val="00447AA3"/>
    <w:rsid w:val="00447B78"/>
    <w:rsid w:val="00447BFE"/>
    <w:rsid w:val="00447EBA"/>
    <w:rsid w:val="00447F06"/>
    <w:rsid w:val="00447F70"/>
    <w:rsid w:val="00450000"/>
    <w:rsid w:val="004501E1"/>
    <w:rsid w:val="0045023B"/>
    <w:rsid w:val="004502B3"/>
    <w:rsid w:val="004503F1"/>
    <w:rsid w:val="00450446"/>
    <w:rsid w:val="004505D2"/>
    <w:rsid w:val="004505E0"/>
    <w:rsid w:val="0045063D"/>
    <w:rsid w:val="004508C5"/>
    <w:rsid w:val="004509EA"/>
    <w:rsid w:val="00450BA9"/>
    <w:rsid w:val="00450D1C"/>
    <w:rsid w:val="00450D5B"/>
    <w:rsid w:val="00450DD6"/>
    <w:rsid w:val="00450EE0"/>
    <w:rsid w:val="004510AB"/>
    <w:rsid w:val="004511BF"/>
    <w:rsid w:val="004512FD"/>
    <w:rsid w:val="004514D3"/>
    <w:rsid w:val="0045173C"/>
    <w:rsid w:val="00451855"/>
    <w:rsid w:val="00451902"/>
    <w:rsid w:val="00451C5F"/>
    <w:rsid w:val="00451E3B"/>
    <w:rsid w:val="00451E86"/>
    <w:rsid w:val="00451F0C"/>
    <w:rsid w:val="00452055"/>
    <w:rsid w:val="004523FE"/>
    <w:rsid w:val="0045251F"/>
    <w:rsid w:val="0045256C"/>
    <w:rsid w:val="004526CB"/>
    <w:rsid w:val="00452839"/>
    <w:rsid w:val="004529C0"/>
    <w:rsid w:val="00452A90"/>
    <w:rsid w:val="00452B75"/>
    <w:rsid w:val="00452C90"/>
    <w:rsid w:val="00452CDF"/>
    <w:rsid w:val="00452E4F"/>
    <w:rsid w:val="00453024"/>
    <w:rsid w:val="004531C4"/>
    <w:rsid w:val="00453244"/>
    <w:rsid w:val="004532E1"/>
    <w:rsid w:val="0045342F"/>
    <w:rsid w:val="004535EE"/>
    <w:rsid w:val="00453676"/>
    <w:rsid w:val="00453696"/>
    <w:rsid w:val="004536CE"/>
    <w:rsid w:val="00453733"/>
    <w:rsid w:val="004538F0"/>
    <w:rsid w:val="00453980"/>
    <w:rsid w:val="00453BBF"/>
    <w:rsid w:val="00453C55"/>
    <w:rsid w:val="00453DE0"/>
    <w:rsid w:val="00453E53"/>
    <w:rsid w:val="0045424C"/>
    <w:rsid w:val="0045427D"/>
    <w:rsid w:val="004543CA"/>
    <w:rsid w:val="00454518"/>
    <w:rsid w:val="0045466C"/>
    <w:rsid w:val="00454760"/>
    <w:rsid w:val="004547C7"/>
    <w:rsid w:val="0045480B"/>
    <w:rsid w:val="00454843"/>
    <w:rsid w:val="004548E3"/>
    <w:rsid w:val="00454AA4"/>
    <w:rsid w:val="00454ACE"/>
    <w:rsid w:val="00454CA3"/>
    <w:rsid w:val="00454DAB"/>
    <w:rsid w:val="00454DF6"/>
    <w:rsid w:val="00454EB9"/>
    <w:rsid w:val="00454F4F"/>
    <w:rsid w:val="00454F7A"/>
    <w:rsid w:val="004550DB"/>
    <w:rsid w:val="004554CA"/>
    <w:rsid w:val="00455514"/>
    <w:rsid w:val="004556B8"/>
    <w:rsid w:val="00455831"/>
    <w:rsid w:val="004559C1"/>
    <w:rsid w:val="00455A23"/>
    <w:rsid w:val="00455AE3"/>
    <w:rsid w:val="00455B79"/>
    <w:rsid w:val="00455C2B"/>
    <w:rsid w:val="00455D5A"/>
    <w:rsid w:val="00455D5C"/>
    <w:rsid w:val="00455F97"/>
    <w:rsid w:val="00455FF2"/>
    <w:rsid w:val="00456138"/>
    <w:rsid w:val="004561D2"/>
    <w:rsid w:val="0045620A"/>
    <w:rsid w:val="004563C4"/>
    <w:rsid w:val="004563CF"/>
    <w:rsid w:val="004564A8"/>
    <w:rsid w:val="004564F0"/>
    <w:rsid w:val="004566BB"/>
    <w:rsid w:val="00456710"/>
    <w:rsid w:val="004569A8"/>
    <w:rsid w:val="004569D9"/>
    <w:rsid w:val="00456ADF"/>
    <w:rsid w:val="00456AEC"/>
    <w:rsid w:val="00456B1A"/>
    <w:rsid w:val="00456B7E"/>
    <w:rsid w:val="00456C21"/>
    <w:rsid w:val="00456C27"/>
    <w:rsid w:val="00456ECF"/>
    <w:rsid w:val="00456F0D"/>
    <w:rsid w:val="00457287"/>
    <w:rsid w:val="004572B2"/>
    <w:rsid w:val="004572C4"/>
    <w:rsid w:val="0045740B"/>
    <w:rsid w:val="00457517"/>
    <w:rsid w:val="00457522"/>
    <w:rsid w:val="00457533"/>
    <w:rsid w:val="004577A7"/>
    <w:rsid w:val="004578DC"/>
    <w:rsid w:val="004578DD"/>
    <w:rsid w:val="004579D7"/>
    <w:rsid w:val="00457B01"/>
    <w:rsid w:val="00457C08"/>
    <w:rsid w:val="00457D24"/>
    <w:rsid w:val="00457E36"/>
    <w:rsid w:val="00457F4F"/>
    <w:rsid w:val="00457F8E"/>
    <w:rsid w:val="00457FCD"/>
    <w:rsid w:val="0045DDDC"/>
    <w:rsid w:val="00460013"/>
    <w:rsid w:val="0046020A"/>
    <w:rsid w:val="0046021D"/>
    <w:rsid w:val="00460402"/>
    <w:rsid w:val="00460405"/>
    <w:rsid w:val="004604C4"/>
    <w:rsid w:val="004607F9"/>
    <w:rsid w:val="0046084D"/>
    <w:rsid w:val="00460A15"/>
    <w:rsid w:val="00460E6A"/>
    <w:rsid w:val="00461023"/>
    <w:rsid w:val="0046108E"/>
    <w:rsid w:val="004610D8"/>
    <w:rsid w:val="00461132"/>
    <w:rsid w:val="004612BC"/>
    <w:rsid w:val="004612BF"/>
    <w:rsid w:val="00461342"/>
    <w:rsid w:val="0046136A"/>
    <w:rsid w:val="0046144A"/>
    <w:rsid w:val="004614B7"/>
    <w:rsid w:val="00461665"/>
    <w:rsid w:val="00461687"/>
    <w:rsid w:val="00461734"/>
    <w:rsid w:val="004617B5"/>
    <w:rsid w:val="0046182B"/>
    <w:rsid w:val="00461832"/>
    <w:rsid w:val="00461C75"/>
    <w:rsid w:val="00461CB1"/>
    <w:rsid w:val="00461D5A"/>
    <w:rsid w:val="00461EFD"/>
    <w:rsid w:val="00461F19"/>
    <w:rsid w:val="00461F53"/>
    <w:rsid w:val="004620D7"/>
    <w:rsid w:val="004621EA"/>
    <w:rsid w:val="00462212"/>
    <w:rsid w:val="004623A5"/>
    <w:rsid w:val="004623BA"/>
    <w:rsid w:val="004623FB"/>
    <w:rsid w:val="0046259F"/>
    <w:rsid w:val="00462679"/>
    <w:rsid w:val="0046274E"/>
    <w:rsid w:val="00462772"/>
    <w:rsid w:val="004627F2"/>
    <w:rsid w:val="00462B7E"/>
    <w:rsid w:val="00462CC2"/>
    <w:rsid w:val="00462D58"/>
    <w:rsid w:val="00462EFE"/>
    <w:rsid w:val="00462F51"/>
    <w:rsid w:val="0046309F"/>
    <w:rsid w:val="00463161"/>
    <w:rsid w:val="004631F4"/>
    <w:rsid w:val="00463375"/>
    <w:rsid w:val="00463501"/>
    <w:rsid w:val="00463578"/>
    <w:rsid w:val="004636D7"/>
    <w:rsid w:val="004637C2"/>
    <w:rsid w:val="00463890"/>
    <w:rsid w:val="00463986"/>
    <w:rsid w:val="00463AA6"/>
    <w:rsid w:val="00463BA1"/>
    <w:rsid w:val="00463CBC"/>
    <w:rsid w:val="00463E00"/>
    <w:rsid w:val="0046415D"/>
    <w:rsid w:val="00464175"/>
    <w:rsid w:val="0046469E"/>
    <w:rsid w:val="00464835"/>
    <w:rsid w:val="0046497B"/>
    <w:rsid w:val="004649EA"/>
    <w:rsid w:val="00464B20"/>
    <w:rsid w:val="00464B64"/>
    <w:rsid w:val="00464D42"/>
    <w:rsid w:val="004650D6"/>
    <w:rsid w:val="0046547B"/>
    <w:rsid w:val="00465526"/>
    <w:rsid w:val="00465562"/>
    <w:rsid w:val="004656AA"/>
    <w:rsid w:val="00465894"/>
    <w:rsid w:val="004658D6"/>
    <w:rsid w:val="004658DC"/>
    <w:rsid w:val="00465971"/>
    <w:rsid w:val="004659CD"/>
    <w:rsid w:val="00465B49"/>
    <w:rsid w:val="00465B7C"/>
    <w:rsid w:val="00465B92"/>
    <w:rsid w:val="00465DAE"/>
    <w:rsid w:val="00465EF1"/>
    <w:rsid w:val="0046602D"/>
    <w:rsid w:val="004660C6"/>
    <w:rsid w:val="00466197"/>
    <w:rsid w:val="00466343"/>
    <w:rsid w:val="0046635F"/>
    <w:rsid w:val="00466498"/>
    <w:rsid w:val="0046664C"/>
    <w:rsid w:val="00466920"/>
    <w:rsid w:val="00466997"/>
    <w:rsid w:val="0046699E"/>
    <w:rsid w:val="00466A6F"/>
    <w:rsid w:val="00466C88"/>
    <w:rsid w:val="00466F6D"/>
    <w:rsid w:val="00466FC0"/>
    <w:rsid w:val="00466FC9"/>
    <w:rsid w:val="00467135"/>
    <w:rsid w:val="0046714A"/>
    <w:rsid w:val="00467189"/>
    <w:rsid w:val="004672A7"/>
    <w:rsid w:val="004672CA"/>
    <w:rsid w:val="00467641"/>
    <w:rsid w:val="00467731"/>
    <w:rsid w:val="004677AF"/>
    <w:rsid w:val="004678D0"/>
    <w:rsid w:val="00467902"/>
    <w:rsid w:val="004679BC"/>
    <w:rsid w:val="00467AF4"/>
    <w:rsid w:val="00467C08"/>
    <w:rsid w:val="00467DC3"/>
    <w:rsid w:val="00467DDA"/>
    <w:rsid w:val="00467E8D"/>
    <w:rsid w:val="00467EF8"/>
    <w:rsid w:val="00467F5A"/>
    <w:rsid w:val="00467F85"/>
    <w:rsid w:val="00467F92"/>
    <w:rsid w:val="00467F96"/>
    <w:rsid w:val="00470244"/>
    <w:rsid w:val="0047035A"/>
    <w:rsid w:val="004703B5"/>
    <w:rsid w:val="00470420"/>
    <w:rsid w:val="00470668"/>
    <w:rsid w:val="0047068F"/>
    <w:rsid w:val="004708A3"/>
    <w:rsid w:val="004708BF"/>
    <w:rsid w:val="00470A83"/>
    <w:rsid w:val="00470ABC"/>
    <w:rsid w:val="00470EEA"/>
    <w:rsid w:val="00470F4C"/>
    <w:rsid w:val="00470FC1"/>
    <w:rsid w:val="004711B5"/>
    <w:rsid w:val="004711B7"/>
    <w:rsid w:val="004712A0"/>
    <w:rsid w:val="00471328"/>
    <w:rsid w:val="0047138B"/>
    <w:rsid w:val="00471397"/>
    <w:rsid w:val="00471428"/>
    <w:rsid w:val="004714AB"/>
    <w:rsid w:val="0047162C"/>
    <w:rsid w:val="0047162F"/>
    <w:rsid w:val="00471818"/>
    <w:rsid w:val="0047185B"/>
    <w:rsid w:val="00471864"/>
    <w:rsid w:val="00471878"/>
    <w:rsid w:val="0047187C"/>
    <w:rsid w:val="00471A20"/>
    <w:rsid w:val="00471B8E"/>
    <w:rsid w:val="00471C97"/>
    <w:rsid w:val="00471CA6"/>
    <w:rsid w:val="00471F7B"/>
    <w:rsid w:val="00472282"/>
    <w:rsid w:val="00472374"/>
    <w:rsid w:val="00472554"/>
    <w:rsid w:val="00472781"/>
    <w:rsid w:val="0047287E"/>
    <w:rsid w:val="00472A00"/>
    <w:rsid w:val="00472A12"/>
    <w:rsid w:val="00472A5B"/>
    <w:rsid w:val="00472A92"/>
    <w:rsid w:val="00472B4C"/>
    <w:rsid w:val="00472BA0"/>
    <w:rsid w:val="00472BB0"/>
    <w:rsid w:val="00472F50"/>
    <w:rsid w:val="00472FCE"/>
    <w:rsid w:val="00473091"/>
    <w:rsid w:val="0047318E"/>
    <w:rsid w:val="004732A0"/>
    <w:rsid w:val="0047336B"/>
    <w:rsid w:val="00473401"/>
    <w:rsid w:val="0047344E"/>
    <w:rsid w:val="00473497"/>
    <w:rsid w:val="00473710"/>
    <w:rsid w:val="0047373C"/>
    <w:rsid w:val="004737C8"/>
    <w:rsid w:val="00473971"/>
    <w:rsid w:val="00473B56"/>
    <w:rsid w:val="00473BE0"/>
    <w:rsid w:val="00473CA0"/>
    <w:rsid w:val="00473CA6"/>
    <w:rsid w:val="00473D17"/>
    <w:rsid w:val="00473E13"/>
    <w:rsid w:val="00473EFF"/>
    <w:rsid w:val="00473F7C"/>
    <w:rsid w:val="004740DC"/>
    <w:rsid w:val="004743BC"/>
    <w:rsid w:val="00474464"/>
    <w:rsid w:val="004744E1"/>
    <w:rsid w:val="004744E6"/>
    <w:rsid w:val="004744F2"/>
    <w:rsid w:val="004747D4"/>
    <w:rsid w:val="004748D2"/>
    <w:rsid w:val="0047493E"/>
    <w:rsid w:val="00474F3C"/>
    <w:rsid w:val="00475241"/>
    <w:rsid w:val="004752CE"/>
    <w:rsid w:val="00475307"/>
    <w:rsid w:val="00475313"/>
    <w:rsid w:val="00475373"/>
    <w:rsid w:val="0047539E"/>
    <w:rsid w:val="004754E9"/>
    <w:rsid w:val="0047554A"/>
    <w:rsid w:val="00475583"/>
    <w:rsid w:val="004755A8"/>
    <w:rsid w:val="004756AF"/>
    <w:rsid w:val="004757B0"/>
    <w:rsid w:val="004757DE"/>
    <w:rsid w:val="004758A9"/>
    <w:rsid w:val="004759E6"/>
    <w:rsid w:val="00475A83"/>
    <w:rsid w:val="00475AB2"/>
    <w:rsid w:val="00475BC5"/>
    <w:rsid w:val="00475D3E"/>
    <w:rsid w:val="00475F4D"/>
    <w:rsid w:val="00476254"/>
    <w:rsid w:val="00476352"/>
    <w:rsid w:val="004763C8"/>
    <w:rsid w:val="0047646D"/>
    <w:rsid w:val="00476633"/>
    <w:rsid w:val="00476640"/>
    <w:rsid w:val="004766E7"/>
    <w:rsid w:val="004767E5"/>
    <w:rsid w:val="00476895"/>
    <w:rsid w:val="00476936"/>
    <w:rsid w:val="00476BAC"/>
    <w:rsid w:val="00476ED7"/>
    <w:rsid w:val="00476F47"/>
    <w:rsid w:val="00476F5B"/>
    <w:rsid w:val="00476F6F"/>
    <w:rsid w:val="00477022"/>
    <w:rsid w:val="00477146"/>
    <w:rsid w:val="00477293"/>
    <w:rsid w:val="0047729A"/>
    <w:rsid w:val="004772D0"/>
    <w:rsid w:val="00477378"/>
    <w:rsid w:val="004776DA"/>
    <w:rsid w:val="00477830"/>
    <w:rsid w:val="0047799D"/>
    <w:rsid w:val="00477AC0"/>
    <w:rsid w:val="00477B62"/>
    <w:rsid w:val="00477C0D"/>
    <w:rsid w:val="00477CA5"/>
    <w:rsid w:val="00477CB2"/>
    <w:rsid w:val="00477CDF"/>
    <w:rsid w:val="00477D4C"/>
    <w:rsid w:val="00477E2A"/>
    <w:rsid w:val="0047E71E"/>
    <w:rsid w:val="00480044"/>
    <w:rsid w:val="004801C8"/>
    <w:rsid w:val="004801CE"/>
    <w:rsid w:val="004802A8"/>
    <w:rsid w:val="00480486"/>
    <w:rsid w:val="00480492"/>
    <w:rsid w:val="004806C0"/>
    <w:rsid w:val="00480702"/>
    <w:rsid w:val="00480952"/>
    <w:rsid w:val="0048095B"/>
    <w:rsid w:val="00480B92"/>
    <w:rsid w:val="00480D95"/>
    <w:rsid w:val="00480F51"/>
    <w:rsid w:val="0048113D"/>
    <w:rsid w:val="004812A8"/>
    <w:rsid w:val="00481483"/>
    <w:rsid w:val="0048148D"/>
    <w:rsid w:val="00481529"/>
    <w:rsid w:val="004816B3"/>
    <w:rsid w:val="004817D1"/>
    <w:rsid w:val="00481811"/>
    <w:rsid w:val="00481972"/>
    <w:rsid w:val="00481A53"/>
    <w:rsid w:val="00481B73"/>
    <w:rsid w:val="00481BB4"/>
    <w:rsid w:val="00481BBD"/>
    <w:rsid w:val="00481BF4"/>
    <w:rsid w:val="00481D5A"/>
    <w:rsid w:val="00481D60"/>
    <w:rsid w:val="00481D94"/>
    <w:rsid w:val="00481F2A"/>
    <w:rsid w:val="00481FB4"/>
    <w:rsid w:val="00482130"/>
    <w:rsid w:val="004821CD"/>
    <w:rsid w:val="0048221C"/>
    <w:rsid w:val="00482238"/>
    <w:rsid w:val="0048232F"/>
    <w:rsid w:val="0048235F"/>
    <w:rsid w:val="00482361"/>
    <w:rsid w:val="004823DA"/>
    <w:rsid w:val="0048257C"/>
    <w:rsid w:val="0048270D"/>
    <w:rsid w:val="0048274D"/>
    <w:rsid w:val="00482780"/>
    <w:rsid w:val="00482800"/>
    <w:rsid w:val="0048291F"/>
    <w:rsid w:val="004829B0"/>
    <w:rsid w:val="004829F1"/>
    <w:rsid w:val="00482B3F"/>
    <w:rsid w:val="00482D63"/>
    <w:rsid w:val="00483097"/>
    <w:rsid w:val="004830C8"/>
    <w:rsid w:val="004830EA"/>
    <w:rsid w:val="00483150"/>
    <w:rsid w:val="004831E0"/>
    <w:rsid w:val="00483257"/>
    <w:rsid w:val="004833E4"/>
    <w:rsid w:val="0048343D"/>
    <w:rsid w:val="00483863"/>
    <w:rsid w:val="004838DD"/>
    <w:rsid w:val="00483A78"/>
    <w:rsid w:val="00483D08"/>
    <w:rsid w:val="00483D16"/>
    <w:rsid w:val="00483DE5"/>
    <w:rsid w:val="00483E8E"/>
    <w:rsid w:val="00483FC2"/>
    <w:rsid w:val="00484075"/>
    <w:rsid w:val="00484137"/>
    <w:rsid w:val="004841E2"/>
    <w:rsid w:val="0048440A"/>
    <w:rsid w:val="00484524"/>
    <w:rsid w:val="00484525"/>
    <w:rsid w:val="00484594"/>
    <w:rsid w:val="004846F5"/>
    <w:rsid w:val="00484A0E"/>
    <w:rsid w:val="00484C8B"/>
    <w:rsid w:val="00484DEA"/>
    <w:rsid w:val="00484DEE"/>
    <w:rsid w:val="00484E3C"/>
    <w:rsid w:val="00484E50"/>
    <w:rsid w:val="00484EB7"/>
    <w:rsid w:val="00484F27"/>
    <w:rsid w:val="00484F69"/>
    <w:rsid w:val="004850D8"/>
    <w:rsid w:val="00485128"/>
    <w:rsid w:val="0048538F"/>
    <w:rsid w:val="004853E1"/>
    <w:rsid w:val="00485439"/>
    <w:rsid w:val="00485551"/>
    <w:rsid w:val="004857AB"/>
    <w:rsid w:val="004858E7"/>
    <w:rsid w:val="00485A18"/>
    <w:rsid w:val="00485D70"/>
    <w:rsid w:val="00486005"/>
    <w:rsid w:val="004860F7"/>
    <w:rsid w:val="00486209"/>
    <w:rsid w:val="004865AC"/>
    <w:rsid w:val="004867AD"/>
    <w:rsid w:val="00486800"/>
    <w:rsid w:val="0048698F"/>
    <w:rsid w:val="004869A0"/>
    <w:rsid w:val="00486A13"/>
    <w:rsid w:val="00486C57"/>
    <w:rsid w:val="00486DBA"/>
    <w:rsid w:val="00486E34"/>
    <w:rsid w:val="00487026"/>
    <w:rsid w:val="004870AB"/>
    <w:rsid w:val="004873E5"/>
    <w:rsid w:val="004874CA"/>
    <w:rsid w:val="004874FA"/>
    <w:rsid w:val="004875DB"/>
    <w:rsid w:val="004876F8"/>
    <w:rsid w:val="00487798"/>
    <w:rsid w:val="004877B2"/>
    <w:rsid w:val="00487943"/>
    <w:rsid w:val="00487981"/>
    <w:rsid w:val="004879B8"/>
    <w:rsid w:val="00487A89"/>
    <w:rsid w:val="00487AEC"/>
    <w:rsid w:val="00487C8E"/>
    <w:rsid w:val="00487CFA"/>
    <w:rsid w:val="00487D7A"/>
    <w:rsid w:val="00487E08"/>
    <w:rsid w:val="00487FDA"/>
    <w:rsid w:val="00490040"/>
    <w:rsid w:val="004900B4"/>
    <w:rsid w:val="004900C2"/>
    <w:rsid w:val="00490143"/>
    <w:rsid w:val="00490164"/>
    <w:rsid w:val="004901CC"/>
    <w:rsid w:val="0049027C"/>
    <w:rsid w:val="0049029B"/>
    <w:rsid w:val="004905CA"/>
    <w:rsid w:val="004905DD"/>
    <w:rsid w:val="00490959"/>
    <w:rsid w:val="00490C39"/>
    <w:rsid w:val="00490D18"/>
    <w:rsid w:val="00490E09"/>
    <w:rsid w:val="00490ED4"/>
    <w:rsid w:val="00490FFF"/>
    <w:rsid w:val="004911EB"/>
    <w:rsid w:val="00491208"/>
    <w:rsid w:val="00491303"/>
    <w:rsid w:val="00491452"/>
    <w:rsid w:val="0049159F"/>
    <w:rsid w:val="00491623"/>
    <w:rsid w:val="004918AA"/>
    <w:rsid w:val="004919A1"/>
    <w:rsid w:val="004919FD"/>
    <w:rsid w:val="00491A5D"/>
    <w:rsid w:val="00491A93"/>
    <w:rsid w:val="00491C1C"/>
    <w:rsid w:val="00491CAF"/>
    <w:rsid w:val="00491E96"/>
    <w:rsid w:val="00491F0A"/>
    <w:rsid w:val="00491F43"/>
    <w:rsid w:val="00491F6D"/>
    <w:rsid w:val="00491FE8"/>
    <w:rsid w:val="004920D9"/>
    <w:rsid w:val="00492194"/>
    <w:rsid w:val="004923FC"/>
    <w:rsid w:val="00492846"/>
    <w:rsid w:val="004928DB"/>
    <w:rsid w:val="0049292E"/>
    <w:rsid w:val="004929ED"/>
    <w:rsid w:val="00492AC7"/>
    <w:rsid w:val="00492FE7"/>
    <w:rsid w:val="00492FF8"/>
    <w:rsid w:val="0049305F"/>
    <w:rsid w:val="004931DE"/>
    <w:rsid w:val="0049322B"/>
    <w:rsid w:val="0049346E"/>
    <w:rsid w:val="00493509"/>
    <w:rsid w:val="00493612"/>
    <w:rsid w:val="00493980"/>
    <w:rsid w:val="00493A33"/>
    <w:rsid w:val="00493C59"/>
    <w:rsid w:val="00493C95"/>
    <w:rsid w:val="00493DA0"/>
    <w:rsid w:val="00493E9C"/>
    <w:rsid w:val="004940E7"/>
    <w:rsid w:val="00494103"/>
    <w:rsid w:val="0049416B"/>
    <w:rsid w:val="004941EF"/>
    <w:rsid w:val="00494210"/>
    <w:rsid w:val="0049427A"/>
    <w:rsid w:val="004942B9"/>
    <w:rsid w:val="0049452A"/>
    <w:rsid w:val="004945C6"/>
    <w:rsid w:val="00494652"/>
    <w:rsid w:val="0049469C"/>
    <w:rsid w:val="00494824"/>
    <w:rsid w:val="00494901"/>
    <w:rsid w:val="00494A1D"/>
    <w:rsid w:val="00494A25"/>
    <w:rsid w:val="00494ADD"/>
    <w:rsid w:val="00494AEF"/>
    <w:rsid w:val="00494AF1"/>
    <w:rsid w:val="00494B3C"/>
    <w:rsid w:val="00494B59"/>
    <w:rsid w:val="00494BEE"/>
    <w:rsid w:val="00494C20"/>
    <w:rsid w:val="00494CC3"/>
    <w:rsid w:val="00494CE0"/>
    <w:rsid w:val="00494D70"/>
    <w:rsid w:val="00494EDC"/>
    <w:rsid w:val="00494FA9"/>
    <w:rsid w:val="004950D5"/>
    <w:rsid w:val="004952A3"/>
    <w:rsid w:val="004952B2"/>
    <w:rsid w:val="00495322"/>
    <w:rsid w:val="0049540A"/>
    <w:rsid w:val="00495629"/>
    <w:rsid w:val="004957A6"/>
    <w:rsid w:val="004957D8"/>
    <w:rsid w:val="00495909"/>
    <w:rsid w:val="00495A1F"/>
    <w:rsid w:val="00495D71"/>
    <w:rsid w:val="00495FC9"/>
    <w:rsid w:val="00496086"/>
    <w:rsid w:val="004960B1"/>
    <w:rsid w:val="004960B9"/>
    <w:rsid w:val="004960ED"/>
    <w:rsid w:val="004962AD"/>
    <w:rsid w:val="00496389"/>
    <w:rsid w:val="00496457"/>
    <w:rsid w:val="004964D3"/>
    <w:rsid w:val="004964E7"/>
    <w:rsid w:val="004964F2"/>
    <w:rsid w:val="0049652E"/>
    <w:rsid w:val="0049655A"/>
    <w:rsid w:val="004966A5"/>
    <w:rsid w:val="004966BD"/>
    <w:rsid w:val="004968DD"/>
    <w:rsid w:val="00496B09"/>
    <w:rsid w:val="00496BAB"/>
    <w:rsid w:val="00496D4B"/>
    <w:rsid w:val="00496D8F"/>
    <w:rsid w:val="00496DCA"/>
    <w:rsid w:val="00496E49"/>
    <w:rsid w:val="00496E63"/>
    <w:rsid w:val="00496E72"/>
    <w:rsid w:val="0049709C"/>
    <w:rsid w:val="004970B3"/>
    <w:rsid w:val="004971DF"/>
    <w:rsid w:val="00497217"/>
    <w:rsid w:val="004972F0"/>
    <w:rsid w:val="00497365"/>
    <w:rsid w:val="00497613"/>
    <w:rsid w:val="00497A49"/>
    <w:rsid w:val="00497A55"/>
    <w:rsid w:val="00497ADB"/>
    <w:rsid w:val="00497BB9"/>
    <w:rsid w:val="00497CFC"/>
    <w:rsid w:val="00497D9D"/>
    <w:rsid w:val="00497DD4"/>
    <w:rsid w:val="00497EAA"/>
    <w:rsid w:val="00497FD3"/>
    <w:rsid w:val="004A01AA"/>
    <w:rsid w:val="004A03E0"/>
    <w:rsid w:val="004A043E"/>
    <w:rsid w:val="004A0569"/>
    <w:rsid w:val="004A0573"/>
    <w:rsid w:val="004A0604"/>
    <w:rsid w:val="004A0655"/>
    <w:rsid w:val="004A07EE"/>
    <w:rsid w:val="004A088C"/>
    <w:rsid w:val="004A090D"/>
    <w:rsid w:val="004A09C0"/>
    <w:rsid w:val="004A0AA5"/>
    <w:rsid w:val="004A0AA7"/>
    <w:rsid w:val="004A0AF3"/>
    <w:rsid w:val="004A0DDF"/>
    <w:rsid w:val="004A0F8D"/>
    <w:rsid w:val="004A1089"/>
    <w:rsid w:val="004A11CE"/>
    <w:rsid w:val="004A150C"/>
    <w:rsid w:val="004A1512"/>
    <w:rsid w:val="004A153C"/>
    <w:rsid w:val="004A1585"/>
    <w:rsid w:val="004A1A22"/>
    <w:rsid w:val="004A1D8C"/>
    <w:rsid w:val="004A1ED8"/>
    <w:rsid w:val="004A1EEC"/>
    <w:rsid w:val="004A1F1B"/>
    <w:rsid w:val="004A21D0"/>
    <w:rsid w:val="004A2481"/>
    <w:rsid w:val="004A2555"/>
    <w:rsid w:val="004A27BB"/>
    <w:rsid w:val="004A2945"/>
    <w:rsid w:val="004A2C24"/>
    <w:rsid w:val="004A2C53"/>
    <w:rsid w:val="004A2ED9"/>
    <w:rsid w:val="004A2F8B"/>
    <w:rsid w:val="004A30E7"/>
    <w:rsid w:val="004A31B1"/>
    <w:rsid w:val="004A31F9"/>
    <w:rsid w:val="004A321F"/>
    <w:rsid w:val="004A32D1"/>
    <w:rsid w:val="004A33C9"/>
    <w:rsid w:val="004A34B5"/>
    <w:rsid w:val="004A35B5"/>
    <w:rsid w:val="004A3868"/>
    <w:rsid w:val="004A3AE7"/>
    <w:rsid w:val="004A3BB4"/>
    <w:rsid w:val="004A3BE3"/>
    <w:rsid w:val="004A40D0"/>
    <w:rsid w:val="004A40FD"/>
    <w:rsid w:val="004A41B2"/>
    <w:rsid w:val="004A42EC"/>
    <w:rsid w:val="004A433F"/>
    <w:rsid w:val="004A44BD"/>
    <w:rsid w:val="004A44F2"/>
    <w:rsid w:val="004A46C3"/>
    <w:rsid w:val="004A4744"/>
    <w:rsid w:val="004A4775"/>
    <w:rsid w:val="004A4864"/>
    <w:rsid w:val="004A49B5"/>
    <w:rsid w:val="004A4A24"/>
    <w:rsid w:val="004A4AE1"/>
    <w:rsid w:val="004A4B21"/>
    <w:rsid w:val="004A4C48"/>
    <w:rsid w:val="004A4C5B"/>
    <w:rsid w:val="004A4CA1"/>
    <w:rsid w:val="004A4DCD"/>
    <w:rsid w:val="004A4DE8"/>
    <w:rsid w:val="004A4E6F"/>
    <w:rsid w:val="004A4F02"/>
    <w:rsid w:val="004A4F70"/>
    <w:rsid w:val="004A5216"/>
    <w:rsid w:val="004A52D3"/>
    <w:rsid w:val="004A545E"/>
    <w:rsid w:val="004A5504"/>
    <w:rsid w:val="004A5541"/>
    <w:rsid w:val="004A56C2"/>
    <w:rsid w:val="004A5703"/>
    <w:rsid w:val="004A5776"/>
    <w:rsid w:val="004A57E6"/>
    <w:rsid w:val="004A583C"/>
    <w:rsid w:val="004A58A1"/>
    <w:rsid w:val="004A58FE"/>
    <w:rsid w:val="004A5935"/>
    <w:rsid w:val="004A5AA5"/>
    <w:rsid w:val="004A5AEB"/>
    <w:rsid w:val="004A5B19"/>
    <w:rsid w:val="004A5B2F"/>
    <w:rsid w:val="004A5C39"/>
    <w:rsid w:val="004A5E65"/>
    <w:rsid w:val="004A5FF3"/>
    <w:rsid w:val="004A6126"/>
    <w:rsid w:val="004A61B1"/>
    <w:rsid w:val="004A61D4"/>
    <w:rsid w:val="004A66CE"/>
    <w:rsid w:val="004A67BB"/>
    <w:rsid w:val="004A689C"/>
    <w:rsid w:val="004A68B5"/>
    <w:rsid w:val="004A6A76"/>
    <w:rsid w:val="004A6BB0"/>
    <w:rsid w:val="004A6DC4"/>
    <w:rsid w:val="004A6DFA"/>
    <w:rsid w:val="004A6EBD"/>
    <w:rsid w:val="004A7043"/>
    <w:rsid w:val="004A71F3"/>
    <w:rsid w:val="004A7367"/>
    <w:rsid w:val="004A73AB"/>
    <w:rsid w:val="004A754C"/>
    <w:rsid w:val="004A7579"/>
    <w:rsid w:val="004A7610"/>
    <w:rsid w:val="004A7869"/>
    <w:rsid w:val="004A7889"/>
    <w:rsid w:val="004A78EA"/>
    <w:rsid w:val="004A7C8D"/>
    <w:rsid w:val="004A7D23"/>
    <w:rsid w:val="004A7D56"/>
    <w:rsid w:val="004A7EFA"/>
    <w:rsid w:val="004A7FB2"/>
    <w:rsid w:val="004B0059"/>
    <w:rsid w:val="004B00D7"/>
    <w:rsid w:val="004B01A9"/>
    <w:rsid w:val="004B021F"/>
    <w:rsid w:val="004B0288"/>
    <w:rsid w:val="004B02E4"/>
    <w:rsid w:val="004B0327"/>
    <w:rsid w:val="004B03A7"/>
    <w:rsid w:val="004B03E2"/>
    <w:rsid w:val="004B0428"/>
    <w:rsid w:val="004B0493"/>
    <w:rsid w:val="004B0976"/>
    <w:rsid w:val="004B0AF6"/>
    <w:rsid w:val="004B0B15"/>
    <w:rsid w:val="004B0C53"/>
    <w:rsid w:val="004B0D61"/>
    <w:rsid w:val="004B0D6A"/>
    <w:rsid w:val="004B0F2C"/>
    <w:rsid w:val="004B0F59"/>
    <w:rsid w:val="004B11F2"/>
    <w:rsid w:val="004B1204"/>
    <w:rsid w:val="004B1361"/>
    <w:rsid w:val="004B1530"/>
    <w:rsid w:val="004B15C1"/>
    <w:rsid w:val="004B16C3"/>
    <w:rsid w:val="004B1724"/>
    <w:rsid w:val="004B1A6A"/>
    <w:rsid w:val="004B1ABE"/>
    <w:rsid w:val="004B1B90"/>
    <w:rsid w:val="004B1BA2"/>
    <w:rsid w:val="004B1C41"/>
    <w:rsid w:val="004B1CCC"/>
    <w:rsid w:val="004B1E84"/>
    <w:rsid w:val="004B1EC4"/>
    <w:rsid w:val="004B21EC"/>
    <w:rsid w:val="004B2277"/>
    <w:rsid w:val="004B2398"/>
    <w:rsid w:val="004B23C1"/>
    <w:rsid w:val="004B24FC"/>
    <w:rsid w:val="004B251E"/>
    <w:rsid w:val="004B2689"/>
    <w:rsid w:val="004B276E"/>
    <w:rsid w:val="004B294D"/>
    <w:rsid w:val="004B2B41"/>
    <w:rsid w:val="004B2DE4"/>
    <w:rsid w:val="004B2E75"/>
    <w:rsid w:val="004B2EA2"/>
    <w:rsid w:val="004B2FFC"/>
    <w:rsid w:val="004B3042"/>
    <w:rsid w:val="004B3243"/>
    <w:rsid w:val="004B3438"/>
    <w:rsid w:val="004B375A"/>
    <w:rsid w:val="004B3826"/>
    <w:rsid w:val="004B3857"/>
    <w:rsid w:val="004B39BA"/>
    <w:rsid w:val="004B39F3"/>
    <w:rsid w:val="004B3A03"/>
    <w:rsid w:val="004B3A4B"/>
    <w:rsid w:val="004B3B25"/>
    <w:rsid w:val="004B3D84"/>
    <w:rsid w:val="004B3E55"/>
    <w:rsid w:val="004B3F0D"/>
    <w:rsid w:val="004B3F39"/>
    <w:rsid w:val="004B3F65"/>
    <w:rsid w:val="004B3FFF"/>
    <w:rsid w:val="004B4004"/>
    <w:rsid w:val="004B41B9"/>
    <w:rsid w:val="004B4401"/>
    <w:rsid w:val="004B4408"/>
    <w:rsid w:val="004B45C4"/>
    <w:rsid w:val="004B4714"/>
    <w:rsid w:val="004B49C0"/>
    <w:rsid w:val="004B4A82"/>
    <w:rsid w:val="004B4B63"/>
    <w:rsid w:val="004B4B68"/>
    <w:rsid w:val="004B4C36"/>
    <w:rsid w:val="004B4EAF"/>
    <w:rsid w:val="004B4ED9"/>
    <w:rsid w:val="004B5009"/>
    <w:rsid w:val="004B52F1"/>
    <w:rsid w:val="004B53D7"/>
    <w:rsid w:val="004B5405"/>
    <w:rsid w:val="004B5438"/>
    <w:rsid w:val="004B54C8"/>
    <w:rsid w:val="004B54F0"/>
    <w:rsid w:val="004B565B"/>
    <w:rsid w:val="004B57F9"/>
    <w:rsid w:val="004B58B3"/>
    <w:rsid w:val="004B5BD0"/>
    <w:rsid w:val="004B5CBB"/>
    <w:rsid w:val="004B5E04"/>
    <w:rsid w:val="004B610E"/>
    <w:rsid w:val="004B64B5"/>
    <w:rsid w:val="004B65A6"/>
    <w:rsid w:val="004B668F"/>
    <w:rsid w:val="004B6766"/>
    <w:rsid w:val="004B6915"/>
    <w:rsid w:val="004B69A2"/>
    <w:rsid w:val="004B6B1D"/>
    <w:rsid w:val="004B6BB2"/>
    <w:rsid w:val="004B6C02"/>
    <w:rsid w:val="004B6FB3"/>
    <w:rsid w:val="004B7058"/>
    <w:rsid w:val="004B7394"/>
    <w:rsid w:val="004B7505"/>
    <w:rsid w:val="004B75D5"/>
    <w:rsid w:val="004B760D"/>
    <w:rsid w:val="004B7719"/>
    <w:rsid w:val="004B79D5"/>
    <w:rsid w:val="004B7A38"/>
    <w:rsid w:val="004B7AC2"/>
    <w:rsid w:val="004B7AD6"/>
    <w:rsid w:val="004B7B9F"/>
    <w:rsid w:val="004B7C8A"/>
    <w:rsid w:val="004B7CC1"/>
    <w:rsid w:val="004B7D74"/>
    <w:rsid w:val="004B7DD8"/>
    <w:rsid w:val="004B7E0E"/>
    <w:rsid w:val="004B7E44"/>
    <w:rsid w:val="004B7ECB"/>
    <w:rsid w:val="004B7F07"/>
    <w:rsid w:val="004C008E"/>
    <w:rsid w:val="004C0103"/>
    <w:rsid w:val="004C0193"/>
    <w:rsid w:val="004C01C0"/>
    <w:rsid w:val="004C0296"/>
    <w:rsid w:val="004C02A2"/>
    <w:rsid w:val="004C02F4"/>
    <w:rsid w:val="004C0430"/>
    <w:rsid w:val="004C0482"/>
    <w:rsid w:val="004C054E"/>
    <w:rsid w:val="004C05F4"/>
    <w:rsid w:val="004C0622"/>
    <w:rsid w:val="004C09FD"/>
    <w:rsid w:val="004C0CD7"/>
    <w:rsid w:val="004C0D19"/>
    <w:rsid w:val="004C0D98"/>
    <w:rsid w:val="004C0F37"/>
    <w:rsid w:val="004C1043"/>
    <w:rsid w:val="004C11BD"/>
    <w:rsid w:val="004C1237"/>
    <w:rsid w:val="004C181B"/>
    <w:rsid w:val="004C18B1"/>
    <w:rsid w:val="004C18D4"/>
    <w:rsid w:val="004C18F3"/>
    <w:rsid w:val="004C1991"/>
    <w:rsid w:val="004C1C24"/>
    <w:rsid w:val="004C1CAC"/>
    <w:rsid w:val="004C1E3A"/>
    <w:rsid w:val="004C1EB4"/>
    <w:rsid w:val="004C20EA"/>
    <w:rsid w:val="004C25D5"/>
    <w:rsid w:val="004C266A"/>
    <w:rsid w:val="004C26CC"/>
    <w:rsid w:val="004C2737"/>
    <w:rsid w:val="004C2796"/>
    <w:rsid w:val="004C27DE"/>
    <w:rsid w:val="004C2810"/>
    <w:rsid w:val="004C2950"/>
    <w:rsid w:val="004C296E"/>
    <w:rsid w:val="004C29AA"/>
    <w:rsid w:val="004C2C01"/>
    <w:rsid w:val="004C2C41"/>
    <w:rsid w:val="004C2D56"/>
    <w:rsid w:val="004C2D7F"/>
    <w:rsid w:val="004C2DBA"/>
    <w:rsid w:val="004C2DCB"/>
    <w:rsid w:val="004C2F97"/>
    <w:rsid w:val="004C3041"/>
    <w:rsid w:val="004C3067"/>
    <w:rsid w:val="004C311B"/>
    <w:rsid w:val="004C3213"/>
    <w:rsid w:val="004C3379"/>
    <w:rsid w:val="004C3489"/>
    <w:rsid w:val="004C34B0"/>
    <w:rsid w:val="004C34F6"/>
    <w:rsid w:val="004C35D9"/>
    <w:rsid w:val="004C36BD"/>
    <w:rsid w:val="004C384F"/>
    <w:rsid w:val="004C38A7"/>
    <w:rsid w:val="004C39C9"/>
    <w:rsid w:val="004C3B65"/>
    <w:rsid w:val="004C3BFB"/>
    <w:rsid w:val="004C3D00"/>
    <w:rsid w:val="004C3E5C"/>
    <w:rsid w:val="004C3EDE"/>
    <w:rsid w:val="004C3F68"/>
    <w:rsid w:val="004C426A"/>
    <w:rsid w:val="004C429B"/>
    <w:rsid w:val="004C42C3"/>
    <w:rsid w:val="004C4312"/>
    <w:rsid w:val="004C432C"/>
    <w:rsid w:val="004C4334"/>
    <w:rsid w:val="004C4452"/>
    <w:rsid w:val="004C464F"/>
    <w:rsid w:val="004C468D"/>
    <w:rsid w:val="004C469B"/>
    <w:rsid w:val="004C46A9"/>
    <w:rsid w:val="004C46F8"/>
    <w:rsid w:val="004C47FC"/>
    <w:rsid w:val="004C4862"/>
    <w:rsid w:val="004C4896"/>
    <w:rsid w:val="004C493E"/>
    <w:rsid w:val="004C4AF9"/>
    <w:rsid w:val="004C4C36"/>
    <w:rsid w:val="004C4C7E"/>
    <w:rsid w:val="004C4D2E"/>
    <w:rsid w:val="004C4E13"/>
    <w:rsid w:val="004C4F25"/>
    <w:rsid w:val="004C5074"/>
    <w:rsid w:val="004C510D"/>
    <w:rsid w:val="004C525B"/>
    <w:rsid w:val="004C542A"/>
    <w:rsid w:val="004C5606"/>
    <w:rsid w:val="004C58D7"/>
    <w:rsid w:val="004C58F3"/>
    <w:rsid w:val="004C5988"/>
    <w:rsid w:val="004C5A83"/>
    <w:rsid w:val="004C5AC4"/>
    <w:rsid w:val="004C5C16"/>
    <w:rsid w:val="004C5C2A"/>
    <w:rsid w:val="004C6223"/>
    <w:rsid w:val="004C6357"/>
    <w:rsid w:val="004C6359"/>
    <w:rsid w:val="004C63F5"/>
    <w:rsid w:val="004C6435"/>
    <w:rsid w:val="004C652E"/>
    <w:rsid w:val="004C66C2"/>
    <w:rsid w:val="004C6760"/>
    <w:rsid w:val="004C6770"/>
    <w:rsid w:val="004C6771"/>
    <w:rsid w:val="004C681D"/>
    <w:rsid w:val="004C690F"/>
    <w:rsid w:val="004C695E"/>
    <w:rsid w:val="004C6A29"/>
    <w:rsid w:val="004C6B27"/>
    <w:rsid w:val="004C6B49"/>
    <w:rsid w:val="004C6CD4"/>
    <w:rsid w:val="004C6FA8"/>
    <w:rsid w:val="004C7027"/>
    <w:rsid w:val="004C71D7"/>
    <w:rsid w:val="004C7307"/>
    <w:rsid w:val="004C7370"/>
    <w:rsid w:val="004C73EA"/>
    <w:rsid w:val="004C73F2"/>
    <w:rsid w:val="004C765C"/>
    <w:rsid w:val="004C767E"/>
    <w:rsid w:val="004C7711"/>
    <w:rsid w:val="004C77D0"/>
    <w:rsid w:val="004C7915"/>
    <w:rsid w:val="004C7918"/>
    <w:rsid w:val="004C79F6"/>
    <w:rsid w:val="004C7B02"/>
    <w:rsid w:val="004C7C93"/>
    <w:rsid w:val="004C7F58"/>
    <w:rsid w:val="004D0074"/>
    <w:rsid w:val="004D0091"/>
    <w:rsid w:val="004D01EB"/>
    <w:rsid w:val="004D0207"/>
    <w:rsid w:val="004D0282"/>
    <w:rsid w:val="004D02D6"/>
    <w:rsid w:val="004D02F8"/>
    <w:rsid w:val="004D0487"/>
    <w:rsid w:val="004D04A5"/>
    <w:rsid w:val="004D04D7"/>
    <w:rsid w:val="004D0504"/>
    <w:rsid w:val="004D07A5"/>
    <w:rsid w:val="004D07BC"/>
    <w:rsid w:val="004D082E"/>
    <w:rsid w:val="004D0AAD"/>
    <w:rsid w:val="004D0B64"/>
    <w:rsid w:val="004D0C94"/>
    <w:rsid w:val="004D0DF1"/>
    <w:rsid w:val="004D1063"/>
    <w:rsid w:val="004D1242"/>
    <w:rsid w:val="004D1285"/>
    <w:rsid w:val="004D1356"/>
    <w:rsid w:val="004D153F"/>
    <w:rsid w:val="004D1682"/>
    <w:rsid w:val="004D18A3"/>
    <w:rsid w:val="004D191F"/>
    <w:rsid w:val="004D19EA"/>
    <w:rsid w:val="004D1B27"/>
    <w:rsid w:val="004D1CC4"/>
    <w:rsid w:val="004D1CCD"/>
    <w:rsid w:val="004D1EEB"/>
    <w:rsid w:val="004D20A6"/>
    <w:rsid w:val="004D225E"/>
    <w:rsid w:val="004D22ED"/>
    <w:rsid w:val="004D2407"/>
    <w:rsid w:val="004D25C6"/>
    <w:rsid w:val="004D25E1"/>
    <w:rsid w:val="004D265D"/>
    <w:rsid w:val="004D273F"/>
    <w:rsid w:val="004D2884"/>
    <w:rsid w:val="004D2968"/>
    <w:rsid w:val="004D2A1E"/>
    <w:rsid w:val="004D2B9B"/>
    <w:rsid w:val="004D2D35"/>
    <w:rsid w:val="004D2E69"/>
    <w:rsid w:val="004D2F3F"/>
    <w:rsid w:val="004D2F44"/>
    <w:rsid w:val="004D30DB"/>
    <w:rsid w:val="004D30EE"/>
    <w:rsid w:val="004D314C"/>
    <w:rsid w:val="004D3216"/>
    <w:rsid w:val="004D35C1"/>
    <w:rsid w:val="004D3640"/>
    <w:rsid w:val="004D3977"/>
    <w:rsid w:val="004D39BF"/>
    <w:rsid w:val="004D3ABB"/>
    <w:rsid w:val="004D3B84"/>
    <w:rsid w:val="004D3BBB"/>
    <w:rsid w:val="004D3BF3"/>
    <w:rsid w:val="004D3FEA"/>
    <w:rsid w:val="004D417E"/>
    <w:rsid w:val="004D421D"/>
    <w:rsid w:val="004D4258"/>
    <w:rsid w:val="004D428F"/>
    <w:rsid w:val="004D43A6"/>
    <w:rsid w:val="004D43C4"/>
    <w:rsid w:val="004D46E2"/>
    <w:rsid w:val="004D4859"/>
    <w:rsid w:val="004D4960"/>
    <w:rsid w:val="004D4A07"/>
    <w:rsid w:val="004D4A4F"/>
    <w:rsid w:val="004D4A63"/>
    <w:rsid w:val="004D4AE0"/>
    <w:rsid w:val="004D4D41"/>
    <w:rsid w:val="004D50E6"/>
    <w:rsid w:val="004D513F"/>
    <w:rsid w:val="004D51B8"/>
    <w:rsid w:val="004D51D6"/>
    <w:rsid w:val="004D52F1"/>
    <w:rsid w:val="004D5403"/>
    <w:rsid w:val="004D540B"/>
    <w:rsid w:val="004D5432"/>
    <w:rsid w:val="004D5441"/>
    <w:rsid w:val="004D55EE"/>
    <w:rsid w:val="004D5851"/>
    <w:rsid w:val="004D5CA6"/>
    <w:rsid w:val="004D5CCC"/>
    <w:rsid w:val="004D5CE3"/>
    <w:rsid w:val="004D5F77"/>
    <w:rsid w:val="004D5F95"/>
    <w:rsid w:val="004D611A"/>
    <w:rsid w:val="004D616E"/>
    <w:rsid w:val="004D6235"/>
    <w:rsid w:val="004D6262"/>
    <w:rsid w:val="004D62B4"/>
    <w:rsid w:val="004D67EC"/>
    <w:rsid w:val="004D682C"/>
    <w:rsid w:val="004D69B7"/>
    <w:rsid w:val="004D6A22"/>
    <w:rsid w:val="004D6C40"/>
    <w:rsid w:val="004D6C45"/>
    <w:rsid w:val="004D6E0E"/>
    <w:rsid w:val="004D7059"/>
    <w:rsid w:val="004D708D"/>
    <w:rsid w:val="004D70E2"/>
    <w:rsid w:val="004D72C2"/>
    <w:rsid w:val="004D73E5"/>
    <w:rsid w:val="004D7419"/>
    <w:rsid w:val="004D766D"/>
    <w:rsid w:val="004D795F"/>
    <w:rsid w:val="004D7976"/>
    <w:rsid w:val="004D7AE3"/>
    <w:rsid w:val="004D7BA7"/>
    <w:rsid w:val="004D7D70"/>
    <w:rsid w:val="004D7D9D"/>
    <w:rsid w:val="004D7FA6"/>
    <w:rsid w:val="004E001C"/>
    <w:rsid w:val="004E03EC"/>
    <w:rsid w:val="004E0528"/>
    <w:rsid w:val="004E055E"/>
    <w:rsid w:val="004E05BB"/>
    <w:rsid w:val="004E08E0"/>
    <w:rsid w:val="004E0A10"/>
    <w:rsid w:val="004E0A4F"/>
    <w:rsid w:val="004E1085"/>
    <w:rsid w:val="004E114C"/>
    <w:rsid w:val="004E146C"/>
    <w:rsid w:val="004E1492"/>
    <w:rsid w:val="004E1497"/>
    <w:rsid w:val="004E1557"/>
    <w:rsid w:val="004E155B"/>
    <w:rsid w:val="004E161C"/>
    <w:rsid w:val="004E1692"/>
    <w:rsid w:val="004E1787"/>
    <w:rsid w:val="004E19E3"/>
    <w:rsid w:val="004E1A83"/>
    <w:rsid w:val="004E1AFF"/>
    <w:rsid w:val="004E1C43"/>
    <w:rsid w:val="004E1DA3"/>
    <w:rsid w:val="004E1FEC"/>
    <w:rsid w:val="004E20AE"/>
    <w:rsid w:val="004E22FD"/>
    <w:rsid w:val="004E23DA"/>
    <w:rsid w:val="004E276D"/>
    <w:rsid w:val="004E2855"/>
    <w:rsid w:val="004E2A3A"/>
    <w:rsid w:val="004E2C06"/>
    <w:rsid w:val="004E2CB8"/>
    <w:rsid w:val="004E2D8A"/>
    <w:rsid w:val="004E2D90"/>
    <w:rsid w:val="004E2E80"/>
    <w:rsid w:val="004E2F0A"/>
    <w:rsid w:val="004E305C"/>
    <w:rsid w:val="004E3088"/>
    <w:rsid w:val="004E328C"/>
    <w:rsid w:val="004E3456"/>
    <w:rsid w:val="004E350A"/>
    <w:rsid w:val="004E36C6"/>
    <w:rsid w:val="004E3970"/>
    <w:rsid w:val="004E39CB"/>
    <w:rsid w:val="004E3BE1"/>
    <w:rsid w:val="004E3ED6"/>
    <w:rsid w:val="004E3FF3"/>
    <w:rsid w:val="004E40EF"/>
    <w:rsid w:val="004E4168"/>
    <w:rsid w:val="004E41BD"/>
    <w:rsid w:val="004E42B9"/>
    <w:rsid w:val="004E4576"/>
    <w:rsid w:val="004E461B"/>
    <w:rsid w:val="004E4847"/>
    <w:rsid w:val="004E49E1"/>
    <w:rsid w:val="004E4A6F"/>
    <w:rsid w:val="004E4B38"/>
    <w:rsid w:val="004E4C1D"/>
    <w:rsid w:val="004E4C44"/>
    <w:rsid w:val="004E4D3E"/>
    <w:rsid w:val="004E4EB1"/>
    <w:rsid w:val="004E4F0E"/>
    <w:rsid w:val="004E4F24"/>
    <w:rsid w:val="004E5073"/>
    <w:rsid w:val="004E50FF"/>
    <w:rsid w:val="004E51A8"/>
    <w:rsid w:val="004E51FE"/>
    <w:rsid w:val="004E5273"/>
    <w:rsid w:val="004E5277"/>
    <w:rsid w:val="004E556C"/>
    <w:rsid w:val="004E566A"/>
    <w:rsid w:val="004E5715"/>
    <w:rsid w:val="004E5763"/>
    <w:rsid w:val="004E5875"/>
    <w:rsid w:val="004E58AC"/>
    <w:rsid w:val="004E599A"/>
    <w:rsid w:val="004E59B5"/>
    <w:rsid w:val="004E5AD1"/>
    <w:rsid w:val="004E5BE6"/>
    <w:rsid w:val="004E5C28"/>
    <w:rsid w:val="004E5C6E"/>
    <w:rsid w:val="004E5CC8"/>
    <w:rsid w:val="004E5D07"/>
    <w:rsid w:val="004E6066"/>
    <w:rsid w:val="004E60D3"/>
    <w:rsid w:val="004E6241"/>
    <w:rsid w:val="004E6295"/>
    <w:rsid w:val="004E637D"/>
    <w:rsid w:val="004E6541"/>
    <w:rsid w:val="004E6782"/>
    <w:rsid w:val="004E69FD"/>
    <w:rsid w:val="004E6AC1"/>
    <w:rsid w:val="004E6D13"/>
    <w:rsid w:val="004E6F57"/>
    <w:rsid w:val="004E6FBC"/>
    <w:rsid w:val="004E72CE"/>
    <w:rsid w:val="004E7403"/>
    <w:rsid w:val="004E749E"/>
    <w:rsid w:val="004E74B5"/>
    <w:rsid w:val="004E767C"/>
    <w:rsid w:val="004E788F"/>
    <w:rsid w:val="004E7A29"/>
    <w:rsid w:val="004E7B00"/>
    <w:rsid w:val="004E7C2C"/>
    <w:rsid w:val="004E7CFA"/>
    <w:rsid w:val="004E7D3D"/>
    <w:rsid w:val="004E7DB8"/>
    <w:rsid w:val="004E7E24"/>
    <w:rsid w:val="004E7F21"/>
    <w:rsid w:val="004F0097"/>
    <w:rsid w:val="004F00CE"/>
    <w:rsid w:val="004F013E"/>
    <w:rsid w:val="004F0341"/>
    <w:rsid w:val="004F044C"/>
    <w:rsid w:val="004F0501"/>
    <w:rsid w:val="004F0566"/>
    <w:rsid w:val="004F06BA"/>
    <w:rsid w:val="004F06EE"/>
    <w:rsid w:val="004F07E4"/>
    <w:rsid w:val="004F085F"/>
    <w:rsid w:val="004F0A0A"/>
    <w:rsid w:val="004F0A27"/>
    <w:rsid w:val="004F0A6B"/>
    <w:rsid w:val="004F0B14"/>
    <w:rsid w:val="004F0B22"/>
    <w:rsid w:val="004F0B9A"/>
    <w:rsid w:val="004F0BA1"/>
    <w:rsid w:val="004F0DFD"/>
    <w:rsid w:val="004F0E07"/>
    <w:rsid w:val="004F0E31"/>
    <w:rsid w:val="004F0EAD"/>
    <w:rsid w:val="004F0EED"/>
    <w:rsid w:val="004F10A5"/>
    <w:rsid w:val="004F1143"/>
    <w:rsid w:val="004F124A"/>
    <w:rsid w:val="004F1269"/>
    <w:rsid w:val="004F1486"/>
    <w:rsid w:val="004F14F5"/>
    <w:rsid w:val="004F15A4"/>
    <w:rsid w:val="004F15EE"/>
    <w:rsid w:val="004F1793"/>
    <w:rsid w:val="004F1853"/>
    <w:rsid w:val="004F18CB"/>
    <w:rsid w:val="004F1ABC"/>
    <w:rsid w:val="004F1C4D"/>
    <w:rsid w:val="004F1C6B"/>
    <w:rsid w:val="004F1CBE"/>
    <w:rsid w:val="004F1E4E"/>
    <w:rsid w:val="004F1E9E"/>
    <w:rsid w:val="004F1EA6"/>
    <w:rsid w:val="004F1F35"/>
    <w:rsid w:val="004F21BA"/>
    <w:rsid w:val="004F22E1"/>
    <w:rsid w:val="004F23A9"/>
    <w:rsid w:val="004F2462"/>
    <w:rsid w:val="004F247B"/>
    <w:rsid w:val="004F24C2"/>
    <w:rsid w:val="004F254B"/>
    <w:rsid w:val="004F26A0"/>
    <w:rsid w:val="004F28FD"/>
    <w:rsid w:val="004F296F"/>
    <w:rsid w:val="004F2B3E"/>
    <w:rsid w:val="004F3402"/>
    <w:rsid w:val="004F340E"/>
    <w:rsid w:val="004F34B8"/>
    <w:rsid w:val="004F34F3"/>
    <w:rsid w:val="004F3507"/>
    <w:rsid w:val="004F350D"/>
    <w:rsid w:val="004F352E"/>
    <w:rsid w:val="004F3581"/>
    <w:rsid w:val="004F3582"/>
    <w:rsid w:val="004F36E7"/>
    <w:rsid w:val="004F3727"/>
    <w:rsid w:val="004F3A6F"/>
    <w:rsid w:val="004F3BF6"/>
    <w:rsid w:val="004F3C19"/>
    <w:rsid w:val="004F3CF5"/>
    <w:rsid w:val="004F4050"/>
    <w:rsid w:val="004F4075"/>
    <w:rsid w:val="004F41CF"/>
    <w:rsid w:val="004F428D"/>
    <w:rsid w:val="004F42C4"/>
    <w:rsid w:val="004F42FC"/>
    <w:rsid w:val="004F4344"/>
    <w:rsid w:val="004F4414"/>
    <w:rsid w:val="004F443E"/>
    <w:rsid w:val="004F4480"/>
    <w:rsid w:val="004F456E"/>
    <w:rsid w:val="004F459B"/>
    <w:rsid w:val="004F47DF"/>
    <w:rsid w:val="004F4864"/>
    <w:rsid w:val="004F4892"/>
    <w:rsid w:val="004F48C4"/>
    <w:rsid w:val="004F4AFB"/>
    <w:rsid w:val="004F4B45"/>
    <w:rsid w:val="004F4E99"/>
    <w:rsid w:val="004F4FD1"/>
    <w:rsid w:val="004F503F"/>
    <w:rsid w:val="004F507A"/>
    <w:rsid w:val="004F50FB"/>
    <w:rsid w:val="004F5111"/>
    <w:rsid w:val="004F521E"/>
    <w:rsid w:val="004F5315"/>
    <w:rsid w:val="004F5552"/>
    <w:rsid w:val="004F5797"/>
    <w:rsid w:val="004F580C"/>
    <w:rsid w:val="004F5889"/>
    <w:rsid w:val="004F59A6"/>
    <w:rsid w:val="004F5A01"/>
    <w:rsid w:val="004F5A5E"/>
    <w:rsid w:val="004F5AAD"/>
    <w:rsid w:val="004F5B5B"/>
    <w:rsid w:val="004F5BCD"/>
    <w:rsid w:val="004F5D21"/>
    <w:rsid w:val="004F5D42"/>
    <w:rsid w:val="004F5D4F"/>
    <w:rsid w:val="004F5D8F"/>
    <w:rsid w:val="004F5DD3"/>
    <w:rsid w:val="004F5ECE"/>
    <w:rsid w:val="004F5EF6"/>
    <w:rsid w:val="004F5FDA"/>
    <w:rsid w:val="004F5FE0"/>
    <w:rsid w:val="004F6082"/>
    <w:rsid w:val="004F6216"/>
    <w:rsid w:val="004F6337"/>
    <w:rsid w:val="004F64AF"/>
    <w:rsid w:val="004F64DE"/>
    <w:rsid w:val="004F6720"/>
    <w:rsid w:val="004F6746"/>
    <w:rsid w:val="004F6A06"/>
    <w:rsid w:val="004F7152"/>
    <w:rsid w:val="004F718D"/>
    <w:rsid w:val="004F7286"/>
    <w:rsid w:val="004F72B6"/>
    <w:rsid w:val="004F7472"/>
    <w:rsid w:val="004F74D1"/>
    <w:rsid w:val="004F75D8"/>
    <w:rsid w:val="004F75DD"/>
    <w:rsid w:val="004F76C9"/>
    <w:rsid w:val="004F7766"/>
    <w:rsid w:val="004F77BD"/>
    <w:rsid w:val="004F7993"/>
    <w:rsid w:val="004F79D8"/>
    <w:rsid w:val="004F79ED"/>
    <w:rsid w:val="004F7A07"/>
    <w:rsid w:val="004F7A32"/>
    <w:rsid w:val="004F7C2A"/>
    <w:rsid w:val="004F7DCC"/>
    <w:rsid w:val="004F7FF7"/>
    <w:rsid w:val="00500032"/>
    <w:rsid w:val="00500147"/>
    <w:rsid w:val="00500377"/>
    <w:rsid w:val="0050053D"/>
    <w:rsid w:val="0050070C"/>
    <w:rsid w:val="005007AC"/>
    <w:rsid w:val="00500929"/>
    <w:rsid w:val="005009F1"/>
    <w:rsid w:val="00500B05"/>
    <w:rsid w:val="00500CD6"/>
    <w:rsid w:val="00500D76"/>
    <w:rsid w:val="00500DF7"/>
    <w:rsid w:val="00500FAB"/>
    <w:rsid w:val="005011E1"/>
    <w:rsid w:val="005012DA"/>
    <w:rsid w:val="0050135D"/>
    <w:rsid w:val="0050138D"/>
    <w:rsid w:val="0050155D"/>
    <w:rsid w:val="005016BA"/>
    <w:rsid w:val="005016DE"/>
    <w:rsid w:val="00501828"/>
    <w:rsid w:val="0050184E"/>
    <w:rsid w:val="005018A6"/>
    <w:rsid w:val="005018BC"/>
    <w:rsid w:val="005018DF"/>
    <w:rsid w:val="00501AC1"/>
    <w:rsid w:val="00501D0C"/>
    <w:rsid w:val="00501D69"/>
    <w:rsid w:val="0050206C"/>
    <w:rsid w:val="005020BF"/>
    <w:rsid w:val="0050210D"/>
    <w:rsid w:val="0050236B"/>
    <w:rsid w:val="00502484"/>
    <w:rsid w:val="0050260A"/>
    <w:rsid w:val="00502655"/>
    <w:rsid w:val="0050272C"/>
    <w:rsid w:val="005027BC"/>
    <w:rsid w:val="005027D7"/>
    <w:rsid w:val="005027F5"/>
    <w:rsid w:val="00502925"/>
    <w:rsid w:val="0050294D"/>
    <w:rsid w:val="00502A06"/>
    <w:rsid w:val="00502A0B"/>
    <w:rsid w:val="00502AF1"/>
    <w:rsid w:val="00502B8D"/>
    <w:rsid w:val="00502C00"/>
    <w:rsid w:val="00502C69"/>
    <w:rsid w:val="00502CDF"/>
    <w:rsid w:val="00502DEE"/>
    <w:rsid w:val="00502DF5"/>
    <w:rsid w:val="00502E2C"/>
    <w:rsid w:val="00502E6C"/>
    <w:rsid w:val="00503093"/>
    <w:rsid w:val="005030CF"/>
    <w:rsid w:val="005030E4"/>
    <w:rsid w:val="00503197"/>
    <w:rsid w:val="0050334A"/>
    <w:rsid w:val="005034ED"/>
    <w:rsid w:val="0050350B"/>
    <w:rsid w:val="00503669"/>
    <w:rsid w:val="00503688"/>
    <w:rsid w:val="00503785"/>
    <w:rsid w:val="005037B0"/>
    <w:rsid w:val="0050383B"/>
    <w:rsid w:val="005038DA"/>
    <w:rsid w:val="0050392A"/>
    <w:rsid w:val="00503969"/>
    <w:rsid w:val="00503A65"/>
    <w:rsid w:val="00503ACC"/>
    <w:rsid w:val="00503E2D"/>
    <w:rsid w:val="00504199"/>
    <w:rsid w:val="0050419B"/>
    <w:rsid w:val="005042F8"/>
    <w:rsid w:val="0050447D"/>
    <w:rsid w:val="00504491"/>
    <w:rsid w:val="00504671"/>
    <w:rsid w:val="0050477E"/>
    <w:rsid w:val="00504849"/>
    <w:rsid w:val="00504910"/>
    <w:rsid w:val="005049A1"/>
    <w:rsid w:val="00504ADC"/>
    <w:rsid w:val="00504D0F"/>
    <w:rsid w:val="00504EC4"/>
    <w:rsid w:val="00505164"/>
    <w:rsid w:val="00505266"/>
    <w:rsid w:val="0050532E"/>
    <w:rsid w:val="0050539C"/>
    <w:rsid w:val="005054A0"/>
    <w:rsid w:val="0050557B"/>
    <w:rsid w:val="005058A3"/>
    <w:rsid w:val="00505993"/>
    <w:rsid w:val="00505C3E"/>
    <w:rsid w:val="00505CC2"/>
    <w:rsid w:val="00505CE9"/>
    <w:rsid w:val="00505DCB"/>
    <w:rsid w:val="00505FF6"/>
    <w:rsid w:val="00506060"/>
    <w:rsid w:val="005061D5"/>
    <w:rsid w:val="0050628D"/>
    <w:rsid w:val="00506487"/>
    <w:rsid w:val="005068F2"/>
    <w:rsid w:val="00506BB5"/>
    <w:rsid w:val="00506C43"/>
    <w:rsid w:val="00506CDF"/>
    <w:rsid w:val="00506DDD"/>
    <w:rsid w:val="00506FE9"/>
    <w:rsid w:val="00507059"/>
    <w:rsid w:val="00507067"/>
    <w:rsid w:val="00507125"/>
    <w:rsid w:val="00507242"/>
    <w:rsid w:val="005072DD"/>
    <w:rsid w:val="00507391"/>
    <w:rsid w:val="005073EA"/>
    <w:rsid w:val="00507443"/>
    <w:rsid w:val="005077C1"/>
    <w:rsid w:val="00507848"/>
    <w:rsid w:val="005078CA"/>
    <w:rsid w:val="005079BC"/>
    <w:rsid w:val="00507AA6"/>
    <w:rsid w:val="00507AEF"/>
    <w:rsid w:val="00507B43"/>
    <w:rsid w:val="00507B68"/>
    <w:rsid w:val="00507B9C"/>
    <w:rsid w:val="00507DE5"/>
    <w:rsid w:val="00507EA5"/>
    <w:rsid w:val="00507EE5"/>
    <w:rsid w:val="00507FB3"/>
    <w:rsid w:val="00507FE2"/>
    <w:rsid w:val="00510002"/>
    <w:rsid w:val="0051001A"/>
    <w:rsid w:val="005100F4"/>
    <w:rsid w:val="0051010A"/>
    <w:rsid w:val="00510116"/>
    <w:rsid w:val="00510350"/>
    <w:rsid w:val="00510364"/>
    <w:rsid w:val="0051037A"/>
    <w:rsid w:val="00510452"/>
    <w:rsid w:val="005105B6"/>
    <w:rsid w:val="0051060E"/>
    <w:rsid w:val="00510790"/>
    <w:rsid w:val="0051088C"/>
    <w:rsid w:val="00510A25"/>
    <w:rsid w:val="00510A2E"/>
    <w:rsid w:val="00510D34"/>
    <w:rsid w:val="00510D80"/>
    <w:rsid w:val="00510DC6"/>
    <w:rsid w:val="00510EF2"/>
    <w:rsid w:val="00510F93"/>
    <w:rsid w:val="00511052"/>
    <w:rsid w:val="00511090"/>
    <w:rsid w:val="005113A0"/>
    <w:rsid w:val="00511420"/>
    <w:rsid w:val="00511541"/>
    <w:rsid w:val="0051167A"/>
    <w:rsid w:val="005119AA"/>
    <w:rsid w:val="00511B90"/>
    <w:rsid w:val="00511BB5"/>
    <w:rsid w:val="00511BF1"/>
    <w:rsid w:val="00511CD5"/>
    <w:rsid w:val="00511E24"/>
    <w:rsid w:val="00511E7A"/>
    <w:rsid w:val="00511F30"/>
    <w:rsid w:val="00511FD9"/>
    <w:rsid w:val="00511FF7"/>
    <w:rsid w:val="005121AC"/>
    <w:rsid w:val="005123A4"/>
    <w:rsid w:val="005124E7"/>
    <w:rsid w:val="00512541"/>
    <w:rsid w:val="005125ED"/>
    <w:rsid w:val="0051275B"/>
    <w:rsid w:val="00512775"/>
    <w:rsid w:val="0051295C"/>
    <w:rsid w:val="00512994"/>
    <w:rsid w:val="005129B5"/>
    <w:rsid w:val="00512AE8"/>
    <w:rsid w:val="00512AFC"/>
    <w:rsid w:val="00512B0E"/>
    <w:rsid w:val="00512BEE"/>
    <w:rsid w:val="00512C04"/>
    <w:rsid w:val="00512C26"/>
    <w:rsid w:val="00512D05"/>
    <w:rsid w:val="00512D74"/>
    <w:rsid w:val="00512D8D"/>
    <w:rsid w:val="00512DCE"/>
    <w:rsid w:val="00512FF4"/>
    <w:rsid w:val="0051310D"/>
    <w:rsid w:val="0051310E"/>
    <w:rsid w:val="005131DE"/>
    <w:rsid w:val="00513446"/>
    <w:rsid w:val="00513525"/>
    <w:rsid w:val="005135E6"/>
    <w:rsid w:val="005136E9"/>
    <w:rsid w:val="0051382E"/>
    <w:rsid w:val="0051389F"/>
    <w:rsid w:val="00513B40"/>
    <w:rsid w:val="00513C71"/>
    <w:rsid w:val="00513CAE"/>
    <w:rsid w:val="005141B8"/>
    <w:rsid w:val="005141E5"/>
    <w:rsid w:val="0051433F"/>
    <w:rsid w:val="00514356"/>
    <w:rsid w:val="005144D5"/>
    <w:rsid w:val="00514809"/>
    <w:rsid w:val="0051495D"/>
    <w:rsid w:val="0051497B"/>
    <w:rsid w:val="00514A8A"/>
    <w:rsid w:val="00514B33"/>
    <w:rsid w:val="00514BAA"/>
    <w:rsid w:val="00514BB5"/>
    <w:rsid w:val="00514D80"/>
    <w:rsid w:val="00514EA4"/>
    <w:rsid w:val="00514EC3"/>
    <w:rsid w:val="00514F02"/>
    <w:rsid w:val="005150A7"/>
    <w:rsid w:val="00515197"/>
    <w:rsid w:val="0051558B"/>
    <w:rsid w:val="005155A3"/>
    <w:rsid w:val="0051563E"/>
    <w:rsid w:val="00515675"/>
    <w:rsid w:val="00515731"/>
    <w:rsid w:val="005158C9"/>
    <w:rsid w:val="00515A94"/>
    <w:rsid w:val="00515F05"/>
    <w:rsid w:val="00515F38"/>
    <w:rsid w:val="00515F7B"/>
    <w:rsid w:val="00515FB8"/>
    <w:rsid w:val="00516162"/>
    <w:rsid w:val="005161DC"/>
    <w:rsid w:val="00516638"/>
    <w:rsid w:val="005166BD"/>
    <w:rsid w:val="0051673F"/>
    <w:rsid w:val="005168A7"/>
    <w:rsid w:val="00516A8B"/>
    <w:rsid w:val="00516B16"/>
    <w:rsid w:val="00516B76"/>
    <w:rsid w:val="00516BF5"/>
    <w:rsid w:val="00516C18"/>
    <w:rsid w:val="00516C5E"/>
    <w:rsid w:val="00516C8D"/>
    <w:rsid w:val="00516DBA"/>
    <w:rsid w:val="00516DC9"/>
    <w:rsid w:val="00516E4B"/>
    <w:rsid w:val="00516E61"/>
    <w:rsid w:val="00517078"/>
    <w:rsid w:val="00517083"/>
    <w:rsid w:val="005170A9"/>
    <w:rsid w:val="005170B4"/>
    <w:rsid w:val="005170BD"/>
    <w:rsid w:val="00517285"/>
    <w:rsid w:val="005172B5"/>
    <w:rsid w:val="0051734A"/>
    <w:rsid w:val="005175E8"/>
    <w:rsid w:val="00517619"/>
    <w:rsid w:val="00517694"/>
    <w:rsid w:val="00517A0D"/>
    <w:rsid w:val="00517A78"/>
    <w:rsid w:val="00517ACA"/>
    <w:rsid w:val="00517AF8"/>
    <w:rsid w:val="00517B24"/>
    <w:rsid w:val="00517B2F"/>
    <w:rsid w:val="00517C50"/>
    <w:rsid w:val="00517CE5"/>
    <w:rsid w:val="00517D89"/>
    <w:rsid w:val="00517FBA"/>
    <w:rsid w:val="005203DF"/>
    <w:rsid w:val="00520512"/>
    <w:rsid w:val="0052054E"/>
    <w:rsid w:val="005205EB"/>
    <w:rsid w:val="005206C7"/>
    <w:rsid w:val="00520748"/>
    <w:rsid w:val="0052078D"/>
    <w:rsid w:val="005207D7"/>
    <w:rsid w:val="005208A0"/>
    <w:rsid w:val="00520B83"/>
    <w:rsid w:val="00520C06"/>
    <w:rsid w:val="00520C4A"/>
    <w:rsid w:val="00520C64"/>
    <w:rsid w:val="0052118E"/>
    <w:rsid w:val="0052119E"/>
    <w:rsid w:val="00521354"/>
    <w:rsid w:val="00521453"/>
    <w:rsid w:val="005216AD"/>
    <w:rsid w:val="005217B5"/>
    <w:rsid w:val="0052187D"/>
    <w:rsid w:val="0052191E"/>
    <w:rsid w:val="005219CC"/>
    <w:rsid w:val="00521B3D"/>
    <w:rsid w:val="00521D76"/>
    <w:rsid w:val="00521EE7"/>
    <w:rsid w:val="0052203F"/>
    <w:rsid w:val="005220CF"/>
    <w:rsid w:val="0052212F"/>
    <w:rsid w:val="005221A3"/>
    <w:rsid w:val="005225DB"/>
    <w:rsid w:val="005225F9"/>
    <w:rsid w:val="00522648"/>
    <w:rsid w:val="005226AF"/>
    <w:rsid w:val="00522929"/>
    <w:rsid w:val="0052293E"/>
    <w:rsid w:val="00522A77"/>
    <w:rsid w:val="00522D8D"/>
    <w:rsid w:val="00522DED"/>
    <w:rsid w:val="00522FA4"/>
    <w:rsid w:val="005232B3"/>
    <w:rsid w:val="005234E5"/>
    <w:rsid w:val="0052353F"/>
    <w:rsid w:val="005235A4"/>
    <w:rsid w:val="00523764"/>
    <w:rsid w:val="005237EA"/>
    <w:rsid w:val="0052389C"/>
    <w:rsid w:val="0052390F"/>
    <w:rsid w:val="0052421E"/>
    <w:rsid w:val="00524343"/>
    <w:rsid w:val="005243B5"/>
    <w:rsid w:val="005244B0"/>
    <w:rsid w:val="005244BC"/>
    <w:rsid w:val="00524550"/>
    <w:rsid w:val="0052455B"/>
    <w:rsid w:val="00524602"/>
    <w:rsid w:val="00524674"/>
    <w:rsid w:val="005247FD"/>
    <w:rsid w:val="00524C5B"/>
    <w:rsid w:val="00524E0E"/>
    <w:rsid w:val="00524F82"/>
    <w:rsid w:val="005251EA"/>
    <w:rsid w:val="005252B4"/>
    <w:rsid w:val="0052534C"/>
    <w:rsid w:val="005253C5"/>
    <w:rsid w:val="005254ED"/>
    <w:rsid w:val="005255BE"/>
    <w:rsid w:val="005255C9"/>
    <w:rsid w:val="00525632"/>
    <w:rsid w:val="00525651"/>
    <w:rsid w:val="005257A2"/>
    <w:rsid w:val="0052583A"/>
    <w:rsid w:val="00525A8C"/>
    <w:rsid w:val="00525ACF"/>
    <w:rsid w:val="00525AEF"/>
    <w:rsid w:val="00525B7C"/>
    <w:rsid w:val="00525C39"/>
    <w:rsid w:val="00525D41"/>
    <w:rsid w:val="00525F14"/>
    <w:rsid w:val="00525FA5"/>
    <w:rsid w:val="00525FA9"/>
    <w:rsid w:val="00525FE7"/>
    <w:rsid w:val="0052612C"/>
    <w:rsid w:val="0052618B"/>
    <w:rsid w:val="0052630A"/>
    <w:rsid w:val="005263F0"/>
    <w:rsid w:val="0052651F"/>
    <w:rsid w:val="0052669E"/>
    <w:rsid w:val="005267C3"/>
    <w:rsid w:val="005268A9"/>
    <w:rsid w:val="00526958"/>
    <w:rsid w:val="00526AD1"/>
    <w:rsid w:val="00526B9A"/>
    <w:rsid w:val="00526D26"/>
    <w:rsid w:val="00526FB2"/>
    <w:rsid w:val="00526FF6"/>
    <w:rsid w:val="005270FD"/>
    <w:rsid w:val="0052725C"/>
    <w:rsid w:val="005272AC"/>
    <w:rsid w:val="00527526"/>
    <w:rsid w:val="005276FD"/>
    <w:rsid w:val="0052785E"/>
    <w:rsid w:val="00527CF0"/>
    <w:rsid w:val="00527E0C"/>
    <w:rsid w:val="00527E74"/>
    <w:rsid w:val="00527E8F"/>
    <w:rsid w:val="00527EEB"/>
    <w:rsid w:val="00527FC2"/>
    <w:rsid w:val="00530020"/>
    <w:rsid w:val="0053008C"/>
    <w:rsid w:val="00530178"/>
    <w:rsid w:val="00530195"/>
    <w:rsid w:val="0053024E"/>
    <w:rsid w:val="00530281"/>
    <w:rsid w:val="005302AE"/>
    <w:rsid w:val="0053039B"/>
    <w:rsid w:val="005305A7"/>
    <w:rsid w:val="005306A6"/>
    <w:rsid w:val="00530765"/>
    <w:rsid w:val="0053088F"/>
    <w:rsid w:val="00530898"/>
    <w:rsid w:val="005308C0"/>
    <w:rsid w:val="005309C6"/>
    <w:rsid w:val="00530A1C"/>
    <w:rsid w:val="00530BBB"/>
    <w:rsid w:val="00530C15"/>
    <w:rsid w:val="00530C20"/>
    <w:rsid w:val="00530CA0"/>
    <w:rsid w:val="00530D61"/>
    <w:rsid w:val="00530E8C"/>
    <w:rsid w:val="00531032"/>
    <w:rsid w:val="00531112"/>
    <w:rsid w:val="0053115F"/>
    <w:rsid w:val="005311A7"/>
    <w:rsid w:val="0053134F"/>
    <w:rsid w:val="005314A3"/>
    <w:rsid w:val="005317B8"/>
    <w:rsid w:val="00531800"/>
    <w:rsid w:val="005319E6"/>
    <w:rsid w:val="00531A6B"/>
    <w:rsid w:val="00531B9C"/>
    <w:rsid w:val="00531BD3"/>
    <w:rsid w:val="00531C2F"/>
    <w:rsid w:val="00531CE5"/>
    <w:rsid w:val="00531F2F"/>
    <w:rsid w:val="005320C8"/>
    <w:rsid w:val="0053211B"/>
    <w:rsid w:val="005321BC"/>
    <w:rsid w:val="005321D0"/>
    <w:rsid w:val="00532206"/>
    <w:rsid w:val="00532472"/>
    <w:rsid w:val="0053250F"/>
    <w:rsid w:val="005326AC"/>
    <w:rsid w:val="00532A29"/>
    <w:rsid w:val="00532CB5"/>
    <w:rsid w:val="00532D9A"/>
    <w:rsid w:val="00532ED9"/>
    <w:rsid w:val="00532F9D"/>
    <w:rsid w:val="00532FB3"/>
    <w:rsid w:val="00533296"/>
    <w:rsid w:val="00533312"/>
    <w:rsid w:val="005334D7"/>
    <w:rsid w:val="00533566"/>
    <w:rsid w:val="00533634"/>
    <w:rsid w:val="005336FB"/>
    <w:rsid w:val="00533964"/>
    <w:rsid w:val="00533B10"/>
    <w:rsid w:val="00533B75"/>
    <w:rsid w:val="00533C3A"/>
    <w:rsid w:val="00533C9E"/>
    <w:rsid w:val="00533E54"/>
    <w:rsid w:val="00533F41"/>
    <w:rsid w:val="00534053"/>
    <w:rsid w:val="005340EA"/>
    <w:rsid w:val="00534132"/>
    <w:rsid w:val="00534186"/>
    <w:rsid w:val="005341EF"/>
    <w:rsid w:val="00534276"/>
    <w:rsid w:val="00534478"/>
    <w:rsid w:val="005344C9"/>
    <w:rsid w:val="00534646"/>
    <w:rsid w:val="00534680"/>
    <w:rsid w:val="00534797"/>
    <w:rsid w:val="005347B2"/>
    <w:rsid w:val="00534917"/>
    <w:rsid w:val="00534BA8"/>
    <w:rsid w:val="00534BB1"/>
    <w:rsid w:val="00534C10"/>
    <w:rsid w:val="00534E75"/>
    <w:rsid w:val="00534F19"/>
    <w:rsid w:val="00535126"/>
    <w:rsid w:val="00535272"/>
    <w:rsid w:val="005355D0"/>
    <w:rsid w:val="00535820"/>
    <w:rsid w:val="00535901"/>
    <w:rsid w:val="0053597C"/>
    <w:rsid w:val="0053599C"/>
    <w:rsid w:val="00535D04"/>
    <w:rsid w:val="00535F9E"/>
    <w:rsid w:val="0053602D"/>
    <w:rsid w:val="005360AB"/>
    <w:rsid w:val="00536118"/>
    <w:rsid w:val="005361CD"/>
    <w:rsid w:val="0053621D"/>
    <w:rsid w:val="00536267"/>
    <w:rsid w:val="00536360"/>
    <w:rsid w:val="005363B4"/>
    <w:rsid w:val="005364AD"/>
    <w:rsid w:val="005365A8"/>
    <w:rsid w:val="005365AF"/>
    <w:rsid w:val="005365C4"/>
    <w:rsid w:val="00536685"/>
    <w:rsid w:val="005366F5"/>
    <w:rsid w:val="0053680B"/>
    <w:rsid w:val="00536B53"/>
    <w:rsid w:val="00536CBD"/>
    <w:rsid w:val="00536E85"/>
    <w:rsid w:val="00536F35"/>
    <w:rsid w:val="00536FC9"/>
    <w:rsid w:val="00537140"/>
    <w:rsid w:val="005371FB"/>
    <w:rsid w:val="005372F0"/>
    <w:rsid w:val="005372F8"/>
    <w:rsid w:val="00537375"/>
    <w:rsid w:val="005374BA"/>
    <w:rsid w:val="00537518"/>
    <w:rsid w:val="00537554"/>
    <w:rsid w:val="005375C1"/>
    <w:rsid w:val="0053764B"/>
    <w:rsid w:val="005376E3"/>
    <w:rsid w:val="00537820"/>
    <w:rsid w:val="005378CA"/>
    <w:rsid w:val="005379AC"/>
    <w:rsid w:val="00537A6C"/>
    <w:rsid w:val="00537CB6"/>
    <w:rsid w:val="00537E06"/>
    <w:rsid w:val="00537E51"/>
    <w:rsid w:val="00537F09"/>
    <w:rsid w:val="00537FC0"/>
    <w:rsid w:val="005400C6"/>
    <w:rsid w:val="005400F4"/>
    <w:rsid w:val="005401A5"/>
    <w:rsid w:val="00540285"/>
    <w:rsid w:val="00540289"/>
    <w:rsid w:val="005402A8"/>
    <w:rsid w:val="0054032A"/>
    <w:rsid w:val="005403FD"/>
    <w:rsid w:val="005404E4"/>
    <w:rsid w:val="005404EC"/>
    <w:rsid w:val="005405CA"/>
    <w:rsid w:val="005405D6"/>
    <w:rsid w:val="00540614"/>
    <w:rsid w:val="00540839"/>
    <w:rsid w:val="00540999"/>
    <w:rsid w:val="00540C2E"/>
    <w:rsid w:val="00540C74"/>
    <w:rsid w:val="00540DF7"/>
    <w:rsid w:val="00540E48"/>
    <w:rsid w:val="00540E73"/>
    <w:rsid w:val="00541134"/>
    <w:rsid w:val="00541142"/>
    <w:rsid w:val="005411C6"/>
    <w:rsid w:val="005412FF"/>
    <w:rsid w:val="0054158B"/>
    <w:rsid w:val="005415EE"/>
    <w:rsid w:val="005417A2"/>
    <w:rsid w:val="005417E6"/>
    <w:rsid w:val="00541817"/>
    <w:rsid w:val="0054195A"/>
    <w:rsid w:val="005419E7"/>
    <w:rsid w:val="00541A30"/>
    <w:rsid w:val="00541A9D"/>
    <w:rsid w:val="00541AE8"/>
    <w:rsid w:val="00541B2E"/>
    <w:rsid w:val="00541C0B"/>
    <w:rsid w:val="00541DD5"/>
    <w:rsid w:val="00541ED1"/>
    <w:rsid w:val="00541F0B"/>
    <w:rsid w:val="00541FD0"/>
    <w:rsid w:val="00541FE8"/>
    <w:rsid w:val="0054212A"/>
    <w:rsid w:val="00542216"/>
    <w:rsid w:val="00542244"/>
    <w:rsid w:val="0054258F"/>
    <w:rsid w:val="005425F4"/>
    <w:rsid w:val="00542710"/>
    <w:rsid w:val="005427F7"/>
    <w:rsid w:val="00542910"/>
    <w:rsid w:val="00542C3C"/>
    <w:rsid w:val="00542C7F"/>
    <w:rsid w:val="00542EA2"/>
    <w:rsid w:val="00542F48"/>
    <w:rsid w:val="00542FB6"/>
    <w:rsid w:val="005430D3"/>
    <w:rsid w:val="00543194"/>
    <w:rsid w:val="005431FA"/>
    <w:rsid w:val="0054328B"/>
    <w:rsid w:val="00543439"/>
    <w:rsid w:val="0054343D"/>
    <w:rsid w:val="0054351A"/>
    <w:rsid w:val="005435A1"/>
    <w:rsid w:val="00543656"/>
    <w:rsid w:val="005436A9"/>
    <w:rsid w:val="0054377B"/>
    <w:rsid w:val="00543808"/>
    <w:rsid w:val="0054382E"/>
    <w:rsid w:val="00543A4E"/>
    <w:rsid w:val="00543D0C"/>
    <w:rsid w:val="00543D1A"/>
    <w:rsid w:val="00543F5E"/>
    <w:rsid w:val="00543FEC"/>
    <w:rsid w:val="005440E4"/>
    <w:rsid w:val="0054418C"/>
    <w:rsid w:val="00544245"/>
    <w:rsid w:val="0054428D"/>
    <w:rsid w:val="0054434D"/>
    <w:rsid w:val="005443A6"/>
    <w:rsid w:val="005443BC"/>
    <w:rsid w:val="005445C4"/>
    <w:rsid w:val="00544612"/>
    <w:rsid w:val="00544661"/>
    <w:rsid w:val="00544753"/>
    <w:rsid w:val="005448E5"/>
    <w:rsid w:val="005449C7"/>
    <w:rsid w:val="005449D5"/>
    <w:rsid w:val="005449FF"/>
    <w:rsid w:val="00544A30"/>
    <w:rsid w:val="00544A57"/>
    <w:rsid w:val="00544ABA"/>
    <w:rsid w:val="00544BE3"/>
    <w:rsid w:val="00544F15"/>
    <w:rsid w:val="00544F4E"/>
    <w:rsid w:val="00544FF0"/>
    <w:rsid w:val="00545269"/>
    <w:rsid w:val="00545319"/>
    <w:rsid w:val="0054546C"/>
    <w:rsid w:val="005455E1"/>
    <w:rsid w:val="00545769"/>
    <w:rsid w:val="00545C24"/>
    <w:rsid w:val="00545DEC"/>
    <w:rsid w:val="00545E30"/>
    <w:rsid w:val="00545F46"/>
    <w:rsid w:val="00546005"/>
    <w:rsid w:val="0054604F"/>
    <w:rsid w:val="005462C9"/>
    <w:rsid w:val="0054631B"/>
    <w:rsid w:val="00546331"/>
    <w:rsid w:val="00546343"/>
    <w:rsid w:val="005466FF"/>
    <w:rsid w:val="005467AD"/>
    <w:rsid w:val="0054688B"/>
    <w:rsid w:val="005469E8"/>
    <w:rsid w:val="00546A05"/>
    <w:rsid w:val="00546A59"/>
    <w:rsid w:val="00546BAD"/>
    <w:rsid w:val="00546C20"/>
    <w:rsid w:val="00546C52"/>
    <w:rsid w:val="00546C7F"/>
    <w:rsid w:val="00546C8D"/>
    <w:rsid w:val="00546D4A"/>
    <w:rsid w:val="00546E21"/>
    <w:rsid w:val="00546E32"/>
    <w:rsid w:val="00546E34"/>
    <w:rsid w:val="00546E73"/>
    <w:rsid w:val="00547154"/>
    <w:rsid w:val="005472E7"/>
    <w:rsid w:val="0054746E"/>
    <w:rsid w:val="005475B9"/>
    <w:rsid w:val="005475DE"/>
    <w:rsid w:val="005476EC"/>
    <w:rsid w:val="005477F7"/>
    <w:rsid w:val="00547804"/>
    <w:rsid w:val="00547816"/>
    <w:rsid w:val="00547A15"/>
    <w:rsid w:val="00547A34"/>
    <w:rsid w:val="00547D50"/>
    <w:rsid w:val="00547F35"/>
    <w:rsid w:val="00550049"/>
    <w:rsid w:val="0055005B"/>
    <w:rsid w:val="0055017E"/>
    <w:rsid w:val="005502CD"/>
    <w:rsid w:val="005507A7"/>
    <w:rsid w:val="00550881"/>
    <w:rsid w:val="005509E5"/>
    <w:rsid w:val="00550A78"/>
    <w:rsid w:val="00550A8B"/>
    <w:rsid w:val="00550AD1"/>
    <w:rsid w:val="00550AF4"/>
    <w:rsid w:val="00550B6B"/>
    <w:rsid w:val="00550C4D"/>
    <w:rsid w:val="00550D37"/>
    <w:rsid w:val="00550D73"/>
    <w:rsid w:val="00550F9F"/>
    <w:rsid w:val="005511E9"/>
    <w:rsid w:val="00551258"/>
    <w:rsid w:val="005512F1"/>
    <w:rsid w:val="005513E9"/>
    <w:rsid w:val="00551455"/>
    <w:rsid w:val="0055154C"/>
    <w:rsid w:val="00551780"/>
    <w:rsid w:val="00551871"/>
    <w:rsid w:val="0055187A"/>
    <w:rsid w:val="0055190D"/>
    <w:rsid w:val="00551BC4"/>
    <w:rsid w:val="00551C0F"/>
    <w:rsid w:val="00551C71"/>
    <w:rsid w:val="00551CED"/>
    <w:rsid w:val="00551D24"/>
    <w:rsid w:val="00551DFE"/>
    <w:rsid w:val="00551FAE"/>
    <w:rsid w:val="00552068"/>
    <w:rsid w:val="005521BF"/>
    <w:rsid w:val="005521EC"/>
    <w:rsid w:val="00552264"/>
    <w:rsid w:val="005522AF"/>
    <w:rsid w:val="00552306"/>
    <w:rsid w:val="005523E2"/>
    <w:rsid w:val="00552491"/>
    <w:rsid w:val="00552518"/>
    <w:rsid w:val="005526B9"/>
    <w:rsid w:val="005527DB"/>
    <w:rsid w:val="00552A5F"/>
    <w:rsid w:val="00552B2A"/>
    <w:rsid w:val="00552CE2"/>
    <w:rsid w:val="00552CFE"/>
    <w:rsid w:val="00552D2E"/>
    <w:rsid w:val="00552E53"/>
    <w:rsid w:val="00552FB9"/>
    <w:rsid w:val="00553045"/>
    <w:rsid w:val="0055308C"/>
    <w:rsid w:val="00553120"/>
    <w:rsid w:val="00553151"/>
    <w:rsid w:val="005531EC"/>
    <w:rsid w:val="00553224"/>
    <w:rsid w:val="0055328D"/>
    <w:rsid w:val="005533FE"/>
    <w:rsid w:val="00553425"/>
    <w:rsid w:val="0055343E"/>
    <w:rsid w:val="00553454"/>
    <w:rsid w:val="005534D5"/>
    <w:rsid w:val="005535B8"/>
    <w:rsid w:val="0055367F"/>
    <w:rsid w:val="0055384A"/>
    <w:rsid w:val="005538F0"/>
    <w:rsid w:val="00553B75"/>
    <w:rsid w:val="00553BB2"/>
    <w:rsid w:val="00553C0F"/>
    <w:rsid w:val="00553DB5"/>
    <w:rsid w:val="00553EF6"/>
    <w:rsid w:val="00554094"/>
    <w:rsid w:val="005541A3"/>
    <w:rsid w:val="005541FB"/>
    <w:rsid w:val="00554212"/>
    <w:rsid w:val="00554346"/>
    <w:rsid w:val="00554389"/>
    <w:rsid w:val="00554590"/>
    <w:rsid w:val="0055494E"/>
    <w:rsid w:val="00554A5B"/>
    <w:rsid w:val="00554B4D"/>
    <w:rsid w:val="00554CAF"/>
    <w:rsid w:val="00554D20"/>
    <w:rsid w:val="00554F0C"/>
    <w:rsid w:val="00554F29"/>
    <w:rsid w:val="005550CF"/>
    <w:rsid w:val="005552BF"/>
    <w:rsid w:val="005552E2"/>
    <w:rsid w:val="00555438"/>
    <w:rsid w:val="0055563A"/>
    <w:rsid w:val="0055580D"/>
    <w:rsid w:val="005558BC"/>
    <w:rsid w:val="00555962"/>
    <w:rsid w:val="005559E0"/>
    <w:rsid w:val="00555BE0"/>
    <w:rsid w:val="00555C4C"/>
    <w:rsid w:val="00555D95"/>
    <w:rsid w:val="00555EFE"/>
    <w:rsid w:val="0055609D"/>
    <w:rsid w:val="0055628B"/>
    <w:rsid w:val="00556298"/>
    <w:rsid w:val="00556349"/>
    <w:rsid w:val="00556495"/>
    <w:rsid w:val="0055673D"/>
    <w:rsid w:val="00556B38"/>
    <w:rsid w:val="00556B6D"/>
    <w:rsid w:val="00556E3F"/>
    <w:rsid w:val="00556E44"/>
    <w:rsid w:val="00556E90"/>
    <w:rsid w:val="00556EA6"/>
    <w:rsid w:val="00556F3C"/>
    <w:rsid w:val="00557149"/>
    <w:rsid w:val="0055726F"/>
    <w:rsid w:val="005573DA"/>
    <w:rsid w:val="00557516"/>
    <w:rsid w:val="0055751D"/>
    <w:rsid w:val="0055753E"/>
    <w:rsid w:val="005575AE"/>
    <w:rsid w:val="005575EF"/>
    <w:rsid w:val="005576AC"/>
    <w:rsid w:val="0055771D"/>
    <w:rsid w:val="005577DD"/>
    <w:rsid w:val="00557938"/>
    <w:rsid w:val="00557984"/>
    <w:rsid w:val="005579A7"/>
    <w:rsid w:val="00557A64"/>
    <w:rsid w:val="00557A96"/>
    <w:rsid w:val="00557B84"/>
    <w:rsid w:val="00557D98"/>
    <w:rsid w:val="00557E73"/>
    <w:rsid w:val="00557E75"/>
    <w:rsid w:val="00557EAF"/>
    <w:rsid w:val="00557F73"/>
    <w:rsid w:val="00557FC9"/>
    <w:rsid w:val="005600FB"/>
    <w:rsid w:val="0056028A"/>
    <w:rsid w:val="005604E9"/>
    <w:rsid w:val="00560535"/>
    <w:rsid w:val="005605DB"/>
    <w:rsid w:val="00560623"/>
    <w:rsid w:val="005606F2"/>
    <w:rsid w:val="0056070E"/>
    <w:rsid w:val="00560751"/>
    <w:rsid w:val="00560989"/>
    <w:rsid w:val="005609A8"/>
    <w:rsid w:val="00560B5B"/>
    <w:rsid w:val="00560C7E"/>
    <w:rsid w:val="00560D78"/>
    <w:rsid w:val="00560D81"/>
    <w:rsid w:val="00560DA8"/>
    <w:rsid w:val="00560DB8"/>
    <w:rsid w:val="00560EE9"/>
    <w:rsid w:val="00560F5B"/>
    <w:rsid w:val="00560F5C"/>
    <w:rsid w:val="00560F66"/>
    <w:rsid w:val="00560FF2"/>
    <w:rsid w:val="0056113E"/>
    <w:rsid w:val="00561368"/>
    <w:rsid w:val="0056137F"/>
    <w:rsid w:val="005613D9"/>
    <w:rsid w:val="005616EE"/>
    <w:rsid w:val="00561751"/>
    <w:rsid w:val="0056181F"/>
    <w:rsid w:val="00561978"/>
    <w:rsid w:val="00561981"/>
    <w:rsid w:val="00561A2D"/>
    <w:rsid w:val="00561ACD"/>
    <w:rsid w:val="00561B08"/>
    <w:rsid w:val="0056205A"/>
    <w:rsid w:val="00562071"/>
    <w:rsid w:val="005620E9"/>
    <w:rsid w:val="00562161"/>
    <w:rsid w:val="0056223F"/>
    <w:rsid w:val="00562297"/>
    <w:rsid w:val="0056235F"/>
    <w:rsid w:val="005623F0"/>
    <w:rsid w:val="005625A6"/>
    <w:rsid w:val="005625B2"/>
    <w:rsid w:val="005625C0"/>
    <w:rsid w:val="00562913"/>
    <w:rsid w:val="00562989"/>
    <w:rsid w:val="0056299F"/>
    <w:rsid w:val="00562A9F"/>
    <w:rsid w:val="00562AAA"/>
    <w:rsid w:val="00562D03"/>
    <w:rsid w:val="00562D14"/>
    <w:rsid w:val="00562DEF"/>
    <w:rsid w:val="00562E23"/>
    <w:rsid w:val="00562EDE"/>
    <w:rsid w:val="005632CE"/>
    <w:rsid w:val="005634D8"/>
    <w:rsid w:val="005635F6"/>
    <w:rsid w:val="005635FB"/>
    <w:rsid w:val="005636E7"/>
    <w:rsid w:val="00563703"/>
    <w:rsid w:val="00563704"/>
    <w:rsid w:val="005638B8"/>
    <w:rsid w:val="005639F0"/>
    <w:rsid w:val="00563A94"/>
    <w:rsid w:val="00563B6F"/>
    <w:rsid w:val="00563BAD"/>
    <w:rsid w:val="00563C21"/>
    <w:rsid w:val="00563D6B"/>
    <w:rsid w:val="00563FEE"/>
    <w:rsid w:val="00564098"/>
    <w:rsid w:val="0056431A"/>
    <w:rsid w:val="00564331"/>
    <w:rsid w:val="005644EB"/>
    <w:rsid w:val="005645D7"/>
    <w:rsid w:val="005646B3"/>
    <w:rsid w:val="005647E7"/>
    <w:rsid w:val="005649EB"/>
    <w:rsid w:val="00564B43"/>
    <w:rsid w:val="00564E3F"/>
    <w:rsid w:val="00564E85"/>
    <w:rsid w:val="00564F74"/>
    <w:rsid w:val="0056500D"/>
    <w:rsid w:val="0056512B"/>
    <w:rsid w:val="0056537A"/>
    <w:rsid w:val="0056551D"/>
    <w:rsid w:val="0056558A"/>
    <w:rsid w:val="00565741"/>
    <w:rsid w:val="00565797"/>
    <w:rsid w:val="0056582A"/>
    <w:rsid w:val="005658B0"/>
    <w:rsid w:val="00565991"/>
    <w:rsid w:val="00565D75"/>
    <w:rsid w:val="00565EF8"/>
    <w:rsid w:val="00565F63"/>
    <w:rsid w:val="00565F7C"/>
    <w:rsid w:val="005660C5"/>
    <w:rsid w:val="005660D0"/>
    <w:rsid w:val="0056611E"/>
    <w:rsid w:val="0056613F"/>
    <w:rsid w:val="00566293"/>
    <w:rsid w:val="005662AD"/>
    <w:rsid w:val="0056637D"/>
    <w:rsid w:val="005664DF"/>
    <w:rsid w:val="0056653D"/>
    <w:rsid w:val="00566557"/>
    <w:rsid w:val="00566597"/>
    <w:rsid w:val="00566632"/>
    <w:rsid w:val="0056673E"/>
    <w:rsid w:val="00566789"/>
    <w:rsid w:val="0056679C"/>
    <w:rsid w:val="00566845"/>
    <w:rsid w:val="00566963"/>
    <w:rsid w:val="00566A47"/>
    <w:rsid w:val="00566A9C"/>
    <w:rsid w:val="00566C3C"/>
    <w:rsid w:val="00566C53"/>
    <w:rsid w:val="00566CD6"/>
    <w:rsid w:val="00566DF1"/>
    <w:rsid w:val="00566E43"/>
    <w:rsid w:val="005671A8"/>
    <w:rsid w:val="00567210"/>
    <w:rsid w:val="005672FA"/>
    <w:rsid w:val="00567300"/>
    <w:rsid w:val="00567320"/>
    <w:rsid w:val="0056751D"/>
    <w:rsid w:val="005677AC"/>
    <w:rsid w:val="005677C2"/>
    <w:rsid w:val="005677C5"/>
    <w:rsid w:val="00567932"/>
    <w:rsid w:val="005679F7"/>
    <w:rsid w:val="00567B43"/>
    <w:rsid w:val="00567BF4"/>
    <w:rsid w:val="00567CC8"/>
    <w:rsid w:val="00567DB0"/>
    <w:rsid w:val="00567ECB"/>
    <w:rsid w:val="00567F58"/>
    <w:rsid w:val="00567FD9"/>
    <w:rsid w:val="00567FED"/>
    <w:rsid w:val="0057004D"/>
    <w:rsid w:val="00570177"/>
    <w:rsid w:val="00570368"/>
    <w:rsid w:val="005703FB"/>
    <w:rsid w:val="0057053E"/>
    <w:rsid w:val="0057064F"/>
    <w:rsid w:val="00570700"/>
    <w:rsid w:val="00570814"/>
    <w:rsid w:val="00570884"/>
    <w:rsid w:val="00570940"/>
    <w:rsid w:val="0057094E"/>
    <w:rsid w:val="00570A16"/>
    <w:rsid w:val="00570A4B"/>
    <w:rsid w:val="00570AB2"/>
    <w:rsid w:val="00570C8B"/>
    <w:rsid w:val="00570D22"/>
    <w:rsid w:val="00570E01"/>
    <w:rsid w:val="00570E1F"/>
    <w:rsid w:val="00571022"/>
    <w:rsid w:val="005710D4"/>
    <w:rsid w:val="005711A4"/>
    <w:rsid w:val="0057134D"/>
    <w:rsid w:val="005713DA"/>
    <w:rsid w:val="00571518"/>
    <w:rsid w:val="00571564"/>
    <w:rsid w:val="005718C8"/>
    <w:rsid w:val="0057193C"/>
    <w:rsid w:val="00571975"/>
    <w:rsid w:val="005719E6"/>
    <w:rsid w:val="005719F4"/>
    <w:rsid w:val="00571C04"/>
    <w:rsid w:val="00571D92"/>
    <w:rsid w:val="00572089"/>
    <w:rsid w:val="005720B4"/>
    <w:rsid w:val="00572124"/>
    <w:rsid w:val="005721C1"/>
    <w:rsid w:val="00572304"/>
    <w:rsid w:val="0057232E"/>
    <w:rsid w:val="0057246F"/>
    <w:rsid w:val="00572569"/>
    <w:rsid w:val="00572701"/>
    <w:rsid w:val="0057278A"/>
    <w:rsid w:val="0057278F"/>
    <w:rsid w:val="005727B5"/>
    <w:rsid w:val="00572879"/>
    <w:rsid w:val="005728D9"/>
    <w:rsid w:val="005729F7"/>
    <w:rsid w:val="00572B7B"/>
    <w:rsid w:val="00572F0E"/>
    <w:rsid w:val="00572F6C"/>
    <w:rsid w:val="00572FD7"/>
    <w:rsid w:val="0057311B"/>
    <w:rsid w:val="00573181"/>
    <w:rsid w:val="0057327C"/>
    <w:rsid w:val="005732A2"/>
    <w:rsid w:val="00573359"/>
    <w:rsid w:val="0057341A"/>
    <w:rsid w:val="0057347C"/>
    <w:rsid w:val="0057376B"/>
    <w:rsid w:val="005737E8"/>
    <w:rsid w:val="0057386F"/>
    <w:rsid w:val="0057387D"/>
    <w:rsid w:val="00573939"/>
    <w:rsid w:val="0057394C"/>
    <w:rsid w:val="00573DCF"/>
    <w:rsid w:val="00573ECE"/>
    <w:rsid w:val="00573ED3"/>
    <w:rsid w:val="0057409B"/>
    <w:rsid w:val="0057409F"/>
    <w:rsid w:val="00574358"/>
    <w:rsid w:val="005744C0"/>
    <w:rsid w:val="00574570"/>
    <w:rsid w:val="005745CA"/>
    <w:rsid w:val="005746FE"/>
    <w:rsid w:val="0057483F"/>
    <w:rsid w:val="00574973"/>
    <w:rsid w:val="00574A91"/>
    <w:rsid w:val="00574EFB"/>
    <w:rsid w:val="00574FF0"/>
    <w:rsid w:val="005750B2"/>
    <w:rsid w:val="0057522C"/>
    <w:rsid w:val="005753E6"/>
    <w:rsid w:val="0057543F"/>
    <w:rsid w:val="005755E8"/>
    <w:rsid w:val="00575623"/>
    <w:rsid w:val="00575694"/>
    <w:rsid w:val="005757AC"/>
    <w:rsid w:val="005758BA"/>
    <w:rsid w:val="005758FA"/>
    <w:rsid w:val="005759C6"/>
    <w:rsid w:val="005759CB"/>
    <w:rsid w:val="00575BBA"/>
    <w:rsid w:val="00575CE9"/>
    <w:rsid w:val="00575D46"/>
    <w:rsid w:val="00575FD0"/>
    <w:rsid w:val="00576004"/>
    <w:rsid w:val="0057600E"/>
    <w:rsid w:val="00576016"/>
    <w:rsid w:val="00576079"/>
    <w:rsid w:val="0057608B"/>
    <w:rsid w:val="00576213"/>
    <w:rsid w:val="00576434"/>
    <w:rsid w:val="00576778"/>
    <w:rsid w:val="00576797"/>
    <w:rsid w:val="00576850"/>
    <w:rsid w:val="005769A6"/>
    <w:rsid w:val="00576A14"/>
    <w:rsid w:val="00576BAE"/>
    <w:rsid w:val="00576C3B"/>
    <w:rsid w:val="00576E3E"/>
    <w:rsid w:val="00576E78"/>
    <w:rsid w:val="00576E95"/>
    <w:rsid w:val="005770C0"/>
    <w:rsid w:val="005770D5"/>
    <w:rsid w:val="005770F4"/>
    <w:rsid w:val="005772CB"/>
    <w:rsid w:val="005772E1"/>
    <w:rsid w:val="00577630"/>
    <w:rsid w:val="00577674"/>
    <w:rsid w:val="00577780"/>
    <w:rsid w:val="0057793D"/>
    <w:rsid w:val="0057795A"/>
    <w:rsid w:val="005779FD"/>
    <w:rsid w:val="00577B0A"/>
    <w:rsid w:val="00577B47"/>
    <w:rsid w:val="00577C2C"/>
    <w:rsid w:val="00577C99"/>
    <w:rsid w:val="00577CAF"/>
    <w:rsid w:val="00577D19"/>
    <w:rsid w:val="00577D9C"/>
    <w:rsid w:val="00577DC7"/>
    <w:rsid w:val="00577EF6"/>
    <w:rsid w:val="00580074"/>
    <w:rsid w:val="005800F1"/>
    <w:rsid w:val="00580231"/>
    <w:rsid w:val="005802E8"/>
    <w:rsid w:val="0058036A"/>
    <w:rsid w:val="0058040E"/>
    <w:rsid w:val="005804FB"/>
    <w:rsid w:val="00580515"/>
    <w:rsid w:val="00580566"/>
    <w:rsid w:val="005805CF"/>
    <w:rsid w:val="005807D9"/>
    <w:rsid w:val="00580B9C"/>
    <w:rsid w:val="00580C5C"/>
    <w:rsid w:val="00580C7A"/>
    <w:rsid w:val="00580D9E"/>
    <w:rsid w:val="00580E60"/>
    <w:rsid w:val="00580EBE"/>
    <w:rsid w:val="00580ED2"/>
    <w:rsid w:val="00580F93"/>
    <w:rsid w:val="005811DF"/>
    <w:rsid w:val="005812AA"/>
    <w:rsid w:val="00581344"/>
    <w:rsid w:val="00581385"/>
    <w:rsid w:val="00581412"/>
    <w:rsid w:val="005814A6"/>
    <w:rsid w:val="00581537"/>
    <w:rsid w:val="00581A14"/>
    <w:rsid w:val="00581BE0"/>
    <w:rsid w:val="00581C9E"/>
    <w:rsid w:val="00581D24"/>
    <w:rsid w:val="00581D4E"/>
    <w:rsid w:val="00581E1E"/>
    <w:rsid w:val="00581FBA"/>
    <w:rsid w:val="005820A9"/>
    <w:rsid w:val="00582144"/>
    <w:rsid w:val="0058228C"/>
    <w:rsid w:val="005822BF"/>
    <w:rsid w:val="005822D6"/>
    <w:rsid w:val="0058248D"/>
    <w:rsid w:val="0058250B"/>
    <w:rsid w:val="00582514"/>
    <w:rsid w:val="00582549"/>
    <w:rsid w:val="005829D8"/>
    <w:rsid w:val="00582B48"/>
    <w:rsid w:val="00582B91"/>
    <w:rsid w:val="00582C29"/>
    <w:rsid w:val="00582D20"/>
    <w:rsid w:val="00582E86"/>
    <w:rsid w:val="00582FBB"/>
    <w:rsid w:val="00582FD6"/>
    <w:rsid w:val="00583086"/>
    <w:rsid w:val="005834BA"/>
    <w:rsid w:val="0058350A"/>
    <w:rsid w:val="00583613"/>
    <w:rsid w:val="005836F9"/>
    <w:rsid w:val="0058374C"/>
    <w:rsid w:val="005837B7"/>
    <w:rsid w:val="00583869"/>
    <w:rsid w:val="005839E8"/>
    <w:rsid w:val="00583A26"/>
    <w:rsid w:val="00583C33"/>
    <w:rsid w:val="00583D92"/>
    <w:rsid w:val="00583FDF"/>
    <w:rsid w:val="005840BB"/>
    <w:rsid w:val="005841A7"/>
    <w:rsid w:val="00584258"/>
    <w:rsid w:val="0058427C"/>
    <w:rsid w:val="00584380"/>
    <w:rsid w:val="0058454E"/>
    <w:rsid w:val="00584579"/>
    <w:rsid w:val="00584626"/>
    <w:rsid w:val="00584631"/>
    <w:rsid w:val="0058476B"/>
    <w:rsid w:val="00584B11"/>
    <w:rsid w:val="00584B3A"/>
    <w:rsid w:val="00584B99"/>
    <w:rsid w:val="00584BE6"/>
    <w:rsid w:val="00584CC5"/>
    <w:rsid w:val="00584DB2"/>
    <w:rsid w:val="00584F8A"/>
    <w:rsid w:val="005850EE"/>
    <w:rsid w:val="00585188"/>
    <w:rsid w:val="0058518E"/>
    <w:rsid w:val="00585377"/>
    <w:rsid w:val="0058540E"/>
    <w:rsid w:val="0058545C"/>
    <w:rsid w:val="0058572D"/>
    <w:rsid w:val="00585826"/>
    <w:rsid w:val="005859B0"/>
    <w:rsid w:val="005859BE"/>
    <w:rsid w:val="00585B01"/>
    <w:rsid w:val="00585CF9"/>
    <w:rsid w:val="00585D61"/>
    <w:rsid w:val="00585E47"/>
    <w:rsid w:val="005860B2"/>
    <w:rsid w:val="005860B3"/>
    <w:rsid w:val="005860FA"/>
    <w:rsid w:val="005861F0"/>
    <w:rsid w:val="00586266"/>
    <w:rsid w:val="005862DA"/>
    <w:rsid w:val="00586320"/>
    <w:rsid w:val="0058638D"/>
    <w:rsid w:val="005863CC"/>
    <w:rsid w:val="005863DD"/>
    <w:rsid w:val="0058650A"/>
    <w:rsid w:val="00586557"/>
    <w:rsid w:val="005865C8"/>
    <w:rsid w:val="005865DD"/>
    <w:rsid w:val="005866FF"/>
    <w:rsid w:val="005868ED"/>
    <w:rsid w:val="00586AA8"/>
    <w:rsid w:val="00586D46"/>
    <w:rsid w:val="00586E2D"/>
    <w:rsid w:val="00586E3C"/>
    <w:rsid w:val="00586EC7"/>
    <w:rsid w:val="00586EF0"/>
    <w:rsid w:val="00587135"/>
    <w:rsid w:val="00587232"/>
    <w:rsid w:val="00587248"/>
    <w:rsid w:val="00587286"/>
    <w:rsid w:val="005876C7"/>
    <w:rsid w:val="005876FE"/>
    <w:rsid w:val="00587889"/>
    <w:rsid w:val="00587956"/>
    <w:rsid w:val="0058796A"/>
    <w:rsid w:val="00587C58"/>
    <w:rsid w:val="00587E7D"/>
    <w:rsid w:val="00587FAA"/>
    <w:rsid w:val="00590024"/>
    <w:rsid w:val="00590240"/>
    <w:rsid w:val="00590518"/>
    <w:rsid w:val="00590867"/>
    <w:rsid w:val="005908F1"/>
    <w:rsid w:val="00590A95"/>
    <w:rsid w:val="00590B30"/>
    <w:rsid w:val="00590BB0"/>
    <w:rsid w:val="00590D0F"/>
    <w:rsid w:val="00590E54"/>
    <w:rsid w:val="00590EF0"/>
    <w:rsid w:val="00590F52"/>
    <w:rsid w:val="0059100D"/>
    <w:rsid w:val="0059104B"/>
    <w:rsid w:val="0059105E"/>
    <w:rsid w:val="005913BB"/>
    <w:rsid w:val="005913D2"/>
    <w:rsid w:val="00591771"/>
    <w:rsid w:val="0059183A"/>
    <w:rsid w:val="005919F2"/>
    <w:rsid w:val="00591AAA"/>
    <w:rsid w:val="00591AB8"/>
    <w:rsid w:val="00591BF9"/>
    <w:rsid w:val="00591F19"/>
    <w:rsid w:val="0059219F"/>
    <w:rsid w:val="00592394"/>
    <w:rsid w:val="005923D6"/>
    <w:rsid w:val="00592423"/>
    <w:rsid w:val="00592490"/>
    <w:rsid w:val="0059252D"/>
    <w:rsid w:val="00592662"/>
    <w:rsid w:val="00592666"/>
    <w:rsid w:val="00592675"/>
    <w:rsid w:val="005928AB"/>
    <w:rsid w:val="00592A9A"/>
    <w:rsid w:val="00592B8A"/>
    <w:rsid w:val="00592D63"/>
    <w:rsid w:val="00592F68"/>
    <w:rsid w:val="00592F82"/>
    <w:rsid w:val="005931A0"/>
    <w:rsid w:val="005931B5"/>
    <w:rsid w:val="0059324B"/>
    <w:rsid w:val="005932B8"/>
    <w:rsid w:val="00593310"/>
    <w:rsid w:val="00593531"/>
    <w:rsid w:val="0059358C"/>
    <w:rsid w:val="00593610"/>
    <w:rsid w:val="0059367D"/>
    <w:rsid w:val="0059384F"/>
    <w:rsid w:val="005938EF"/>
    <w:rsid w:val="00593A4C"/>
    <w:rsid w:val="00593ACE"/>
    <w:rsid w:val="00593BAD"/>
    <w:rsid w:val="00593C57"/>
    <w:rsid w:val="00593E02"/>
    <w:rsid w:val="00593F49"/>
    <w:rsid w:val="00593FD2"/>
    <w:rsid w:val="00594051"/>
    <w:rsid w:val="0059416C"/>
    <w:rsid w:val="005941F9"/>
    <w:rsid w:val="00594222"/>
    <w:rsid w:val="00594264"/>
    <w:rsid w:val="005942EB"/>
    <w:rsid w:val="0059436B"/>
    <w:rsid w:val="005943A0"/>
    <w:rsid w:val="00594436"/>
    <w:rsid w:val="005944F0"/>
    <w:rsid w:val="00594528"/>
    <w:rsid w:val="00594564"/>
    <w:rsid w:val="005945B3"/>
    <w:rsid w:val="00594602"/>
    <w:rsid w:val="00594640"/>
    <w:rsid w:val="00594661"/>
    <w:rsid w:val="00594672"/>
    <w:rsid w:val="005946A6"/>
    <w:rsid w:val="00594702"/>
    <w:rsid w:val="0059474B"/>
    <w:rsid w:val="00594819"/>
    <w:rsid w:val="00594869"/>
    <w:rsid w:val="005948C4"/>
    <w:rsid w:val="00594A82"/>
    <w:rsid w:val="00594D78"/>
    <w:rsid w:val="00594F0F"/>
    <w:rsid w:val="00594F95"/>
    <w:rsid w:val="0059512E"/>
    <w:rsid w:val="0059524E"/>
    <w:rsid w:val="00595385"/>
    <w:rsid w:val="005953C6"/>
    <w:rsid w:val="00595514"/>
    <w:rsid w:val="0059555B"/>
    <w:rsid w:val="00595621"/>
    <w:rsid w:val="0059570D"/>
    <w:rsid w:val="0059575C"/>
    <w:rsid w:val="00595766"/>
    <w:rsid w:val="0059584C"/>
    <w:rsid w:val="005958BF"/>
    <w:rsid w:val="00595C8E"/>
    <w:rsid w:val="00596220"/>
    <w:rsid w:val="005962ED"/>
    <w:rsid w:val="005962F8"/>
    <w:rsid w:val="00596312"/>
    <w:rsid w:val="0059636C"/>
    <w:rsid w:val="0059642A"/>
    <w:rsid w:val="005964A4"/>
    <w:rsid w:val="0059679D"/>
    <w:rsid w:val="00596926"/>
    <w:rsid w:val="0059696E"/>
    <w:rsid w:val="00596ACD"/>
    <w:rsid w:val="00596AE1"/>
    <w:rsid w:val="00596CC3"/>
    <w:rsid w:val="00596D5A"/>
    <w:rsid w:val="00596D8B"/>
    <w:rsid w:val="00596DDD"/>
    <w:rsid w:val="00596EF9"/>
    <w:rsid w:val="00597022"/>
    <w:rsid w:val="0059707F"/>
    <w:rsid w:val="0059728E"/>
    <w:rsid w:val="00597490"/>
    <w:rsid w:val="005974F4"/>
    <w:rsid w:val="00597561"/>
    <w:rsid w:val="005975AD"/>
    <w:rsid w:val="005976EC"/>
    <w:rsid w:val="0059782A"/>
    <w:rsid w:val="0059782F"/>
    <w:rsid w:val="00597909"/>
    <w:rsid w:val="005979F5"/>
    <w:rsid w:val="00597B1D"/>
    <w:rsid w:val="00597BCD"/>
    <w:rsid w:val="00597EF1"/>
    <w:rsid w:val="00597F09"/>
    <w:rsid w:val="00597FC6"/>
    <w:rsid w:val="005A0049"/>
    <w:rsid w:val="005A025A"/>
    <w:rsid w:val="005A027B"/>
    <w:rsid w:val="005A0308"/>
    <w:rsid w:val="005A03DB"/>
    <w:rsid w:val="005A0480"/>
    <w:rsid w:val="005A04C3"/>
    <w:rsid w:val="005A05F2"/>
    <w:rsid w:val="005A06A5"/>
    <w:rsid w:val="005A0ACA"/>
    <w:rsid w:val="005A0ACC"/>
    <w:rsid w:val="005A0D8C"/>
    <w:rsid w:val="005A0DBF"/>
    <w:rsid w:val="005A0DC6"/>
    <w:rsid w:val="005A0E9B"/>
    <w:rsid w:val="005A0EC6"/>
    <w:rsid w:val="005A0EC9"/>
    <w:rsid w:val="005A0FD6"/>
    <w:rsid w:val="005A1104"/>
    <w:rsid w:val="005A11C0"/>
    <w:rsid w:val="005A147B"/>
    <w:rsid w:val="005A18F4"/>
    <w:rsid w:val="005A1B6D"/>
    <w:rsid w:val="005A1BC4"/>
    <w:rsid w:val="005A1D28"/>
    <w:rsid w:val="005A1F5F"/>
    <w:rsid w:val="005A1FD7"/>
    <w:rsid w:val="005A2075"/>
    <w:rsid w:val="005A218B"/>
    <w:rsid w:val="005A2381"/>
    <w:rsid w:val="005A24BD"/>
    <w:rsid w:val="005A24C6"/>
    <w:rsid w:val="005A24C9"/>
    <w:rsid w:val="005A2543"/>
    <w:rsid w:val="005A257F"/>
    <w:rsid w:val="005A26F8"/>
    <w:rsid w:val="005A270F"/>
    <w:rsid w:val="005A27A5"/>
    <w:rsid w:val="005A2893"/>
    <w:rsid w:val="005A28A1"/>
    <w:rsid w:val="005A2AAB"/>
    <w:rsid w:val="005A2BB3"/>
    <w:rsid w:val="005A2D7D"/>
    <w:rsid w:val="005A2DD4"/>
    <w:rsid w:val="005A2E51"/>
    <w:rsid w:val="005A2E88"/>
    <w:rsid w:val="005A2F50"/>
    <w:rsid w:val="005A2FA1"/>
    <w:rsid w:val="005A30C2"/>
    <w:rsid w:val="005A323A"/>
    <w:rsid w:val="005A32D8"/>
    <w:rsid w:val="005A33BF"/>
    <w:rsid w:val="005A359D"/>
    <w:rsid w:val="005A390F"/>
    <w:rsid w:val="005A39C3"/>
    <w:rsid w:val="005A39E6"/>
    <w:rsid w:val="005A3CF3"/>
    <w:rsid w:val="005A3EF7"/>
    <w:rsid w:val="005A3F17"/>
    <w:rsid w:val="005A3F66"/>
    <w:rsid w:val="005A3FFC"/>
    <w:rsid w:val="005A410B"/>
    <w:rsid w:val="005A447D"/>
    <w:rsid w:val="005A4597"/>
    <w:rsid w:val="005A461C"/>
    <w:rsid w:val="005A4668"/>
    <w:rsid w:val="005A497C"/>
    <w:rsid w:val="005A49B0"/>
    <w:rsid w:val="005A4AD5"/>
    <w:rsid w:val="005A4D3B"/>
    <w:rsid w:val="005A4D97"/>
    <w:rsid w:val="005A4E37"/>
    <w:rsid w:val="005A4E99"/>
    <w:rsid w:val="005A500C"/>
    <w:rsid w:val="005A501D"/>
    <w:rsid w:val="005A51B4"/>
    <w:rsid w:val="005A5375"/>
    <w:rsid w:val="005A54F2"/>
    <w:rsid w:val="005A5545"/>
    <w:rsid w:val="005A55DC"/>
    <w:rsid w:val="005A58B6"/>
    <w:rsid w:val="005A5A04"/>
    <w:rsid w:val="005A5A06"/>
    <w:rsid w:val="005A5C34"/>
    <w:rsid w:val="005A5E1D"/>
    <w:rsid w:val="005A5E5E"/>
    <w:rsid w:val="005A5EBA"/>
    <w:rsid w:val="005A5F77"/>
    <w:rsid w:val="005A613F"/>
    <w:rsid w:val="005A620A"/>
    <w:rsid w:val="005A6280"/>
    <w:rsid w:val="005A631D"/>
    <w:rsid w:val="005A636A"/>
    <w:rsid w:val="005A63D0"/>
    <w:rsid w:val="005A64BC"/>
    <w:rsid w:val="005A6510"/>
    <w:rsid w:val="005A6557"/>
    <w:rsid w:val="005A65FC"/>
    <w:rsid w:val="005A662C"/>
    <w:rsid w:val="005A6692"/>
    <w:rsid w:val="005A692F"/>
    <w:rsid w:val="005A695B"/>
    <w:rsid w:val="005A69A5"/>
    <w:rsid w:val="005A6AD3"/>
    <w:rsid w:val="005A6B06"/>
    <w:rsid w:val="005A6B39"/>
    <w:rsid w:val="005A6CB3"/>
    <w:rsid w:val="005A6D3C"/>
    <w:rsid w:val="005A6EE0"/>
    <w:rsid w:val="005A7008"/>
    <w:rsid w:val="005A7075"/>
    <w:rsid w:val="005A70DE"/>
    <w:rsid w:val="005A7180"/>
    <w:rsid w:val="005A7251"/>
    <w:rsid w:val="005A7295"/>
    <w:rsid w:val="005A72DE"/>
    <w:rsid w:val="005A7626"/>
    <w:rsid w:val="005A763E"/>
    <w:rsid w:val="005A7CE9"/>
    <w:rsid w:val="005A7D43"/>
    <w:rsid w:val="005A7EEA"/>
    <w:rsid w:val="005B01FB"/>
    <w:rsid w:val="005B0352"/>
    <w:rsid w:val="005B037F"/>
    <w:rsid w:val="005B03A9"/>
    <w:rsid w:val="005B03FC"/>
    <w:rsid w:val="005B043F"/>
    <w:rsid w:val="005B04B0"/>
    <w:rsid w:val="005B0547"/>
    <w:rsid w:val="005B0732"/>
    <w:rsid w:val="005B087A"/>
    <w:rsid w:val="005B0886"/>
    <w:rsid w:val="005B09AA"/>
    <w:rsid w:val="005B0AA3"/>
    <w:rsid w:val="005B0AB7"/>
    <w:rsid w:val="005B0B74"/>
    <w:rsid w:val="005B0B77"/>
    <w:rsid w:val="005B0B88"/>
    <w:rsid w:val="005B0C5E"/>
    <w:rsid w:val="005B0EBD"/>
    <w:rsid w:val="005B0EE5"/>
    <w:rsid w:val="005B0F71"/>
    <w:rsid w:val="005B101C"/>
    <w:rsid w:val="005B1050"/>
    <w:rsid w:val="005B1401"/>
    <w:rsid w:val="005B1473"/>
    <w:rsid w:val="005B19B1"/>
    <w:rsid w:val="005B1AE5"/>
    <w:rsid w:val="005B1DFA"/>
    <w:rsid w:val="005B1EB6"/>
    <w:rsid w:val="005B2068"/>
    <w:rsid w:val="005B21AC"/>
    <w:rsid w:val="005B21CC"/>
    <w:rsid w:val="005B246C"/>
    <w:rsid w:val="005B2554"/>
    <w:rsid w:val="005B259F"/>
    <w:rsid w:val="005B266D"/>
    <w:rsid w:val="005B270E"/>
    <w:rsid w:val="005B2902"/>
    <w:rsid w:val="005B2973"/>
    <w:rsid w:val="005B2AF1"/>
    <w:rsid w:val="005B2B55"/>
    <w:rsid w:val="005B2B64"/>
    <w:rsid w:val="005B2BB1"/>
    <w:rsid w:val="005B2BFB"/>
    <w:rsid w:val="005B2C4A"/>
    <w:rsid w:val="005B2E2B"/>
    <w:rsid w:val="005B2EB9"/>
    <w:rsid w:val="005B2FFD"/>
    <w:rsid w:val="005B30A3"/>
    <w:rsid w:val="005B30A6"/>
    <w:rsid w:val="005B3339"/>
    <w:rsid w:val="005B33A1"/>
    <w:rsid w:val="005B33B7"/>
    <w:rsid w:val="005B33B9"/>
    <w:rsid w:val="005B35CE"/>
    <w:rsid w:val="005B37D9"/>
    <w:rsid w:val="005B38B5"/>
    <w:rsid w:val="005B3A5A"/>
    <w:rsid w:val="005B3AAE"/>
    <w:rsid w:val="005B3AFF"/>
    <w:rsid w:val="005B3BA4"/>
    <w:rsid w:val="005B3C5A"/>
    <w:rsid w:val="005B3C71"/>
    <w:rsid w:val="005B3D13"/>
    <w:rsid w:val="005B3D9D"/>
    <w:rsid w:val="005B3ED8"/>
    <w:rsid w:val="005B3FF4"/>
    <w:rsid w:val="005B4025"/>
    <w:rsid w:val="005B40AF"/>
    <w:rsid w:val="005B40F0"/>
    <w:rsid w:val="005B4416"/>
    <w:rsid w:val="005B4455"/>
    <w:rsid w:val="005B45A7"/>
    <w:rsid w:val="005B45D4"/>
    <w:rsid w:val="005B4771"/>
    <w:rsid w:val="005B47AE"/>
    <w:rsid w:val="005B4911"/>
    <w:rsid w:val="005B49BE"/>
    <w:rsid w:val="005B4AC7"/>
    <w:rsid w:val="005B4B28"/>
    <w:rsid w:val="005B4BD8"/>
    <w:rsid w:val="005B4BF9"/>
    <w:rsid w:val="005B4C45"/>
    <w:rsid w:val="005B4D12"/>
    <w:rsid w:val="005B4DF0"/>
    <w:rsid w:val="005B4E79"/>
    <w:rsid w:val="005B4FA7"/>
    <w:rsid w:val="005B4FE2"/>
    <w:rsid w:val="005B5019"/>
    <w:rsid w:val="005B5091"/>
    <w:rsid w:val="005B522E"/>
    <w:rsid w:val="005B5238"/>
    <w:rsid w:val="005B5328"/>
    <w:rsid w:val="005B53D8"/>
    <w:rsid w:val="005B5498"/>
    <w:rsid w:val="005B5536"/>
    <w:rsid w:val="005B55B4"/>
    <w:rsid w:val="005B55C0"/>
    <w:rsid w:val="005B56DE"/>
    <w:rsid w:val="005B5897"/>
    <w:rsid w:val="005B58CA"/>
    <w:rsid w:val="005B5918"/>
    <w:rsid w:val="005B5E2B"/>
    <w:rsid w:val="005B5EDC"/>
    <w:rsid w:val="005B6187"/>
    <w:rsid w:val="005B6301"/>
    <w:rsid w:val="005B636A"/>
    <w:rsid w:val="005B6703"/>
    <w:rsid w:val="005B6802"/>
    <w:rsid w:val="005B680C"/>
    <w:rsid w:val="005B6873"/>
    <w:rsid w:val="005B693D"/>
    <w:rsid w:val="005B6A48"/>
    <w:rsid w:val="005B6AC1"/>
    <w:rsid w:val="005B6B40"/>
    <w:rsid w:val="005B6CF0"/>
    <w:rsid w:val="005B6E40"/>
    <w:rsid w:val="005B6F50"/>
    <w:rsid w:val="005B7061"/>
    <w:rsid w:val="005B70F8"/>
    <w:rsid w:val="005B7232"/>
    <w:rsid w:val="005B730F"/>
    <w:rsid w:val="005B7330"/>
    <w:rsid w:val="005B74F3"/>
    <w:rsid w:val="005B751B"/>
    <w:rsid w:val="005B7620"/>
    <w:rsid w:val="005B794B"/>
    <w:rsid w:val="005B7A49"/>
    <w:rsid w:val="005B7BCF"/>
    <w:rsid w:val="005B7DC4"/>
    <w:rsid w:val="005B7FC0"/>
    <w:rsid w:val="005C02DC"/>
    <w:rsid w:val="005C0328"/>
    <w:rsid w:val="005C0332"/>
    <w:rsid w:val="005C0426"/>
    <w:rsid w:val="005C0542"/>
    <w:rsid w:val="005C05C5"/>
    <w:rsid w:val="005C0606"/>
    <w:rsid w:val="005C0677"/>
    <w:rsid w:val="005C0713"/>
    <w:rsid w:val="005C07FF"/>
    <w:rsid w:val="005C08C5"/>
    <w:rsid w:val="005C08E1"/>
    <w:rsid w:val="005C0916"/>
    <w:rsid w:val="005C09EA"/>
    <w:rsid w:val="005C0A2C"/>
    <w:rsid w:val="005C0B56"/>
    <w:rsid w:val="005C0C21"/>
    <w:rsid w:val="005C0D24"/>
    <w:rsid w:val="005C0D98"/>
    <w:rsid w:val="005C0DC6"/>
    <w:rsid w:val="005C0E67"/>
    <w:rsid w:val="005C0FCD"/>
    <w:rsid w:val="005C0FE0"/>
    <w:rsid w:val="005C1219"/>
    <w:rsid w:val="005C123F"/>
    <w:rsid w:val="005C131B"/>
    <w:rsid w:val="005C1372"/>
    <w:rsid w:val="005C14B6"/>
    <w:rsid w:val="005C1529"/>
    <w:rsid w:val="005C1546"/>
    <w:rsid w:val="005C167F"/>
    <w:rsid w:val="005C16BE"/>
    <w:rsid w:val="005C176B"/>
    <w:rsid w:val="005C176C"/>
    <w:rsid w:val="005C184E"/>
    <w:rsid w:val="005C190F"/>
    <w:rsid w:val="005C1A20"/>
    <w:rsid w:val="005C1C49"/>
    <w:rsid w:val="005C1CB6"/>
    <w:rsid w:val="005C1E61"/>
    <w:rsid w:val="005C1FA5"/>
    <w:rsid w:val="005C1FEE"/>
    <w:rsid w:val="005C2751"/>
    <w:rsid w:val="005C2967"/>
    <w:rsid w:val="005C2B1A"/>
    <w:rsid w:val="005C2B1F"/>
    <w:rsid w:val="005C2D60"/>
    <w:rsid w:val="005C2EF1"/>
    <w:rsid w:val="005C2F1E"/>
    <w:rsid w:val="005C2F32"/>
    <w:rsid w:val="005C2F94"/>
    <w:rsid w:val="005C2F95"/>
    <w:rsid w:val="005C2FAF"/>
    <w:rsid w:val="005C318E"/>
    <w:rsid w:val="005C32CA"/>
    <w:rsid w:val="005C33CD"/>
    <w:rsid w:val="005C34FD"/>
    <w:rsid w:val="005C35C6"/>
    <w:rsid w:val="005C3658"/>
    <w:rsid w:val="005C3726"/>
    <w:rsid w:val="005C3887"/>
    <w:rsid w:val="005C3A70"/>
    <w:rsid w:val="005C3B21"/>
    <w:rsid w:val="005C3B7B"/>
    <w:rsid w:val="005C3DDA"/>
    <w:rsid w:val="005C3ED8"/>
    <w:rsid w:val="005C3F57"/>
    <w:rsid w:val="005C3F6F"/>
    <w:rsid w:val="005C4045"/>
    <w:rsid w:val="005C404D"/>
    <w:rsid w:val="005C446F"/>
    <w:rsid w:val="005C4795"/>
    <w:rsid w:val="005C4818"/>
    <w:rsid w:val="005C48EB"/>
    <w:rsid w:val="005C4944"/>
    <w:rsid w:val="005C495D"/>
    <w:rsid w:val="005C497D"/>
    <w:rsid w:val="005C4ADE"/>
    <w:rsid w:val="005C4B00"/>
    <w:rsid w:val="005C4B23"/>
    <w:rsid w:val="005C4BCC"/>
    <w:rsid w:val="005C4D2B"/>
    <w:rsid w:val="005C5017"/>
    <w:rsid w:val="005C5192"/>
    <w:rsid w:val="005C51B0"/>
    <w:rsid w:val="005C524E"/>
    <w:rsid w:val="005C54FF"/>
    <w:rsid w:val="005C5726"/>
    <w:rsid w:val="005C5956"/>
    <w:rsid w:val="005C5AB4"/>
    <w:rsid w:val="005C5B96"/>
    <w:rsid w:val="005C5E7E"/>
    <w:rsid w:val="005C5FC6"/>
    <w:rsid w:val="005C5FD2"/>
    <w:rsid w:val="005C602F"/>
    <w:rsid w:val="005C625B"/>
    <w:rsid w:val="005C6345"/>
    <w:rsid w:val="005C64F4"/>
    <w:rsid w:val="005C658F"/>
    <w:rsid w:val="005C67FB"/>
    <w:rsid w:val="005C68D9"/>
    <w:rsid w:val="005C68DE"/>
    <w:rsid w:val="005C6969"/>
    <w:rsid w:val="005C6B3E"/>
    <w:rsid w:val="005C6C2C"/>
    <w:rsid w:val="005C6E32"/>
    <w:rsid w:val="005C6EBA"/>
    <w:rsid w:val="005C70E8"/>
    <w:rsid w:val="005C7133"/>
    <w:rsid w:val="005C71AD"/>
    <w:rsid w:val="005C733D"/>
    <w:rsid w:val="005C761E"/>
    <w:rsid w:val="005C7A95"/>
    <w:rsid w:val="005C7B16"/>
    <w:rsid w:val="005C7C35"/>
    <w:rsid w:val="005C7DA8"/>
    <w:rsid w:val="005D01A9"/>
    <w:rsid w:val="005D0381"/>
    <w:rsid w:val="005D03FB"/>
    <w:rsid w:val="005D05DA"/>
    <w:rsid w:val="005D05DF"/>
    <w:rsid w:val="005D088C"/>
    <w:rsid w:val="005D091B"/>
    <w:rsid w:val="005D0A92"/>
    <w:rsid w:val="005D0AA4"/>
    <w:rsid w:val="005D0AAD"/>
    <w:rsid w:val="005D0B5E"/>
    <w:rsid w:val="005D0BDC"/>
    <w:rsid w:val="005D0BE8"/>
    <w:rsid w:val="005D0DD6"/>
    <w:rsid w:val="005D0F1F"/>
    <w:rsid w:val="005D0F82"/>
    <w:rsid w:val="005D100E"/>
    <w:rsid w:val="005D107B"/>
    <w:rsid w:val="005D113F"/>
    <w:rsid w:val="005D148B"/>
    <w:rsid w:val="005D154A"/>
    <w:rsid w:val="005D1584"/>
    <w:rsid w:val="005D175B"/>
    <w:rsid w:val="005D1830"/>
    <w:rsid w:val="005D19E0"/>
    <w:rsid w:val="005D19EE"/>
    <w:rsid w:val="005D1B47"/>
    <w:rsid w:val="005D1D84"/>
    <w:rsid w:val="005D1DA8"/>
    <w:rsid w:val="005D1E3B"/>
    <w:rsid w:val="005D1E41"/>
    <w:rsid w:val="005D2146"/>
    <w:rsid w:val="005D258E"/>
    <w:rsid w:val="005D2628"/>
    <w:rsid w:val="005D2641"/>
    <w:rsid w:val="005D2650"/>
    <w:rsid w:val="005D2670"/>
    <w:rsid w:val="005D26A0"/>
    <w:rsid w:val="005D283E"/>
    <w:rsid w:val="005D2A47"/>
    <w:rsid w:val="005D2A62"/>
    <w:rsid w:val="005D2AD6"/>
    <w:rsid w:val="005D2B43"/>
    <w:rsid w:val="005D2EFC"/>
    <w:rsid w:val="005D2FFF"/>
    <w:rsid w:val="005D318C"/>
    <w:rsid w:val="005D3471"/>
    <w:rsid w:val="005D36F7"/>
    <w:rsid w:val="005D3720"/>
    <w:rsid w:val="005D383E"/>
    <w:rsid w:val="005D3A19"/>
    <w:rsid w:val="005D3A39"/>
    <w:rsid w:val="005D3B28"/>
    <w:rsid w:val="005D3C3C"/>
    <w:rsid w:val="005D3CA5"/>
    <w:rsid w:val="005D3E79"/>
    <w:rsid w:val="005D3F18"/>
    <w:rsid w:val="005D3F7A"/>
    <w:rsid w:val="005D3F85"/>
    <w:rsid w:val="005D4017"/>
    <w:rsid w:val="005D416A"/>
    <w:rsid w:val="005D4178"/>
    <w:rsid w:val="005D42D3"/>
    <w:rsid w:val="005D4516"/>
    <w:rsid w:val="005D45D4"/>
    <w:rsid w:val="005D4601"/>
    <w:rsid w:val="005D46D4"/>
    <w:rsid w:val="005D473D"/>
    <w:rsid w:val="005D489B"/>
    <w:rsid w:val="005D48AB"/>
    <w:rsid w:val="005D496B"/>
    <w:rsid w:val="005D4A1C"/>
    <w:rsid w:val="005D4AEB"/>
    <w:rsid w:val="005D4B22"/>
    <w:rsid w:val="005D4B93"/>
    <w:rsid w:val="005D4D14"/>
    <w:rsid w:val="005D4E7B"/>
    <w:rsid w:val="005D4FF1"/>
    <w:rsid w:val="005D5124"/>
    <w:rsid w:val="005D51DB"/>
    <w:rsid w:val="005D5260"/>
    <w:rsid w:val="005D5287"/>
    <w:rsid w:val="005D5670"/>
    <w:rsid w:val="005D5759"/>
    <w:rsid w:val="005D583B"/>
    <w:rsid w:val="005D590C"/>
    <w:rsid w:val="005D5A1D"/>
    <w:rsid w:val="005D5BA1"/>
    <w:rsid w:val="005D5CA3"/>
    <w:rsid w:val="005D5D41"/>
    <w:rsid w:val="005D5D96"/>
    <w:rsid w:val="005D5DD7"/>
    <w:rsid w:val="005D5FFB"/>
    <w:rsid w:val="005D60A9"/>
    <w:rsid w:val="005D6132"/>
    <w:rsid w:val="005D622D"/>
    <w:rsid w:val="005D63E2"/>
    <w:rsid w:val="005D65C8"/>
    <w:rsid w:val="005D6612"/>
    <w:rsid w:val="005D6671"/>
    <w:rsid w:val="005D668E"/>
    <w:rsid w:val="005D670C"/>
    <w:rsid w:val="005D6769"/>
    <w:rsid w:val="005D67D0"/>
    <w:rsid w:val="005D684F"/>
    <w:rsid w:val="005D69EA"/>
    <w:rsid w:val="005D6EE3"/>
    <w:rsid w:val="005D6EE8"/>
    <w:rsid w:val="005D7093"/>
    <w:rsid w:val="005D7189"/>
    <w:rsid w:val="005D7230"/>
    <w:rsid w:val="005D7267"/>
    <w:rsid w:val="005D74D7"/>
    <w:rsid w:val="005D7502"/>
    <w:rsid w:val="005D7571"/>
    <w:rsid w:val="005D77D5"/>
    <w:rsid w:val="005D7921"/>
    <w:rsid w:val="005D7A40"/>
    <w:rsid w:val="005D7B9D"/>
    <w:rsid w:val="005D7BBD"/>
    <w:rsid w:val="005D7BD3"/>
    <w:rsid w:val="005D7BF7"/>
    <w:rsid w:val="005D7D33"/>
    <w:rsid w:val="005D7DAD"/>
    <w:rsid w:val="005D7E75"/>
    <w:rsid w:val="005D7FE6"/>
    <w:rsid w:val="005E0154"/>
    <w:rsid w:val="005E017A"/>
    <w:rsid w:val="005E01A6"/>
    <w:rsid w:val="005E0333"/>
    <w:rsid w:val="005E06B1"/>
    <w:rsid w:val="005E07B6"/>
    <w:rsid w:val="005E07FD"/>
    <w:rsid w:val="005E084D"/>
    <w:rsid w:val="005E0A01"/>
    <w:rsid w:val="005E0A63"/>
    <w:rsid w:val="005E0A78"/>
    <w:rsid w:val="005E0B83"/>
    <w:rsid w:val="005E0CC1"/>
    <w:rsid w:val="005E0D43"/>
    <w:rsid w:val="005E0EC2"/>
    <w:rsid w:val="005E0F1D"/>
    <w:rsid w:val="005E0F79"/>
    <w:rsid w:val="005E0FF3"/>
    <w:rsid w:val="005E1055"/>
    <w:rsid w:val="005E1089"/>
    <w:rsid w:val="005E10D0"/>
    <w:rsid w:val="005E114E"/>
    <w:rsid w:val="005E11FF"/>
    <w:rsid w:val="005E12D9"/>
    <w:rsid w:val="005E141D"/>
    <w:rsid w:val="005E14A4"/>
    <w:rsid w:val="005E16A5"/>
    <w:rsid w:val="005E1770"/>
    <w:rsid w:val="005E1820"/>
    <w:rsid w:val="005E195B"/>
    <w:rsid w:val="005E1A87"/>
    <w:rsid w:val="005E1AB7"/>
    <w:rsid w:val="005E1CED"/>
    <w:rsid w:val="005E1CF4"/>
    <w:rsid w:val="005E1D14"/>
    <w:rsid w:val="005E1ECB"/>
    <w:rsid w:val="005E21FE"/>
    <w:rsid w:val="005E26DA"/>
    <w:rsid w:val="005E26DB"/>
    <w:rsid w:val="005E2841"/>
    <w:rsid w:val="005E294A"/>
    <w:rsid w:val="005E29A9"/>
    <w:rsid w:val="005E2AF1"/>
    <w:rsid w:val="005E2BC4"/>
    <w:rsid w:val="005E2CEF"/>
    <w:rsid w:val="005E2EBB"/>
    <w:rsid w:val="005E3172"/>
    <w:rsid w:val="005E32BE"/>
    <w:rsid w:val="005E32F0"/>
    <w:rsid w:val="005E33E9"/>
    <w:rsid w:val="005E3406"/>
    <w:rsid w:val="005E3455"/>
    <w:rsid w:val="005E352B"/>
    <w:rsid w:val="005E3623"/>
    <w:rsid w:val="005E364E"/>
    <w:rsid w:val="005E3756"/>
    <w:rsid w:val="005E37A8"/>
    <w:rsid w:val="005E386D"/>
    <w:rsid w:val="005E3E54"/>
    <w:rsid w:val="005E3EDC"/>
    <w:rsid w:val="005E3F4F"/>
    <w:rsid w:val="005E4007"/>
    <w:rsid w:val="005E406B"/>
    <w:rsid w:val="005E40C5"/>
    <w:rsid w:val="005E40E0"/>
    <w:rsid w:val="005E4125"/>
    <w:rsid w:val="005E4220"/>
    <w:rsid w:val="005E4355"/>
    <w:rsid w:val="005E4361"/>
    <w:rsid w:val="005E4363"/>
    <w:rsid w:val="005E444C"/>
    <w:rsid w:val="005E47C8"/>
    <w:rsid w:val="005E47CC"/>
    <w:rsid w:val="005E47F0"/>
    <w:rsid w:val="005E4830"/>
    <w:rsid w:val="005E4954"/>
    <w:rsid w:val="005E4977"/>
    <w:rsid w:val="005E4A0C"/>
    <w:rsid w:val="005E4AD5"/>
    <w:rsid w:val="005E4AE4"/>
    <w:rsid w:val="005E4E9E"/>
    <w:rsid w:val="005E4FBE"/>
    <w:rsid w:val="005E5000"/>
    <w:rsid w:val="005E53A8"/>
    <w:rsid w:val="005E54C8"/>
    <w:rsid w:val="005E556E"/>
    <w:rsid w:val="005E5628"/>
    <w:rsid w:val="005E5756"/>
    <w:rsid w:val="005E576C"/>
    <w:rsid w:val="005E5900"/>
    <w:rsid w:val="005E590D"/>
    <w:rsid w:val="005E5915"/>
    <w:rsid w:val="005E5AC4"/>
    <w:rsid w:val="005E5C10"/>
    <w:rsid w:val="005E5C54"/>
    <w:rsid w:val="005E5DD3"/>
    <w:rsid w:val="005E5EB8"/>
    <w:rsid w:val="005E5EE8"/>
    <w:rsid w:val="005E5FBD"/>
    <w:rsid w:val="005E623A"/>
    <w:rsid w:val="005E6348"/>
    <w:rsid w:val="005E639F"/>
    <w:rsid w:val="005E641F"/>
    <w:rsid w:val="005E64C9"/>
    <w:rsid w:val="005E653D"/>
    <w:rsid w:val="005E6550"/>
    <w:rsid w:val="005E6599"/>
    <w:rsid w:val="005E663B"/>
    <w:rsid w:val="005E677D"/>
    <w:rsid w:val="005E67D3"/>
    <w:rsid w:val="005E6B54"/>
    <w:rsid w:val="005E6CA2"/>
    <w:rsid w:val="005E6F33"/>
    <w:rsid w:val="005E7030"/>
    <w:rsid w:val="005E721A"/>
    <w:rsid w:val="005E72BB"/>
    <w:rsid w:val="005E74AF"/>
    <w:rsid w:val="005E7524"/>
    <w:rsid w:val="005E758C"/>
    <w:rsid w:val="005E75B4"/>
    <w:rsid w:val="005E75C1"/>
    <w:rsid w:val="005E7670"/>
    <w:rsid w:val="005E76FC"/>
    <w:rsid w:val="005E7770"/>
    <w:rsid w:val="005E77EC"/>
    <w:rsid w:val="005E79AC"/>
    <w:rsid w:val="005E7B8E"/>
    <w:rsid w:val="005E7DBF"/>
    <w:rsid w:val="005E7E61"/>
    <w:rsid w:val="005E7F9E"/>
    <w:rsid w:val="005F0063"/>
    <w:rsid w:val="005F0098"/>
    <w:rsid w:val="005F00C5"/>
    <w:rsid w:val="005F01B1"/>
    <w:rsid w:val="005F042B"/>
    <w:rsid w:val="005F04D0"/>
    <w:rsid w:val="005F05C0"/>
    <w:rsid w:val="005F0692"/>
    <w:rsid w:val="005F09A4"/>
    <w:rsid w:val="005F0B21"/>
    <w:rsid w:val="005F0B44"/>
    <w:rsid w:val="005F0B9A"/>
    <w:rsid w:val="005F0DD0"/>
    <w:rsid w:val="005F0E0D"/>
    <w:rsid w:val="005F0EC6"/>
    <w:rsid w:val="005F1150"/>
    <w:rsid w:val="005F1155"/>
    <w:rsid w:val="005F1178"/>
    <w:rsid w:val="005F1215"/>
    <w:rsid w:val="005F1453"/>
    <w:rsid w:val="005F14A3"/>
    <w:rsid w:val="005F1593"/>
    <w:rsid w:val="005F1672"/>
    <w:rsid w:val="005F1778"/>
    <w:rsid w:val="005F1888"/>
    <w:rsid w:val="005F18C2"/>
    <w:rsid w:val="005F18C4"/>
    <w:rsid w:val="005F1A9E"/>
    <w:rsid w:val="005F1C91"/>
    <w:rsid w:val="005F1CB8"/>
    <w:rsid w:val="005F1CBA"/>
    <w:rsid w:val="005F2013"/>
    <w:rsid w:val="005F2030"/>
    <w:rsid w:val="005F2132"/>
    <w:rsid w:val="005F21D2"/>
    <w:rsid w:val="005F2568"/>
    <w:rsid w:val="005F285D"/>
    <w:rsid w:val="005F2AB7"/>
    <w:rsid w:val="005F2C09"/>
    <w:rsid w:val="005F2C37"/>
    <w:rsid w:val="005F2D4F"/>
    <w:rsid w:val="005F2DBF"/>
    <w:rsid w:val="005F2EE6"/>
    <w:rsid w:val="005F2EF4"/>
    <w:rsid w:val="005F302D"/>
    <w:rsid w:val="005F3058"/>
    <w:rsid w:val="005F307A"/>
    <w:rsid w:val="005F3240"/>
    <w:rsid w:val="005F32E7"/>
    <w:rsid w:val="005F3398"/>
    <w:rsid w:val="005F352F"/>
    <w:rsid w:val="005F3632"/>
    <w:rsid w:val="005F3679"/>
    <w:rsid w:val="005F36CC"/>
    <w:rsid w:val="005F3803"/>
    <w:rsid w:val="005F38A7"/>
    <w:rsid w:val="005F38D0"/>
    <w:rsid w:val="005F38E4"/>
    <w:rsid w:val="005F393D"/>
    <w:rsid w:val="005F3963"/>
    <w:rsid w:val="005F3A85"/>
    <w:rsid w:val="005F3C53"/>
    <w:rsid w:val="005F3C5A"/>
    <w:rsid w:val="005F3DD6"/>
    <w:rsid w:val="005F3E42"/>
    <w:rsid w:val="005F3FA0"/>
    <w:rsid w:val="005F3FA9"/>
    <w:rsid w:val="005F3FE2"/>
    <w:rsid w:val="005F4050"/>
    <w:rsid w:val="005F4164"/>
    <w:rsid w:val="005F458E"/>
    <w:rsid w:val="005F45D5"/>
    <w:rsid w:val="005F47CD"/>
    <w:rsid w:val="005F47E6"/>
    <w:rsid w:val="005F488A"/>
    <w:rsid w:val="005F4A0D"/>
    <w:rsid w:val="005F4B87"/>
    <w:rsid w:val="005F4C49"/>
    <w:rsid w:val="005F4CDC"/>
    <w:rsid w:val="005F4F25"/>
    <w:rsid w:val="005F4F34"/>
    <w:rsid w:val="005F50B6"/>
    <w:rsid w:val="005F52E8"/>
    <w:rsid w:val="005F5408"/>
    <w:rsid w:val="005F540F"/>
    <w:rsid w:val="005F54C2"/>
    <w:rsid w:val="005F55B7"/>
    <w:rsid w:val="005F55D1"/>
    <w:rsid w:val="005F5674"/>
    <w:rsid w:val="005F571F"/>
    <w:rsid w:val="005F5720"/>
    <w:rsid w:val="005F5739"/>
    <w:rsid w:val="005F5760"/>
    <w:rsid w:val="005F57F4"/>
    <w:rsid w:val="005F5AAB"/>
    <w:rsid w:val="005F5C3B"/>
    <w:rsid w:val="005F5C4F"/>
    <w:rsid w:val="005F5D14"/>
    <w:rsid w:val="005F5DA2"/>
    <w:rsid w:val="005F5DC7"/>
    <w:rsid w:val="005F5DCE"/>
    <w:rsid w:val="005F5E61"/>
    <w:rsid w:val="005F5F99"/>
    <w:rsid w:val="005F6086"/>
    <w:rsid w:val="005F60DE"/>
    <w:rsid w:val="005F61AD"/>
    <w:rsid w:val="005F6244"/>
    <w:rsid w:val="005F63AE"/>
    <w:rsid w:val="005F652B"/>
    <w:rsid w:val="005F6921"/>
    <w:rsid w:val="005F69C2"/>
    <w:rsid w:val="005F69F4"/>
    <w:rsid w:val="005F6A37"/>
    <w:rsid w:val="005F6AE5"/>
    <w:rsid w:val="005F6B10"/>
    <w:rsid w:val="005F6B1C"/>
    <w:rsid w:val="005F6C98"/>
    <w:rsid w:val="005F6FD4"/>
    <w:rsid w:val="005F700D"/>
    <w:rsid w:val="005F705C"/>
    <w:rsid w:val="005F7123"/>
    <w:rsid w:val="005F71FB"/>
    <w:rsid w:val="005F7337"/>
    <w:rsid w:val="005F7390"/>
    <w:rsid w:val="005F7431"/>
    <w:rsid w:val="005F7636"/>
    <w:rsid w:val="005F775C"/>
    <w:rsid w:val="005F77F0"/>
    <w:rsid w:val="005F7B9A"/>
    <w:rsid w:val="005F7BC3"/>
    <w:rsid w:val="005F7BC9"/>
    <w:rsid w:val="005F7C8B"/>
    <w:rsid w:val="005F7D2C"/>
    <w:rsid w:val="005F7D61"/>
    <w:rsid w:val="005F7DF6"/>
    <w:rsid w:val="00600059"/>
    <w:rsid w:val="00600117"/>
    <w:rsid w:val="00600230"/>
    <w:rsid w:val="0060027E"/>
    <w:rsid w:val="006004C6"/>
    <w:rsid w:val="00600628"/>
    <w:rsid w:val="00600640"/>
    <w:rsid w:val="006006DF"/>
    <w:rsid w:val="00600761"/>
    <w:rsid w:val="00600855"/>
    <w:rsid w:val="00600897"/>
    <w:rsid w:val="006008A9"/>
    <w:rsid w:val="00600A22"/>
    <w:rsid w:val="00600AA0"/>
    <w:rsid w:val="00600B09"/>
    <w:rsid w:val="00600BAE"/>
    <w:rsid w:val="00600CBB"/>
    <w:rsid w:val="00600FF3"/>
    <w:rsid w:val="006010AE"/>
    <w:rsid w:val="006010BC"/>
    <w:rsid w:val="00601194"/>
    <w:rsid w:val="006012A6"/>
    <w:rsid w:val="006012F2"/>
    <w:rsid w:val="00601321"/>
    <w:rsid w:val="0060135F"/>
    <w:rsid w:val="006014B3"/>
    <w:rsid w:val="00601506"/>
    <w:rsid w:val="006017E3"/>
    <w:rsid w:val="006017EC"/>
    <w:rsid w:val="006019B0"/>
    <w:rsid w:val="00601B45"/>
    <w:rsid w:val="00601D2D"/>
    <w:rsid w:val="00601E48"/>
    <w:rsid w:val="00601EB0"/>
    <w:rsid w:val="00602091"/>
    <w:rsid w:val="0060230F"/>
    <w:rsid w:val="00602587"/>
    <w:rsid w:val="00602635"/>
    <w:rsid w:val="006026BA"/>
    <w:rsid w:val="0060276A"/>
    <w:rsid w:val="00602798"/>
    <w:rsid w:val="00602834"/>
    <w:rsid w:val="00602859"/>
    <w:rsid w:val="006028E9"/>
    <w:rsid w:val="00602945"/>
    <w:rsid w:val="006029B0"/>
    <w:rsid w:val="00602D5B"/>
    <w:rsid w:val="00602DDD"/>
    <w:rsid w:val="00602F8C"/>
    <w:rsid w:val="00602FAE"/>
    <w:rsid w:val="00603014"/>
    <w:rsid w:val="00603021"/>
    <w:rsid w:val="00603087"/>
    <w:rsid w:val="0060317B"/>
    <w:rsid w:val="00603206"/>
    <w:rsid w:val="00603215"/>
    <w:rsid w:val="00603453"/>
    <w:rsid w:val="00603578"/>
    <w:rsid w:val="00603592"/>
    <w:rsid w:val="006035D1"/>
    <w:rsid w:val="006036DB"/>
    <w:rsid w:val="006036DD"/>
    <w:rsid w:val="0060370D"/>
    <w:rsid w:val="0060377D"/>
    <w:rsid w:val="0060385D"/>
    <w:rsid w:val="00603AAF"/>
    <w:rsid w:val="00603D33"/>
    <w:rsid w:val="00603D35"/>
    <w:rsid w:val="00603DE1"/>
    <w:rsid w:val="00603F67"/>
    <w:rsid w:val="00603F78"/>
    <w:rsid w:val="00604252"/>
    <w:rsid w:val="006042E6"/>
    <w:rsid w:val="006043CD"/>
    <w:rsid w:val="006043EC"/>
    <w:rsid w:val="00604444"/>
    <w:rsid w:val="006047AA"/>
    <w:rsid w:val="0060480E"/>
    <w:rsid w:val="0060488E"/>
    <w:rsid w:val="0060490C"/>
    <w:rsid w:val="006049CE"/>
    <w:rsid w:val="00604A22"/>
    <w:rsid w:val="00604A4B"/>
    <w:rsid w:val="00604C3A"/>
    <w:rsid w:val="00604D00"/>
    <w:rsid w:val="00604D0F"/>
    <w:rsid w:val="00604D53"/>
    <w:rsid w:val="00604EB2"/>
    <w:rsid w:val="00604F4F"/>
    <w:rsid w:val="006051C8"/>
    <w:rsid w:val="0060528F"/>
    <w:rsid w:val="006052E0"/>
    <w:rsid w:val="0060532B"/>
    <w:rsid w:val="006053EE"/>
    <w:rsid w:val="0060556D"/>
    <w:rsid w:val="00605698"/>
    <w:rsid w:val="006056A4"/>
    <w:rsid w:val="006057C1"/>
    <w:rsid w:val="006057D6"/>
    <w:rsid w:val="006057E9"/>
    <w:rsid w:val="00605843"/>
    <w:rsid w:val="006058AC"/>
    <w:rsid w:val="00605990"/>
    <w:rsid w:val="00605A7E"/>
    <w:rsid w:val="00605AD2"/>
    <w:rsid w:val="00605B54"/>
    <w:rsid w:val="00605BAB"/>
    <w:rsid w:val="00605C0D"/>
    <w:rsid w:val="00605D87"/>
    <w:rsid w:val="00605DDD"/>
    <w:rsid w:val="00605DF5"/>
    <w:rsid w:val="00606109"/>
    <w:rsid w:val="00606118"/>
    <w:rsid w:val="00606524"/>
    <w:rsid w:val="00606567"/>
    <w:rsid w:val="00606587"/>
    <w:rsid w:val="0060661C"/>
    <w:rsid w:val="006066B4"/>
    <w:rsid w:val="00606761"/>
    <w:rsid w:val="00606773"/>
    <w:rsid w:val="00606A5F"/>
    <w:rsid w:val="00606A68"/>
    <w:rsid w:val="00606B8F"/>
    <w:rsid w:val="00606BAD"/>
    <w:rsid w:val="00606C7F"/>
    <w:rsid w:val="00606CFE"/>
    <w:rsid w:val="00606D6F"/>
    <w:rsid w:val="00606EB5"/>
    <w:rsid w:val="00606F21"/>
    <w:rsid w:val="00606FC7"/>
    <w:rsid w:val="0060705A"/>
    <w:rsid w:val="0060724C"/>
    <w:rsid w:val="006073E7"/>
    <w:rsid w:val="0060741A"/>
    <w:rsid w:val="006074BA"/>
    <w:rsid w:val="00607803"/>
    <w:rsid w:val="0060788D"/>
    <w:rsid w:val="00607940"/>
    <w:rsid w:val="0060797E"/>
    <w:rsid w:val="00607A64"/>
    <w:rsid w:val="00607A68"/>
    <w:rsid w:val="00607ADE"/>
    <w:rsid w:val="00607BBA"/>
    <w:rsid w:val="00607D8E"/>
    <w:rsid w:val="00607DE1"/>
    <w:rsid w:val="00607EC5"/>
    <w:rsid w:val="00607F16"/>
    <w:rsid w:val="0060A044"/>
    <w:rsid w:val="00610038"/>
    <w:rsid w:val="0061013F"/>
    <w:rsid w:val="006102B3"/>
    <w:rsid w:val="006102D8"/>
    <w:rsid w:val="00610493"/>
    <w:rsid w:val="0061049C"/>
    <w:rsid w:val="0061062B"/>
    <w:rsid w:val="006106A7"/>
    <w:rsid w:val="00610703"/>
    <w:rsid w:val="00610EC1"/>
    <w:rsid w:val="00610F3E"/>
    <w:rsid w:val="00611084"/>
    <w:rsid w:val="00611094"/>
    <w:rsid w:val="006110E9"/>
    <w:rsid w:val="0061111A"/>
    <w:rsid w:val="006111CB"/>
    <w:rsid w:val="00611246"/>
    <w:rsid w:val="006112E6"/>
    <w:rsid w:val="00611356"/>
    <w:rsid w:val="006114B0"/>
    <w:rsid w:val="00611550"/>
    <w:rsid w:val="006115B4"/>
    <w:rsid w:val="006117F5"/>
    <w:rsid w:val="0061195D"/>
    <w:rsid w:val="006119BB"/>
    <w:rsid w:val="00611ABD"/>
    <w:rsid w:val="00611ADD"/>
    <w:rsid w:val="00611C6C"/>
    <w:rsid w:val="00611C70"/>
    <w:rsid w:val="00611CD9"/>
    <w:rsid w:val="00611E02"/>
    <w:rsid w:val="00612095"/>
    <w:rsid w:val="006121D3"/>
    <w:rsid w:val="0061227A"/>
    <w:rsid w:val="006122FC"/>
    <w:rsid w:val="0061246B"/>
    <w:rsid w:val="006125A5"/>
    <w:rsid w:val="006128BD"/>
    <w:rsid w:val="0061299E"/>
    <w:rsid w:val="00612B21"/>
    <w:rsid w:val="00612D76"/>
    <w:rsid w:val="00612D8E"/>
    <w:rsid w:val="00612FFB"/>
    <w:rsid w:val="0061316B"/>
    <w:rsid w:val="00613204"/>
    <w:rsid w:val="006134EF"/>
    <w:rsid w:val="0061364D"/>
    <w:rsid w:val="00613743"/>
    <w:rsid w:val="00613752"/>
    <w:rsid w:val="006137A7"/>
    <w:rsid w:val="00613992"/>
    <w:rsid w:val="00613ABD"/>
    <w:rsid w:val="00613B52"/>
    <w:rsid w:val="00613D91"/>
    <w:rsid w:val="00614034"/>
    <w:rsid w:val="0061405A"/>
    <w:rsid w:val="00614163"/>
    <w:rsid w:val="006141C5"/>
    <w:rsid w:val="00614264"/>
    <w:rsid w:val="0061426C"/>
    <w:rsid w:val="00614271"/>
    <w:rsid w:val="006144E4"/>
    <w:rsid w:val="006144F4"/>
    <w:rsid w:val="00614546"/>
    <w:rsid w:val="00614555"/>
    <w:rsid w:val="006145AC"/>
    <w:rsid w:val="006146E7"/>
    <w:rsid w:val="0061475E"/>
    <w:rsid w:val="00614775"/>
    <w:rsid w:val="0061494A"/>
    <w:rsid w:val="006149A8"/>
    <w:rsid w:val="006149DF"/>
    <w:rsid w:val="00614A16"/>
    <w:rsid w:val="00614AE9"/>
    <w:rsid w:val="00614C68"/>
    <w:rsid w:val="00614D8E"/>
    <w:rsid w:val="00614EC6"/>
    <w:rsid w:val="006154BC"/>
    <w:rsid w:val="006156B9"/>
    <w:rsid w:val="00615A10"/>
    <w:rsid w:val="00615A63"/>
    <w:rsid w:val="00615BBC"/>
    <w:rsid w:val="00615C79"/>
    <w:rsid w:val="00615F64"/>
    <w:rsid w:val="00615FC4"/>
    <w:rsid w:val="00616066"/>
    <w:rsid w:val="00616111"/>
    <w:rsid w:val="0061634F"/>
    <w:rsid w:val="00616540"/>
    <w:rsid w:val="006167D3"/>
    <w:rsid w:val="0061694D"/>
    <w:rsid w:val="00616A35"/>
    <w:rsid w:val="00616AF3"/>
    <w:rsid w:val="00616BCE"/>
    <w:rsid w:val="00616CC5"/>
    <w:rsid w:val="00616EA9"/>
    <w:rsid w:val="00616EBB"/>
    <w:rsid w:val="00616ED1"/>
    <w:rsid w:val="006172D6"/>
    <w:rsid w:val="00617348"/>
    <w:rsid w:val="006173ED"/>
    <w:rsid w:val="006173FE"/>
    <w:rsid w:val="0061742A"/>
    <w:rsid w:val="0061754B"/>
    <w:rsid w:val="00617558"/>
    <w:rsid w:val="00617597"/>
    <w:rsid w:val="006175C0"/>
    <w:rsid w:val="00617A3C"/>
    <w:rsid w:val="00617E28"/>
    <w:rsid w:val="00617E3B"/>
    <w:rsid w:val="00617EFC"/>
    <w:rsid w:val="00617F11"/>
    <w:rsid w:val="00617FAB"/>
    <w:rsid w:val="00620089"/>
    <w:rsid w:val="00620270"/>
    <w:rsid w:val="00620499"/>
    <w:rsid w:val="00620541"/>
    <w:rsid w:val="006207A8"/>
    <w:rsid w:val="006207FF"/>
    <w:rsid w:val="00620946"/>
    <w:rsid w:val="00620992"/>
    <w:rsid w:val="00620CA0"/>
    <w:rsid w:val="00620D9E"/>
    <w:rsid w:val="00620E00"/>
    <w:rsid w:val="0062121F"/>
    <w:rsid w:val="0062126C"/>
    <w:rsid w:val="0062156E"/>
    <w:rsid w:val="006215BE"/>
    <w:rsid w:val="0062166B"/>
    <w:rsid w:val="006216F1"/>
    <w:rsid w:val="006217D7"/>
    <w:rsid w:val="0062187C"/>
    <w:rsid w:val="00621881"/>
    <w:rsid w:val="00621AA5"/>
    <w:rsid w:val="00621AAC"/>
    <w:rsid w:val="00621BC5"/>
    <w:rsid w:val="00621C93"/>
    <w:rsid w:val="00621CA0"/>
    <w:rsid w:val="00621F12"/>
    <w:rsid w:val="0062245F"/>
    <w:rsid w:val="0062254D"/>
    <w:rsid w:val="00622688"/>
    <w:rsid w:val="006226F5"/>
    <w:rsid w:val="006227C1"/>
    <w:rsid w:val="00622A30"/>
    <w:rsid w:val="00622A75"/>
    <w:rsid w:val="00622CBA"/>
    <w:rsid w:val="00622DCC"/>
    <w:rsid w:val="00622F8E"/>
    <w:rsid w:val="00622FF8"/>
    <w:rsid w:val="00623243"/>
    <w:rsid w:val="006233AE"/>
    <w:rsid w:val="006233BC"/>
    <w:rsid w:val="00623518"/>
    <w:rsid w:val="00623584"/>
    <w:rsid w:val="0062369C"/>
    <w:rsid w:val="006238E7"/>
    <w:rsid w:val="00623A63"/>
    <w:rsid w:val="00623F28"/>
    <w:rsid w:val="006241E5"/>
    <w:rsid w:val="0062421F"/>
    <w:rsid w:val="0062433D"/>
    <w:rsid w:val="00624411"/>
    <w:rsid w:val="00624437"/>
    <w:rsid w:val="0062466F"/>
    <w:rsid w:val="0062481E"/>
    <w:rsid w:val="00624829"/>
    <w:rsid w:val="006248FA"/>
    <w:rsid w:val="006249C8"/>
    <w:rsid w:val="00624A54"/>
    <w:rsid w:val="00624B91"/>
    <w:rsid w:val="00624BBD"/>
    <w:rsid w:val="00624D22"/>
    <w:rsid w:val="00624EEE"/>
    <w:rsid w:val="00624F64"/>
    <w:rsid w:val="00624FB2"/>
    <w:rsid w:val="00625012"/>
    <w:rsid w:val="0062502A"/>
    <w:rsid w:val="00625452"/>
    <w:rsid w:val="006256C0"/>
    <w:rsid w:val="00625731"/>
    <w:rsid w:val="006257D2"/>
    <w:rsid w:val="00625844"/>
    <w:rsid w:val="0062593B"/>
    <w:rsid w:val="00625CCB"/>
    <w:rsid w:val="00625DEA"/>
    <w:rsid w:val="00625E7C"/>
    <w:rsid w:val="0062611F"/>
    <w:rsid w:val="00626121"/>
    <w:rsid w:val="00626162"/>
    <w:rsid w:val="006264F1"/>
    <w:rsid w:val="006264F8"/>
    <w:rsid w:val="00626656"/>
    <w:rsid w:val="00626756"/>
    <w:rsid w:val="00626897"/>
    <w:rsid w:val="0062698A"/>
    <w:rsid w:val="00626AFE"/>
    <w:rsid w:val="00626CC3"/>
    <w:rsid w:val="00626D69"/>
    <w:rsid w:val="0062703C"/>
    <w:rsid w:val="006270C8"/>
    <w:rsid w:val="006270E8"/>
    <w:rsid w:val="0062710E"/>
    <w:rsid w:val="00627224"/>
    <w:rsid w:val="00627417"/>
    <w:rsid w:val="006277A5"/>
    <w:rsid w:val="00627A0F"/>
    <w:rsid w:val="00627A18"/>
    <w:rsid w:val="00627A4B"/>
    <w:rsid w:val="00627A71"/>
    <w:rsid w:val="00627C79"/>
    <w:rsid w:val="00627E90"/>
    <w:rsid w:val="00627F10"/>
    <w:rsid w:val="00627F14"/>
    <w:rsid w:val="00627F68"/>
    <w:rsid w:val="0063003D"/>
    <w:rsid w:val="00630117"/>
    <w:rsid w:val="0063012D"/>
    <w:rsid w:val="0063015E"/>
    <w:rsid w:val="00630171"/>
    <w:rsid w:val="0063028F"/>
    <w:rsid w:val="00630417"/>
    <w:rsid w:val="00630424"/>
    <w:rsid w:val="0063047F"/>
    <w:rsid w:val="00630548"/>
    <w:rsid w:val="00630567"/>
    <w:rsid w:val="006305AD"/>
    <w:rsid w:val="0063064B"/>
    <w:rsid w:val="00630785"/>
    <w:rsid w:val="006307F5"/>
    <w:rsid w:val="006309A3"/>
    <w:rsid w:val="00630A9E"/>
    <w:rsid w:val="006310BF"/>
    <w:rsid w:val="0063119D"/>
    <w:rsid w:val="0063123D"/>
    <w:rsid w:val="00631269"/>
    <w:rsid w:val="0063149D"/>
    <w:rsid w:val="006315D8"/>
    <w:rsid w:val="0063176A"/>
    <w:rsid w:val="006317C9"/>
    <w:rsid w:val="006317F6"/>
    <w:rsid w:val="0063180E"/>
    <w:rsid w:val="00631840"/>
    <w:rsid w:val="00631C7F"/>
    <w:rsid w:val="00631CAC"/>
    <w:rsid w:val="00631DB7"/>
    <w:rsid w:val="00631F43"/>
    <w:rsid w:val="00631F96"/>
    <w:rsid w:val="00632053"/>
    <w:rsid w:val="0063208C"/>
    <w:rsid w:val="00632136"/>
    <w:rsid w:val="00632221"/>
    <w:rsid w:val="0063227B"/>
    <w:rsid w:val="00632390"/>
    <w:rsid w:val="006323BD"/>
    <w:rsid w:val="006323C7"/>
    <w:rsid w:val="006324D3"/>
    <w:rsid w:val="006324D7"/>
    <w:rsid w:val="0063250B"/>
    <w:rsid w:val="0063257F"/>
    <w:rsid w:val="00632627"/>
    <w:rsid w:val="006326BB"/>
    <w:rsid w:val="00632A36"/>
    <w:rsid w:val="00632B03"/>
    <w:rsid w:val="00632B43"/>
    <w:rsid w:val="00632CA6"/>
    <w:rsid w:val="00632CE2"/>
    <w:rsid w:val="00632E0F"/>
    <w:rsid w:val="00632E12"/>
    <w:rsid w:val="00632E35"/>
    <w:rsid w:val="00633036"/>
    <w:rsid w:val="00633224"/>
    <w:rsid w:val="00633244"/>
    <w:rsid w:val="0063325C"/>
    <w:rsid w:val="006334A3"/>
    <w:rsid w:val="006335BC"/>
    <w:rsid w:val="0063360F"/>
    <w:rsid w:val="00633749"/>
    <w:rsid w:val="00633814"/>
    <w:rsid w:val="00633951"/>
    <w:rsid w:val="0063396C"/>
    <w:rsid w:val="006339B1"/>
    <w:rsid w:val="00633B23"/>
    <w:rsid w:val="00633F00"/>
    <w:rsid w:val="00633F37"/>
    <w:rsid w:val="00633F5F"/>
    <w:rsid w:val="00634041"/>
    <w:rsid w:val="006344E3"/>
    <w:rsid w:val="0063461E"/>
    <w:rsid w:val="00634738"/>
    <w:rsid w:val="00634763"/>
    <w:rsid w:val="006347D7"/>
    <w:rsid w:val="0063486C"/>
    <w:rsid w:val="00634902"/>
    <w:rsid w:val="00634A24"/>
    <w:rsid w:val="00634A72"/>
    <w:rsid w:val="00634AD1"/>
    <w:rsid w:val="00634B04"/>
    <w:rsid w:val="00634C07"/>
    <w:rsid w:val="00634C77"/>
    <w:rsid w:val="00634D9C"/>
    <w:rsid w:val="00634EE7"/>
    <w:rsid w:val="00634F14"/>
    <w:rsid w:val="00635041"/>
    <w:rsid w:val="006350F3"/>
    <w:rsid w:val="00635326"/>
    <w:rsid w:val="006353B6"/>
    <w:rsid w:val="00635830"/>
    <w:rsid w:val="00635991"/>
    <w:rsid w:val="00635A0B"/>
    <w:rsid w:val="00635A98"/>
    <w:rsid w:val="00635B05"/>
    <w:rsid w:val="00635CBA"/>
    <w:rsid w:val="00635E70"/>
    <w:rsid w:val="00635F45"/>
    <w:rsid w:val="00635FC1"/>
    <w:rsid w:val="00636178"/>
    <w:rsid w:val="00636224"/>
    <w:rsid w:val="00636312"/>
    <w:rsid w:val="006364C4"/>
    <w:rsid w:val="006364C7"/>
    <w:rsid w:val="006365FB"/>
    <w:rsid w:val="00636677"/>
    <w:rsid w:val="006367DF"/>
    <w:rsid w:val="00636877"/>
    <w:rsid w:val="00636933"/>
    <w:rsid w:val="00636949"/>
    <w:rsid w:val="0063699E"/>
    <w:rsid w:val="00636A3D"/>
    <w:rsid w:val="00636B1B"/>
    <w:rsid w:val="00636CC4"/>
    <w:rsid w:val="00636D07"/>
    <w:rsid w:val="00636D2F"/>
    <w:rsid w:val="00636D45"/>
    <w:rsid w:val="00636E30"/>
    <w:rsid w:val="00636F20"/>
    <w:rsid w:val="0063703B"/>
    <w:rsid w:val="006370BB"/>
    <w:rsid w:val="00637268"/>
    <w:rsid w:val="006372D5"/>
    <w:rsid w:val="006373DD"/>
    <w:rsid w:val="006373E4"/>
    <w:rsid w:val="0063754F"/>
    <w:rsid w:val="006375EA"/>
    <w:rsid w:val="00637709"/>
    <w:rsid w:val="00637767"/>
    <w:rsid w:val="006377A1"/>
    <w:rsid w:val="006377E4"/>
    <w:rsid w:val="006377EA"/>
    <w:rsid w:val="00637A9A"/>
    <w:rsid w:val="00637AA6"/>
    <w:rsid w:val="00637FE9"/>
    <w:rsid w:val="0063B1CB"/>
    <w:rsid w:val="0064028F"/>
    <w:rsid w:val="00640354"/>
    <w:rsid w:val="006405C3"/>
    <w:rsid w:val="006405F6"/>
    <w:rsid w:val="006406C9"/>
    <w:rsid w:val="006407CB"/>
    <w:rsid w:val="0064082F"/>
    <w:rsid w:val="0064096A"/>
    <w:rsid w:val="00640A85"/>
    <w:rsid w:val="00640CCA"/>
    <w:rsid w:val="00640D42"/>
    <w:rsid w:val="00640E67"/>
    <w:rsid w:val="00640EF9"/>
    <w:rsid w:val="00640F5E"/>
    <w:rsid w:val="00640F8E"/>
    <w:rsid w:val="00640FAF"/>
    <w:rsid w:val="00641045"/>
    <w:rsid w:val="00641094"/>
    <w:rsid w:val="00641099"/>
    <w:rsid w:val="00641166"/>
    <w:rsid w:val="006411F0"/>
    <w:rsid w:val="00641268"/>
    <w:rsid w:val="006413D0"/>
    <w:rsid w:val="0064148A"/>
    <w:rsid w:val="0064162C"/>
    <w:rsid w:val="00641662"/>
    <w:rsid w:val="0064172E"/>
    <w:rsid w:val="0064177A"/>
    <w:rsid w:val="006419A4"/>
    <w:rsid w:val="006419B1"/>
    <w:rsid w:val="00641BE9"/>
    <w:rsid w:val="00641C22"/>
    <w:rsid w:val="00641CB9"/>
    <w:rsid w:val="00641EBE"/>
    <w:rsid w:val="00641EF7"/>
    <w:rsid w:val="00642104"/>
    <w:rsid w:val="006423D2"/>
    <w:rsid w:val="00642418"/>
    <w:rsid w:val="0064243A"/>
    <w:rsid w:val="0064259C"/>
    <w:rsid w:val="006425C6"/>
    <w:rsid w:val="0064264C"/>
    <w:rsid w:val="00642657"/>
    <w:rsid w:val="006427C7"/>
    <w:rsid w:val="00642B36"/>
    <w:rsid w:val="00642D0B"/>
    <w:rsid w:val="00642DD5"/>
    <w:rsid w:val="0064300C"/>
    <w:rsid w:val="00643077"/>
    <w:rsid w:val="006430CE"/>
    <w:rsid w:val="0064314B"/>
    <w:rsid w:val="006431CF"/>
    <w:rsid w:val="006431EE"/>
    <w:rsid w:val="0064324E"/>
    <w:rsid w:val="006434F2"/>
    <w:rsid w:val="0064355C"/>
    <w:rsid w:val="006435AB"/>
    <w:rsid w:val="006435AE"/>
    <w:rsid w:val="00643719"/>
    <w:rsid w:val="0064378E"/>
    <w:rsid w:val="006437AF"/>
    <w:rsid w:val="006437CA"/>
    <w:rsid w:val="0064396B"/>
    <w:rsid w:val="00643A01"/>
    <w:rsid w:val="00643AE9"/>
    <w:rsid w:val="00643C24"/>
    <w:rsid w:val="00643E39"/>
    <w:rsid w:val="00644065"/>
    <w:rsid w:val="006440D4"/>
    <w:rsid w:val="006442CA"/>
    <w:rsid w:val="00644315"/>
    <w:rsid w:val="0064432C"/>
    <w:rsid w:val="00644332"/>
    <w:rsid w:val="0064445F"/>
    <w:rsid w:val="0064448F"/>
    <w:rsid w:val="006444D3"/>
    <w:rsid w:val="0064461C"/>
    <w:rsid w:val="006446B9"/>
    <w:rsid w:val="0064479A"/>
    <w:rsid w:val="00644898"/>
    <w:rsid w:val="00644949"/>
    <w:rsid w:val="00644A4E"/>
    <w:rsid w:val="00644B21"/>
    <w:rsid w:val="00644B5D"/>
    <w:rsid w:val="00644BAB"/>
    <w:rsid w:val="00644D9D"/>
    <w:rsid w:val="00644F4D"/>
    <w:rsid w:val="00644FEA"/>
    <w:rsid w:val="006450A9"/>
    <w:rsid w:val="00645115"/>
    <w:rsid w:val="00645156"/>
    <w:rsid w:val="00645205"/>
    <w:rsid w:val="00645460"/>
    <w:rsid w:val="006455C1"/>
    <w:rsid w:val="00645601"/>
    <w:rsid w:val="00645685"/>
    <w:rsid w:val="0064571E"/>
    <w:rsid w:val="006457C6"/>
    <w:rsid w:val="00645880"/>
    <w:rsid w:val="00645A62"/>
    <w:rsid w:val="00645AF9"/>
    <w:rsid w:val="00645BA8"/>
    <w:rsid w:val="00645D37"/>
    <w:rsid w:val="00645FEA"/>
    <w:rsid w:val="006460B9"/>
    <w:rsid w:val="006461C3"/>
    <w:rsid w:val="006461EE"/>
    <w:rsid w:val="0064624D"/>
    <w:rsid w:val="006462A1"/>
    <w:rsid w:val="00646361"/>
    <w:rsid w:val="0064638F"/>
    <w:rsid w:val="006464FF"/>
    <w:rsid w:val="006467A2"/>
    <w:rsid w:val="00646817"/>
    <w:rsid w:val="006469C0"/>
    <w:rsid w:val="00646A47"/>
    <w:rsid w:val="00646B91"/>
    <w:rsid w:val="00646D44"/>
    <w:rsid w:val="00646DD3"/>
    <w:rsid w:val="00646DE4"/>
    <w:rsid w:val="00646DEB"/>
    <w:rsid w:val="0064718D"/>
    <w:rsid w:val="00647201"/>
    <w:rsid w:val="006474EB"/>
    <w:rsid w:val="00647577"/>
    <w:rsid w:val="00647867"/>
    <w:rsid w:val="006479D0"/>
    <w:rsid w:val="006479D9"/>
    <w:rsid w:val="00647A1E"/>
    <w:rsid w:val="00647AEF"/>
    <w:rsid w:val="00647C87"/>
    <w:rsid w:val="00647DCC"/>
    <w:rsid w:val="00647E7F"/>
    <w:rsid w:val="00647E86"/>
    <w:rsid w:val="00647F5D"/>
    <w:rsid w:val="006500CA"/>
    <w:rsid w:val="006500FE"/>
    <w:rsid w:val="0065012A"/>
    <w:rsid w:val="0065016C"/>
    <w:rsid w:val="00650206"/>
    <w:rsid w:val="00650398"/>
    <w:rsid w:val="00650475"/>
    <w:rsid w:val="0065052C"/>
    <w:rsid w:val="00650540"/>
    <w:rsid w:val="00650562"/>
    <w:rsid w:val="00650625"/>
    <w:rsid w:val="006508D8"/>
    <w:rsid w:val="006509B5"/>
    <w:rsid w:val="00650A62"/>
    <w:rsid w:val="00650D31"/>
    <w:rsid w:val="00650E67"/>
    <w:rsid w:val="00650EC7"/>
    <w:rsid w:val="006510FB"/>
    <w:rsid w:val="0065115F"/>
    <w:rsid w:val="0065132D"/>
    <w:rsid w:val="0065149F"/>
    <w:rsid w:val="00651640"/>
    <w:rsid w:val="0065173B"/>
    <w:rsid w:val="0065190C"/>
    <w:rsid w:val="00651998"/>
    <w:rsid w:val="00651A84"/>
    <w:rsid w:val="00651B69"/>
    <w:rsid w:val="00651B83"/>
    <w:rsid w:val="00651C35"/>
    <w:rsid w:val="00651CBE"/>
    <w:rsid w:val="00651D47"/>
    <w:rsid w:val="00651E7A"/>
    <w:rsid w:val="006520E1"/>
    <w:rsid w:val="006520ED"/>
    <w:rsid w:val="006521B7"/>
    <w:rsid w:val="00652380"/>
    <w:rsid w:val="00652763"/>
    <w:rsid w:val="00652821"/>
    <w:rsid w:val="0065283A"/>
    <w:rsid w:val="00652978"/>
    <w:rsid w:val="00652B18"/>
    <w:rsid w:val="00652C95"/>
    <w:rsid w:val="00652DAA"/>
    <w:rsid w:val="00652E7E"/>
    <w:rsid w:val="00652F18"/>
    <w:rsid w:val="006530EF"/>
    <w:rsid w:val="0065310C"/>
    <w:rsid w:val="006531F1"/>
    <w:rsid w:val="00653466"/>
    <w:rsid w:val="006534D2"/>
    <w:rsid w:val="006534DB"/>
    <w:rsid w:val="006535E9"/>
    <w:rsid w:val="006536DF"/>
    <w:rsid w:val="006537B4"/>
    <w:rsid w:val="006538B6"/>
    <w:rsid w:val="00653958"/>
    <w:rsid w:val="00653AC7"/>
    <w:rsid w:val="00653C5D"/>
    <w:rsid w:val="00653D61"/>
    <w:rsid w:val="00653F40"/>
    <w:rsid w:val="00654404"/>
    <w:rsid w:val="00654546"/>
    <w:rsid w:val="00654831"/>
    <w:rsid w:val="00654C4B"/>
    <w:rsid w:val="00654CF9"/>
    <w:rsid w:val="00654DDF"/>
    <w:rsid w:val="00655128"/>
    <w:rsid w:val="0065512E"/>
    <w:rsid w:val="006551AE"/>
    <w:rsid w:val="006551BA"/>
    <w:rsid w:val="006551D8"/>
    <w:rsid w:val="006552B8"/>
    <w:rsid w:val="006552C0"/>
    <w:rsid w:val="0065533F"/>
    <w:rsid w:val="0065541A"/>
    <w:rsid w:val="006554C9"/>
    <w:rsid w:val="0065567C"/>
    <w:rsid w:val="006559F4"/>
    <w:rsid w:val="00655AA5"/>
    <w:rsid w:val="00655B3E"/>
    <w:rsid w:val="00655D7B"/>
    <w:rsid w:val="00655E23"/>
    <w:rsid w:val="00655E36"/>
    <w:rsid w:val="00655FE0"/>
    <w:rsid w:val="00656183"/>
    <w:rsid w:val="00656330"/>
    <w:rsid w:val="006564E6"/>
    <w:rsid w:val="0065651F"/>
    <w:rsid w:val="00656873"/>
    <w:rsid w:val="0065687C"/>
    <w:rsid w:val="006569B7"/>
    <w:rsid w:val="00656A33"/>
    <w:rsid w:val="00656BF7"/>
    <w:rsid w:val="00656BFC"/>
    <w:rsid w:val="00656C53"/>
    <w:rsid w:val="00656D06"/>
    <w:rsid w:val="00656DDD"/>
    <w:rsid w:val="00656E49"/>
    <w:rsid w:val="00656E9B"/>
    <w:rsid w:val="006570D1"/>
    <w:rsid w:val="006570FF"/>
    <w:rsid w:val="00657253"/>
    <w:rsid w:val="00657281"/>
    <w:rsid w:val="006574E1"/>
    <w:rsid w:val="006576F5"/>
    <w:rsid w:val="006578F0"/>
    <w:rsid w:val="00657A59"/>
    <w:rsid w:val="00657A63"/>
    <w:rsid w:val="00657AAA"/>
    <w:rsid w:val="00657BD1"/>
    <w:rsid w:val="00657BE7"/>
    <w:rsid w:val="00657C05"/>
    <w:rsid w:val="00657D49"/>
    <w:rsid w:val="00657DCB"/>
    <w:rsid w:val="00657E0E"/>
    <w:rsid w:val="00660176"/>
    <w:rsid w:val="006601D3"/>
    <w:rsid w:val="00660244"/>
    <w:rsid w:val="0066026D"/>
    <w:rsid w:val="00660284"/>
    <w:rsid w:val="00660290"/>
    <w:rsid w:val="006602C2"/>
    <w:rsid w:val="00660789"/>
    <w:rsid w:val="00660874"/>
    <w:rsid w:val="00660AC8"/>
    <w:rsid w:val="00660B17"/>
    <w:rsid w:val="00660B48"/>
    <w:rsid w:val="00660C50"/>
    <w:rsid w:val="00660D16"/>
    <w:rsid w:val="00660FC9"/>
    <w:rsid w:val="00661172"/>
    <w:rsid w:val="0066117E"/>
    <w:rsid w:val="0066121B"/>
    <w:rsid w:val="0066130A"/>
    <w:rsid w:val="0066156D"/>
    <w:rsid w:val="006617C1"/>
    <w:rsid w:val="0066184A"/>
    <w:rsid w:val="006618E8"/>
    <w:rsid w:val="00661A48"/>
    <w:rsid w:val="00661ABE"/>
    <w:rsid w:val="00661B67"/>
    <w:rsid w:val="00661BD3"/>
    <w:rsid w:val="00661C29"/>
    <w:rsid w:val="00661CE5"/>
    <w:rsid w:val="00661E6E"/>
    <w:rsid w:val="00661EE9"/>
    <w:rsid w:val="00662124"/>
    <w:rsid w:val="00662193"/>
    <w:rsid w:val="006622C1"/>
    <w:rsid w:val="0066235F"/>
    <w:rsid w:val="006623CE"/>
    <w:rsid w:val="006625E4"/>
    <w:rsid w:val="006627DF"/>
    <w:rsid w:val="00662BFE"/>
    <w:rsid w:val="00662C25"/>
    <w:rsid w:val="00662D41"/>
    <w:rsid w:val="00662FF9"/>
    <w:rsid w:val="0066303A"/>
    <w:rsid w:val="0066316B"/>
    <w:rsid w:val="006631FF"/>
    <w:rsid w:val="006632FD"/>
    <w:rsid w:val="0066339A"/>
    <w:rsid w:val="006633C1"/>
    <w:rsid w:val="00663542"/>
    <w:rsid w:val="006635C1"/>
    <w:rsid w:val="00663695"/>
    <w:rsid w:val="006637DB"/>
    <w:rsid w:val="006638E6"/>
    <w:rsid w:val="0066396C"/>
    <w:rsid w:val="006639AE"/>
    <w:rsid w:val="00663A19"/>
    <w:rsid w:val="00663B30"/>
    <w:rsid w:val="00663B6B"/>
    <w:rsid w:val="00663BE8"/>
    <w:rsid w:val="00663CE2"/>
    <w:rsid w:val="00663CF0"/>
    <w:rsid w:val="00663DC2"/>
    <w:rsid w:val="00663F56"/>
    <w:rsid w:val="00663FBB"/>
    <w:rsid w:val="006640AE"/>
    <w:rsid w:val="006643A1"/>
    <w:rsid w:val="006643A3"/>
    <w:rsid w:val="006643A6"/>
    <w:rsid w:val="00664597"/>
    <w:rsid w:val="006645D5"/>
    <w:rsid w:val="00664747"/>
    <w:rsid w:val="00664817"/>
    <w:rsid w:val="0066483C"/>
    <w:rsid w:val="006648AE"/>
    <w:rsid w:val="0066491D"/>
    <w:rsid w:val="00664A18"/>
    <w:rsid w:val="00664A65"/>
    <w:rsid w:val="00664B05"/>
    <w:rsid w:val="00664DC8"/>
    <w:rsid w:val="00664EB0"/>
    <w:rsid w:val="00664EBC"/>
    <w:rsid w:val="00664F01"/>
    <w:rsid w:val="00664F4A"/>
    <w:rsid w:val="006650FE"/>
    <w:rsid w:val="006651AD"/>
    <w:rsid w:val="006653EE"/>
    <w:rsid w:val="0066546C"/>
    <w:rsid w:val="006654F8"/>
    <w:rsid w:val="00665613"/>
    <w:rsid w:val="00665758"/>
    <w:rsid w:val="00665915"/>
    <w:rsid w:val="00665A6C"/>
    <w:rsid w:val="00665A8F"/>
    <w:rsid w:val="00665D4D"/>
    <w:rsid w:val="00665D73"/>
    <w:rsid w:val="00665E62"/>
    <w:rsid w:val="00665ED6"/>
    <w:rsid w:val="0066607A"/>
    <w:rsid w:val="006661FD"/>
    <w:rsid w:val="00666294"/>
    <w:rsid w:val="006662A9"/>
    <w:rsid w:val="006662F7"/>
    <w:rsid w:val="006663EE"/>
    <w:rsid w:val="00666419"/>
    <w:rsid w:val="00666546"/>
    <w:rsid w:val="006665BB"/>
    <w:rsid w:val="0066674E"/>
    <w:rsid w:val="00666752"/>
    <w:rsid w:val="00666795"/>
    <w:rsid w:val="0066683F"/>
    <w:rsid w:val="0066687D"/>
    <w:rsid w:val="0066689B"/>
    <w:rsid w:val="0066690F"/>
    <w:rsid w:val="00666C0E"/>
    <w:rsid w:val="00666C26"/>
    <w:rsid w:val="00666C95"/>
    <w:rsid w:val="00666CE9"/>
    <w:rsid w:val="00666D2C"/>
    <w:rsid w:val="00666F4C"/>
    <w:rsid w:val="0066705C"/>
    <w:rsid w:val="006671B2"/>
    <w:rsid w:val="006671DA"/>
    <w:rsid w:val="00667353"/>
    <w:rsid w:val="00667449"/>
    <w:rsid w:val="00667507"/>
    <w:rsid w:val="0066771D"/>
    <w:rsid w:val="00667729"/>
    <w:rsid w:val="006677E9"/>
    <w:rsid w:val="00667836"/>
    <w:rsid w:val="0066792E"/>
    <w:rsid w:val="0066797A"/>
    <w:rsid w:val="00667B79"/>
    <w:rsid w:val="00667B85"/>
    <w:rsid w:val="00667C30"/>
    <w:rsid w:val="00667DE9"/>
    <w:rsid w:val="00667F19"/>
    <w:rsid w:val="00667F5B"/>
    <w:rsid w:val="006701F4"/>
    <w:rsid w:val="006701FC"/>
    <w:rsid w:val="00670439"/>
    <w:rsid w:val="0067069F"/>
    <w:rsid w:val="006708E6"/>
    <w:rsid w:val="0067098C"/>
    <w:rsid w:val="00670B84"/>
    <w:rsid w:val="00670BB6"/>
    <w:rsid w:val="00670C16"/>
    <w:rsid w:val="00670D3A"/>
    <w:rsid w:val="00670ED9"/>
    <w:rsid w:val="00670F55"/>
    <w:rsid w:val="00671074"/>
    <w:rsid w:val="006711CB"/>
    <w:rsid w:val="00671224"/>
    <w:rsid w:val="0067122D"/>
    <w:rsid w:val="006712AB"/>
    <w:rsid w:val="00671369"/>
    <w:rsid w:val="006713F7"/>
    <w:rsid w:val="006714BD"/>
    <w:rsid w:val="006714C1"/>
    <w:rsid w:val="00671664"/>
    <w:rsid w:val="006717B6"/>
    <w:rsid w:val="00671828"/>
    <w:rsid w:val="00671964"/>
    <w:rsid w:val="006719F8"/>
    <w:rsid w:val="00671BF3"/>
    <w:rsid w:val="00671CC0"/>
    <w:rsid w:val="00671CE3"/>
    <w:rsid w:val="00671F4E"/>
    <w:rsid w:val="00671FAD"/>
    <w:rsid w:val="00672439"/>
    <w:rsid w:val="006724F0"/>
    <w:rsid w:val="00672860"/>
    <w:rsid w:val="00672976"/>
    <w:rsid w:val="00672B07"/>
    <w:rsid w:val="00672BFF"/>
    <w:rsid w:val="00672D29"/>
    <w:rsid w:val="00672D8E"/>
    <w:rsid w:val="00672DE4"/>
    <w:rsid w:val="00672E02"/>
    <w:rsid w:val="00672E93"/>
    <w:rsid w:val="00673028"/>
    <w:rsid w:val="00673058"/>
    <w:rsid w:val="00673330"/>
    <w:rsid w:val="00673539"/>
    <w:rsid w:val="00673554"/>
    <w:rsid w:val="006738A9"/>
    <w:rsid w:val="006739A4"/>
    <w:rsid w:val="00673D55"/>
    <w:rsid w:val="00673E13"/>
    <w:rsid w:val="00673FEE"/>
    <w:rsid w:val="006740D7"/>
    <w:rsid w:val="006740F4"/>
    <w:rsid w:val="006741AF"/>
    <w:rsid w:val="00674275"/>
    <w:rsid w:val="0067443F"/>
    <w:rsid w:val="00674455"/>
    <w:rsid w:val="006745B5"/>
    <w:rsid w:val="00674841"/>
    <w:rsid w:val="00674C8C"/>
    <w:rsid w:val="00674CB5"/>
    <w:rsid w:val="00674CF3"/>
    <w:rsid w:val="00674E74"/>
    <w:rsid w:val="006750B5"/>
    <w:rsid w:val="006750FD"/>
    <w:rsid w:val="00675144"/>
    <w:rsid w:val="006753B1"/>
    <w:rsid w:val="006754D1"/>
    <w:rsid w:val="00675821"/>
    <w:rsid w:val="006758DB"/>
    <w:rsid w:val="00675D0A"/>
    <w:rsid w:val="00675D5C"/>
    <w:rsid w:val="00675D97"/>
    <w:rsid w:val="00675DAA"/>
    <w:rsid w:val="00675E4E"/>
    <w:rsid w:val="00675F63"/>
    <w:rsid w:val="00675FF9"/>
    <w:rsid w:val="0067613A"/>
    <w:rsid w:val="006761A5"/>
    <w:rsid w:val="006762ED"/>
    <w:rsid w:val="006763E7"/>
    <w:rsid w:val="00676669"/>
    <w:rsid w:val="00676676"/>
    <w:rsid w:val="00676707"/>
    <w:rsid w:val="00676AB6"/>
    <w:rsid w:val="00676AC3"/>
    <w:rsid w:val="00676AD8"/>
    <w:rsid w:val="00676B8F"/>
    <w:rsid w:val="00676C4F"/>
    <w:rsid w:val="00676C6D"/>
    <w:rsid w:val="00676DC6"/>
    <w:rsid w:val="00676F31"/>
    <w:rsid w:val="00677197"/>
    <w:rsid w:val="006772AA"/>
    <w:rsid w:val="0067737A"/>
    <w:rsid w:val="00677390"/>
    <w:rsid w:val="006778B4"/>
    <w:rsid w:val="00677969"/>
    <w:rsid w:val="006779BB"/>
    <w:rsid w:val="00677A7A"/>
    <w:rsid w:val="00677B81"/>
    <w:rsid w:val="00677EB9"/>
    <w:rsid w:val="00677FDD"/>
    <w:rsid w:val="00680223"/>
    <w:rsid w:val="00680377"/>
    <w:rsid w:val="006803BD"/>
    <w:rsid w:val="006803EB"/>
    <w:rsid w:val="00680483"/>
    <w:rsid w:val="00680680"/>
    <w:rsid w:val="006806C9"/>
    <w:rsid w:val="00680833"/>
    <w:rsid w:val="00680843"/>
    <w:rsid w:val="0068087C"/>
    <w:rsid w:val="0068090E"/>
    <w:rsid w:val="00680A2B"/>
    <w:rsid w:val="00680A72"/>
    <w:rsid w:val="00680B23"/>
    <w:rsid w:val="00680CB7"/>
    <w:rsid w:val="00680D47"/>
    <w:rsid w:val="00680D8E"/>
    <w:rsid w:val="00680E04"/>
    <w:rsid w:val="00680E7D"/>
    <w:rsid w:val="00680E87"/>
    <w:rsid w:val="00680F7A"/>
    <w:rsid w:val="006810B2"/>
    <w:rsid w:val="006813F1"/>
    <w:rsid w:val="00681493"/>
    <w:rsid w:val="0068156E"/>
    <w:rsid w:val="00681596"/>
    <w:rsid w:val="006815FE"/>
    <w:rsid w:val="00681816"/>
    <w:rsid w:val="006818E6"/>
    <w:rsid w:val="00681BA6"/>
    <w:rsid w:val="00681C14"/>
    <w:rsid w:val="00681CB8"/>
    <w:rsid w:val="00681D8F"/>
    <w:rsid w:val="00681EA0"/>
    <w:rsid w:val="00681EED"/>
    <w:rsid w:val="00681F88"/>
    <w:rsid w:val="0068225F"/>
    <w:rsid w:val="0068230C"/>
    <w:rsid w:val="006825AE"/>
    <w:rsid w:val="0068262B"/>
    <w:rsid w:val="006826B6"/>
    <w:rsid w:val="0068286F"/>
    <w:rsid w:val="0068289C"/>
    <w:rsid w:val="006828C4"/>
    <w:rsid w:val="006829F5"/>
    <w:rsid w:val="00682A84"/>
    <w:rsid w:val="00682AD5"/>
    <w:rsid w:val="00682DCB"/>
    <w:rsid w:val="00682E04"/>
    <w:rsid w:val="0068302A"/>
    <w:rsid w:val="0068312A"/>
    <w:rsid w:val="0068329A"/>
    <w:rsid w:val="0068337F"/>
    <w:rsid w:val="006833EC"/>
    <w:rsid w:val="0068341F"/>
    <w:rsid w:val="00683431"/>
    <w:rsid w:val="00683480"/>
    <w:rsid w:val="0068354B"/>
    <w:rsid w:val="006835AD"/>
    <w:rsid w:val="006836F3"/>
    <w:rsid w:val="0068371C"/>
    <w:rsid w:val="00683731"/>
    <w:rsid w:val="00683766"/>
    <w:rsid w:val="00683855"/>
    <w:rsid w:val="006839F1"/>
    <w:rsid w:val="00683A14"/>
    <w:rsid w:val="00683AE2"/>
    <w:rsid w:val="0068407D"/>
    <w:rsid w:val="00684127"/>
    <w:rsid w:val="006842BE"/>
    <w:rsid w:val="00684480"/>
    <w:rsid w:val="00684605"/>
    <w:rsid w:val="00684852"/>
    <w:rsid w:val="006848BB"/>
    <w:rsid w:val="006848F1"/>
    <w:rsid w:val="0068490A"/>
    <w:rsid w:val="00684A64"/>
    <w:rsid w:val="00684B28"/>
    <w:rsid w:val="00684BD0"/>
    <w:rsid w:val="00684CA0"/>
    <w:rsid w:val="00685093"/>
    <w:rsid w:val="006852A2"/>
    <w:rsid w:val="006852FB"/>
    <w:rsid w:val="006854B4"/>
    <w:rsid w:val="00685528"/>
    <w:rsid w:val="00685542"/>
    <w:rsid w:val="006855AA"/>
    <w:rsid w:val="0068568E"/>
    <w:rsid w:val="006858D6"/>
    <w:rsid w:val="00685AD3"/>
    <w:rsid w:val="00685D4F"/>
    <w:rsid w:val="00685E6C"/>
    <w:rsid w:val="00685F7C"/>
    <w:rsid w:val="00686140"/>
    <w:rsid w:val="00686153"/>
    <w:rsid w:val="0068617B"/>
    <w:rsid w:val="006861CA"/>
    <w:rsid w:val="006861D7"/>
    <w:rsid w:val="0068631F"/>
    <w:rsid w:val="00686337"/>
    <w:rsid w:val="0068645E"/>
    <w:rsid w:val="00686534"/>
    <w:rsid w:val="0068666F"/>
    <w:rsid w:val="006866AC"/>
    <w:rsid w:val="006866BD"/>
    <w:rsid w:val="00686752"/>
    <w:rsid w:val="006868F9"/>
    <w:rsid w:val="00686923"/>
    <w:rsid w:val="00686D65"/>
    <w:rsid w:val="00686DBD"/>
    <w:rsid w:val="00686DE9"/>
    <w:rsid w:val="00686EC2"/>
    <w:rsid w:val="00686F1F"/>
    <w:rsid w:val="00686F71"/>
    <w:rsid w:val="0068703B"/>
    <w:rsid w:val="00687176"/>
    <w:rsid w:val="006871C4"/>
    <w:rsid w:val="00687599"/>
    <w:rsid w:val="006875FE"/>
    <w:rsid w:val="0068768C"/>
    <w:rsid w:val="0068781B"/>
    <w:rsid w:val="0068795B"/>
    <w:rsid w:val="00687973"/>
    <w:rsid w:val="00687A49"/>
    <w:rsid w:val="00687C0A"/>
    <w:rsid w:val="00687C41"/>
    <w:rsid w:val="00687E09"/>
    <w:rsid w:val="00687E2E"/>
    <w:rsid w:val="00687EFF"/>
    <w:rsid w:val="00687F47"/>
    <w:rsid w:val="00687FB5"/>
    <w:rsid w:val="00690006"/>
    <w:rsid w:val="00690008"/>
    <w:rsid w:val="0069003B"/>
    <w:rsid w:val="0069005C"/>
    <w:rsid w:val="00690176"/>
    <w:rsid w:val="006901F4"/>
    <w:rsid w:val="0069050A"/>
    <w:rsid w:val="00690689"/>
    <w:rsid w:val="006906A7"/>
    <w:rsid w:val="006906FA"/>
    <w:rsid w:val="00690715"/>
    <w:rsid w:val="0069081F"/>
    <w:rsid w:val="00690A92"/>
    <w:rsid w:val="00690B30"/>
    <w:rsid w:val="00690BE6"/>
    <w:rsid w:val="00690C4C"/>
    <w:rsid w:val="00690DAC"/>
    <w:rsid w:val="00690DE9"/>
    <w:rsid w:val="00690F75"/>
    <w:rsid w:val="006910A1"/>
    <w:rsid w:val="0069110D"/>
    <w:rsid w:val="0069123F"/>
    <w:rsid w:val="00691342"/>
    <w:rsid w:val="006916EC"/>
    <w:rsid w:val="0069183D"/>
    <w:rsid w:val="00691A1C"/>
    <w:rsid w:val="00691A59"/>
    <w:rsid w:val="00691C62"/>
    <w:rsid w:val="00691DA4"/>
    <w:rsid w:val="00691E70"/>
    <w:rsid w:val="00691EFB"/>
    <w:rsid w:val="0069204D"/>
    <w:rsid w:val="006920E4"/>
    <w:rsid w:val="00692124"/>
    <w:rsid w:val="00692518"/>
    <w:rsid w:val="006926CA"/>
    <w:rsid w:val="006926FD"/>
    <w:rsid w:val="00692770"/>
    <w:rsid w:val="00692885"/>
    <w:rsid w:val="0069288E"/>
    <w:rsid w:val="006928C9"/>
    <w:rsid w:val="006929AA"/>
    <w:rsid w:val="00692AA8"/>
    <w:rsid w:val="00692B3C"/>
    <w:rsid w:val="00692C16"/>
    <w:rsid w:val="00692CD3"/>
    <w:rsid w:val="00692D21"/>
    <w:rsid w:val="00692D3C"/>
    <w:rsid w:val="00692EC1"/>
    <w:rsid w:val="00692F78"/>
    <w:rsid w:val="00692FF0"/>
    <w:rsid w:val="006930ED"/>
    <w:rsid w:val="006930EE"/>
    <w:rsid w:val="006933FF"/>
    <w:rsid w:val="006934C9"/>
    <w:rsid w:val="00693559"/>
    <w:rsid w:val="0069373C"/>
    <w:rsid w:val="0069374D"/>
    <w:rsid w:val="0069377D"/>
    <w:rsid w:val="00693A60"/>
    <w:rsid w:val="00693B40"/>
    <w:rsid w:val="00693BDD"/>
    <w:rsid w:val="00693CA4"/>
    <w:rsid w:val="00693FFF"/>
    <w:rsid w:val="00694040"/>
    <w:rsid w:val="006940E0"/>
    <w:rsid w:val="006941A8"/>
    <w:rsid w:val="006943A7"/>
    <w:rsid w:val="006943AE"/>
    <w:rsid w:val="00694632"/>
    <w:rsid w:val="00694669"/>
    <w:rsid w:val="0069469E"/>
    <w:rsid w:val="006948B7"/>
    <w:rsid w:val="00694917"/>
    <w:rsid w:val="006949C8"/>
    <w:rsid w:val="00694A75"/>
    <w:rsid w:val="00694B78"/>
    <w:rsid w:val="00694C35"/>
    <w:rsid w:val="00694C44"/>
    <w:rsid w:val="00694C63"/>
    <w:rsid w:val="00694D65"/>
    <w:rsid w:val="00694D83"/>
    <w:rsid w:val="00694FB4"/>
    <w:rsid w:val="0069502D"/>
    <w:rsid w:val="0069527E"/>
    <w:rsid w:val="006953C0"/>
    <w:rsid w:val="006953EB"/>
    <w:rsid w:val="00695445"/>
    <w:rsid w:val="0069554A"/>
    <w:rsid w:val="00695755"/>
    <w:rsid w:val="006958CE"/>
    <w:rsid w:val="00695DA9"/>
    <w:rsid w:val="00695ED9"/>
    <w:rsid w:val="00695EEC"/>
    <w:rsid w:val="00695EFE"/>
    <w:rsid w:val="00695F02"/>
    <w:rsid w:val="00695F39"/>
    <w:rsid w:val="0069607C"/>
    <w:rsid w:val="006960EC"/>
    <w:rsid w:val="0069616C"/>
    <w:rsid w:val="006961BC"/>
    <w:rsid w:val="00696246"/>
    <w:rsid w:val="006962A4"/>
    <w:rsid w:val="006962E5"/>
    <w:rsid w:val="006964C4"/>
    <w:rsid w:val="00696569"/>
    <w:rsid w:val="00696679"/>
    <w:rsid w:val="0069675A"/>
    <w:rsid w:val="00696872"/>
    <w:rsid w:val="00696A36"/>
    <w:rsid w:val="00696A72"/>
    <w:rsid w:val="00696BA9"/>
    <w:rsid w:val="00696BC8"/>
    <w:rsid w:val="00696BD0"/>
    <w:rsid w:val="00696BE0"/>
    <w:rsid w:val="00696F30"/>
    <w:rsid w:val="00696F72"/>
    <w:rsid w:val="00696FE5"/>
    <w:rsid w:val="0069722E"/>
    <w:rsid w:val="006975DE"/>
    <w:rsid w:val="006977EE"/>
    <w:rsid w:val="006979D9"/>
    <w:rsid w:val="00697C2B"/>
    <w:rsid w:val="00697D52"/>
    <w:rsid w:val="00697EB2"/>
    <w:rsid w:val="0069E37F"/>
    <w:rsid w:val="006A01AD"/>
    <w:rsid w:val="006A0206"/>
    <w:rsid w:val="006A0397"/>
    <w:rsid w:val="006A0408"/>
    <w:rsid w:val="006A0410"/>
    <w:rsid w:val="006A0A10"/>
    <w:rsid w:val="006A0A12"/>
    <w:rsid w:val="006A0B71"/>
    <w:rsid w:val="006A0B8A"/>
    <w:rsid w:val="006A0B8C"/>
    <w:rsid w:val="006A0C95"/>
    <w:rsid w:val="006A0D0E"/>
    <w:rsid w:val="006A0E57"/>
    <w:rsid w:val="006A0E8D"/>
    <w:rsid w:val="006A0F20"/>
    <w:rsid w:val="006A12CD"/>
    <w:rsid w:val="006A169F"/>
    <w:rsid w:val="006A16AD"/>
    <w:rsid w:val="006A180A"/>
    <w:rsid w:val="006A1940"/>
    <w:rsid w:val="006A1A72"/>
    <w:rsid w:val="006A1AE9"/>
    <w:rsid w:val="006A1B2F"/>
    <w:rsid w:val="006A1B82"/>
    <w:rsid w:val="006A1BB0"/>
    <w:rsid w:val="006A1E31"/>
    <w:rsid w:val="006A1E32"/>
    <w:rsid w:val="006A1E36"/>
    <w:rsid w:val="006A1EAA"/>
    <w:rsid w:val="006A1FA5"/>
    <w:rsid w:val="006A20FF"/>
    <w:rsid w:val="006A22CE"/>
    <w:rsid w:val="006A2377"/>
    <w:rsid w:val="006A2465"/>
    <w:rsid w:val="006A27A2"/>
    <w:rsid w:val="006A2B8C"/>
    <w:rsid w:val="006A2C3A"/>
    <w:rsid w:val="006A2FB4"/>
    <w:rsid w:val="006A323C"/>
    <w:rsid w:val="006A32FF"/>
    <w:rsid w:val="006A33A5"/>
    <w:rsid w:val="006A33BC"/>
    <w:rsid w:val="006A3611"/>
    <w:rsid w:val="006A37CF"/>
    <w:rsid w:val="006A3866"/>
    <w:rsid w:val="006A38AB"/>
    <w:rsid w:val="006A3915"/>
    <w:rsid w:val="006A3A91"/>
    <w:rsid w:val="006A3A96"/>
    <w:rsid w:val="006A3AD0"/>
    <w:rsid w:val="006A3AE8"/>
    <w:rsid w:val="006A3C37"/>
    <w:rsid w:val="006A3C6F"/>
    <w:rsid w:val="006A3D27"/>
    <w:rsid w:val="006A3E35"/>
    <w:rsid w:val="006A3E5F"/>
    <w:rsid w:val="006A3F5C"/>
    <w:rsid w:val="006A401D"/>
    <w:rsid w:val="006A40B9"/>
    <w:rsid w:val="006A4157"/>
    <w:rsid w:val="006A43EB"/>
    <w:rsid w:val="006A44E3"/>
    <w:rsid w:val="006A451E"/>
    <w:rsid w:val="006A45B6"/>
    <w:rsid w:val="006A46D0"/>
    <w:rsid w:val="006A47EB"/>
    <w:rsid w:val="006A49C4"/>
    <w:rsid w:val="006A49E3"/>
    <w:rsid w:val="006A4A3E"/>
    <w:rsid w:val="006A4AA2"/>
    <w:rsid w:val="006A4CE0"/>
    <w:rsid w:val="006A4D38"/>
    <w:rsid w:val="006A4DA7"/>
    <w:rsid w:val="006A4EF5"/>
    <w:rsid w:val="006A4F65"/>
    <w:rsid w:val="006A5055"/>
    <w:rsid w:val="006A524E"/>
    <w:rsid w:val="006A528B"/>
    <w:rsid w:val="006A53DC"/>
    <w:rsid w:val="006A5760"/>
    <w:rsid w:val="006A5828"/>
    <w:rsid w:val="006A5B3A"/>
    <w:rsid w:val="006A5B3D"/>
    <w:rsid w:val="006A5B51"/>
    <w:rsid w:val="006A5C62"/>
    <w:rsid w:val="006A5E80"/>
    <w:rsid w:val="006A6174"/>
    <w:rsid w:val="006A619E"/>
    <w:rsid w:val="006A62B7"/>
    <w:rsid w:val="006A6312"/>
    <w:rsid w:val="006A638A"/>
    <w:rsid w:val="006A648B"/>
    <w:rsid w:val="006A6754"/>
    <w:rsid w:val="006A6876"/>
    <w:rsid w:val="006A6A39"/>
    <w:rsid w:val="006A6AA5"/>
    <w:rsid w:val="006A6AAC"/>
    <w:rsid w:val="006A6C5F"/>
    <w:rsid w:val="006A6CA4"/>
    <w:rsid w:val="006A7116"/>
    <w:rsid w:val="006A728B"/>
    <w:rsid w:val="006A7385"/>
    <w:rsid w:val="006A73E3"/>
    <w:rsid w:val="006A7579"/>
    <w:rsid w:val="006A7621"/>
    <w:rsid w:val="006A7648"/>
    <w:rsid w:val="006A76BC"/>
    <w:rsid w:val="006A78FE"/>
    <w:rsid w:val="006A7B51"/>
    <w:rsid w:val="006A7DCD"/>
    <w:rsid w:val="006A7ECC"/>
    <w:rsid w:val="006B01FE"/>
    <w:rsid w:val="006B0236"/>
    <w:rsid w:val="006B02CF"/>
    <w:rsid w:val="006B05A9"/>
    <w:rsid w:val="006B05F5"/>
    <w:rsid w:val="006B06A8"/>
    <w:rsid w:val="006B06F5"/>
    <w:rsid w:val="006B071C"/>
    <w:rsid w:val="006B0749"/>
    <w:rsid w:val="006B07AD"/>
    <w:rsid w:val="006B0A75"/>
    <w:rsid w:val="006B0ADF"/>
    <w:rsid w:val="006B0B5D"/>
    <w:rsid w:val="006B0BBD"/>
    <w:rsid w:val="006B0C94"/>
    <w:rsid w:val="006B0D0A"/>
    <w:rsid w:val="006B0F29"/>
    <w:rsid w:val="006B103E"/>
    <w:rsid w:val="006B1054"/>
    <w:rsid w:val="006B1058"/>
    <w:rsid w:val="006B1215"/>
    <w:rsid w:val="006B129F"/>
    <w:rsid w:val="006B130C"/>
    <w:rsid w:val="006B1367"/>
    <w:rsid w:val="006B137A"/>
    <w:rsid w:val="006B1402"/>
    <w:rsid w:val="006B1498"/>
    <w:rsid w:val="006B1669"/>
    <w:rsid w:val="006B1890"/>
    <w:rsid w:val="006B191E"/>
    <w:rsid w:val="006B1997"/>
    <w:rsid w:val="006B1B07"/>
    <w:rsid w:val="006B1C30"/>
    <w:rsid w:val="006B1C7F"/>
    <w:rsid w:val="006B1EC5"/>
    <w:rsid w:val="006B1F15"/>
    <w:rsid w:val="006B2079"/>
    <w:rsid w:val="006B2184"/>
    <w:rsid w:val="006B222B"/>
    <w:rsid w:val="006B2314"/>
    <w:rsid w:val="006B245D"/>
    <w:rsid w:val="006B2466"/>
    <w:rsid w:val="006B249A"/>
    <w:rsid w:val="006B24D3"/>
    <w:rsid w:val="006B2563"/>
    <w:rsid w:val="006B25BC"/>
    <w:rsid w:val="006B2702"/>
    <w:rsid w:val="006B2843"/>
    <w:rsid w:val="006B29B3"/>
    <w:rsid w:val="006B29D9"/>
    <w:rsid w:val="006B2B1C"/>
    <w:rsid w:val="006B2F7D"/>
    <w:rsid w:val="006B2F7E"/>
    <w:rsid w:val="006B31B5"/>
    <w:rsid w:val="006B32F3"/>
    <w:rsid w:val="006B32FD"/>
    <w:rsid w:val="006B33A7"/>
    <w:rsid w:val="006B33B0"/>
    <w:rsid w:val="006B33D3"/>
    <w:rsid w:val="006B353C"/>
    <w:rsid w:val="006B3853"/>
    <w:rsid w:val="006B3872"/>
    <w:rsid w:val="006B38FC"/>
    <w:rsid w:val="006B3929"/>
    <w:rsid w:val="006B3AFC"/>
    <w:rsid w:val="006B3B2C"/>
    <w:rsid w:val="006B3C35"/>
    <w:rsid w:val="006B3C70"/>
    <w:rsid w:val="006B3FDD"/>
    <w:rsid w:val="006B3FF1"/>
    <w:rsid w:val="006B4122"/>
    <w:rsid w:val="006B4229"/>
    <w:rsid w:val="006B481A"/>
    <w:rsid w:val="006B48E6"/>
    <w:rsid w:val="006B494A"/>
    <w:rsid w:val="006B4A09"/>
    <w:rsid w:val="006B4ABF"/>
    <w:rsid w:val="006B4C62"/>
    <w:rsid w:val="006B4CF8"/>
    <w:rsid w:val="006B4D38"/>
    <w:rsid w:val="006B4E13"/>
    <w:rsid w:val="006B4EA2"/>
    <w:rsid w:val="006B4F17"/>
    <w:rsid w:val="006B4FD3"/>
    <w:rsid w:val="006B5032"/>
    <w:rsid w:val="006B5183"/>
    <w:rsid w:val="006B5416"/>
    <w:rsid w:val="006B5522"/>
    <w:rsid w:val="006B554F"/>
    <w:rsid w:val="006B5925"/>
    <w:rsid w:val="006B5AD5"/>
    <w:rsid w:val="006B5B78"/>
    <w:rsid w:val="006B5C54"/>
    <w:rsid w:val="006B5D10"/>
    <w:rsid w:val="006B5D5F"/>
    <w:rsid w:val="006B5D81"/>
    <w:rsid w:val="006B5E64"/>
    <w:rsid w:val="006B5F7A"/>
    <w:rsid w:val="006B606D"/>
    <w:rsid w:val="006B6070"/>
    <w:rsid w:val="006B6124"/>
    <w:rsid w:val="006B621C"/>
    <w:rsid w:val="006B6268"/>
    <w:rsid w:val="006B634C"/>
    <w:rsid w:val="006B6410"/>
    <w:rsid w:val="006B6473"/>
    <w:rsid w:val="006B64B2"/>
    <w:rsid w:val="006B6539"/>
    <w:rsid w:val="006B67C3"/>
    <w:rsid w:val="006B6842"/>
    <w:rsid w:val="006B6A2A"/>
    <w:rsid w:val="006B6ABE"/>
    <w:rsid w:val="006B6ACB"/>
    <w:rsid w:val="006B6B25"/>
    <w:rsid w:val="006B6B37"/>
    <w:rsid w:val="006B6C8B"/>
    <w:rsid w:val="006B6F74"/>
    <w:rsid w:val="006B6F95"/>
    <w:rsid w:val="006B7145"/>
    <w:rsid w:val="006B716B"/>
    <w:rsid w:val="006B7243"/>
    <w:rsid w:val="006B7356"/>
    <w:rsid w:val="006B7418"/>
    <w:rsid w:val="006B74BB"/>
    <w:rsid w:val="006B74E0"/>
    <w:rsid w:val="006B77EE"/>
    <w:rsid w:val="006B784B"/>
    <w:rsid w:val="006B78B8"/>
    <w:rsid w:val="006B78BC"/>
    <w:rsid w:val="006B7987"/>
    <w:rsid w:val="006B7A4E"/>
    <w:rsid w:val="006B7A67"/>
    <w:rsid w:val="006B7AEF"/>
    <w:rsid w:val="006B7C9A"/>
    <w:rsid w:val="006B7D0A"/>
    <w:rsid w:val="006B7DF1"/>
    <w:rsid w:val="006B7ECC"/>
    <w:rsid w:val="006B7FC3"/>
    <w:rsid w:val="006C00F1"/>
    <w:rsid w:val="006C0109"/>
    <w:rsid w:val="006C0554"/>
    <w:rsid w:val="006C066C"/>
    <w:rsid w:val="006C06C5"/>
    <w:rsid w:val="006C0716"/>
    <w:rsid w:val="006C0720"/>
    <w:rsid w:val="006C08BB"/>
    <w:rsid w:val="006C0B5E"/>
    <w:rsid w:val="006C0B9C"/>
    <w:rsid w:val="006C0FFA"/>
    <w:rsid w:val="006C12D3"/>
    <w:rsid w:val="006C1513"/>
    <w:rsid w:val="006C170A"/>
    <w:rsid w:val="006C17C1"/>
    <w:rsid w:val="006C17DF"/>
    <w:rsid w:val="006C19BC"/>
    <w:rsid w:val="006C1E03"/>
    <w:rsid w:val="006C1E7F"/>
    <w:rsid w:val="006C1F54"/>
    <w:rsid w:val="006C1F9E"/>
    <w:rsid w:val="006C1FE5"/>
    <w:rsid w:val="006C2026"/>
    <w:rsid w:val="006C20A6"/>
    <w:rsid w:val="006C26DA"/>
    <w:rsid w:val="006C2717"/>
    <w:rsid w:val="006C2819"/>
    <w:rsid w:val="006C28D0"/>
    <w:rsid w:val="006C294C"/>
    <w:rsid w:val="006C2A31"/>
    <w:rsid w:val="006C2C56"/>
    <w:rsid w:val="006C2D3F"/>
    <w:rsid w:val="006C2FF3"/>
    <w:rsid w:val="006C3036"/>
    <w:rsid w:val="006C303C"/>
    <w:rsid w:val="006C3238"/>
    <w:rsid w:val="006C3267"/>
    <w:rsid w:val="006C3425"/>
    <w:rsid w:val="006C3481"/>
    <w:rsid w:val="006C35D1"/>
    <w:rsid w:val="006C361E"/>
    <w:rsid w:val="006C362B"/>
    <w:rsid w:val="006C3658"/>
    <w:rsid w:val="006C3671"/>
    <w:rsid w:val="006C38B1"/>
    <w:rsid w:val="006C395D"/>
    <w:rsid w:val="006C3996"/>
    <w:rsid w:val="006C39B7"/>
    <w:rsid w:val="006C39EC"/>
    <w:rsid w:val="006C3D2D"/>
    <w:rsid w:val="006C3D36"/>
    <w:rsid w:val="006C3DDD"/>
    <w:rsid w:val="006C3DFB"/>
    <w:rsid w:val="006C3E5C"/>
    <w:rsid w:val="006C3F26"/>
    <w:rsid w:val="006C3F2C"/>
    <w:rsid w:val="006C41FF"/>
    <w:rsid w:val="006C4365"/>
    <w:rsid w:val="006C4469"/>
    <w:rsid w:val="006C44DF"/>
    <w:rsid w:val="006C4509"/>
    <w:rsid w:val="006C4514"/>
    <w:rsid w:val="006C4561"/>
    <w:rsid w:val="006C47E6"/>
    <w:rsid w:val="006C4DCD"/>
    <w:rsid w:val="006C50B3"/>
    <w:rsid w:val="006C5203"/>
    <w:rsid w:val="006C52C0"/>
    <w:rsid w:val="006C52D1"/>
    <w:rsid w:val="006C5331"/>
    <w:rsid w:val="006C53CC"/>
    <w:rsid w:val="006C546A"/>
    <w:rsid w:val="006C550C"/>
    <w:rsid w:val="006C5631"/>
    <w:rsid w:val="006C580E"/>
    <w:rsid w:val="006C5853"/>
    <w:rsid w:val="006C5874"/>
    <w:rsid w:val="006C5A1E"/>
    <w:rsid w:val="006C5ABF"/>
    <w:rsid w:val="006C5AC8"/>
    <w:rsid w:val="006C5B09"/>
    <w:rsid w:val="006C5D76"/>
    <w:rsid w:val="006C5D9B"/>
    <w:rsid w:val="006C5E22"/>
    <w:rsid w:val="006C5ECF"/>
    <w:rsid w:val="006C5FB4"/>
    <w:rsid w:val="006C601B"/>
    <w:rsid w:val="006C602C"/>
    <w:rsid w:val="006C6038"/>
    <w:rsid w:val="006C606B"/>
    <w:rsid w:val="006C60C8"/>
    <w:rsid w:val="006C6216"/>
    <w:rsid w:val="006C64B2"/>
    <w:rsid w:val="006C6606"/>
    <w:rsid w:val="006C666D"/>
    <w:rsid w:val="006C667C"/>
    <w:rsid w:val="006C681B"/>
    <w:rsid w:val="006C68BF"/>
    <w:rsid w:val="006C6906"/>
    <w:rsid w:val="006C6A63"/>
    <w:rsid w:val="006C6B85"/>
    <w:rsid w:val="006C6DFF"/>
    <w:rsid w:val="006C6ED9"/>
    <w:rsid w:val="006C70E7"/>
    <w:rsid w:val="006C7175"/>
    <w:rsid w:val="006C7284"/>
    <w:rsid w:val="006C72BB"/>
    <w:rsid w:val="006C73CD"/>
    <w:rsid w:val="006C7431"/>
    <w:rsid w:val="006C743F"/>
    <w:rsid w:val="006C74D2"/>
    <w:rsid w:val="006C7660"/>
    <w:rsid w:val="006C7748"/>
    <w:rsid w:val="006C788A"/>
    <w:rsid w:val="006C7A04"/>
    <w:rsid w:val="006C7ADE"/>
    <w:rsid w:val="006C7B21"/>
    <w:rsid w:val="006C7E4A"/>
    <w:rsid w:val="006D0007"/>
    <w:rsid w:val="006D034C"/>
    <w:rsid w:val="006D041E"/>
    <w:rsid w:val="006D045A"/>
    <w:rsid w:val="006D04F4"/>
    <w:rsid w:val="006D0525"/>
    <w:rsid w:val="006D05BA"/>
    <w:rsid w:val="006D07C5"/>
    <w:rsid w:val="006D080A"/>
    <w:rsid w:val="006D092D"/>
    <w:rsid w:val="006D0AAA"/>
    <w:rsid w:val="006D0BBD"/>
    <w:rsid w:val="006D0C80"/>
    <w:rsid w:val="006D0D6D"/>
    <w:rsid w:val="006D0EBC"/>
    <w:rsid w:val="006D0FC5"/>
    <w:rsid w:val="006D0FC9"/>
    <w:rsid w:val="006D104F"/>
    <w:rsid w:val="006D11C6"/>
    <w:rsid w:val="006D1245"/>
    <w:rsid w:val="006D1294"/>
    <w:rsid w:val="006D1500"/>
    <w:rsid w:val="006D150C"/>
    <w:rsid w:val="006D1600"/>
    <w:rsid w:val="006D1696"/>
    <w:rsid w:val="006D19AC"/>
    <w:rsid w:val="006D1A0B"/>
    <w:rsid w:val="006D1B45"/>
    <w:rsid w:val="006D1BFC"/>
    <w:rsid w:val="006D1EC1"/>
    <w:rsid w:val="006D1F55"/>
    <w:rsid w:val="006D1F9E"/>
    <w:rsid w:val="006D21A0"/>
    <w:rsid w:val="006D22FF"/>
    <w:rsid w:val="006D238A"/>
    <w:rsid w:val="006D23C0"/>
    <w:rsid w:val="006D2496"/>
    <w:rsid w:val="006D253A"/>
    <w:rsid w:val="006D2576"/>
    <w:rsid w:val="006D264C"/>
    <w:rsid w:val="006D29CB"/>
    <w:rsid w:val="006D2A26"/>
    <w:rsid w:val="006D2C3B"/>
    <w:rsid w:val="006D2D33"/>
    <w:rsid w:val="006D2E0E"/>
    <w:rsid w:val="006D2E48"/>
    <w:rsid w:val="006D2E89"/>
    <w:rsid w:val="006D2FD3"/>
    <w:rsid w:val="006D304F"/>
    <w:rsid w:val="006D3055"/>
    <w:rsid w:val="006D324A"/>
    <w:rsid w:val="006D333F"/>
    <w:rsid w:val="006D3349"/>
    <w:rsid w:val="006D33B2"/>
    <w:rsid w:val="006D344F"/>
    <w:rsid w:val="006D3688"/>
    <w:rsid w:val="006D3771"/>
    <w:rsid w:val="006D3800"/>
    <w:rsid w:val="006D3829"/>
    <w:rsid w:val="006D38F0"/>
    <w:rsid w:val="006D3A33"/>
    <w:rsid w:val="006D3A76"/>
    <w:rsid w:val="006D3B12"/>
    <w:rsid w:val="006D3C44"/>
    <w:rsid w:val="006D3C74"/>
    <w:rsid w:val="006D3DDF"/>
    <w:rsid w:val="006D3EAB"/>
    <w:rsid w:val="006D3F63"/>
    <w:rsid w:val="006D3FD1"/>
    <w:rsid w:val="006D41A1"/>
    <w:rsid w:val="006D4219"/>
    <w:rsid w:val="006D470D"/>
    <w:rsid w:val="006D4828"/>
    <w:rsid w:val="006D49B4"/>
    <w:rsid w:val="006D4A44"/>
    <w:rsid w:val="006D4ACE"/>
    <w:rsid w:val="006D4B6F"/>
    <w:rsid w:val="006D4B9C"/>
    <w:rsid w:val="006D4C1B"/>
    <w:rsid w:val="006D4D15"/>
    <w:rsid w:val="006D4D1B"/>
    <w:rsid w:val="006D4D4A"/>
    <w:rsid w:val="006D4D8D"/>
    <w:rsid w:val="006D4E32"/>
    <w:rsid w:val="006D4E6E"/>
    <w:rsid w:val="006D5001"/>
    <w:rsid w:val="006D5003"/>
    <w:rsid w:val="006D502E"/>
    <w:rsid w:val="006D5072"/>
    <w:rsid w:val="006D5147"/>
    <w:rsid w:val="006D5164"/>
    <w:rsid w:val="006D51EA"/>
    <w:rsid w:val="006D544F"/>
    <w:rsid w:val="006D5485"/>
    <w:rsid w:val="006D5489"/>
    <w:rsid w:val="006D55A4"/>
    <w:rsid w:val="006D562E"/>
    <w:rsid w:val="006D56A4"/>
    <w:rsid w:val="006D57D5"/>
    <w:rsid w:val="006D5A8B"/>
    <w:rsid w:val="006D5A99"/>
    <w:rsid w:val="006D5B27"/>
    <w:rsid w:val="006D5D0A"/>
    <w:rsid w:val="006D5E62"/>
    <w:rsid w:val="006D5EA0"/>
    <w:rsid w:val="006D5F6F"/>
    <w:rsid w:val="006D60F9"/>
    <w:rsid w:val="006D6308"/>
    <w:rsid w:val="006D65E4"/>
    <w:rsid w:val="006D66A2"/>
    <w:rsid w:val="006D6739"/>
    <w:rsid w:val="006D67B0"/>
    <w:rsid w:val="006D67DF"/>
    <w:rsid w:val="006D6803"/>
    <w:rsid w:val="006D6B4D"/>
    <w:rsid w:val="006D6C33"/>
    <w:rsid w:val="006D6DCE"/>
    <w:rsid w:val="006D6E8D"/>
    <w:rsid w:val="006D6F8C"/>
    <w:rsid w:val="006D70C9"/>
    <w:rsid w:val="006D72BB"/>
    <w:rsid w:val="006D7343"/>
    <w:rsid w:val="006D738D"/>
    <w:rsid w:val="006D7572"/>
    <w:rsid w:val="006D7713"/>
    <w:rsid w:val="006D7767"/>
    <w:rsid w:val="006D780C"/>
    <w:rsid w:val="006D78D7"/>
    <w:rsid w:val="006D79AC"/>
    <w:rsid w:val="006D7A2B"/>
    <w:rsid w:val="006D7A76"/>
    <w:rsid w:val="006D7A7C"/>
    <w:rsid w:val="006D7AF7"/>
    <w:rsid w:val="006D7C54"/>
    <w:rsid w:val="006D7D7D"/>
    <w:rsid w:val="006D7DB1"/>
    <w:rsid w:val="006D969B"/>
    <w:rsid w:val="006E001A"/>
    <w:rsid w:val="006E002D"/>
    <w:rsid w:val="006E0072"/>
    <w:rsid w:val="006E0124"/>
    <w:rsid w:val="006E013A"/>
    <w:rsid w:val="006E016E"/>
    <w:rsid w:val="006E03D8"/>
    <w:rsid w:val="006E042D"/>
    <w:rsid w:val="006E0547"/>
    <w:rsid w:val="006E0568"/>
    <w:rsid w:val="006E05F0"/>
    <w:rsid w:val="006E0624"/>
    <w:rsid w:val="006E0894"/>
    <w:rsid w:val="006E08D4"/>
    <w:rsid w:val="006E091B"/>
    <w:rsid w:val="006E09BD"/>
    <w:rsid w:val="006E0ABF"/>
    <w:rsid w:val="006E0C2B"/>
    <w:rsid w:val="006E0E60"/>
    <w:rsid w:val="006E119B"/>
    <w:rsid w:val="006E1270"/>
    <w:rsid w:val="006E141F"/>
    <w:rsid w:val="006E14BE"/>
    <w:rsid w:val="006E16C4"/>
    <w:rsid w:val="006E1785"/>
    <w:rsid w:val="006E1B4B"/>
    <w:rsid w:val="006E1CAB"/>
    <w:rsid w:val="006E1CDF"/>
    <w:rsid w:val="006E1E3C"/>
    <w:rsid w:val="006E1F1C"/>
    <w:rsid w:val="006E1FA1"/>
    <w:rsid w:val="006E21FA"/>
    <w:rsid w:val="006E2283"/>
    <w:rsid w:val="006E2386"/>
    <w:rsid w:val="006E23E2"/>
    <w:rsid w:val="006E2483"/>
    <w:rsid w:val="006E25C4"/>
    <w:rsid w:val="006E25E8"/>
    <w:rsid w:val="006E25F0"/>
    <w:rsid w:val="006E2644"/>
    <w:rsid w:val="006E274D"/>
    <w:rsid w:val="006E27B7"/>
    <w:rsid w:val="006E2869"/>
    <w:rsid w:val="006E28FA"/>
    <w:rsid w:val="006E297D"/>
    <w:rsid w:val="006E2A84"/>
    <w:rsid w:val="006E2A8A"/>
    <w:rsid w:val="006E2A8F"/>
    <w:rsid w:val="006E2AE8"/>
    <w:rsid w:val="006E2B78"/>
    <w:rsid w:val="006E2E0E"/>
    <w:rsid w:val="006E2EC7"/>
    <w:rsid w:val="006E2F52"/>
    <w:rsid w:val="006E2F67"/>
    <w:rsid w:val="006E313D"/>
    <w:rsid w:val="006E324A"/>
    <w:rsid w:val="006E3253"/>
    <w:rsid w:val="006E3421"/>
    <w:rsid w:val="006E346D"/>
    <w:rsid w:val="006E35DC"/>
    <w:rsid w:val="006E3673"/>
    <w:rsid w:val="006E36D3"/>
    <w:rsid w:val="006E3811"/>
    <w:rsid w:val="006E38A0"/>
    <w:rsid w:val="006E3976"/>
    <w:rsid w:val="006E39BC"/>
    <w:rsid w:val="006E39EF"/>
    <w:rsid w:val="006E3B13"/>
    <w:rsid w:val="006E3B27"/>
    <w:rsid w:val="006E3B9B"/>
    <w:rsid w:val="006E3C31"/>
    <w:rsid w:val="006E3E8D"/>
    <w:rsid w:val="006E410C"/>
    <w:rsid w:val="006E4117"/>
    <w:rsid w:val="006E429B"/>
    <w:rsid w:val="006E433E"/>
    <w:rsid w:val="006E43E7"/>
    <w:rsid w:val="006E44F4"/>
    <w:rsid w:val="006E4611"/>
    <w:rsid w:val="006E462C"/>
    <w:rsid w:val="006E47F1"/>
    <w:rsid w:val="006E4947"/>
    <w:rsid w:val="006E495E"/>
    <w:rsid w:val="006E4AB9"/>
    <w:rsid w:val="006E4C5C"/>
    <w:rsid w:val="006E4D4D"/>
    <w:rsid w:val="006E4D78"/>
    <w:rsid w:val="006E4D98"/>
    <w:rsid w:val="006E4D9A"/>
    <w:rsid w:val="006E4EF2"/>
    <w:rsid w:val="006E4F25"/>
    <w:rsid w:val="006E50C3"/>
    <w:rsid w:val="006E5274"/>
    <w:rsid w:val="006E5450"/>
    <w:rsid w:val="006E54B7"/>
    <w:rsid w:val="006E5664"/>
    <w:rsid w:val="006E59E6"/>
    <w:rsid w:val="006E5A0A"/>
    <w:rsid w:val="006E5A34"/>
    <w:rsid w:val="006E5A37"/>
    <w:rsid w:val="006E5AA4"/>
    <w:rsid w:val="006E5D0E"/>
    <w:rsid w:val="006E5E52"/>
    <w:rsid w:val="006E5EA5"/>
    <w:rsid w:val="006E5EF7"/>
    <w:rsid w:val="006E6133"/>
    <w:rsid w:val="006E6273"/>
    <w:rsid w:val="006E633A"/>
    <w:rsid w:val="006E64BE"/>
    <w:rsid w:val="006E65A3"/>
    <w:rsid w:val="006E66F8"/>
    <w:rsid w:val="006E6750"/>
    <w:rsid w:val="006E69B7"/>
    <w:rsid w:val="006E6A82"/>
    <w:rsid w:val="006E6D04"/>
    <w:rsid w:val="006E6E52"/>
    <w:rsid w:val="006E700C"/>
    <w:rsid w:val="006E71BD"/>
    <w:rsid w:val="006E7285"/>
    <w:rsid w:val="006E72E6"/>
    <w:rsid w:val="006E744F"/>
    <w:rsid w:val="006E750F"/>
    <w:rsid w:val="006E76A7"/>
    <w:rsid w:val="006E771B"/>
    <w:rsid w:val="006E7725"/>
    <w:rsid w:val="006E77A8"/>
    <w:rsid w:val="006E7900"/>
    <w:rsid w:val="006E79D7"/>
    <w:rsid w:val="006E7CBC"/>
    <w:rsid w:val="006E7CD6"/>
    <w:rsid w:val="006E7E62"/>
    <w:rsid w:val="006E7EB7"/>
    <w:rsid w:val="006E7EDE"/>
    <w:rsid w:val="006E7F49"/>
    <w:rsid w:val="006E7F94"/>
    <w:rsid w:val="006F034E"/>
    <w:rsid w:val="006F054C"/>
    <w:rsid w:val="006F06D3"/>
    <w:rsid w:val="006F0825"/>
    <w:rsid w:val="006F097C"/>
    <w:rsid w:val="006F09F0"/>
    <w:rsid w:val="006F0A0C"/>
    <w:rsid w:val="006F0AF8"/>
    <w:rsid w:val="006F0B10"/>
    <w:rsid w:val="006F0D13"/>
    <w:rsid w:val="006F0EFB"/>
    <w:rsid w:val="006F10CD"/>
    <w:rsid w:val="006F1292"/>
    <w:rsid w:val="006F12DF"/>
    <w:rsid w:val="006F1340"/>
    <w:rsid w:val="006F13E0"/>
    <w:rsid w:val="006F143F"/>
    <w:rsid w:val="006F1478"/>
    <w:rsid w:val="006F148C"/>
    <w:rsid w:val="006F14D8"/>
    <w:rsid w:val="006F1572"/>
    <w:rsid w:val="006F1874"/>
    <w:rsid w:val="006F1974"/>
    <w:rsid w:val="006F1AC5"/>
    <w:rsid w:val="006F1AEB"/>
    <w:rsid w:val="006F1B69"/>
    <w:rsid w:val="006F1DA7"/>
    <w:rsid w:val="006F1EAF"/>
    <w:rsid w:val="006F216E"/>
    <w:rsid w:val="006F2185"/>
    <w:rsid w:val="006F21D4"/>
    <w:rsid w:val="006F229A"/>
    <w:rsid w:val="006F252E"/>
    <w:rsid w:val="006F25B9"/>
    <w:rsid w:val="006F26C5"/>
    <w:rsid w:val="006F26E9"/>
    <w:rsid w:val="006F2766"/>
    <w:rsid w:val="006F27B0"/>
    <w:rsid w:val="006F2952"/>
    <w:rsid w:val="006F29DF"/>
    <w:rsid w:val="006F2A84"/>
    <w:rsid w:val="006F2BF9"/>
    <w:rsid w:val="006F2CB3"/>
    <w:rsid w:val="006F2CEE"/>
    <w:rsid w:val="006F2F1B"/>
    <w:rsid w:val="006F2F7A"/>
    <w:rsid w:val="006F3076"/>
    <w:rsid w:val="006F3166"/>
    <w:rsid w:val="006F3332"/>
    <w:rsid w:val="006F339D"/>
    <w:rsid w:val="006F3485"/>
    <w:rsid w:val="006F3489"/>
    <w:rsid w:val="006F34EF"/>
    <w:rsid w:val="006F3508"/>
    <w:rsid w:val="006F3568"/>
    <w:rsid w:val="006F35C1"/>
    <w:rsid w:val="006F3696"/>
    <w:rsid w:val="006F3E73"/>
    <w:rsid w:val="006F3EDA"/>
    <w:rsid w:val="006F3EE3"/>
    <w:rsid w:val="006F453A"/>
    <w:rsid w:val="006F455B"/>
    <w:rsid w:val="006F45FA"/>
    <w:rsid w:val="006F4612"/>
    <w:rsid w:val="006F46AD"/>
    <w:rsid w:val="006F478A"/>
    <w:rsid w:val="006F4824"/>
    <w:rsid w:val="006F4AE1"/>
    <w:rsid w:val="006F4CAB"/>
    <w:rsid w:val="006F4D00"/>
    <w:rsid w:val="006F4DFC"/>
    <w:rsid w:val="006F4EFC"/>
    <w:rsid w:val="006F4F96"/>
    <w:rsid w:val="006F52DC"/>
    <w:rsid w:val="006F5341"/>
    <w:rsid w:val="006F53A5"/>
    <w:rsid w:val="006F5457"/>
    <w:rsid w:val="006F54A3"/>
    <w:rsid w:val="006F5574"/>
    <w:rsid w:val="006F55F2"/>
    <w:rsid w:val="006F5653"/>
    <w:rsid w:val="006F56B8"/>
    <w:rsid w:val="006F5761"/>
    <w:rsid w:val="006F57FE"/>
    <w:rsid w:val="006F5A8F"/>
    <w:rsid w:val="006F5BD6"/>
    <w:rsid w:val="006F5E14"/>
    <w:rsid w:val="006F5EEE"/>
    <w:rsid w:val="006F5F0A"/>
    <w:rsid w:val="006F5F0B"/>
    <w:rsid w:val="006F60BD"/>
    <w:rsid w:val="006F63A4"/>
    <w:rsid w:val="006F63DD"/>
    <w:rsid w:val="006F6512"/>
    <w:rsid w:val="006F65D6"/>
    <w:rsid w:val="006F6747"/>
    <w:rsid w:val="006F6765"/>
    <w:rsid w:val="006F6878"/>
    <w:rsid w:val="006F68E0"/>
    <w:rsid w:val="006F69C8"/>
    <w:rsid w:val="006F6AC4"/>
    <w:rsid w:val="006F6AF7"/>
    <w:rsid w:val="006F6BC9"/>
    <w:rsid w:val="006F6C2F"/>
    <w:rsid w:val="006F6C4D"/>
    <w:rsid w:val="006F6E0B"/>
    <w:rsid w:val="006F7205"/>
    <w:rsid w:val="006F72CD"/>
    <w:rsid w:val="006F7345"/>
    <w:rsid w:val="006F7515"/>
    <w:rsid w:val="006F7609"/>
    <w:rsid w:val="006F76E4"/>
    <w:rsid w:val="006F791E"/>
    <w:rsid w:val="006F79AF"/>
    <w:rsid w:val="006F79FE"/>
    <w:rsid w:val="006F7B1C"/>
    <w:rsid w:val="006F7B20"/>
    <w:rsid w:val="006F7C26"/>
    <w:rsid w:val="006F7E2C"/>
    <w:rsid w:val="00700169"/>
    <w:rsid w:val="007001A9"/>
    <w:rsid w:val="00700215"/>
    <w:rsid w:val="00700284"/>
    <w:rsid w:val="00700291"/>
    <w:rsid w:val="0070037D"/>
    <w:rsid w:val="0070039A"/>
    <w:rsid w:val="007003E3"/>
    <w:rsid w:val="0070047C"/>
    <w:rsid w:val="0070052C"/>
    <w:rsid w:val="007005AC"/>
    <w:rsid w:val="0070061B"/>
    <w:rsid w:val="00700A19"/>
    <w:rsid w:val="00700E75"/>
    <w:rsid w:val="00700EA8"/>
    <w:rsid w:val="0070102B"/>
    <w:rsid w:val="007010C3"/>
    <w:rsid w:val="007012F1"/>
    <w:rsid w:val="00701544"/>
    <w:rsid w:val="00701660"/>
    <w:rsid w:val="007016FC"/>
    <w:rsid w:val="00701766"/>
    <w:rsid w:val="0070183D"/>
    <w:rsid w:val="0070186A"/>
    <w:rsid w:val="00701964"/>
    <w:rsid w:val="00701981"/>
    <w:rsid w:val="00701A13"/>
    <w:rsid w:val="00701B58"/>
    <w:rsid w:val="00701DA2"/>
    <w:rsid w:val="00701F89"/>
    <w:rsid w:val="0070200D"/>
    <w:rsid w:val="007021AE"/>
    <w:rsid w:val="007022B7"/>
    <w:rsid w:val="007023CC"/>
    <w:rsid w:val="00702406"/>
    <w:rsid w:val="007024D5"/>
    <w:rsid w:val="0070258C"/>
    <w:rsid w:val="00702697"/>
    <w:rsid w:val="007027B5"/>
    <w:rsid w:val="00702CE9"/>
    <w:rsid w:val="00702D7F"/>
    <w:rsid w:val="00702E81"/>
    <w:rsid w:val="00702EE0"/>
    <w:rsid w:val="00702EE1"/>
    <w:rsid w:val="00702FEF"/>
    <w:rsid w:val="007030FA"/>
    <w:rsid w:val="00703142"/>
    <w:rsid w:val="0070335A"/>
    <w:rsid w:val="007033AE"/>
    <w:rsid w:val="0070343B"/>
    <w:rsid w:val="00703830"/>
    <w:rsid w:val="00703863"/>
    <w:rsid w:val="00703B48"/>
    <w:rsid w:val="00703BA9"/>
    <w:rsid w:val="00703C52"/>
    <w:rsid w:val="00703CF9"/>
    <w:rsid w:val="00703D05"/>
    <w:rsid w:val="00703D19"/>
    <w:rsid w:val="00703D58"/>
    <w:rsid w:val="00703DEA"/>
    <w:rsid w:val="00703EDF"/>
    <w:rsid w:val="00703FF9"/>
    <w:rsid w:val="00704092"/>
    <w:rsid w:val="007040D9"/>
    <w:rsid w:val="007042C6"/>
    <w:rsid w:val="007042E0"/>
    <w:rsid w:val="0070435B"/>
    <w:rsid w:val="00704484"/>
    <w:rsid w:val="007044A1"/>
    <w:rsid w:val="00704602"/>
    <w:rsid w:val="007046CC"/>
    <w:rsid w:val="00704729"/>
    <w:rsid w:val="007047FB"/>
    <w:rsid w:val="00704846"/>
    <w:rsid w:val="0070490C"/>
    <w:rsid w:val="00704E90"/>
    <w:rsid w:val="007050FF"/>
    <w:rsid w:val="00705105"/>
    <w:rsid w:val="007051A6"/>
    <w:rsid w:val="007051D1"/>
    <w:rsid w:val="00705461"/>
    <w:rsid w:val="007056C9"/>
    <w:rsid w:val="0070571B"/>
    <w:rsid w:val="00705745"/>
    <w:rsid w:val="00705775"/>
    <w:rsid w:val="00705787"/>
    <w:rsid w:val="00705826"/>
    <w:rsid w:val="00705A5B"/>
    <w:rsid w:val="00705B43"/>
    <w:rsid w:val="00705B4F"/>
    <w:rsid w:val="00705BA2"/>
    <w:rsid w:val="00706143"/>
    <w:rsid w:val="007062A6"/>
    <w:rsid w:val="0070640B"/>
    <w:rsid w:val="00706547"/>
    <w:rsid w:val="0070655F"/>
    <w:rsid w:val="00706746"/>
    <w:rsid w:val="007067A3"/>
    <w:rsid w:val="00706814"/>
    <w:rsid w:val="0070685B"/>
    <w:rsid w:val="00706A94"/>
    <w:rsid w:val="00706AC9"/>
    <w:rsid w:val="00706B60"/>
    <w:rsid w:val="00706BA2"/>
    <w:rsid w:val="00706BA6"/>
    <w:rsid w:val="00706C4F"/>
    <w:rsid w:val="00706DA0"/>
    <w:rsid w:val="00706DA9"/>
    <w:rsid w:val="00706E33"/>
    <w:rsid w:val="00706E72"/>
    <w:rsid w:val="00706F2A"/>
    <w:rsid w:val="00706F83"/>
    <w:rsid w:val="00706F88"/>
    <w:rsid w:val="007071F0"/>
    <w:rsid w:val="007072F1"/>
    <w:rsid w:val="0070741F"/>
    <w:rsid w:val="0070756A"/>
    <w:rsid w:val="00707607"/>
    <w:rsid w:val="00707A24"/>
    <w:rsid w:val="00707A88"/>
    <w:rsid w:val="00707C71"/>
    <w:rsid w:val="00707CD1"/>
    <w:rsid w:val="007101C9"/>
    <w:rsid w:val="007101F7"/>
    <w:rsid w:val="0071025C"/>
    <w:rsid w:val="00710298"/>
    <w:rsid w:val="007104A3"/>
    <w:rsid w:val="007108CB"/>
    <w:rsid w:val="00710BEE"/>
    <w:rsid w:val="00710E1D"/>
    <w:rsid w:val="00710F68"/>
    <w:rsid w:val="0071105D"/>
    <w:rsid w:val="0071134A"/>
    <w:rsid w:val="00711355"/>
    <w:rsid w:val="007114D6"/>
    <w:rsid w:val="007115F8"/>
    <w:rsid w:val="00711734"/>
    <w:rsid w:val="00711834"/>
    <w:rsid w:val="00711894"/>
    <w:rsid w:val="00711968"/>
    <w:rsid w:val="00711996"/>
    <w:rsid w:val="007119DE"/>
    <w:rsid w:val="00711A4F"/>
    <w:rsid w:val="00711ACB"/>
    <w:rsid w:val="00711AF7"/>
    <w:rsid w:val="00711C9C"/>
    <w:rsid w:val="00711DE4"/>
    <w:rsid w:val="00711F26"/>
    <w:rsid w:val="0071206A"/>
    <w:rsid w:val="00712092"/>
    <w:rsid w:val="007120D2"/>
    <w:rsid w:val="007121AF"/>
    <w:rsid w:val="007121F8"/>
    <w:rsid w:val="0071222C"/>
    <w:rsid w:val="00712236"/>
    <w:rsid w:val="007122E6"/>
    <w:rsid w:val="00712358"/>
    <w:rsid w:val="00712372"/>
    <w:rsid w:val="00712403"/>
    <w:rsid w:val="007127B0"/>
    <w:rsid w:val="00712AFF"/>
    <w:rsid w:val="00712B2E"/>
    <w:rsid w:val="00712CEF"/>
    <w:rsid w:val="00712D4D"/>
    <w:rsid w:val="00712E20"/>
    <w:rsid w:val="00712F4E"/>
    <w:rsid w:val="007131FC"/>
    <w:rsid w:val="0071328C"/>
    <w:rsid w:val="007135A8"/>
    <w:rsid w:val="007136C7"/>
    <w:rsid w:val="007137DF"/>
    <w:rsid w:val="0071385C"/>
    <w:rsid w:val="00713894"/>
    <w:rsid w:val="0071397A"/>
    <w:rsid w:val="00713B79"/>
    <w:rsid w:val="00713C0E"/>
    <w:rsid w:val="00713C14"/>
    <w:rsid w:val="00713E17"/>
    <w:rsid w:val="00713E31"/>
    <w:rsid w:val="00713E71"/>
    <w:rsid w:val="00713F0A"/>
    <w:rsid w:val="00714227"/>
    <w:rsid w:val="00714246"/>
    <w:rsid w:val="00714527"/>
    <w:rsid w:val="00714607"/>
    <w:rsid w:val="007147B3"/>
    <w:rsid w:val="00714F15"/>
    <w:rsid w:val="00714F72"/>
    <w:rsid w:val="00715213"/>
    <w:rsid w:val="007155FF"/>
    <w:rsid w:val="0071566B"/>
    <w:rsid w:val="007156FA"/>
    <w:rsid w:val="007157F1"/>
    <w:rsid w:val="007158F5"/>
    <w:rsid w:val="007159ED"/>
    <w:rsid w:val="00715DBD"/>
    <w:rsid w:val="0071634B"/>
    <w:rsid w:val="0071661F"/>
    <w:rsid w:val="00716650"/>
    <w:rsid w:val="00716787"/>
    <w:rsid w:val="0071684E"/>
    <w:rsid w:val="007168BE"/>
    <w:rsid w:val="00716ADE"/>
    <w:rsid w:val="00716BCC"/>
    <w:rsid w:val="00716EFC"/>
    <w:rsid w:val="0071716F"/>
    <w:rsid w:val="007171DF"/>
    <w:rsid w:val="007171FB"/>
    <w:rsid w:val="00717389"/>
    <w:rsid w:val="007174E5"/>
    <w:rsid w:val="00717659"/>
    <w:rsid w:val="007177DD"/>
    <w:rsid w:val="00717C9B"/>
    <w:rsid w:val="00717CE1"/>
    <w:rsid w:val="00717DE2"/>
    <w:rsid w:val="00717E18"/>
    <w:rsid w:val="007201D0"/>
    <w:rsid w:val="007202C1"/>
    <w:rsid w:val="00720737"/>
    <w:rsid w:val="0072077F"/>
    <w:rsid w:val="00720943"/>
    <w:rsid w:val="007209E8"/>
    <w:rsid w:val="007209F9"/>
    <w:rsid w:val="00720A67"/>
    <w:rsid w:val="00720B9A"/>
    <w:rsid w:val="00720BD7"/>
    <w:rsid w:val="00720C73"/>
    <w:rsid w:val="00720F75"/>
    <w:rsid w:val="00720FCC"/>
    <w:rsid w:val="0072105C"/>
    <w:rsid w:val="007210BE"/>
    <w:rsid w:val="007210D1"/>
    <w:rsid w:val="00721111"/>
    <w:rsid w:val="007211AD"/>
    <w:rsid w:val="007212D6"/>
    <w:rsid w:val="007213F5"/>
    <w:rsid w:val="00721498"/>
    <w:rsid w:val="0072159D"/>
    <w:rsid w:val="007215CB"/>
    <w:rsid w:val="007215FF"/>
    <w:rsid w:val="0072178B"/>
    <w:rsid w:val="00721800"/>
    <w:rsid w:val="00721A15"/>
    <w:rsid w:val="00721C7E"/>
    <w:rsid w:val="00721CF4"/>
    <w:rsid w:val="00721D58"/>
    <w:rsid w:val="00721DD2"/>
    <w:rsid w:val="00721F80"/>
    <w:rsid w:val="00722048"/>
    <w:rsid w:val="007221F2"/>
    <w:rsid w:val="0072232B"/>
    <w:rsid w:val="007225B1"/>
    <w:rsid w:val="00722601"/>
    <w:rsid w:val="00722648"/>
    <w:rsid w:val="00722655"/>
    <w:rsid w:val="00722777"/>
    <w:rsid w:val="007227F2"/>
    <w:rsid w:val="0072287C"/>
    <w:rsid w:val="00722892"/>
    <w:rsid w:val="00722A32"/>
    <w:rsid w:val="00722B33"/>
    <w:rsid w:val="00722BD8"/>
    <w:rsid w:val="00722E96"/>
    <w:rsid w:val="00722EA4"/>
    <w:rsid w:val="00722ECF"/>
    <w:rsid w:val="00722F9F"/>
    <w:rsid w:val="0072303C"/>
    <w:rsid w:val="00723171"/>
    <w:rsid w:val="007232E1"/>
    <w:rsid w:val="00723379"/>
    <w:rsid w:val="00723726"/>
    <w:rsid w:val="00723B0A"/>
    <w:rsid w:val="00723B50"/>
    <w:rsid w:val="00723C4E"/>
    <w:rsid w:val="00723C8B"/>
    <w:rsid w:val="00723D77"/>
    <w:rsid w:val="00723FCD"/>
    <w:rsid w:val="00724005"/>
    <w:rsid w:val="00724274"/>
    <w:rsid w:val="0072440F"/>
    <w:rsid w:val="0072442C"/>
    <w:rsid w:val="00724521"/>
    <w:rsid w:val="007245CC"/>
    <w:rsid w:val="0072466F"/>
    <w:rsid w:val="00724829"/>
    <w:rsid w:val="00724885"/>
    <w:rsid w:val="00724C26"/>
    <w:rsid w:val="00724E7F"/>
    <w:rsid w:val="00724F1D"/>
    <w:rsid w:val="00724FAB"/>
    <w:rsid w:val="0072506D"/>
    <w:rsid w:val="007251B1"/>
    <w:rsid w:val="00725606"/>
    <w:rsid w:val="00725747"/>
    <w:rsid w:val="0072591E"/>
    <w:rsid w:val="00725978"/>
    <w:rsid w:val="0072599A"/>
    <w:rsid w:val="00725A4D"/>
    <w:rsid w:val="00725A6D"/>
    <w:rsid w:val="00725AD7"/>
    <w:rsid w:val="00725B44"/>
    <w:rsid w:val="00725D88"/>
    <w:rsid w:val="00725EB2"/>
    <w:rsid w:val="00725F26"/>
    <w:rsid w:val="00725FB6"/>
    <w:rsid w:val="00725FCD"/>
    <w:rsid w:val="007260AD"/>
    <w:rsid w:val="007261D6"/>
    <w:rsid w:val="007265D5"/>
    <w:rsid w:val="0072660F"/>
    <w:rsid w:val="00726655"/>
    <w:rsid w:val="00726661"/>
    <w:rsid w:val="00726724"/>
    <w:rsid w:val="00726782"/>
    <w:rsid w:val="007267EA"/>
    <w:rsid w:val="00726996"/>
    <w:rsid w:val="00726A92"/>
    <w:rsid w:val="00726B56"/>
    <w:rsid w:val="00726C85"/>
    <w:rsid w:val="00726CA0"/>
    <w:rsid w:val="00726EB8"/>
    <w:rsid w:val="007271F1"/>
    <w:rsid w:val="007271F2"/>
    <w:rsid w:val="0072724E"/>
    <w:rsid w:val="00727270"/>
    <w:rsid w:val="007272FE"/>
    <w:rsid w:val="0072734E"/>
    <w:rsid w:val="00727395"/>
    <w:rsid w:val="0072739F"/>
    <w:rsid w:val="00727567"/>
    <w:rsid w:val="00727775"/>
    <w:rsid w:val="00727785"/>
    <w:rsid w:val="007277DA"/>
    <w:rsid w:val="007279BA"/>
    <w:rsid w:val="00727B6F"/>
    <w:rsid w:val="00727CAA"/>
    <w:rsid w:val="00727DD8"/>
    <w:rsid w:val="007302B8"/>
    <w:rsid w:val="007302C7"/>
    <w:rsid w:val="007302E8"/>
    <w:rsid w:val="0073032E"/>
    <w:rsid w:val="00730350"/>
    <w:rsid w:val="0073039F"/>
    <w:rsid w:val="0073069E"/>
    <w:rsid w:val="007306BE"/>
    <w:rsid w:val="007306E3"/>
    <w:rsid w:val="00730720"/>
    <w:rsid w:val="00730804"/>
    <w:rsid w:val="007309DB"/>
    <w:rsid w:val="00730A2E"/>
    <w:rsid w:val="00730A6E"/>
    <w:rsid w:val="00730B76"/>
    <w:rsid w:val="00730BBD"/>
    <w:rsid w:val="00730BF2"/>
    <w:rsid w:val="00730D53"/>
    <w:rsid w:val="00730D72"/>
    <w:rsid w:val="00730FA0"/>
    <w:rsid w:val="0073104A"/>
    <w:rsid w:val="0073107F"/>
    <w:rsid w:val="00731089"/>
    <w:rsid w:val="0073125E"/>
    <w:rsid w:val="00731362"/>
    <w:rsid w:val="00731414"/>
    <w:rsid w:val="00731429"/>
    <w:rsid w:val="007314C4"/>
    <w:rsid w:val="0073159C"/>
    <w:rsid w:val="007316F6"/>
    <w:rsid w:val="00731B1C"/>
    <w:rsid w:val="00731C9F"/>
    <w:rsid w:val="00731DE3"/>
    <w:rsid w:val="00731E23"/>
    <w:rsid w:val="00731F8F"/>
    <w:rsid w:val="007321A8"/>
    <w:rsid w:val="007324A5"/>
    <w:rsid w:val="00732695"/>
    <w:rsid w:val="007329EA"/>
    <w:rsid w:val="00732A11"/>
    <w:rsid w:val="00732A7A"/>
    <w:rsid w:val="00732A7C"/>
    <w:rsid w:val="00732B64"/>
    <w:rsid w:val="00732D51"/>
    <w:rsid w:val="00732DE3"/>
    <w:rsid w:val="00732E87"/>
    <w:rsid w:val="007330AB"/>
    <w:rsid w:val="007330E8"/>
    <w:rsid w:val="00733335"/>
    <w:rsid w:val="00733339"/>
    <w:rsid w:val="007334C4"/>
    <w:rsid w:val="0073357A"/>
    <w:rsid w:val="00733605"/>
    <w:rsid w:val="0073370A"/>
    <w:rsid w:val="007339D3"/>
    <w:rsid w:val="007339D7"/>
    <w:rsid w:val="00733A9E"/>
    <w:rsid w:val="00733AEB"/>
    <w:rsid w:val="00733C2C"/>
    <w:rsid w:val="00733D05"/>
    <w:rsid w:val="00733EE2"/>
    <w:rsid w:val="00733FC3"/>
    <w:rsid w:val="007340C6"/>
    <w:rsid w:val="007340E4"/>
    <w:rsid w:val="00734437"/>
    <w:rsid w:val="0073467B"/>
    <w:rsid w:val="00734707"/>
    <w:rsid w:val="00734774"/>
    <w:rsid w:val="007347C3"/>
    <w:rsid w:val="0073480E"/>
    <w:rsid w:val="0073485F"/>
    <w:rsid w:val="0073491D"/>
    <w:rsid w:val="00734BEF"/>
    <w:rsid w:val="00734C58"/>
    <w:rsid w:val="00734D70"/>
    <w:rsid w:val="00734ED4"/>
    <w:rsid w:val="00735248"/>
    <w:rsid w:val="007352BD"/>
    <w:rsid w:val="007352DF"/>
    <w:rsid w:val="007352E8"/>
    <w:rsid w:val="00735520"/>
    <w:rsid w:val="0073585D"/>
    <w:rsid w:val="00735981"/>
    <w:rsid w:val="00735AA1"/>
    <w:rsid w:val="00735BCC"/>
    <w:rsid w:val="00735C22"/>
    <w:rsid w:val="00735C3A"/>
    <w:rsid w:val="00735CDC"/>
    <w:rsid w:val="00735EEB"/>
    <w:rsid w:val="00735F6F"/>
    <w:rsid w:val="007360D8"/>
    <w:rsid w:val="00736180"/>
    <w:rsid w:val="00736237"/>
    <w:rsid w:val="00736253"/>
    <w:rsid w:val="0073632D"/>
    <w:rsid w:val="0073644F"/>
    <w:rsid w:val="00736952"/>
    <w:rsid w:val="00736A50"/>
    <w:rsid w:val="00736ABA"/>
    <w:rsid w:val="00736AEA"/>
    <w:rsid w:val="00736B1D"/>
    <w:rsid w:val="00736B77"/>
    <w:rsid w:val="00736C6E"/>
    <w:rsid w:val="00736CD1"/>
    <w:rsid w:val="00736D02"/>
    <w:rsid w:val="00736EA7"/>
    <w:rsid w:val="00736EC2"/>
    <w:rsid w:val="00736EE0"/>
    <w:rsid w:val="00736F6C"/>
    <w:rsid w:val="007373EC"/>
    <w:rsid w:val="007374F9"/>
    <w:rsid w:val="00737576"/>
    <w:rsid w:val="0073762F"/>
    <w:rsid w:val="007376F3"/>
    <w:rsid w:val="007378C7"/>
    <w:rsid w:val="00737A0C"/>
    <w:rsid w:val="00737B0E"/>
    <w:rsid w:val="00740127"/>
    <w:rsid w:val="007401F8"/>
    <w:rsid w:val="007402D7"/>
    <w:rsid w:val="0074072C"/>
    <w:rsid w:val="007407D3"/>
    <w:rsid w:val="007408D5"/>
    <w:rsid w:val="007408F1"/>
    <w:rsid w:val="00740A65"/>
    <w:rsid w:val="00740C44"/>
    <w:rsid w:val="00740CB9"/>
    <w:rsid w:val="00740EA8"/>
    <w:rsid w:val="00740F4B"/>
    <w:rsid w:val="00741093"/>
    <w:rsid w:val="007410A0"/>
    <w:rsid w:val="00741304"/>
    <w:rsid w:val="007413B6"/>
    <w:rsid w:val="007414A5"/>
    <w:rsid w:val="00741818"/>
    <w:rsid w:val="0074183E"/>
    <w:rsid w:val="007418B3"/>
    <w:rsid w:val="007419C4"/>
    <w:rsid w:val="00741C04"/>
    <w:rsid w:val="00741D3D"/>
    <w:rsid w:val="00741DF2"/>
    <w:rsid w:val="00741EC7"/>
    <w:rsid w:val="00741ECB"/>
    <w:rsid w:val="00741FBD"/>
    <w:rsid w:val="007421B2"/>
    <w:rsid w:val="00742325"/>
    <w:rsid w:val="0074246A"/>
    <w:rsid w:val="00742567"/>
    <w:rsid w:val="007425E6"/>
    <w:rsid w:val="00742667"/>
    <w:rsid w:val="007426C9"/>
    <w:rsid w:val="00742736"/>
    <w:rsid w:val="00742813"/>
    <w:rsid w:val="00742928"/>
    <w:rsid w:val="00742A0A"/>
    <w:rsid w:val="00742A2B"/>
    <w:rsid w:val="00742A6E"/>
    <w:rsid w:val="00742B42"/>
    <w:rsid w:val="00742C5D"/>
    <w:rsid w:val="00742C84"/>
    <w:rsid w:val="00742D40"/>
    <w:rsid w:val="00742FFC"/>
    <w:rsid w:val="0074308A"/>
    <w:rsid w:val="007430D0"/>
    <w:rsid w:val="00743168"/>
    <w:rsid w:val="007431B4"/>
    <w:rsid w:val="0074388E"/>
    <w:rsid w:val="00743AE2"/>
    <w:rsid w:val="00743B5B"/>
    <w:rsid w:val="00743C5C"/>
    <w:rsid w:val="00743D43"/>
    <w:rsid w:val="00743E14"/>
    <w:rsid w:val="00743E1D"/>
    <w:rsid w:val="00743ED3"/>
    <w:rsid w:val="00744086"/>
    <w:rsid w:val="0074417C"/>
    <w:rsid w:val="007441DF"/>
    <w:rsid w:val="007441E5"/>
    <w:rsid w:val="00744258"/>
    <w:rsid w:val="007442D8"/>
    <w:rsid w:val="00744383"/>
    <w:rsid w:val="007443BE"/>
    <w:rsid w:val="0074445E"/>
    <w:rsid w:val="0074452C"/>
    <w:rsid w:val="007445EE"/>
    <w:rsid w:val="007446A5"/>
    <w:rsid w:val="007446D6"/>
    <w:rsid w:val="007446ED"/>
    <w:rsid w:val="00744A73"/>
    <w:rsid w:val="00744D06"/>
    <w:rsid w:val="00744D5D"/>
    <w:rsid w:val="00744E24"/>
    <w:rsid w:val="00744E65"/>
    <w:rsid w:val="00744EA2"/>
    <w:rsid w:val="00744EB8"/>
    <w:rsid w:val="00744FAB"/>
    <w:rsid w:val="00745173"/>
    <w:rsid w:val="007452B9"/>
    <w:rsid w:val="007452D5"/>
    <w:rsid w:val="0074548B"/>
    <w:rsid w:val="00745789"/>
    <w:rsid w:val="0074584D"/>
    <w:rsid w:val="00745994"/>
    <w:rsid w:val="007459E1"/>
    <w:rsid w:val="00745B36"/>
    <w:rsid w:val="007460DB"/>
    <w:rsid w:val="007461CC"/>
    <w:rsid w:val="00746236"/>
    <w:rsid w:val="00746631"/>
    <w:rsid w:val="007466CB"/>
    <w:rsid w:val="00746B0E"/>
    <w:rsid w:val="00746BE3"/>
    <w:rsid w:val="00746C84"/>
    <w:rsid w:val="00746CD3"/>
    <w:rsid w:val="00746CE1"/>
    <w:rsid w:val="00746E77"/>
    <w:rsid w:val="00746F38"/>
    <w:rsid w:val="00746F86"/>
    <w:rsid w:val="00747092"/>
    <w:rsid w:val="00747107"/>
    <w:rsid w:val="00747128"/>
    <w:rsid w:val="0074722A"/>
    <w:rsid w:val="0074724C"/>
    <w:rsid w:val="00747370"/>
    <w:rsid w:val="007473F9"/>
    <w:rsid w:val="0074759D"/>
    <w:rsid w:val="007475AE"/>
    <w:rsid w:val="007475BD"/>
    <w:rsid w:val="0074773B"/>
    <w:rsid w:val="00747831"/>
    <w:rsid w:val="00747839"/>
    <w:rsid w:val="007479E3"/>
    <w:rsid w:val="00747B24"/>
    <w:rsid w:val="00747C3E"/>
    <w:rsid w:val="00747C71"/>
    <w:rsid w:val="00747C99"/>
    <w:rsid w:val="00747CB7"/>
    <w:rsid w:val="00747CDC"/>
    <w:rsid w:val="00747F0D"/>
    <w:rsid w:val="007500CA"/>
    <w:rsid w:val="007500FD"/>
    <w:rsid w:val="0075019B"/>
    <w:rsid w:val="007501E3"/>
    <w:rsid w:val="00750354"/>
    <w:rsid w:val="00750556"/>
    <w:rsid w:val="00750583"/>
    <w:rsid w:val="00750641"/>
    <w:rsid w:val="00750A54"/>
    <w:rsid w:val="00750B7F"/>
    <w:rsid w:val="00750C4C"/>
    <w:rsid w:val="00750CC5"/>
    <w:rsid w:val="00750F3B"/>
    <w:rsid w:val="00750F61"/>
    <w:rsid w:val="00751079"/>
    <w:rsid w:val="0075113C"/>
    <w:rsid w:val="0075113E"/>
    <w:rsid w:val="007513FF"/>
    <w:rsid w:val="00751873"/>
    <w:rsid w:val="00751959"/>
    <w:rsid w:val="00751AAF"/>
    <w:rsid w:val="00751B7A"/>
    <w:rsid w:val="00751DD5"/>
    <w:rsid w:val="00751E0D"/>
    <w:rsid w:val="00751E50"/>
    <w:rsid w:val="007520A3"/>
    <w:rsid w:val="00752140"/>
    <w:rsid w:val="0075233D"/>
    <w:rsid w:val="00752565"/>
    <w:rsid w:val="00752578"/>
    <w:rsid w:val="007526F6"/>
    <w:rsid w:val="00752752"/>
    <w:rsid w:val="00752753"/>
    <w:rsid w:val="007527FF"/>
    <w:rsid w:val="0075283C"/>
    <w:rsid w:val="0075291B"/>
    <w:rsid w:val="00752AE6"/>
    <w:rsid w:val="00752B28"/>
    <w:rsid w:val="00752B93"/>
    <w:rsid w:val="00752F8A"/>
    <w:rsid w:val="0075300B"/>
    <w:rsid w:val="00753026"/>
    <w:rsid w:val="00753084"/>
    <w:rsid w:val="007531A3"/>
    <w:rsid w:val="00753304"/>
    <w:rsid w:val="00753377"/>
    <w:rsid w:val="007535F3"/>
    <w:rsid w:val="00753612"/>
    <w:rsid w:val="00753632"/>
    <w:rsid w:val="0075370D"/>
    <w:rsid w:val="00753752"/>
    <w:rsid w:val="00753A5C"/>
    <w:rsid w:val="00753D22"/>
    <w:rsid w:val="00753DC4"/>
    <w:rsid w:val="00753EBC"/>
    <w:rsid w:val="00754087"/>
    <w:rsid w:val="007540C4"/>
    <w:rsid w:val="00754101"/>
    <w:rsid w:val="00754179"/>
    <w:rsid w:val="007541AB"/>
    <w:rsid w:val="00754317"/>
    <w:rsid w:val="00754331"/>
    <w:rsid w:val="00754421"/>
    <w:rsid w:val="0075446C"/>
    <w:rsid w:val="007545C2"/>
    <w:rsid w:val="0075468B"/>
    <w:rsid w:val="0075471A"/>
    <w:rsid w:val="007549F5"/>
    <w:rsid w:val="00754AC9"/>
    <w:rsid w:val="00754B7D"/>
    <w:rsid w:val="00754C25"/>
    <w:rsid w:val="00754CC5"/>
    <w:rsid w:val="00754F0D"/>
    <w:rsid w:val="007551BB"/>
    <w:rsid w:val="0075534C"/>
    <w:rsid w:val="007553B1"/>
    <w:rsid w:val="007553B2"/>
    <w:rsid w:val="007554AF"/>
    <w:rsid w:val="0075550A"/>
    <w:rsid w:val="00755532"/>
    <w:rsid w:val="0075560A"/>
    <w:rsid w:val="0075584F"/>
    <w:rsid w:val="007558CA"/>
    <w:rsid w:val="00755B5A"/>
    <w:rsid w:val="00755DC2"/>
    <w:rsid w:val="00755E1B"/>
    <w:rsid w:val="00755E5E"/>
    <w:rsid w:val="007560A6"/>
    <w:rsid w:val="007560E0"/>
    <w:rsid w:val="00756154"/>
    <w:rsid w:val="0075647C"/>
    <w:rsid w:val="007565C2"/>
    <w:rsid w:val="007565F6"/>
    <w:rsid w:val="007566A1"/>
    <w:rsid w:val="00756816"/>
    <w:rsid w:val="00756868"/>
    <w:rsid w:val="00756897"/>
    <w:rsid w:val="00756B20"/>
    <w:rsid w:val="00756D4B"/>
    <w:rsid w:val="00756E44"/>
    <w:rsid w:val="00756EAF"/>
    <w:rsid w:val="00756F66"/>
    <w:rsid w:val="007570F6"/>
    <w:rsid w:val="00757141"/>
    <w:rsid w:val="0075716A"/>
    <w:rsid w:val="007571BD"/>
    <w:rsid w:val="00757261"/>
    <w:rsid w:val="0075726B"/>
    <w:rsid w:val="0075726D"/>
    <w:rsid w:val="00757312"/>
    <w:rsid w:val="00757482"/>
    <w:rsid w:val="0075748B"/>
    <w:rsid w:val="0075749C"/>
    <w:rsid w:val="007577AB"/>
    <w:rsid w:val="00757840"/>
    <w:rsid w:val="007578A6"/>
    <w:rsid w:val="00757969"/>
    <w:rsid w:val="007579BF"/>
    <w:rsid w:val="007579CF"/>
    <w:rsid w:val="00757A0E"/>
    <w:rsid w:val="00757B91"/>
    <w:rsid w:val="00757BEE"/>
    <w:rsid w:val="00757E58"/>
    <w:rsid w:val="00760211"/>
    <w:rsid w:val="00760302"/>
    <w:rsid w:val="007604D1"/>
    <w:rsid w:val="007604F1"/>
    <w:rsid w:val="00760632"/>
    <w:rsid w:val="00760725"/>
    <w:rsid w:val="00760728"/>
    <w:rsid w:val="00760760"/>
    <w:rsid w:val="0076080E"/>
    <w:rsid w:val="00760981"/>
    <w:rsid w:val="00760A09"/>
    <w:rsid w:val="00760A98"/>
    <w:rsid w:val="00760CE7"/>
    <w:rsid w:val="00760DC0"/>
    <w:rsid w:val="00760E0C"/>
    <w:rsid w:val="00760E28"/>
    <w:rsid w:val="00760F72"/>
    <w:rsid w:val="00760F98"/>
    <w:rsid w:val="007611F0"/>
    <w:rsid w:val="00761274"/>
    <w:rsid w:val="0076130F"/>
    <w:rsid w:val="00761367"/>
    <w:rsid w:val="00761377"/>
    <w:rsid w:val="0076160D"/>
    <w:rsid w:val="00761619"/>
    <w:rsid w:val="00761841"/>
    <w:rsid w:val="00761925"/>
    <w:rsid w:val="00761C3C"/>
    <w:rsid w:val="00761D41"/>
    <w:rsid w:val="00761DFC"/>
    <w:rsid w:val="00761E15"/>
    <w:rsid w:val="00761F7B"/>
    <w:rsid w:val="00762050"/>
    <w:rsid w:val="0076210A"/>
    <w:rsid w:val="007621ED"/>
    <w:rsid w:val="00762290"/>
    <w:rsid w:val="00762368"/>
    <w:rsid w:val="00762526"/>
    <w:rsid w:val="00762667"/>
    <w:rsid w:val="00762803"/>
    <w:rsid w:val="00762933"/>
    <w:rsid w:val="00762B79"/>
    <w:rsid w:val="00762FC3"/>
    <w:rsid w:val="0076305F"/>
    <w:rsid w:val="007632A7"/>
    <w:rsid w:val="0076343E"/>
    <w:rsid w:val="007635CD"/>
    <w:rsid w:val="00763632"/>
    <w:rsid w:val="007636E8"/>
    <w:rsid w:val="007636EE"/>
    <w:rsid w:val="007636F9"/>
    <w:rsid w:val="0076371A"/>
    <w:rsid w:val="00763737"/>
    <w:rsid w:val="00763772"/>
    <w:rsid w:val="007637D6"/>
    <w:rsid w:val="00763AAD"/>
    <w:rsid w:val="00763AF5"/>
    <w:rsid w:val="00763C72"/>
    <w:rsid w:val="00763DDF"/>
    <w:rsid w:val="00763DF0"/>
    <w:rsid w:val="00763E76"/>
    <w:rsid w:val="00764064"/>
    <w:rsid w:val="00764231"/>
    <w:rsid w:val="00764259"/>
    <w:rsid w:val="007643A4"/>
    <w:rsid w:val="0076452F"/>
    <w:rsid w:val="00764538"/>
    <w:rsid w:val="00764791"/>
    <w:rsid w:val="007649F8"/>
    <w:rsid w:val="00764A1C"/>
    <w:rsid w:val="00764A8D"/>
    <w:rsid w:val="00764C2D"/>
    <w:rsid w:val="00764D41"/>
    <w:rsid w:val="00764E31"/>
    <w:rsid w:val="00764FB0"/>
    <w:rsid w:val="00764FCB"/>
    <w:rsid w:val="00764FFE"/>
    <w:rsid w:val="007651BB"/>
    <w:rsid w:val="007651DA"/>
    <w:rsid w:val="0076530B"/>
    <w:rsid w:val="007654AC"/>
    <w:rsid w:val="007655BB"/>
    <w:rsid w:val="0076567C"/>
    <w:rsid w:val="007656A4"/>
    <w:rsid w:val="007657A4"/>
    <w:rsid w:val="007657C5"/>
    <w:rsid w:val="00765859"/>
    <w:rsid w:val="00765A19"/>
    <w:rsid w:val="00765C1F"/>
    <w:rsid w:val="00765D70"/>
    <w:rsid w:val="00765DCC"/>
    <w:rsid w:val="00765EA0"/>
    <w:rsid w:val="00766036"/>
    <w:rsid w:val="0076605A"/>
    <w:rsid w:val="00766064"/>
    <w:rsid w:val="00766099"/>
    <w:rsid w:val="007660EB"/>
    <w:rsid w:val="00766173"/>
    <w:rsid w:val="00766270"/>
    <w:rsid w:val="00766404"/>
    <w:rsid w:val="0076647D"/>
    <w:rsid w:val="00766692"/>
    <w:rsid w:val="007667BD"/>
    <w:rsid w:val="00766A1F"/>
    <w:rsid w:val="00766BF1"/>
    <w:rsid w:val="00766C2B"/>
    <w:rsid w:val="00766DA3"/>
    <w:rsid w:val="00766FD4"/>
    <w:rsid w:val="00767114"/>
    <w:rsid w:val="0076734D"/>
    <w:rsid w:val="00767357"/>
    <w:rsid w:val="00767369"/>
    <w:rsid w:val="00767389"/>
    <w:rsid w:val="00767536"/>
    <w:rsid w:val="007675F0"/>
    <w:rsid w:val="00767605"/>
    <w:rsid w:val="0076766C"/>
    <w:rsid w:val="007677F6"/>
    <w:rsid w:val="0076787E"/>
    <w:rsid w:val="007679C4"/>
    <w:rsid w:val="00767A08"/>
    <w:rsid w:val="00767B81"/>
    <w:rsid w:val="00767CDD"/>
    <w:rsid w:val="00767F3E"/>
    <w:rsid w:val="0077005F"/>
    <w:rsid w:val="00770206"/>
    <w:rsid w:val="00770632"/>
    <w:rsid w:val="007706B4"/>
    <w:rsid w:val="007706DF"/>
    <w:rsid w:val="007706E6"/>
    <w:rsid w:val="007706F8"/>
    <w:rsid w:val="007707AB"/>
    <w:rsid w:val="007707FA"/>
    <w:rsid w:val="00770902"/>
    <w:rsid w:val="0077095E"/>
    <w:rsid w:val="00770AB8"/>
    <w:rsid w:val="00770BBB"/>
    <w:rsid w:val="00770CC2"/>
    <w:rsid w:val="00770E21"/>
    <w:rsid w:val="00770E79"/>
    <w:rsid w:val="007710BA"/>
    <w:rsid w:val="00771108"/>
    <w:rsid w:val="00771165"/>
    <w:rsid w:val="007715D2"/>
    <w:rsid w:val="0077198B"/>
    <w:rsid w:val="007719E9"/>
    <w:rsid w:val="00771AF1"/>
    <w:rsid w:val="00771C06"/>
    <w:rsid w:val="00771E56"/>
    <w:rsid w:val="00771F65"/>
    <w:rsid w:val="007720EE"/>
    <w:rsid w:val="007721BA"/>
    <w:rsid w:val="007721CB"/>
    <w:rsid w:val="00772282"/>
    <w:rsid w:val="00772301"/>
    <w:rsid w:val="00772331"/>
    <w:rsid w:val="007723F2"/>
    <w:rsid w:val="0077248F"/>
    <w:rsid w:val="00772642"/>
    <w:rsid w:val="00772760"/>
    <w:rsid w:val="00772791"/>
    <w:rsid w:val="007727E7"/>
    <w:rsid w:val="00772861"/>
    <w:rsid w:val="00772868"/>
    <w:rsid w:val="00772941"/>
    <w:rsid w:val="007729DC"/>
    <w:rsid w:val="00772B32"/>
    <w:rsid w:val="00772D2B"/>
    <w:rsid w:val="00772DD5"/>
    <w:rsid w:val="00772FEF"/>
    <w:rsid w:val="0077313C"/>
    <w:rsid w:val="0077317E"/>
    <w:rsid w:val="007733BE"/>
    <w:rsid w:val="0077355C"/>
    <w:rsid w:val="00773CC7"/>
    <w:rsid w:val="00773E31"/>
    <w:rsid w:val="00773F25"/>
    <w:rsid w:val="00773F3B"/>
    <w:rsid w:val="0077406C"/>
    <w:rsid w:val="007743F8"/>
    <w:rsid w:val="00774E5C"/>
    <w:rsid w:val="00774E8B"/>
    <w:rsid w:val="00775119"/>
    <w:rsid w:val="007752C9"/>
    <w:rsid w:val="00775364"/>
    <w:rsid w:val="00775427"/>
    <w:rsid w:val="007754A4"/>
    <w:rsid w:val="007756FB"/>
    <w:rsid w:val="0077579F"/>
    <w:rsid w:val="00775DEB"/>
    <w:rsid w:val="00775F00"/>
    <w:rsid w:val="007761A3"/>
    <w:rsid w:val="007763C3"/>
    <w:rsid w:val="00776475"/>
    <w:rsid w:val="007764EC"/>
    <w:rsid w:val="007765E0"/>
    <w:rsid w:val="007766C8"/>
    <w:rsid w:val="00776887"/>
    <w:rsid w:val="007769B1"/>
    <w:rsid w:val="00776A38"/>
    <w:rsid w:val="00776A83"/>
    <w:rsid w:val="00776C17"/>
    <w:rsid w:val="00776C3A"/>
    <w:rsid w:val="00776C7C"/>
    <w:rsid w:val="00776DA0"/>
    <w:rsid w:val="00777075"/>
    <w:rsid w:val="007770C4"/>
    <w:rsid w:val="007771E7"/>
    <w:rsid w:val="0077747E"/>
    <w:rsid w:val="00777582"/>
    <w:rsid w:val="007775F7"/>
    <w:rsid w:val="007775FE"/>
    <w:rsid w:val="00777623"/>
    <w:rsid w:val="0077777F"/>
    <w:rsid w:val="007777FD"/>
    <w:rsid w:val="00777877"/>
    <w:rsid w:val="0077797F"/>
    <w:rsid w:val="00777A33"/>
    <w:rsid w:val="00777A35"/>
    <w:rsid w:val="00777A74"/>
    <w:rsid w:val="00777A9A"/>
    <w:rsid w:val="00777AC9"/>
    <w:rsid w:val="00777B09"/>
    <w:rsid w:val="00777C53"/>
    <w:rsid w:val="00777D26"/>
    <w:rsid w:val="00777D53"/>
    <w:rsid w:val="00777EA1"/>
    <w:rsid w:val="00777F99"/>
    <w:rsid w:val="00780172"/>
    <w:rsid w:val="00780193"/>
    <w:rsid w:val="007801C9"/>
    <w:rsid w:val="00780263"/>
    <w:rsid w:val="0078029A"/>
    <w:rsid w:val="0078037B"/>
    <w:rsid w:val="007803CF"/>
    <w:rsid w:val="007803DA"/>
    <w:rsid w:val="007804D8"/>
    <w:rsid w:val="007805C9"/>
    <w:rsid w:val="00780673"/>
    <w:rsid w:val="00780695"/>
    <w:rsid w:val="007807C4"/>
    <w:rsid w:val="00780813"/>
    <w:rsid w:val="007809DD"/>
    <w:rsid w:val="00780B9F"/>
    <w:rsid w:val="00780E3D"/>
    <w:rsid w:val="007810BE"/>
    <w:rsid w:val="0078119E"/>
    <w:rsid w:val="007811EF"/>
    <w:rsid w:val="007816AA"/>
    <w:rsid w:val="00781703"/>
    <w:rsid w:val="007818C1"/>
    <w:rsid w:val="007819E7"/>
    <w:rsid w:val="00781A77"/>
    <w:rsid w:val="00781CB2"/>
    <w:rsid w:val="00781ECF"/>
    <w:rsid w:val="00782062"/>
    <w:rsid w:val="00782158"/>
    <w:rsid w:val="007822E8"/>
    <w:rsid w:val="0078238A"/>
    <w:rsid w:val="007824CD"/>
    <w:rsid w:val="0078275E"/>
    <w:rsid w:val="00782790"/>
    <w:rsid w:val="007828C9"/>
    <w:rsid w:val="007829FB"/>
    <w:rsid w:val="00782DD8"/>
    <w:rsid w:val="0078323B"/>
    <w:rsid w:val="0078327E"/>
    <w:rsid w:val="00783285"/>
    <w:rsid w:val="007833B5"/>
    <w:rsid w:val="007833B9"/>
    <w:rsid w:val="0078355E"/>
    <w:rsid w:val="007835CA"/>
    <w:rsid w:val="0078363C"/>
    <w:rsid w:val="007837C2"/>
    <w:rsid w:val="00783860"/>
    <w:rsid w:val="007838B9"/>
    <w:rsid w:val="007838DA"/>
    <w:rsid w:val="00783EBC"/>
    <w:rsid w:val="00783EFC"/>
    <w:rsid w:val="00783F5C"/>
    <w:rsid w:val="007841FE"/>
    <w:rsid w:val="0078426C"/>
    <w:rsid w:val="0078428C"/>
    <w:rsid w:val="00784334"/>
    <w:rsid w:val="00784487"/>
    <w:rsid w:val="00784604"/>
    <w:rsid w:val="007848AA"/>
    <w:rsid w:val="00784902"/>
    <w:rsid w:val="00784903"/>
    <w:rsid w:val="00784952"/>
    <w:rsid w:val="007849DE"/>
    <w:rsid w:val="00784A26"/>
    <w:rsid w:val="00784CA2"/>
    <w:rsid w:val="00784E14"/>
    <w:rsid w:val="00784E38"/>
    <w:rsid w:val="007850F3"/>
    <w:rsid w:val="007850FC"/>
    <w:rsid w:val="0078540E"/>
    <w:rsid w:val="007854AD"/>
    <w:rsid w:val="007854D6"/>
    <w:rsid w:val="00785571"/>
    <w:rsid w:val="0078562A"/>
    <w:rsid w:val="00785810"/>
    <w:rsid w:val="007858D7"/>
    <w:rsid w:val="00785937"/>
    <w:rsid w:val="00785A85"/>
    <w:rsid w:val="00785D50"/>
    <w:rsid w:val="00785EE5"/>
    <w:rsid w:val="0078600C"/>
    <w:rsid w:val="0078610E"/>
    <w:rsid w:val="0078613B"/>
    <w:rsid w:val="00786174"/>
    <w:rsid w:val="007862BF"/>
    <w:rsid w:val="007862FA"/>
    <w:rsid w:val="00786436"/>
    <w:rsid w:val="00786533"/>
    <w:rsid w:val="007865D8"/>
    <w:rsid w:val="00786605"/>
    <w:rsid w:val="00786645"/>
    <w:rsid w:val="007867A7"/>
    <w:rsid w:val="007869AD"/>
    <w:rsid w:val="007869CB"/>
    <w:rsid w:val="00786A1D"/>
    <w:rsid w:val="00786A44"/>
    <w:rsid w:val="00786B48"/>
    <w:rsid w:val="00786C82"/>
    <w:rsid w:val="00786E05"/>
    <w:rsid w:val="00786E4F"/>
    <w:rsid w:val="00787172"/>
    <w:rsid w:val="00787217"/>
    <w:rsid w:val="0078725B"/>
    <w:rsid w:val="00787274"/>
    <w:rsid w:val="007873BD"/>
    <w:rsid w:val="0078764F"/>
    <w:rsid w:val="007876DF"/>
    <w:rsid w:val="007877F6"/>
    <w:rsid w:val="0078787B"/>
    <w:rsid w:val="007878E0"/>
    <w:rsid w:val="00787A7F"/>
    <w:rsid w:val="00787DC6"/>
    <w:rsid w:val="00787EA0"/>
    <w:rsid w:val="00787EB6"/>
    <w:rsid w:val="007901DF"/>
    <w:rsid w:val="00790210"/>
    <w:rsid w:val="00790438"/>
    <w:rsid w:val="007906C8"/>
    <w:rsid w:val="007908FE"/>
    <w:rsid w:val="00790907"/>
    <w:rsid w:val="00790963"/>
    <w:rsid w:val="007909BA"/>
    <w:rsid w:val="00790B4E"/>
    <w:rsid w:val="00790B7A"/>
    <w:rsid w:val="00790C41"/>
    <w:rsid w:val="00790F45"/>
    <w:rsid w:val="00790FC4"/>
    <w:rsid w:val="00791201"/>
    <w:rsid w:val="00791246"/>
    <w:rsid w:val="007912A4"/>
    <w:rsid w:val="007913DB"/>
    <w:rsid w:val="00791436"/>
    <w:rsid w:val="007915AF"/>
    <w:rsid w:val="007915F9"/>
    <w:rsid w:val="007916EF"/>
    <w:rsid w:val="00791709"/>
    <w:rsid w:val="0079172E"/>
    <w:rsid w:val="007919D9"/>
    <w:rsid w:val="00791BA0"/>
    <w:rsid w:val="00791BC1"/>
    <w:rsid w:val="00791CCB"/>
    <w:rsid w:val="00791CE9"/>
    <w:rsid w:val="00791D4E"/>
    <w:rsid w:val="00791D83"/>
    <w:rsid w:val="00791E47"/>
    <w:rsid w:val="00792213"/>
    <w:rsid w:val="007922E4"/>
    <w:rsid w:val="00792343"/>
    <w:rsid w:val="00792375"/>
    <w:rsid w:val="007923AC"/>
    <w:rsid w:val="007923B3"/>
    <w:rsid w:val="00792404"/>
    <w:rsid w:val="00792444"/>
    <w:rsid w:val="007924F9"/>
    <w:rsid w:val="0079255D"/>
    <w:rsid w:val="0079256A"/>
    <w:rsid w:val="007926A7"/>
    <w:rsid w:val="0079273B"/>
    <w:rsid w:val="00792BDC"/>
    <w:rsid w:val="00792D1E"/>
    <w:rsid w:val="00792F62"/>
    <w:rsid w:val="00792FF6"/>
    <w:rsid w:val="0079301E"/>
    <w:rsid w:val="0079336A"/>
    <w:rsid w:val="00793598"/>
    <w:rsid w:val="00793752"/>
    <w:rsid w:val="0079380C"/>
    <w:rsid w:val="0079392F"/>
    <w:rsid w:val="00793A12"/>
    <w:rsid w:val="00793A75"/>
    <w:rsid w:val="00793B09"/>
    <w:rsid w:val="00793CF2"/>
    <w:rsid w:val="00793E01"/>
    <w:rsid w:val="00793E72"/>
    <w:rsid w:val="00793F9B"/>
    <w:rsid w:val="00794285"/>
    <w:rsid w:val="00794510"/>
    <w:rsid w:val="00794556"/>
    <w:rsid w:val="00794682"/>
    <w:rsid w:val="007949B7"/>
    <w:rsid w:val="00794BF6"/>
    <w:rsid w:val="00794C15"/>
    <w:rsid w:val="00795128"/>
    <w:rsid w:val="007951AD"/>
    <w:rsid w:val="0079522A"/>
    <w:rsid w:val="0079531E"/>
    <w:rsid w:val="007953D0"/>
    <w:rsid w:val="007954E2"/>
    <w:rsid w:val="0079552F"/>
    <w:rsid w:val="00795597"/>
    <w:rsid w:val="007955BA"/>
    <w:rsid w:val="00795711"/>
    <w:rsid w:val="0079581D"/>
    <w:rsid w:val="007958E8"/>
    <w:rsid w:val="00795BF6"/>
    <w:rsid w:val="00795DB2"/>
    <w:rsid w:val="00795DC2"/>
    <w:rsid w:val="00795FBF"/>
    <w:rsid w:val="00796345"/>
    <w:rsid w:val="007965EC"/>
    <w:rsid w:val="0079660A"/>
    <w:rsid w:val="00796B17"/>
    <w:rsid w:val="00796B5B"/>
    <w:rsid w:val="00796B88"/>
    <w:rsid w:val="00796CA5"/>
    <w:rsid w:val="00796D40"/>
    <w:rsid w:val="00797014"/>
    <w:rsid w:val="007970A5"/>
    <w:rsid w:val="00797102"/>
    <w:rsid w:val="0079712B"/>
    <w:rsid w:val="007971E4"/>
    <w:rsid w:val="00797253"/>
    <w:rsid w:val="007973C6"/>
    <w:rsid w:val="0079757E"/>
    <w:rsid w:val="007975FD"/>
    <w:rsid w:val="00797623"/>
    <w:rsid w:val="0079764F"/>
    <w:rsid w:val="0079771E"/>
    <w:rsid w:val="00797972"/>
    <w:rsid w:val="00797AB5"/>
    <w:rsid w:val="00797F56"/>
    <w:rsid w:val="007A0096"/>
    <w:rsid w:val="007A027E"/>
    <w:rsid w:val="007A03F6"/>
    <w:rsid w:val="007A0455"/>
    <w:rsid w:val="007A05A0"/>
    <w:rsid w:val="007A05AE"/>
    <w:rsid w:val="007A05CB"/>
    <w:rsid w:val="007A0C84"/>
    <w:rsid w:val="007A108D"/>
    <w:rsid w:val="007A109E"/>
    <w:rsid w:val="007A10D6"/>
    <w:rsid w:val="007A11E5"/>
    <w:rsid w:val="007A1215"/>
    <w:rsid w:val="007A155E"/>
    <w:rsid w:val="007A159C"/>
    <w:rsid w:val="007A162D"/>
    <w:rsid w:val="007A19C1"/>
    <w:rsid w:val="007A1A8A"/>
    <w:rsid w:val="007A1B0E"/>
    <w:rsid w:val="007A1D56"/>
    <w:rsid w:val="007A1DB6"/>
    <w:rsid w:val="007A1E17"/>
    <w:rsid w:val="007A1E38"/>
    <w:rsid w:val="007A1E41"/>
    <w:rsid w:val="007A1EA1"/>
    <w:rsid w:val="007A26A2"/>
    <w:rsid w:val="007A27C3"/>
    <w:rsid w:val="007A29E2"/>
    <w:rsid w:val="007A2A4A"/>
    <w:rsid w:val="007A2D03"/>
    <w:rsid w:val="007A2E03"/>
    <w:rsid w:val="007A2EF0"/>
    <w:rsid w:val="007A302F"/>
    <w:rsid w:val="007A32B7"/>
    <w:rsid w:val="007A32F4"/>
    <w:rsid w:val="007A3531"/>
    <w:rsid w:val="007A38F7"/>
    <w:rsid w:val="007A3936"/>
    <w:rsid w:val="007A3A75"/>
    <w:rsid w:val="007A3CD8"/>
    <w:rsid w:val="007A3F46"/>
    <w:rsid w:val="007A3F68"/>
    <w:rsid w:val="007A3FF6"/>
    <w:rsid w:val="007A40B4"/>
    <w:rsid w:val="007A425C"/>
    <w:rsid w:val="007A42A3"/>
    <w:rsid w:val="007A4469"/>
    <w:rsid w:val="007A448E"/>
    <w:rsid w:val="007A4599"/>
    <w:rsid w:val="007A45AC"/>
    <w:rsid w:val="007A467E"/>
    <w:rsid w:val="007A472D"/>
    <w:rsid w:val="007A4951"/>
    <w:rsid w:val="007A4BA9"/>
    <w:rsid w:val="007A4C35"/>
    <w:rsid w:val="007A4CEF"/>
    <w:rsid w:val="007A4DF1"/>
    <w:rsid w:val="007A4EA2"/>
    <w:rsid w:val="007A4ED3"/>
    <w:rsid w:val="007A4F80"/>
    <w:rsid w:val="007A5227"/>
    <w:rsid w:val="007A525D"/>
    <w:rsid w:val="007A5290"/>
    <w:rsid w:val="007A5398"/>
    <w:rsid w:val="007A53C3"/>
    <w:rsid w:val="007A53CD"/>
    <w:rsid w:val="007A547B"/>
    <w:rsid w:val="007A560B"/>
    <w:rsid w:val="007A562E"/>
    <w:rsid w:val="007A5674"/>
    <w:rsid w:val="007A585C"/>
    <w:rsid w:val="007A5A6B"/>
    <w:rsid w:val="007A5B64"/>
    <w:rsid w:val="007A5CFA"/>
    <w:rsid w:val="007A5ED2"/>
    <w:rsid w:val="007A5ED7"/>
    <w:rsid w:val="007A5F3C"/>
    <w:rsid w:val="007A6218"/>
    <w:rsid w:val="007A6441"/>
    <w:rsid w:val="007A6467"/>
    <w:rsid w:val="007A64A4"/>
    <w:rsid w:val="007A64B0"/>
    <w:rsid w:val="007A64CF"/>
    <w:rsid w:val="007A6613"/>
    <w:rsid w:val="007A6702"/>
    <w:rsid w:val="007A6751"/>
    <w:rsid w:val="007A675F"/>
    <w:rsid w:val="007A6853"/>
    <w:rsid w:val="007A6938"/>
    <w:rsid w:val="007A6B3A"/>
    <w:rsid w:val="007A6B65"/>
    <w:rsid w:val="007A6EA4"/>
    <w:rsid w:val="007A6F45"/>
    <w:rsid w:val="007A7143"/>
    <w:rsid w:val="007A71D2"/>
    <w:rsid w:val="007A73B9"/>
    <w:rsid w:val="007A73DB"/>
    <w:rsid w:val="007A73FD"/>
    <w:rsid w:val="007A74AA"/>
    <w:rsid w:val="007A76CF"/>
    <w:rsid w:val="007A76DE"/>
    <w:rsid w:val="007A7729"/>
    <w:rsid w:val="007A7757"/>
    <w:rsid w:val="007A783E"/>
    <w:rsid w:val="007A78C7"/>
    <w:rsid w:val="007A794F"/>
    <w:rsid w:val="007A79F7"/>
    <w:rsid w:val="007A7A5E"/>
    <w:rsid w:val="007A7AA5"/>
    <w:rsid w:val="007A7C29"/>
    <w:rsid w:val="007A7CA6"/>
    <w:rsid w:val="007A7E3F"/>
    <w:rsid w:val="007A7E96"/>
    <w:rsid w:val="007A7F24"/>
    <w:rsid w:val="007A7F44"/>
    <w:rsid w:val="007A7F4A"/>
    <w:rsid w:val="007B0084"/>
    <w:rsid w:val="007B00BD"/>
    <w:rsid w:val="007B0466"/>
    <w:rsid w:val="007B05F0"/>
    <w:rsid w:val="007B0676"/>
    <w:rsid w:val="007B06BD"/>
    <w:rsid w:val="007B08D0"/>
    <w:rsid w:val="007B0A18"/>
    <w:rsid w:val="007B0ACB"/>
    <w:rsid w:val="007B0B7C"/>
    <w:rsid w:val="007B0CF5"/>
    <w:rsid w:val="007B0EEA"/>
    <w:rsid w:val="007B103A"/>
    <w:rsid w:val="007B105B"/>
    <w:rsid w:val="007B1161"/>
    <w:rsid w:val="007B1263"/>
    <w:rsid w:val="007B12BA"/>
    <w:rsid w:val="007B130C"/>
    <w:rsid w:val="007B1315"/>
    <w:rsid w:val="007B1493"/>
    <w:rsid w:val="007B14C1"/>
    <w:rsid w:val="007B1686"/>
    <w:rsid w:val="007B1704"/>
    <w:rsid w:val="007B190D"/>
    <w:rsid w:val="007B19B6"/>
    <w:rsid w:val="007B1C3D"/>
    <w:rsid w:val="007B1CBC"/>
    <w:rsid w:val="007B1E8F"/>
    <w:rsid w:val="007B200C"/>
    <w:rsid w:val="007B223A"/>
    <w:rsid w:val="007B22CE"/>
    <w:rsid w:val="007B2569"/>
    <w:rsid w:val="007B258F"/>
    <w:rsid w:val="007B25B5"/>
    <w:rsid w:val="007B2662"/>
    <w:rsid w:val="007B2681"/>
    <w:rsid w:val="007B276C"/>
    <w:rsid w:val="007B2791"/>
    <w:rsid w:val="007B27CD"/>
    <w:rsid w:val="007B2A54"/>
    <w:rsid w:val="007B2ACC"/>
    <w:rsid w:val="007B2C2D"/>
    <w:rsid w:val="007B2D3E"/>
    <w:rsid w:val="007B2E60"/>
    <w:rsid w:val="007B2F4E"/>
    <w:rsid w:val="007B2F57"/>
    <w:rsid w:val="007B2F78"/>
    <w:rsid w:val="007B3012"/>
    <w:rsid w:val="007B303D"/>
    <w:rsid w:val="007B30A7"/>
    <w:rsid w:val="007B31CE"/>
    <w:rsid w:val="007B31CF"/>
    <w:rsid w:val="007B31D5"/>
    <w:rsid w:val="007B3280"/>
    <w:rsid w:val="007B3296"/>
    <w:rsid w:val="007B3330"/>
    <w:rsid w:val="007B3396"/>
    <w:rsid w:val="007B3700"/>
    <w:rsid w:val="007B37E2"/>
    <w:rsid w:val="007B3866"/>
    <w:rsid w:val="007B38FD"/>
    <w:rsid w:val="007B3A21"/>
    <w:rsid w:val="007B3A8E"/>
    <w:rsid w:val="007B3D37"/>
    <w:rsid w:val="007B3E8A"/>
    <w:rsid w:val="007B407B"/>
    <w:rsid w:val="007B40DA"/>
    <w:rsid w:val="007B40DC"/>
    <w:rsid w:val="007B410C"/>
    <w:rsid w:val="007B42E3"/>
    <w:rsid w:val="007B4760"/>
    <w:rsid w:val="007B47A2"/>
    <w:rsid w:val="007B4961"/>
    <w:rsid w:val="007B4A36"/>
    <w:rsid w:val="007B4BD8"/>
    <w:rsid w:val="007B4C8D"/>
    <w:rsid w:val="007B4CD1"/>
    <w:rsid w:val="007B4CDA"/>
    <w:rsid w:val="007B4E35"/>
    <w:rsid w:val="007B4ED2"/>
    <w:rsid w:val="007B4F6D"/>
    <w:rsid w:val="007B5053"/>
    <w:rsid w:val="007B50F1"/>
    <w:rsid w:val="007B5324"/>
    <w:rsid w:val="007B533A"/>
    <w:rsid w:val="007B5455"/>
    <w:rsid w:val="007B5509"/>
    <w:rsid w:val="007B563E"/>
    <w:rsid w:val="007B566B"/>
    <w:rsid w:val="007B570A"/>
    <w:rsid w:val="007B57B1"/>
    <w:rsid w:val="007B5821"/>
    <w:rsid w:val="007B5933"/>
    <w:rsid w:val="007B5934"/>
    <w:rsid w:val="007B59B7"/>
    <w:rsid w:val="007B59F4"/>
    <w:rsid w:val="007B5B2F"/>
    <w:rsid w:val="007B5D1B"/>
    <w:rsid w:val="007B5D28"/>
    <w:rsid w:val="007B5D88"/>
    <w:rsid w:val="007B5E09"/>
    <w:rsid w:val="007B5ECE"/>
    <w:rsid w:val="007B6040"/>
    <w:rsid w:val="007B6053"/>
    <w:rsid w:val="007B61B3"/>
    <w:rsid w:val="007B61E6"/>
    <w:rsid w:val="007B62B4"/>
    <w:rsid w:val="007B6309"/>
    <w:rsid w:val="007B6385"/>
    <w:rsid w:val="007B6424"/>
    <w:rsid w:val="007B6473"/>
    <w:rsid w:val="007B64BA"/>
    <w:rsid w:val="007B668C"/>
    <w:rsid w:val="007B6720"/>
    <w:rsid w:val="007B695C"/>
    <w:rsid w:val="007B6B89"/>
    <w:rsid w:val="007B6BEE"/>
    <w:rsid w:val="007B6E05"/>
    <w:rsid w:val="007B6E47"/>
    <w:rsid w:val="007B6F7D"/>
    <w:rsid w:val="007B702E"/>
    <w:rsid w:val="007B7237"/>
    <w:rsid w:val="007B7350"/>
    <w:rsid w:val="007B7462"/>
    <w:rsid w:val="007B750A"/>
    <w:rsid w:val="007B75E9"/>
    <w:rsid w:val="007B75EE"/>
    <w:rsid w:val="007B760D"/>
    <w:rsid w:val="007B762D"/>
    <w:rsid w:val="007B764D"/>
    <w:rsid w:val="007B76EB"/>
    <w:rsid w:val="007B77F9"/>
    <w:rsid w:val="007B789F"/>
    <w:rsid w:val="007B7A7B"/>
    <w:rsid w:val="007B7F4B"/>
    <w:rsid w:val="007C00B1"/>
    <w:rsid w:val="007C0348"/>
    <w:rsid w:val="007C0396"/>
    <w:rsid w:val="007C03A5"/>
    <w:rsid w:val="007C03C0"/>
    <w:rsid w:val="007C0417"/>
    <w:rsid w:val="007C043D"/>
    <w:rsid w:val="007C062A"/>
    <w:rsid w:val="007C0748"/>
    <w:rsid w:val="007C0762"/>
    <w:rsid w:val="007C082E"/>
    <w:rsid w:val="007C086B"/>
    <w:rsid w:val="007C0874"/>
    <w:rsid w:val="007C08A2"/>
    <w:rsid w:val="007C0974"/>
    <w:rsid w:val="007C0A76"/>
    <w:rsid w:val="007C0B74"/>
    <w:rsid w:val="007C0CE5"/>
    <w:rsid w:val="007C0DF5"/>
    <w:rsid w:val="007C0F61"/>
    <w:rsid w:val="007C0FD3"/>
    <w:rsid w:val="007C1162"/>
    <w:rsid w:val="007C12A4"/>
    <w:rsid w:val="007C131E"/>
    <w:rsid w:val="007C1325"/>
    <w:rsid w:val="007C15BD"/>
    <w:rsid w:val="007C15D4"/>
    <w:rsid w:val="007C1624"/>
    <w:rsid w:val="007C1664"/>
    <w:rsid w:val="007C1666"/>
    <w:rsid w:val="007C178F"/>
    <w:rsid w:val="007C1792"/>
    <w:rsid w:val="007C190B"/>
    <w:rsid w:val="007C1B5B"/>
    <w:rsid w:val="007C1BB6"/>
    <w:rsid w:val="007C1BE1"/>
    <w:rsid w:val="007C1C9D"/>
    <w:rsid w:val="007C1D17"/>
    <w:rsid w:val="007C1D96"/>
    <w:rsid w:val="007C2006"/>
    <w:rsid w:val="007C208A"/>
    <w:rsid w:val="007C2544"/>
    <w:rsid w:val="007C2686"/>
    <w:rsid w:val="007C2693"/>
    <w:rsid w:val="007C26D7"/>
    <w:rsid w:val="007C27ED"/>
    <w:rsid w:val="007C28C2"/>
    <w:rsid w:val="007C2A85"/>
    <w:rsid w:val="007C2A98"/>
    <w:rsid w:val="007C2B0C"/>
    <w:rsid w:val="007C2B5F"/>
    <w:rsid w:val="007C2BC1"/>
    <w:rsid w:val="007C2CA1"/>
    <w:rsid w:val="007C2DD0"/>
    <w:rsid w:val="007C2E8A"/>
    <w:rsid w:val="007C30BC"/>
    <w:rsid w:val="007C3108"/>
    <w:rsid w:val="007C3144"/>
    <w:rsid w:val="007C3151"/>
    <w:rsid w:val="007C3226"/>
    <w:rsid w:val="007C32D0"/>
    <w:rsid w:val="007C344E"/>
    <w:rsid w:val="007C3483"/>
    <w:rsid w:val="007C349F"/>
    <w:rsid w:val="007C35FA"/>
    <w:rsid w:val="007C360B"/>
    <w:rsid w:val="007C3668"/>
    <w:rsid w:val="007C3770"/>
    <w:rsid w:val="007C397C"/>
    <w:rsid w:val="007C3A22"/>
    <w:rsid w:val="007C3A46"/>
    <w:rsid w:val="007C3D51"/>
    <w:rsid w:val="007C3F4D"/>
    <w:rsid w:val="007C3FEE"/>
    <w:rsid w:val="007C401E"/>
    <w:rsid w:val="007C4040"/>
    <w:rsid w:val="007C406C"/>
    <w:rsid w:val="007C409C"/>
    <w:rsid w:val="007C43E1"/>
    <w:rsid w:val="007C4842"/>
    <w:rsid w:val="007C48B5"/>
    <w:rsid w:val="007C4968"/>
    <w:rsid w:val="007C4B6E"/>
    <w:rsid w:val="007C4BB5"/>
    <w:rsid w:val="007C4D10"/>
    <w:rsid w:val="007C4EEF"/>
    <w:rsid w:val="007C4F6E"/>
    <w:rsid w:val="007C4FCB"/>
    <w:rsid w:val="007C51A4"/>
    <w:rsid w:val="007C52AE"/>
    <w:rsid w:val="007C5397"/>
    <w:rsid w:val="007C54AA"/>
    <w:rsid w:val="007C555A"/>
    <w:rsid w:val="007C5891"/>
    <w:rsid w:val="007C5A50"/>
    <w:rsid w:val="007C5B34"/>
    <w:rsid w:val="007C5B93"/>
    <w:rsid w:val="007C5BD9"/>
    <w:rsid w:val="007C5C8A"/>
    <w:rsid w:val="007C5E20"/>
    <w:rsid w:val="007C5ED0"/>
    <w:rsid w:val="007C5F2F"/>
    <w:rsid w:val="007C5FD4"/>
    <w:rsid w:val="007C6071"/>
    <w:rsid w:val="007C60B8"/>
    <w:rsid w:val="007C60E2"/>
    <w:rsid w:val="007C627A"/>
    <w:rsid w:val="007C62DD"/>
    <w:rsid w:val="007C65B9"/>
    <w:rsid w:val="007C664B"/>
    <w:rsid w:val="007C6739"/>
    <w:rsid w:val="007C68D9"/>
    <w:rsid w:val="007C68F2"/>
    <w:rsid w:val="007C69D9"/>
    <w:rsid w:val="007C6AAB"/>
    <w:rsid w:val="007C6B14"/>
    <w:rsid w:val="007C6BA7"/>
    <w:rsid w:val="007C6C83"/>
    <w:rsid w:val="007C6CA9"/>
    <w:rsid w:val="007C6CDE"/>
    <w:rsid w:val="007C6D2B"/>
    <w:rsid w:val="007C6D4D"/>
    <w:rsid w:val="007C6E8B"/>
    <w:rsid w:val="007C740D"/>
    <w:rsid w:val="007C740F"/>
    <w:rsid w:val="007C77B9"/>
    <w:rsid w:val="007C7AB8"/>
    <w:rsid w:val="007C7AD2"/>
    <w:rsid w:val="007C7B8A"/>
    <w:rsid w:val="007C7BA9"/>
    <w:rsid w:val="007C7C6F"/>
    <w:rsid w:val="007C7CB8"/>
    <w:rsid w:val="007C7D8C"/>
    <w:rsid w:val="007C7DD6"/>
    <w:rsid w:val="007D00EC"/>
    <w:rsid w:val="007D0341"/>
    <w:rsid w:val="007D03FE"/>
    <w:rsid w:val="007D0416"/>
    <w:rsid w:val="007D060F"/>
    <w:rsid w:val="007D0737"/>
    <w:rsid w:val="007D0846"/>
    <w:rsid w:val="007D0A7A"/>
    <w:rsid w:val="007D0AC3"/>
    <w:rsid w:val="007D0EFE"/>
    <w:rsid w:val="007D0FDD"/>
    <w:rsid w:val="007D10C5"/>
    <w:rsid w:val="007D148A"/>
    <w:rsid w:val="007D14A1"/>
    <w:rsid w:val="007D14B0"/>
    <w:rsid w:val="007D14B4"/>
    <w:rsid w:val="007D1598"/>
    <w:rsid w:val="007D15EA"/>
    <w:rsid w:val="007D189D"/>
    <w:rsid w:val="007D19F7"/>
    <w:rsid w:val="007D1A6A"/>
    <w:rsid w:val="007D1DA1"/>
    <w:rsid w:val="007D1E96"/>
    <w:rsid w:val="007D1EA5"/>
    <w:rsid w:val="007D1F1A"/>
    <w:rsid w:val="007D1FF1"/>
    <w:rsid w:val="007D2332"/>
    <w:rsid w:val="007D2499"/>
    <w:rsid w:val="007D260B"/>
    <w:rsid w:val="007D261C"/>
    <w:rsid w:val="007D291E"/>
    <w:rsid w:val="007D2A40"/>
    <w:rsid w:val="007D2B5B"/>
    <w:rsid w:val="007D2CA7"/>
    <w:rsid w:val="007D2CC2"/>
    <w:rsid w:val="007D2D29"/>
    <w:rsid w:val="007D2E38"/>
    <w:rsid w:val="007D2E5D"/>
    <w:rsid w:val="007D3032"/>
    <w:rsid w:val="007D3101"/>
    <w:rsid w:val="007D310C"/>
    <w:rsid w:val="007D3254"/>
    <w:rsid w:val="007D34E6"/>
    <w:rsid w:val="007D3529"/>
    <w:rsid w:val="007D3609"/>
    <w:rsid w:val="007D361E"/>
    <w:rsid w:val="007D3636"/>
    <w:rsid w:val="007D36C6"/>
    <w:rsid w:val="007D38C3"/>
    <w:rsid w:val="007D3981"/>
    <w:rsid w:val="007D3C52"/>
    <w:rsid w:val="007D3D8C"/>
    <w:rsid w:val="007D3EE2"/>
    <w:rsid w:val="007D3F62"/>
    <w:rsid w:val="007D3F9A"/>
    <w:rsid w:val="007D404C"/>
    <w:rsid w:val="007D40B9"/>
    <w:rsid w:val="007D4517"/>
    <w:rsid w:val="007D4601"/>
    <w:rsid w:val="007D4889"/>
    <w:rsid w:val="007D49B4"/>
    <w:rsid w:val="007D49FF"/>
    <w:rsid w:val="007D4AF2"/>
    <w:rsid w:val="007D4B29"/>
    <w:rsid w:val="007D4B2C"/>
    <w:rsid w:val="007D4B63"/>
    <w:rsid w:val="007D4BDA"/>
    <w:rsid w:val="007D4C2B"/>
    <w:rsid w:val="007D4F2C"/>
    <w:rsid w:val="007D4FFD"/>
    <w:rsid w:val="007D526A"/>
    <w:rsid w:val="007D5615"/>
    <w:rsid w:val="007D5657"/>
    <w:rsid w:val="007D56FF"/>
    <w:rsid w:val="007D57EA"/>
    <w:rsid w:val="007D5979"/>
    <w:rsid w:val="007D5BCF"/>
    <w:rsid w:val="007D5BE9"/>
    <w:rsid w:val="007D5E67"/>
    <w:rsid w:val="007D600D"/>
    <w:rsid w:val="007D623E"/>
    <w:rsid w:val="007D6279"/>
    <w:rsid w:val="007D641A"/>
    <w:rsid w:val="007D6558"/>
    <w:rsid w:val="007D6561"/>
    <w:rsid w:val="007D6743"/>
    <w:rsid w:val="007D686E"/>
    <w:rsid w:val="007D68B4"/>
    <w:rsid w:val="007D68F5"/>
    <w:rsid w:val="007D697E"/>
    <w:rsid w:val="007D6B96"/>
    <w:rsid w:val="007D6C2F"/>
    <w:rsid w:val="007D6C9D"/>
    <w:rsid w:val="007D6DAC"/>
    <w:rsid w:val="007D6E3F"/>
    <w:rsid w:val="007D7154"/>
    <w:rsid w:val="007D7175"/>
    <w:rsid w:val="007D7188"/>
    <w:rsid w:val="007D77EC"/>
    <w:rsid w:val="007D7984"/>
    <w:rsid w:val="007D7A6A"/>
    <w:rsid w:val="007D7B23"/>
    <w:rsid w:val="007D7B28"/>
    <w:rsid w:val="007D7B53"/>
    <w:rsid w:val="007D7B55"/>
    <w:rsid w:val="007E01C3"/>
    <w:rsid w:val="007E0251"/>
    <w:rsid w:val="007E0272"/>
    <w:rsid w:val="007E0357"/>
    <w:rsid w:val="007E038D"/>
    <w:rsid w:val="007E049E"/>
    <w:rsid w:val="007E0503"/>
    <w:rsid w:val="007E07F2"/>
    <w:rsid w:val="007E087C"/>
    <w:rsid w:val="007E0B77"/>
    <w:rsid w:val="007E0C02"/>
    <w:rsid w:val="007E0CE3"/>
    <w:rsid w:val="007E0DA0"/>
    <w:rsid w:val="007E0F44"/>
    <w:rsid w:val="007E1096"/>
    <w:rsid w:val="007E135E"/>
    <w:rsid w:val="007E1463"/>
    <w:rsid w:val="007E15BB"/>
    <w:rsid w:val="007E15BC"/>
    <w:rsid w:val="007E1631"/>
    <w:rsid w:val="007E16C4"/>
    <w:rsid w:val="007E1767"/>
    <w:rsid w:val="007E17E8"/>
    <w:rsid w:val="007E19D9"/>
    <w:rsid w:val="007E1CD2"/>
    <w:rsid w:val="007E1D82"/>
    <w:rsid w:val="007E1DF7"/>
    <w:rsid w:val="007E1EE4"/>
    <w:rsid w:val="007E1F28"/>
    <w:rsid w:val="007E2084"/>
    <w:rsid w:val="007E208E"/>
    <w:rsid w:val="007E2131"/>
    <w:rsid w:val="007E21CF"/>
    <w:rsid w:val="007E2210"/>
    <w:rsid w:val="007E24D9"/>
    <w:rsid w:val="007E2627"/>
    <w:rsid w:val="007E2629"/>
    <w:rsid w:val="007E2ACF"/>
    <w:rsid w:val="007E2B02"/>
    <w:rsid w:val="007E2B42"/>
    <w:rsid w:val="007E2B67"/>
    <w:rsid w:val="007E2BB8"/>
    <w:rsid w:val="007E2C2C"/>
    <w:rsid w:val="007E2C3E"/>
    <w:rsid w:val="007E2D8B"/>
    <w:rsid w:val="007E2E75"/>
    <w:rsid w:val="007E2EE9"/>
    <w:rsid w:val="007E3037"/>
    <w:rsid w:val="007E32B3"/>
    <w:rsid w:val="007E33A3"/>
    <w:rsid w:val="007E34A2"/>
    <w:rsid w:val="007E34F1"/>
    <w:rsid w:val="007E3769"/>
    <w:rsid w:val="007E3975"/>
    <w:rsid w:val="007E3A18"/>
    <w:rsid w:val="007E3A53"/>
    <w:rsid w:val="007E3A5A"/>
    <w:rsid w:val="007E3CE7"/>
    <w:rsid w:val="007E3D6B"/>
    <w:rsid w:val="007E3E8F"/>
    <w:rsid w:val="007E43E1"/>
    <w:rsid w:val="007E448A"/>
    <w:rsid w:val="007E44FA"/>
    <w:rsid w:val="007E468C"/>
    <w:rsid w:val="007E46B7"/>
    <w:rsid w:val="007E47C7"/>
    <w:rsid w:val="007E4A68"/>
    <w:rsid w:val="007E4ADD"/>
    <w:rsid w:val="007E4B63"/>
    <w:rsid w:val="007E4BAC"/>
    <w:rsid w:val="007E4CE2"/>
    <w:rsid w:val="007E4D41"/>
    <w:rsid w:val="007E4D78"/>
    <w:rsid w:val="007E4F3C"/>
    <w:rsid w:val="007E4FA6"/>
    <w:rsid w:val="007E4FC3"/>
    <w:rsid w:val="007E50B0"/>
    <w:rsid w:val="007E510F"/>
    <w:rsid w:val="007E559F"/>
    <w:rsid w:val="007E5748"/>
    <w:rsid w:val="007E57E6"/>
    <w:rsid w:val="007E586A"/>
    <w:rsid w:val="007E5B90"/>
    <w:rsid w:val="007E5CED"/>
    <w:rsid w:val="007E5DA8"/>
    <w:rsid w:val="007E5F30"/>
    <w:rsid w:val="007E60F3"/>
    <w:rsid w:val="007E61A2"/>
    <w:rsid w:val="007E638E"/>
    <w:rsid w:val="007E63AA"/>
    <w:rsid w:val="007E6552"/>
    <w:rsid w:val="007E655A"/>
    <w:rsid w:val="007E656B"/>
    <w:rsid w:val="007E6624"/>
    <w:rsid w:val="007E6744"/>
    <w:rsid w:val="007E678F"/>
    <w:rsid w:val="007E699A"/>
    <w:rsid w:val="007E6AB4"/>
    <w:rsid w:val="007E6CC1"/>
    <w:rsid w:val="007E6DB5"/>
    <w:rsid w:val="007E6F33"/>
    <w:rsid w:val="007E7294"/>
    <w:rsid w:val="007E7623"/>
    <w:rsid w:val="007E771E"/>
    <w:rsid w:val="007E7743"/>
    <w:rsid w:val="007E77D6"/>
    <w:rsid w:val="007E7927"/>
    <w:rsid w:val="007E799C"/>
    <w:rsid w:val="007E7B61"/>
    <w:rsid w:val="007E7E8E"/>
    <w:rsid w:val="007E7E96"/>
    <w:rsid w:val="007E7EAC"/>
    <w:rsid w:val="007E7F12"/>
    <w:rsid w:val="007F008F"/>
    <w:rsid w:val="007F01EC"/>
    <w:rsid w:val="007F0206"/>
    <w:rsid w:val="007F028A"/>
    <w:rsid w:val="007F059C"/>
    <w:rsid w:val="007F0600"/>
    <w:rsid w:val="007F0741"/>
    <w:rsid w:val="007F0982"/>
    <w:rsid w:val="007F0988"/>
    <w:rsid w:val="007F0D29"/>
    <w:rsid w:val="007F0D38"/>
    <w:rsid w:val="007F0D94"/>
    <w:rsid w:val="007F0DC4"/>
    <w:rsid w:val="007F0E99"/>
    <w:rsid w:val="007F0ED0"/>
    <w:rsid w:val="007F0EDD"/>
    <w:rsid w:val="007F0F2E"/>
    <w:rsid w:val="007F0F43"/>
    <w:rsid w:val="007F0F86"/>
    <w:rsid w:val="007F11BA"/>
    <w:rsid w:val="007F11EE"/>
    <w:rsid w:val="007F126C"/>
    <w:rsid w:val="007F12A0"/>
    <w:rsid w:val="007F12F8"/>
    <w:rsid w:val="007F1371"/>
    <w:rsid w:val="007F1497"/>
    <w:rsid w:val="007F154C"/>
    <w:rsid w:val="007F1606"/>
    <w:rsid w:val="007F1641"/>
    <w:rsid w:val="007F166C"/>
    <w:rsid w:val="007F1709"/>
    <w:rsid w:val="007F181D"/>
    <w:rsid w:val="007F1907"/>
    <w:rsid w:val="007F196E"/>
    <w:rsid w:val="007F199E"/>
    <w:rsid w:val="007F1A16"/>
    <w:rsid w:val="007F1AF3"/>
    <w:rsid w:val="007F1BF5"/>
    <w:rsid w:val="007F1C45"/>
    <w:rsid w:val="007F1D4B"/>
    <w:rsid w:val="007F1FE6"/>
    <w:rsid w:val="007F21AC"/>
    <w:rsid w:val="007F224C"/>
    <w:rsid w:val="007F2293"/>
    <w:rsid w:val="007F22DD"/>
    <w:rsid w:val="007F23A2"/>
    <w:rsid w:val="007F2441"/>
    <w:rsid w:val="007F2452"/>
    <w:rsid w:val="007F2484"/>
    <w:rsid w:val="007F25B7"/>
    <w:rsid w:val="007F2658"/>
    <w:rsid w:val="007F26A8"/>
    <w:rsid w:val="007F26C6"/>
    <w:rsid w:val="007F271B"/>
    <w:rsid w:val="007F276B"/>
    <w:rsid w:val="007F2833"/>
    <w:rsid w:val="007F298D"/>
    <w:rsid w:val="007F29D9"/>
    <w:rsid w:val="007F2AAB"/>
    <w:rsid w:val="007F2B75"/>
    <w:rsid w:val="007F2CC3"/>
    <w:rsid w:val="007F2DB9"/>
    <w:rsid w:val="007F2E01"/>
    <w:rsid w:val="007F30DA"/>
    <w:rsid w:val="007F3183"/>
    <w:rsid w:val="007F35EB"/>
    <w:rsid w:val="007F36A0"/>
    <w:rsid w:val="007F3700"/>
    <w:rsid w:val="007F37D1"/>
    <w:rsid w:val="007F3968"/>
    <w:rsid w:val="007F3A02"/>
    <w:rsid w:val="007F3AA7"/>
    <w:rsid w:val="007F3B71"/>
    <w:rsid w:val="007F3B76"/>
    <w:rsid w:val="007F3BEF"/>
    <w:rsid w:val="007F3C37"/>
    <w:rsid w:val="007F3D1A"/>
    <w:rsid w:val="007F3DB0"/>
    <w:rsid w:val="007F3E0B"/>
    <w:rsid w:val="007F3E48"/>
    <w:rsid w:val="007F3ECB"/>
    <w:rsid w:val="007F41D8"/>
    <w:rsid w:val="007F42AE"/>
    <w:rsid w:val="007F42E3"/>
    <w:rsid w:val="007F438B"/>
    <w:rsid w:val="007F43FC"/>
    <w:rsid w:val="007F45E6"/>
    <w:rsid w:val="007F45EB"/>
    <w:rsid w:val="007F466F"/>
    <w:rsid w:val="007F492E"/>
    <w:rsid w:val="007F4963"/>
    <w:rsid w:val="007F4CA5"/>
    <w:rsid w:val="007F4FB7"/>
    <w:rsid w:val="007F509B"/>
    <w:rsid w:val="007F50C0"/>
    <w:rsid w:val="007F5120"/>
    <w:rsid w:val="007F5355"/>
    <w:rsid w:val="007F547C"/>
    <w:rsid w:val="007F55AB"/>
    <w:rsid w:val="007F5676"/>
    <w:rsid w:val="007F5696"/>
    <w:rsid w:val="007F56BF"/>
    <w:rsid w:val="007F5AA0"/>
    <w:rsid w:val="007F5D2B"/>
    <w:rsid w:val="007F5D6B"/>
    <w:rsid w:val="007F5DC7"/>
    <w:rsid w:val="007F5E93"/>
    <w:rsid w:val="007F5FEF"/>
    <w:rsid w:val="007F603A"/>
    <w:rsid w:val="007F619E"/>
    <w:rsid w:val="007F621D"/>
    <w:rsid w:val="007F635E"/>
    <w:rsid w:val="007F6400"/>
    <w:rsid w:val="007F64B0"/>
    <w:rsid w:val="007F6535"/>
    <w:rsid w:val="007F6644"/>
    <w:rsid w:val="007F66CA"/>
    <w:rsid w:val="007F66CB"/>
    <w:rsid w:val="007F66E2"/>
    <w:rsid w:val="007F68A2"/>
    <w:rsid w:val="007F691A"/>
    <w:rsid w:val="007F6C22"/>
    <w:rsid w:val="007F6C4D"/>
    <w:rsid w:val="007F6D19"/>
    <w:rsid w:val="007F6D21"/>
    <w:rsid w:val="007F6E05"/>
    <w:rsid w:val="007F72AD"/>
    <w:rsid w:val="007F731B"/>
    <w:rsid w:val="007F731D"/>
    <w:rsid w:val="007F744D"/>
    <w:rsid w:val="007F747A"/>
    <w:rsid w:val="007F753F"/>
    <w:rsid w:val="007F77AC"/>
    <w:rsid w:val="007F7AC1"/>
    <w:rsid w:val="007F7ECA"/>
    <w:rsid w:val="007F7F81"/>
    <w:rsid w:val="00800062"/>
    <w:rsid w:val="00800087"/>
    <w:rsid w:val="008003CF"/>
    <w:rsid w:val="008003F8"/>
    <w:rsid w:val="00800424"/>
    <w:rsid w:val="00800451"/>
    <w:rsid w:val="0080051B"/>
    <w:rsid w:val="008005D5"/>
    <w:rsid w:val="0080069B"/>
    <w:rsid w:val="008006D1"/>
    <w:rsid w:val="0080090C"/>
    <w:rsid w:val="00800AB7"/>
    <w:rsid w:val="00800D63"/>
    <w:rsid w:val="00800E53"/>
    <w:rsid w:val="00801065"/>
    <w:rsid w:val="00801098"/>
    <w:rsid w:val="0080113D"/>
    <w:rsid w:val="00801378"/>
    <w:rsid w:val="0080145E"/>
    <w:rsid w:val="0080149A"/>
    <w:rsid w:val="0080158C"/>
    <w:rsid w:val="008017EC"/>
    <w:rsid w:val="008018BF"/>
    <w:rsid w:val="008019FA"/>
    <w:rsid w:val="00801A14"/>
    <w:rsid w:val="00801A7B"/>
    <w:rsid w:val="00801B2D"/>
    <w:rsid w:val="00801BED"/>
    <w:rsid w:val="00801D29"/>
    <w:rsid w:val="00801FA7"/>
    <w:rsid w:val="008020B0"/>
    <w:rsid w:val="008020C7"/>
    <w:rsid w:val="00802185"/>
    <w:rsid w:val="00802252"/>
    <w:rsid w:val="0080235D"/>
    <w:rsid w:val="00802458"/>
    <w:rsid w:val="00802646"/>
    <w:rsid w:val="008026A0"/>
    <w:rsid w:val="0080289F"/>
    <w:rsid w:val="00802ABA"/>
    <w:rsid w:val="00802B90"/>
    <w:rsid w:val="00802D68"/>
    <w:rsid w:val="00802D8A"/>
    <w:rsid w:val="00802DF3"/>
    <w:rsid w:val="00802E11"/>
    <w:rsid w:val="0080311F"/>
    <w:rsid w:val="008031CA"/>
    <w:rsid w:val="00803292"/>
    <w:rsid w:val="0080342A"/>
    <w:rsid w:val="0080342B"/>
    <w:rsid w:val="00803445"/>
    <w:rsid w:val="0080344A"/>
    <w:rsid w:val="0080345A"/>
    <w:rsid w:val="00803639"/>
    <w:rsid w:val="00803737"/>
    <w:rsid w:val="00803755"/>
    <w:rsid w:val="008037BC"/>
    <w:rsid w:val="0080397E"/>
    <w:rsid w:val="00803BC8"/>
    <w:rsid w:val="00803C40"/>
    <w:rsid w:val="00803CA4"/>
    <w:rsid w:val="00803EC3"/>
    <w:rsid w:val="00803F31"/>
    <w:rsid w:val="00803FB9"/>
    <w:rsid w:val="00803FDC"/>
    <w:rsid w:val="0080405C"/>
    <w:rsid w:val="0080405F"/>
    <w:rsid w:val="00804160"/>
    <w:rsid w:val="008041D9"/>
    <w:rsid w:val="00804320"/>
    <w:rsid w:val="00804587"/>
    <w:rsid w:val="008045AD"/>
    <w:rsid w:val="008045D4"/>
    <w:rsid w:val="0080479C"/>
    <w:rsid w:val="0080481F"/>
    <w:rsid w:val="008048DE"/>
    <w:rsid w:val="008049AB"/>
    <w:rsid w:val="00804CC9"/>
    <w:rsid w:val="00804DD4"/>
    <w:rsid w:val="00804EF3"/>
    <w:rsid w:val="00804FDA"/>
    <w:rsid w:val="008051D7"/>
    <w:rsid w:val="0080524F"/>
    <w:rsid w:val="00805479"/>
    <w:rsid w:val="008054A4"/>
    <w:rsid w:val="0080554B"/>
    <w:rsid w:val="00805631"/>
    <w:rsid w:val="00805721"/>
    <w:rsid w:val="00805732"/>
    <w:rsid w:val="008057C5"/>
    <w:rsid w:val="00805A8F"/>
    <w:rsid w:val="00805B0E"/>
    <w:rsid w:val="00805C53"/>
    <w:rsid w:val="00805FAA"/>
    <w:rsid w:val="008060D8"/>
    <w:rsid w:val="008061C8"/>
    <w:rsid w:val="00806284"/>
    <w:rsid w:val="0080631C"/>
    <w:rsid w:val="00806495"/>
    <w:rsid w:val="0080659B"/>
    <w:rsid w:val="008065FA"/>
    <w:rsid w:val="0080672C"/>
    <w:rsid w:val="008067B2"/>
    <w:rsid w:val="008068E5"/>
    <w:rsid w:val="00806A2A"/>
    <w:rsid w:val="00806B8F"/>
    <w:rsid w:val="00806C7F"/>
    <w:rsid w:val="00806D59"/>
    <w:rsid w:val="00806ED2"/>
    <w:rsid w:val="00806F1A"/>
    <w:rsid w:val="00807152"/>
    <w:rsid w:val="0080730F"/>
    <w:rsid w:val="008073AC"/>
    <w:rsid w:val="008077BA"/>
    <w:rsid w:val="008077E6"/>
    <w:rsid w:val="008079AF"/>
    <w:rsid w:val="008079DF"/>
    <w:rsid w:val="00807BA4"/>
    <w:rsid w:val="00807CA0"/>
    <w:rsid w:val="00807CDE"/>
    <w:rsid w:val="00807D08"/>
    <w:rsid w:val="00807DDB"/>
    <w:rsid w:val="00807E4A"/>
    <w:rsid w:val="00807F00"/>
    <w:rsid w:val="00807FAE"/>
    <w:rsid w:val="00810065"/>
    <w:rsid w:val="00810200"/>
    <w:rsid w:val="00810221"/>
    <w:rsid w:val="0081024E"/>
    <w:rsid w:val="00810305"/>
    <w:rsid w:val="0081055C"/>
    <w:rsid w:val="00810728"/>
    <w:rsid w:val="0081080D"/>
    <w:rsid w:val="00810855"/>
    <w:rsid w:val="008108BA"/>
    <w:rsid w:val="008108E2"/>
    <w:rsid w:val="0081093C"/>
    <w:rsid w:val="00810A2F"/>
    <w:rsid w:val="00810A3E"/>
    <w:rsid w:val="00810A63"/>
    <w:rsid w:val="00810A73"/>
    <w:rsid w:val="00810BA6"/>
    <w:rsid w:val="00810EA6"/>
    <w:rsid w:val="00810F6D"/>
    <w:rsid w:val="00811098"/>
    <w:rsid w:val="008110A3"/>
    <w:rsid w:val="008110A8"/>
    <w:rsid w:val="0081119F"/>
    <w:rsid w:val="00811332"/>
    <w:rsid w:val="00811464"/>
    <w:rsid w:val="0081149F"/>
    <w:rsid w:val="008115C8"/>
    <w:rsid w:val="008116D6"/>
    <w:rsid w:val="0081170C"/>
    <w:rsid w:val="00811A41"/>
    <w:rsid w:val="00811CE9"/>
    <w:rsid w:val="00811D8E"/>
    <w:rsid w:val="00811E7D"/>
    <w:rsid w:val="00811F04"/>
    <w:rsid w:val="00811FB5"/>
    <w:rsid w:val="0081217D"/>
    <w:rsid w:val="008121D0"/>
    <w:rsid w:val="008121EA"/>
    <w:rsid w:val="008122E9"/>
    <w:rsid w:val="0081233B"/>
    <w:rsid w:val="0081235E"/>
    <w:rsid w:val="00812395"/>
    <w:rsid w:val="0081243C"/>
    <w:rsid w:val="00812529"/>
    <w:rsid w:val="0081255C"/>
    <w:rsid w:val="008125A1"/>
    <w:rsid w:val="008128B3"/>
    <w:rsid w:val="00812A8C"/>
    <w:rsid w:val="00812B3B"/>
    <w:rsid w:val="00812DC0"/>
    <w:rsid w:val="00812E0E"/>
    <w:rsid w:val="00812E5C"/>
    <w:rsid w:val="00812FE6"/>
    <w:rsid w:val="00813019"/>
    <w:rsid w:val="008130B6"/>
    <w:rsid w:val="008130C6"/>
    <w:rsid w:val="008137BB"/>
    <w:rsid w:val="008138D9"/>
    <w:rsid w:val="00813AD9"/>
    <w:rsid w:val="00813B87"/>
    <w:rsid w:val="00813DBC"/>
    <w:rsid w:val="00813EFE"/>
    <w:rsid w:val="00813F39"/>
    <w:rsid w:val="0081404A"/>
    <w:rsid w:val="008140DF"/>
    <w:rsid w:val="008143AA"/>
    <w:rsid w:val="008143E0"/>
    <w:rsid w:val="0081468E"/>
    <w:rsid w:val="008147F5"/>
    <w:rsid w:val="00814CB0"/>
    <w:rsid w:val="00814CC7"/>
    <w:rsid w:val="00814DA9"/>
    <w:rsid w:val="00815001"/>
    <w:rsid w:val="008151AF"/>
    <w:rsid w:val="00815295"/>
    <w:rsid w:val="008152CF"/>
    <w:rsid w:val="008154B1"/>
    <w:rsid w:val="008155C0"/>
    <w:rsid w:val="008156EF"/>
    <w:rsid w:val="008159D8"/>
    <w:rsid w:val="00815AB0"/>
    <w:rsid w:val="00815BAA"/>
    <w:rsid w:val="00815BB0"/>
    <w:rsid w:val="00815C38"/>
    <w:rsid w:val="00815E79"/>
    <w:rsid w:val="00815F36"/>
    <w:rsid w:val="00815FDB"/>
    <w:rsid w:val="00815FEB"/>
    <w:rsid w:val="00816056"/>
    <w:rsid w:val="0081615E"/>
    <w:rsid w:val="0081626B"/>
    <w:rsid w:val="008162A2"/>
    <w:rsid w:val="0081677E"/>
    <w:rsid w:val="008167AF"/>
    <w:rsid w:val="008167D4"/>
    <w:rsid w:val="008167E8"/>
    <w:rsid w:val="00816972"/>
    <w:rsid w:val="008169A3"/>
    <w:rsid w:val="00816B0F"/>
    <w:rsid w:val="00816BA5"/>
    <w:rsid w:val="00816D3B"/>
    <w:rsid w:val="00816D84"/>
    <w:rsid w:val="00816D9B"/>
    <w:rsid w:val="00816ECC"/>
    <w:rsid w:val="00817413"/>
    <w:rsid w:val="00817468"/>
    <w:rsid w:val="00817478"/>
    <w:rsid w:val="008174EA"/>
    <w:rsid w:val="008176C5"/>
    <w:rsid w:val="0081773A"/>
    <w:rsid w:val="00817CEE"/>
    <w:rsid w:val="00817CF8"/>
    <w:rsid w:val="00817D94"/>
    <w:rsid w:val="00817E82"/>
    <w:rsid w:val="00817F6E"/>
    <w:rsid w:val="00817FAA"/>
    <w:rsid w:val="0082019F"/>
    <w:rsid w:val="00820221"/>
    <w:rsid w:val="00820224"/>
    <w:rsid w:val="008202AE"/>
    <w:rsid w:val="0082048A"/>
    <w:rsid w:val="008204C9"/>
    <w:rsid w:val="008205FF"/>
    <w:rsid w:val="008207F0"/>
    <w:rsid w:val="00820868"/>
    <w:rsid w:val="008208AD"/>
    <w:rsid w:val="0082097D"/>
    <w:rsid w:val="00820C17"/>
    <w:rsid w:val="00820C59"/>
    <w:rsid w:val="00820C8F"/>
    <w:rsid w:val="00820D58"/>
    <w:rsid w:val="00820DAB"/>
    <w:rsid w:val="00820EE9"/>
    <w:rsid w:val="00820F29"/>
    <w:rsid w:val="00820F3C"/>
    <w:rsid w:val="00820FB4"/>
    <w:rsid w:val="008211E7"/>
    <w:rsid w:val="00821227"/>
    <w:rsid w:val="00821470"/>
    <w:rsid w:val="00821498"/>
    <w:rsid w:val="008214B3"/>
    <w:rsid w:val="00821650"/>
    <w:rsid w:val="008217D2"/>
    <w:rsid w:val="0082181C"/>
    <w:rsid w:val="00821962"/>
    <w:rsid w:val="008219D9"/>
    <w:rsid w:val="00821A27"/>
    <w:rsid w:val="00821AC5"/>
    <w:rsid w:val="00821B16"/>
    <w:rsid w:val="00821B4E"/>
    <w:rsid w:val="00821B64"/>
    <w:rsid w:val="00821CC8"/>
    <w:rsid w:val="00821D73"/>
    <w:rsid w:val="00821E3A"/>
    <w:rsid w:val="00821E6C"/>
    <w:rsid w:val="00821FF5"/>
    <w:rsid w:val="0082209B"/>
    <w:rsid w:val="00822266"/>
    <w:rsid w:val="008224AD"/>
    <w:rsid w:val="0082269F"/>
    <w:rsid w:val="0082277F"/>
    <w:rsid w:val="0082297B"/>
    <w:rsid w:val="008229CE"/>
    <w:rsid w:val="00822B31"/>
    <w:rsid w:val="0082316F"/>
    <w:rsid w:val="008231E4"/>
    <w:rsid w:val="00823255"/>
    <w:rsid w:val="0082327A"/>
    <w:rsid w:val="0082329A"/>
    <w:rsid w:val="008232AA"/>
    <w:rsid w:val="0082333F"/>
    <w:rsid w:val="0082334A"/>
    <w:rsid w:val="00823412"/>
    <w:rsid w:val="008234F6"/>
    <w:rsid w:val="0082363F"/>
    <w:rsid w:val="0082364D"/>
    <w:rsid w:val="0082367E"/>
    <w:rsid w:val="0082374E"/>
    <w:rsid w:val="008238FE"/>
    <w:rsid w:val="0082391D"/>
    <w:rsid w:val="00823981"/>
    <w:rsid w:val="0082398A"/>
    <w:rsid w:val="00823A28"/>
    <w:rsid w:val="00823A81"/>
    <w:rsid w:val="00823B06"/>
    <w:rsid w:val="00823BA1"/>
    <w:rsid w:val="00823C73"/>
    <w:rsid w:val="00823E3E"/>
    <w:rsid w:val="00823F3F"/>
    <w:rsid w:val="00823FE5"/>
    <w:rsid w:val="00824190"/>
    <w:rsid w:val="008241F9"/>
    <w:rsid w:val="0082434B"/>
    <w:rsid w:val="008244A5"/>
    <w:rsid w:val="00824626"/>
    <w:rsid w:val="008246E8"/>
    <w:rsid w:val="0082472E"/>
    <w:rsid w:val="00824856"/>
    <w:rsid w:val="0082489D"/>
    <w:rsid w:val="008249A9"/>
    <w:rsid w:val="00824A80"/>
    <w:rsid w:val="00824B3B"/>
    <w:rsid w:val="00824C9C"/>
    <w:rsid w:val="00824EAB"/>
    <w:rsid w:val="00824F75"/>
    <w:rsid w:val="00824F7D"/>
    <w:rsid w:val="008251C8"/>
    <w:rsid w:val="00825301"/>
    <w:rsid w:val="00825447"/>
    <w:rsid w:val="008254B8"/>
    <w:rsid w:val="0082550B"/>
    <w:rsid w:val="00825524"/>
    <w:rsid w:val="00825541"/>
    <w:rsid w:val="008256CD"/>
    <w:rsid w:val="00825ADB"/>
    <w:rsid w:val="00825ADF"/>
    <w:rsid w:val="00825B58"/>
    <w:rsid w:val="00825BB0"/>
    <w:rsid w:val="00825E61"/>
    <w:rsid w:val="00825FF3"/>
    <w:rsid w:val="00826114"/>
    <w:rsid w:val="00826126"/>
    <w:rsid w:val="008261E6"/>
    <w:rsid w:val="008261ED"/>
    <w:rsid w:val="0082629D"/>
    <w:rsid w:val="008263C3"/>
    <w:rsid w:val="00826651"/>
    <w:rsid w:val="008266C2"/>
    <w:rsid w:val="0082681A"/>
    <w:rsid w:val="008269CE"/>
    <w:rsid w:val="00826A11"/>
    <w:rsid w:val="00826A6D"/>
    <w:rsid w:val="00826CB9"/>
    <w:rsid w:val="00826CCA"/>
    <w:rsid w:val="00826CF6"/>
    <w:rsid w:val="00826FB3"/>
    <w:rsid w:val="0082703B"/>
    <w:rsid w:val="008270BF"/>
    <w:rsid w:val="00827349"/>
    <w:rsid w:val="008273FB"/>
    <w:rsid w:val="008274D3"/>
    <w:rsid w:val="00827537"/>
    <w:rsid w:val="00827581"/>
    <w:rsid w:val="008276BD"/>
    <w:rsid w:val="008276BE"/>
    <w:rsid w:val="0082773D"/>
    <w:rsid w:val="00827780"/>
    <w:rsid w:val="0082783B"/>
    <w:rsid w:val="0082783C"/>
    <w:rsid w:val="008278F3"/>
    <w:rsid w:val="008278F4"/>
    <w:rsid w:val="00827976"/>
    <w:rsid w:val="00827C59"/>
    <w:rsid w:val="00827E25"/>
    <w:rsid w:val="00827ED2"/>
    <w:rsid w:val="00827F46"/>
    <w:rsid w:val="00827F7A"/>
    <w:rsid w:val="00830022"/>
    <w:rsid w:val="0083002B"/>
    <w:rsid w:val="00830213"/>
    <w:rsid w:val="0083023B"/>
    <w:rsid w:val="008304D0"/>
    <w:rsid w:val="00830569"/>
    <w:rsid w:val="008305EA"/>
    <w:rsid w:val="00830621"/>
    <w:rsid w:val="00830905"/>
    <w:rsid w:val="0083097B"/>
    <w:rsid w:val="008309C4"/>
    <w:rsid w:val="00830B4A"/>
    <w:rsid w:val="00830D94"/>
    <w:rsid w:val="00830F56"/>
    <w:rsid w:val="00831400"/>
    <w:rsid w:val="00831503"/>
    <w:rsid w:val="0083156B"/>
    <w:rsid w:val="0083156D"/>
    <w:rsid w:val="0083160F"/>
    <w:rsid w:val="008317F8"/>
    <w:rsid w:val="0083182F"/>
    <w:rsid w:val="0083191A"/>
    <w:rsid w:val="00831922"/>
    <w:rsid w:val="008319D9"/>
    <w:rsid w:val="00831A36"/>
    <w:rsid w:val="00831A45"/>
    <w:rsid w:val="00831B3F"/>
    <w:rsid w:val="008328CA"/>
    <w:rsid w:val="008328D4"/>
    <w:rsid w:val="00832B03"/>
    <w:rsid w:val="00832B96"/>
    <w:rsid w:val="00832C75"/>
    <w:rsid w:val="00832C95"/>
    <w:rsid w:val="00832D18"/>
    <w:rsid w:val="00832DA2"/>
    <w:rsid w:val="00832E8F"/>
    <w:rsid w:val="00832EE6"/>
    <w:rsid w:val="00832F39"/>
    <w:rsid w:val="0083309B"/>
    <w:rsid w:val="008330FC"/>
    <w:rsid w:val="00833191"/>
    <w:rsid w:val="00833196"/>
    <w:rsid w:val="008332D8"/>
    <w:rsid w:val="008333B7"/>
    <w:rsid w:val="0083346D"/>
    <w:rsid w:val="0083352C"/>
    <w:rsid w:val="008335A9"/>
    <w:rsid w:val="00833707"/>
    <w:rsid w:val="0083375F"/>
    <w:rsid w:val="00833792"/>
    <w:rsid w:val="008337C5"/>
    <w:rsid w:val="00833917"/>
    <w:rsid w:val="008339F9"/>
    <w:rsid w:val="00833AAA"/>
    <w:rsid w:val="00833AFD"/>
    <w:rsid w:val="00833C84"/>
    <w:rsid w:val="00833D1B"/>
    <w:rsid w:val="00833D24"/>
    <w:rsid w:val="00833ECB"/>
    <w:rsid w:val="00833F5B"/>
    <w:rsid w:val="00834043"/>
    <w:rsid w:val="008340E1"/>
    <w:rsid w:val="008342C3"/>
    <w:rsid w:val="0083433A"/>
    <w:rsid w:val="00834456"/>
    <w:rsid w:val="008344A4"/>
    <w:rsid w:val="00834530"/>
    <w:rsid w:val="00834661"/>
    <w:rsid w:val="008347DF"/>
    <w:rsid w:val="008347F3"/>
    <w:rsid w:val="00834B07"/>
    <w:rsid w:val="00834C96"/>
    <w:rsid w:val="00834D18"/>
    <w:rsid w:val="00834D1D"/>
    <w:rsid w:val="008350A1"/>
    <w:rsid w:val="008350AD"/>
    <w:rsid w:val="00835161"/>
    <w:rsid w:val="0083517F"/>
    <w:rsid w:val="008353F7"/>
    <w:rsid w:val="00835436"/>
    <w:rsid w:val="008354E0"/>
    <w:rsid w:val="008355F5"/>
    <w:rsid w:val="00835732"/>
    <w:rsid w:val="00835759"/>
    <w:rsid w:val="00835A15"/>
    <w:rsid w:val="00835A6C"/>
    <w:rsid w:val="00835A74"/>
    <w:rsid w:val="00835AF8"/>
    <w:rsid w:val="00835C28"/>
    <w:rsid w:val="00835C6D"/>
    <w:rsid w:val="00835EA3"/>
    <w:rsid w:val="00835FDB"/>
    <w:rsid w:val="00835FEC"/>
    <w:rsid w:val="008362EE"/>
    <w:rsid w:val="0083635B"/>
    <w:rsid w:val="00836428"/>
    <w:rsid w:val="0083647A"/>
    <w:rsid w:val="00836496"/>
    <w:rsid w:val="008364FF"/>
    <w:rsid w:val="00836512"/>
    <w:rsid w:val="008365E4"/>
    <w:rsid w:val="00836706"/>
    <w:rsid w:val="0083680B"/>
    <w:rsid w:val="00836810"/>
    <w:rsid w:val="00836824"/>
    <w:rsid w:val="00836854"/>
    <w:rsid w:val="008368E0"/>
    <w:rsid w:val="00836A0D"/>
    <w:rsid w:val="00836B19"/>
    <w:rsid w:val="00837049"/>
    <w:rsid w:val="008371DD"/>
    <w:rsid w:val="00837261"/>
    <w:rsid w:val="00837299"/>
    <w:rsid w:val="00837424"/>
    <w:rsid w:val="0083751B"/>
    <w:rsid w:val="00837665"/>
    <w:rsid w:val="008376C2"/>
    <w:rsid w:val="008376CE"/>
    <w:rsid w:val="0083779A"/>
    <w:rsid w:val="00837813"/>
    <w:rsid w:val="00837861"/>
    <w:rsid w:val="00837891"/>
    <w:rsid w:val="008379E7"/>
    <w:rsid w:val="00837AA1"/>
    <w:rsid w:val="00837B8A"/>
    <w:rsid w:val="00837BD1"/>
    <w:rsid w:val="00837D92"/>
    <w:rsid w:val="00837FA2"/>
    <w:rsid w:val="00837FAA"/>
    <w:rsid w:val="00837FB1"/>
    <w:rsid w:val="00837FDC"/>
    <w:rsid w:val="0084017B"/>
    <w:rsid w:val="008401D2"/>
    <w:rsid w:val="00840407"/>
    <w:rsid w:val="008404DA"/>
    <w:rsid w:val="008405AE"/>
    <w:rsid w:val="00840698"/>
    <w:rsid w:val="00840762"/>
    <w:rsid w:val="008407A6"/>
    <w:rsid w:val="008407F3"/>
    <w:rsid w:val="0084085C"/>
    <w:rsid w:val="00840AAA"/>
    <w:rsid w:val="00840C09"/>
    <w:rsid w:val="00840D40"/>
    <w:rsid w:val="00841153"/>
    <w:rsid w:val="0084122B"/>
    <w:rsid w:val="008412E7"/>
    <w:rsid w:val="0084130A"/>
    <w:rsid w:val="00841469"/>
    <w:rsid w:val="008414D8"/>
    <w:rsid w:val="00841540"/>
    <w:rsid w:val="00841555"/>
    <w:rsid w:val="0084167B"/>
    <w:rsid w:val="008417CC"/>
    <w:rsid w:val="00841857"/>
    <w:rsid w:val="0084187B"/>
    <w:rsid w:val="00841949"/>
    <w:rsid w:val="00841BA1"/>
    <w:rsid w:val="00841D4A"/>
    <w:rsid w:val="00841D62"/>
    <w:rsid w:val="00841DBB"/>
    <w:rsid w:val="00841DEA"/>
    <w:rsid w:val="00841F36"/>
    <w:rsid w:val="00841FF2"/>
    <w:rsid w:val="008421CA"/>
    <w:rsid w:val="00842374"/>
    <w:rsid w:val="008426E9"/>
    <w:rsid w:val="0084287D"/>
    <w:rsid w:val="00842CC9"/>
    <w:rsid w:val="00842E6E"/>
    <w:rsid w:val="00842FA4"/>
    <w:rsid w:val="00843084"/>
    <w:rsid w:val="008430A9"/>
    <w:rsid w:val="00843128"/>
    <w:rsid w:val="008431C0"/>
    <w:rsid w:val="00843444"/>
    <w:rsid w:val="00843454"/>
    <w:rsid w:val="0084350F"/>
    <w:rsid w:val="0084368F"/>
    <w:rsid w:val="008436D2"/>
    <w:rsid w:val="008437C2"/>
    <w:rsid w:val="00843920"/>
    <w:rsid w:val="00843B5B"/>
    <w:rsid w:val="00843BFD"/>
    <w:rsid w:val="00843C27"/>
    <w:rsid w:val="00843C30"/>
    <w:rsid w:val="00843D3C"/>
    <w:rsid w:val="00843DE2"/>
    <w:rsid w:val="00843E3B"/>
    <w:rsid w:val="00843F07"/>
    <w:rsid w:val="00843F3A"/>
    <w:rsid w:val="0084444A"/>
    <w:rsid w:val="00844491"/>
    <w:rsid w:val="0084453D"/>
    <w:rsid w:val="0084460E"/>
    <w:rsid w:val="0084477C"/>
    <w:rsid w:val="008447DB"/>
    <w:rsid w:val="00844843"/>
    <w:rsid w:val="00844847"/>
    <w:rsid w:val="00844ACD"/>
    <w:rsid w:val="00844C21"/>
    <w:rsid w:val="00844CC2"/>
    <w:rsid w:val="00844D16"/>
    <w:rsid w:val="0084500F"/>
    <w:rsid w:val="0084513E"/>
    <w:rsid w:val="00845321"/>
    <w:rsid w:val="0084544E"/>
    <w:rsid w:val="008454CE"/>
    <w:rsid w:val="00845516"/>
    <w:rsid w:val="0084567B"/>
    <w:rsid w:val="00845819"/>
    <w:rsid w:val="00845850"/>
    <w:rsid w:val="00845885"/>
    <w:rsid w:val="008458F4"/>
    <w:rsid w:val="00845A45"/>
    <w:rsid w:val="00845BE7"/>
    <w:rsid w:val="00845C8F"/>
    <w:rsid w:val="00845F7D"/>
    <w:rsid w:val="00845FFE"/>
    <w:rsid w:val="00846066"/>
    <w:rsid w:val="0084638F"/>
    <w:rsid w:val="00846439"/>
    <w:rsid w:val="008464A0"/>
    <w:rsid w:val="008465FF"/>
    <w:rsid w:val="0084672A"/>
    <w:rsid w:val="008467CB"/>
    <w:rsid w:val="0084690D"/>
    <w:rsid w:val="00846AAC"/>
    <w:rsid w:val="00846B2E"/>
    <w:rsid w:val="00846B63"/>
    <w:rsid w:val="00846C56"/>
    <w:rsid w:val="00846E82"/>
    <w:rsid w:val="00846EBF"/>
    <w:rsid w:val="00846FEC"/>
    <w:rsid w:val="00847115"/>
    <w:rsid w:val="00847311"/>
    <w:rsid w:val="0084736A"/>
    <w:rsid w:val="00847694"/>
    <w:rsid w:val="008476B5"/>
    <w:rsid w:val="0084779F"/>
    <w:rsid w:val="008477CB"/>
    <w:rsid w:val="0084785B"/>
    <w:rsid w:val="0084790D"/>
    <w:rsid w:val="00847993"/>
    <w:rsid w:val="00847A66"/>
    <w:rsid w:val="00847AF5"/>
    <w:rsid w:val="00847B4B"/>
    <w:rsid w:val="00847B66"/>
    <w:rsid w:val="00847CDE"/>
    <w:rsid w:val="00847DEF"/>
    <w:rsid w:val="00847FC2"/>
    <w:rsid w:val="00850141"/>
    <w:rsid w:val="00850257"/>
    <w:rsid w:val="00850421"/>
    <w:rsid w:val="0085048E"/>
    <w:rsid w:val="008507CC"/>
    <w:rsid w:val="00850813"/>
    <w:rsid w:val="00850AB7"/>
    <w:rsid w:val="00850ADD"/>
    <w:rsid w:val="00850AEC"/>
    <w:rsid w:val="00850B26"/>
    <w:rsid w:val="00850BE2"/>
    <w:rsid w:val="00850C8D"/>
    <w:rsid w:val="00850CBF"/>
    <w:rsid w:val="00850F77"/>
    <w:rsid w:val="008510FF"/>
    <w:rsid w:val="00851206"/>
    <w:rsid w:val="008512D4"/>
    <w:rsid w:val="008513CE"/>
    <w:rsid w:val="008514AF"/>
    <w:rsid w:val="00851659"/>
    <w:rsid w:val="0085165B"/>
    <w:rsid w:val="00851760"/>
    <w:rsid w:val="00851836"/>
    <w:rsid w:val="00851844"/>
    <w:rsid w:val="00851A4A"/>
    <w:rsid w:val="00851B76"/>
    <w:rsid w:val="00851C2A"/>
    <w:rsid w:val="00851D94"/>
    <w:rsid w:val="00851EC0"/>
    <w:rsid w:val="00851EE9"/>
    <w:rsid w:val="00851F20"/>
    <w:rsid w:val="00851F53"/>
    <w:rsid w:val="008520D3"/>
    <w:rsid w:val="008524B0"/>
    <w:rsid w:val="00852640"/>
    <w:rsid w:val="00852751"/>
    <w:rsid w:val="00852B31"/>
    <w:rsid w:val="00852B9A"/>
    <w:rsid w:val="00852D17"/>
    <w:rsid w:val="00852D84"/>
    <w:rsid w:val="00852DAD"/>
    <w:rsid w:val="0085310C"/>
    <w:rsid w:val="00853436"/>
    <w:rsid w:val="00853596"/>
    <w:rsid w:val="00853654"/>
    <w:rsid w:val="008537BE"/>
    <w:rsid w:val="008537FC"/>
    <w:rsid w:val="008538E3"/>
    <w:rsid w:val="00853A88"/>
    <w:rsid w:val="00853B2C"/>
    <w:rsid w:val="00853B99"/>
    <w:rsid w:val="00853CF1"/>
    <w:rsid w:val="00853D5A"/>
    <w:rsid w:val="00853DEE"/>
    <w:rsid w:val="00853E49"/>
    <w:rsid w:val="00853E86"/>
    <w:rsid w:val="008540B4"/>
    <w:rsid w:val="008541A0"/>
    <w:rsid w:val="008541BD"/>
    <w:rsid w:val="00854201"/>
    <w:rsid w:val="0085436B"/>
    <w:rsid w:val="00854397"/>
    <w:rsid w:val="008545AB"/>
    <w:rsid w:val="008545B8"/>
    <w:rsid w:val="008545DA"/>
    <w:rsid w:val="00854A98"/>
    <w:rsid w:val="00854EAC"/>
    <w:rsid w:val="00854F65"/>
    <w:rsid w:val="008550E1"/>
    <w:rsid w:val="008551D8"/>
    <w:rsid w:val="0085524E"/>
    <w:rsid w:val="008555EF"/>
    <w:rsid w:val="00855823"/>
    <w:rsid w:val="0085588B"/>
    <w:rsid w:val="00855A87"/>
    <w:rsid w:val="00855B62"/>
    <w:rsid w:val="00855BDF"/>
    <w:rsid w:val="00855CE1"/>
    <w:rsid w:val="00855D6C"/>
    <w:rsid w:val="00855DC0"/>
    <w:rsid w:val="00855E5F"/>
    <w:rsid w:val="00856333"/>
    <w:rsid w:val="0085639A"/>
    <w:rsid w:val="00856740"/>
    <w:rsid w:val="00856792"/>
    <w:rsid w:val="008567C6"/>
    <w:rsid w:val="0085683B"/>
    <w:rsid w:val="00856859"/>
    <w:rsid w:val="0085689D"/>
    <w:rsid w:val="00856946"/>
    <w:rsid w:val="00857085"/>
    <w:rsid w:val="008571BD"/>
    <w:rsid w:val="008571E7"/>
    <w:rsid w:val="00857223"/>
    <w:rsid w:val="00857511"/>
    <w:rsid w:val="00857637"/>
    <w:rsid w:val="0085776B"/>
    <w:rsid w:val="00857873"/>
    <w:rsid w:val="00857883"/>
    <w:rsid w:val="00857A69"/>
    <w:rsid w:val="00857B18"/>
    <w:rsid w:val="00857B1E"/>
    <w:rsid w:val="00857B74"/>
    <w:rsid w:val="00857BEC"/>
    <w:rsid w:val="00857C6E"/>
    <w:rsid w:val="00857EBB"/>
    <w:rsid w:val="00857EF2"/>
    <w:rsid w:val="00857F32"/>
    <w:rsid w:val="00857FA4"/>
    <w:rsid w:val="0086008E"/>
    <w:rsid w:val="008601A4"/>
    <w:rsid w:val="0086049D"/>
    <w:rsid w:val="008605D3"/>
    <w:rsid w:val="00860738"/>
    <w:rsid w:val="008607CF"/>
    <w:rsid w:val="008608C4"/>
    <w:rsid w:val="008608F1"/>
    <w:rsid w:val="0086094B"/>
    <w:rsid w:val="00860A3A"/>
    <w:rsid w:val="00860C90"/>
    <w:rsid w:val="00860D7A"/>
    <w:rsid w:val="00860E95"/>
    <w:rsid w:val="00860F8E"/>
    <w:rsid w:val="00861056"/>
    <w:rsid w:val="0086114B"/>
    <w:rsid w:val="0086129A"/>
    <w:rsid w:val="008612DC"/>
    <w:rsid w:val="008613DA"/>
    <w:rsid w:val="008614FE"/>
    <w:rsid w:val="00861545"/>
    <w:rsid w:val="008615D8"/>
    <w:rsid w:val="00861726"/>
    <w:rsid w:val="0086181D"/>
    <w:rsid w:val="0086187B"/>
    <w:rsid w:val="008618CE"/>
    <w:rsid w:val="008619DF"/>
    <w:rsid w:val="00861B27"/>
    <w:rsid w:val="00861BF1"/>
    <w:rsid w:val="00861CEF"/>
    <w:rsid w:val="00861D15"/>
    <w:rsid w:val="00861E4F"/>
    <w:rsid w:val="00861F9E"/>
    <w:rsid w:val="00862008"/>
    <w:rsid w:val="0086209C"/>
    <w:rsid w:val="008620DA"/>
    <w:rsid w:val="00862451"/>
    <w:rsid w:val="008624F5"/>
    <w:rsid w:val="008626FE"/>
    <w:rsid w:val="00862783"/>
    <w:rsid w:val="008627E6"/>
    <w:rsid w:val="00862816"/>
    <w:rsid w:val="008629E0"/>
    <w:rsid w:val="00862E64"/>
    <w:rsid w:val="00862FD6"/>
    <w:rsid w:val="00863086"/>
    <w:rsid w:val="008630E2"/>
    <w:rsid w:val="00863193"/>
    <w:rsid w:val="0086320E"/>
    <w:rsid w:val="00863338"/>
    <w:rsid w:val="00863404"/>
    <w:rsid w:val="008634D3"/>
    <w:rsid w:val="0086353E"/>
    <w:rsid w:val="0086357F"/>
    <w:rsid w:val="008635D2"/>
    <w:rsid w:val="0086385F"/>
    <w:rsid w:val="00863938"/>
    <w:rsid w:val="00863A5E"/>
    <w:rsid w:val="00863C7C"/>
    <w:rsid w:val="00863D75"/>
    <w:rsid w:val="00863E6F"/>
    <w:rsid w:val="00863EEE"/>
    <w:rsid w:val="00863F79"/>
    <w:rsid w:val="00863FA8"/>
    <w:rsid w:val="008643A2"/>
    <w:rsid w:val="008644FF"/>
    <w:rsid w:val="00864550"/>
    <w:rsid w:val="0086457A"/>
    <w:rsid w:val="0086484D"/>
    <w:rsid w:val="00864870"/>
    <w:rsid w:val="008648E1"/>
    <w:rsid w:val="0086490E"/>
    <w:rsid w:val="00864A72"/>
    <w:rsid w:val="00864A91"/>
    <w:rsid w:val="00864AB8"/>
    <w:rsid w:val="00864BBD"/>
    <w:rsid w:val="00864BC7"/>
    <w:rsid w:val="00864D77"/>
    <w:rsid w:val="00864DF0"/>
    <w:rsid w:val="00864EA0"/>
    <w:rsid w:val="00865070"/>
    <w:rsid w:val="008650FE"/>
    <w:rsid w:val="0086512A"/>
    <w:rsid w:val="008654A3"/>
    <w:rsid w:val="008654DF"/>
    <w:rsid w:val="0086555D"/>
    <w:rsid w:val="00865623"/>
    <w:rsid w:val="00865905"/>
    <w:rsid w:val="00865910"/>
    <w:rsid w:val="008659BF"/>
    <w:rsid w:val="00865A10"/>
    <w:rsid w:val="00865AB3"/>
    <w:rsid w:val="00865C45"/>
    <w:rsid w:val="00865D62"/>
    <w:rsid w:val="00865D9C"/>
    <w:rsid w:val="00865E9E"/>
    <w:rsid w:val="00865F68"/>
    <w:rsid w:val="008661A6"/>
    <w:rsid w:val="00866204"/>
    <w:rsid w:val="008662E5"/>
    <w:rsid w:val="00866443"/>
    <w:rsid w:val="008664D0"/>
    <w:rsid w:val="00866551"/>
    <w:rsid w:val="008665E0"/>
    <w:rsid w:val="0086665D"/>
    <w:rsid w:val="008668DC"/>
    <w:rsid w:val="00866976"/>
    <w:rsid w:val="00866980"/>
    <w:rsid w:val="00866997"/>
    <w:rsid w:val="00866BB2"/>
    <w:rsid w:val="00866CFF"/>
    <w:rsid w:val="00866DE1"/>
    <w:rsid w:val="00866E8A"/>
    <w:rsid w:val="0086710C"/>
    <w:rsid w:val="00867110"/>
    <w:rsid w:val="00867410"/>
    <w:rsid w:val="00867419"/>
    <w:rsid w:val="008674BF"/>
    <w:rsid w:val="00867538"/>
    <w:rsid w:val="0086757E"/>
    <w:rsid w:val="008676A7"/>
    <w:rsid w:val="008677AA"/>
    <w:rsid w:val="00867867"/>
    <w:rsid w:val="00867966"/>
    <w:rsid w:val="00867ACD"/>
    <w:rsid w:val="00867DA6"/>
    <w:rsid w:val="00867DCB"/>
    <w:rsid w:val="00867E2E"/>
    <w:rsid w:val="00867EDD"/>
    <w:rsid w:val="00867FC7"/>
    <w:rsid w:val="0087007D"/>
    <w:rsid w:val="0087026B"/>
    <w:rsid w:val="008703CD"/>
    <w:rsid w:val="00870406"/>
    <w:rsid w:val="0087044C"/>
    <w:rsid w:val="0087053D"/>
    <w:rsid w:val="00870555"/>
    <w:rsid w:val="008706A6"/>
    <w:rsid w:val="00870733"/>
    <w:rsid w:val="00870764"/>
    <w:rsid w:val="008707F8"/>
    <w:rsid w:val="0087094A"/>
    <w:rsid w:val="008709E2"/>
    <w:rsid w:val="00870B3A"/>
    <w:rsid w:val="00870E40"/>
    <w:rsid w:val="00870E41"/>
    <w:rsid w:val="00870E80"/>
    <w:rsid w:val="00870EE5"/>
    <w:rsid w:val="008714CE"/>
    <w:rsid w:val="00871694"/>
    <w:rsid w:val="008717E4"/>
    <w:rsid w:val="00871847"/>
    <w:rsid w:val="008718FF"/>
    <w:rsid w:val="008719AA"/>
    <w:rsid w:val="00871A8F"/>
    <w:rsid w:val="00871AA4"/>
    <w:rsid w:val="00871B47"/>
    <w:rsid w:val="00871B67"/>
    <w:rsid w:val="00871E34"/>
    <w:rsid w:val="00871E97"/>
    <w:rsid w:val="00871EDD"/>
    <w:rsid w:val="008722DD"/>
    <w:rsid w:val="00872391"/>
    <w:rsid w:val="008723EB"/>
    <w:rsid w:val="00872465"/>
    <w:rsid w:val="0087248F"/>
    <w:rsid w:val="008725CC"/>
    <w:rsid w:val="008727A7"/>
    <w:rsid w:val="008728E1"/>
    <w:rsid w:val="008728FD"/>
    <w:rsid w:val="00872A6F"/>
    <w:rsid w:val="00872AB5"/>
    <w:rsid w:val="00872C87"/>
    <w:rsid w:val="00872DBE"/>
    <w:rsid w:val="00873075"/>
    <w:rsid w:val="00873111"/>
    <w:rsid w:val="008732A1"/>
    <w:rsid w:val="0087341F"/>
    <w:rsid w:val="0087342F"/>
    <w:rsid w:val="008736DE"/>
    <w:rsid w:val="00873961"/>
    <w:rsid w:val="008739B2"/>
    <w:rsid w:val="008739DA"/>
    <w:rsid w:val="00873A70"/>
    <w:rsid w:val="00873BA5"/>
    <w:rsid w:val="00873BED"/>
    <w:rsid w:val="00873C3C"/>
    <w:rsid w:val="00873D5E"/>
    <w:rsid w:val="00873D8C"/>
    <w:rsid w:val="00873EAC"/>
    <w:rsid w:val="00873F28"/>
    <w:rsid w:val="00874159"/>
    <w:rsid w:val="00874211"/>
    <w:rsid w:val="008742CE"/>
    <w:rsid w:val="00874497"/>
    <w:rsid w:val="00874696"/>
    <w:rsid w:val="00874755"/>
    <w:rsid w:val="00874A24"/>
    <w:rsid w:val="00874A53"/>
    <w:rsid w:val="00874B6B"/>
    <w:rsid w:val="00874C23"/>
    <w:rsid w:val="00874C8C"/>
    <w:rsid w:val="00874DF8"/>
    <w:rsid w:val="00874E12"/>
    <w:rsid w:val="00874E41"/>
    <w:rsid w:val="00874F3F"/>
    <w:rsid w:val="00875014"/>
    <w:rsid w:val="008752CE"/>
    <w:rsid w:val="0087536A"/>
    <w:rsid w:val="008753D7"/>
    <w:rsid w:val="00875535"/>
    <w:rsid w:val="00875550"/>
    <w:rsid w:val="00875626"/>
    <w:rsid w:val="00875816"/>
    <w:rsid w:val="008758CA"/>
    <w:rsid w:val="0087596D"/>
    <w:rsid w:val="00875A90"/>
    <w:rsid w:val="00875B29"/>
    <w:rsid w:val="00875B4D"/>
    <w:rsid w:val="00875B50"/>
    <w:rsid w:val="00875B64"/>
    <w:rsid w:val="00875B9F"/>
    <w:rsid w:val="00875DB4"/>
    <w:rsid w:val="00875E08"/>
    <w:rsid w:val="00875E6A"/>
    <w:rsid w:val="00875FCD"/>
    <w:rsid w:val="0087604F"/>
    <w:rsid w:val="00876256"/>
    <w:rsid w:val="00876335"/>
    <w:rsid w:val="00876384"/>
    <w:rsid w:val="00876427"/>
    <w:rsid w:val="00876508"/>
    <w:rsid w:val="00876554"/>
    <w:rsid w:val="008765B2"/>
    <w:rsid w:val="008766AB"/>
    <w:rsid w:val="0087696D"/>
    <w:rsid w:val="00876973"/>
    <w:rsid w:val="008769EC"/>
    <w:rsid w:val="00876A41"/>
    <w:rsid w:val="00876A7E"/>
    <w:rsid w:val="00876B17"/>
    <w:rsid w:val="00876B75"/>
    <w:rsid w:val="00876D26"/>
    <w:rsid w:val="00876D59"/>
    <w:rsid w:val="00877099"/>
    <w:rsid w:val="0087709E"/>
    <w:rsid w:val="00877113"/>
    <w:rsid w:val="008772E4"/>
    <w:rsid w:val="00877373"/>
    <w:rsid w:val="00877398"/>
    <w:rsid w:val="00877501"/>
    <w:rsid w:val="00877701"/>
    <w:rsid w:val="00877713"/>
    <w:rsid w:val="0087778A"/>
    <w:rsid w:val="0087778C"/>
    <w:rsid w:val="00877B69"/>
    <w:rsid w:val="00877C2D"/>
    <w:rsid w:val="00877CD0"/>
    <w:rsid w:val="00877EBF"/>
    <w:rsid w:val="00877EC9"/>
    <w:rsid w:val="00877F48"/>
    <w:rsid w:val="00880087"/>
    <w:rsid w:val="00880149"/>
    <w:rsid w:val="0088019F"/>
    <w:rsid w:val="00880407"/>
    <w:rsid w:val="008804FC"/>
    <w:rsid w:val="0088054C"/>
    <w:rsid w:val="0088057D"/>
    <w:rsid w:val="00880739"/>
    <w:rsid w:val="00880839"/>
    <w:rsid w:val="00880AA6"/>
    <w:rsid w:val="00880C1D"/>
    <w:rsid w:val="00880C55"/>
    <w:rsid w:val="00880CF2"/>
    <w:rsid w:val="00880D2E"/>
    <w:rsid w:val="00880E58"/>
    <w:rsid w:val="00881143"/>
    <w:rsid w:val="008811CC"/>
    <w:rsid w:val="008812A2"/>
    <w:rsid w:val="008814E5"/>
    <w:rsid w:val="008815BA"/>
    <w:rsid w:val="0088160B"/>
    <w:rsid w:val="00881729"/>
    <w:rsid w:val="008818B2"/>
    <w:rsid w:val="008818D8"/>
    <w:rsid w:val="00881931"/>
    <w:rsid w:val="00881A1D"/>
    <w:rsid w:val="00881C2B"/>
    <w:rsid w:val="00881DDB"/>
    <w:rsid w:val="00881FAB"/>
    <w:rsid w:val="00881FFA"/>
    <w:rsid w:val="00882069"/>
    <w:rsid w:val="0088214E"/>
    <w:rsid w:val="00882496"/>
    <w:rsid w:val="008826B4"/>
    <w:rsid w:val="00882736"/>
    <w:rsid w:val="008827C4"/>
    <w:rsid w:val="00882976"/>
    <w:rsid w:val="00882983"/>
    <w:rsid w:val="00882A15"/>
    <w:rsid w:val="00882A95"/>
    <w:rsid w:val="00882ABF"/>
    <w:rsid w:val="00882C0F"/>
    <w:rsid w:val="00882EE7"/>
    <w:rsid w:val="00882F44"/>
    <w:rsid w:val="00882F56"/>
    <w:rsid w:val="00883215"/>
    <w:rsid w:val="00883342"/>
    <w:rsid w:val="008835BF"/>
    <w:rsid w:val="008835F1"/>
    <w:rsid w:val="00883734"/>
    <w:rsid w:val="00883851"/>
    <w:rsid w:val="008838FB"/>
    <w:rsid w:val="00883A37"/>
    <w:rsid w:val="00883A6B"/>
    <w:rsid w:val="00883C3F"/>
    <w:rsid w:val="00883D6B"/>
    <w:rsid w:val="00883E6F"/>
    <w:rsid w:val="0088414D"/>
    <w:rsid w:val="0088421A"/>
    <w:rsid w:val="0088421C"/>
    <w:rsid w:val="00884418"/>
    <w:rsid w:val="00884564"/>
    <w:rsid w:val="00884584"/>
    <w:rsid w:val="0088464F"/>
    <w:rsid w:val="0088467F"/>
    <w:rsid w:val="008846AE"/>
    <w:rsid w:val="008847BA"/>
    <w:rsid w:val="00884901"/>
    <w:rsid w:val="00884ACD"/>
    <w:rsid w:val="00884CD7"/>
    <w:rsid w:val="00884D00"/>
    <w:rsid w:val="00884D81"/>
    <w:rsid w:val="00884DEE"/>
    <w:rsid w:val="00884EAF"/>
    <w:rsid w:val="0088501E"/>
    <w:rsid w:val="0088514F"/>
    <w:rsid w:val="00885240"/>
    <w:rsid w:val="008853B1"/>
    <w:rsid w:val="00885513"/>
    <w:rsid w:val="00885614"/>
    <w:rsid w:val="00885730"/>
    <w:rsid w:val="008857E8"/>
    <w:rsid w:val="0088588E"/>
    <w:rsid w:val="008858CF"/>
    <w:rsid w:val="00885A20"/>
    <w:rsid w:val="00885C0E"/>
    <w:rsid w:val="00885C51"/>
    <w:rsid w:val="00885CCD"/>
    <w:rsid w:val="00885D19"/>
    <w:rsid w:val="00885DCD"/>
    <w:rsid w:val="00885DEC"/>
    <w:rsid w:val="00885E94"/>
    <w:rsid w:val="00885EC9"/>
    <w:rsid w:val="00885EF0"/>
    <w:rsid w:val="00885F89"/>
    <w:rsid w:val="00885F9C"/>
    <w:rsid w:val="00886127"/>
    <w:rsid w:val="00886145"/>
    <w:rsid w:val="00886189"/>
    <w:rsid w:val="008861B0"/>
    <w:rsid w:val="008861EB"/>
    <w:rsid w:val="0088628E"/>
    <w:rsid w:val="00886314"/>
    <w:rsid w:val="00886396"/>
    <w:rsid w:val="0088639B"/>
    <w:rsid w:val="00886500"/>
    <w:rsid w:val="00886599"/>
    <w:rsid w:val="008866A5"/>
    <w:rsid w:val="0088696E"/>
    <w:rsid w:val="00886AD7"/>
    <w:rsid w:val="00886B7C"/>
    <w:rsid w:val="00886C1A"/>
    <w:rsid w:val="00886CE6"/>
    <w:rsid w:val="00886CF9"/>
    <w:rsid w:val="00886D0D"/>
    <w:rsid w:val="00886D72"/>
    <w:rsid w:val="00886E79"/>
    <w:rsid w:val="0088713C"/>
    <w:rsid w:val="008873BD"/>
    <w:rsid w:val="0088747D"/>
    <w:rsid w:val="0088748B"/>
    <w:rsid w:val="00887498"/>
    <w:rsid w:val="00887596"/>
    <w:rsid w:val="008875CB"/>
    <w:rsid w:val="00887695"/>
    <w:rsid w:val="0088771F"/>
    <w:rsid w:val="008877B4"/>
    <w:rsid w:val="008879AF"/>
    <w:rsid w:val="00887D75"/>
    <w:rsid w:val="00889BB4"/>
    <w:rsid w:val="0089000D"/>
    <w:rsid w:val="008900CA"/>
    <w:rsid w:val="008901D9"/>
    <w:rsid w:val="00890337"/>
    <w:rsid w:val="008905A2"/>
    <w:rsid w:val="008905E6"/>
    <w:rsid w:val="008905F3"/>
    <w:rsid w:val="008907E7"/>
    <w:rsid w:val="00890A82"/>
    <w:rsid w:val="00890B99"/>
    <w:rsid w:val="00890D46"/>
    <w:rsid w:val="00890E13"/>
    <w:rsid w:val="0089104F"/>
    <w:rsid w:val="0089117A"/>
    <w:rsid w:val="0089118B"/>
    <w:rsid w:val="00891263"/>
    <w:rsid w:val="008912A4"/>
    <w:rsid w:val="00891519"/>
    <w:rsid w:val="008916D6"/>
    <w:rsid w:val="0089177C"/>
    <w:rsid w:val="008917B0"/>
    <w:rsid w:val="00891A05"/>
    <w:rsid w:val="00891A2B"/>
    <w:rsid w:val="00891B94"/>
    <w:rsid w:val="00891BC2"/>
    <w:rsid w:val="00891C88"/>
    <w:rsid w:val="00891CBF"/>
    <w:rsid w:val="00891DB4"/>
    <w:rsid w:val="00891F35"/>
    <w:rsid w:val="00891F85"/>
    <w:rsid w:val="0089241A"/>
    <w:rsid w:val="00892564"/>
    <w:rsid w:val="008925BC"/>
    <w:rsid w:val="0089263C"/>
    <w:rsid w:val="008928D1"/>
    <w:rsid w:val="008929A3"/>
    <w:rsid w:val="008929DF"/>
    <w:rsid w:val="00892A16"/>
    <w:rsid w:val="00892B17"/>
    <w:rsid w:val="00892C34"/>
    <w:rsid w:val="00892C7A"/>
    <w:rsid w:val="00892D86"/>
    <w:rsid w:val="00892E3B"/>
    <w:rsid w:val="00893037"/>
    <w:rsid w:val="00893267"/>
    <w:rsid w:val="0089329C"/>
    <w:rsid w:val="008932C4"/>
    <w:rsid w:val="008932D7"/>
    <w:rsid w:val="008932DA"/>
    <w:rsid w:val="00893326"/>
    <w:rsid w:val="00893374"/>
    <w:rsid w:val="008933AE"/>
    <w:rsid w:val="008933C3"/>
    <w:rsid w:val="008933D7"/>
    <w:rsid w:val="008933EB"/>
    <w:rsid w:val="008933F8"/>
    <w:rsid w:val="008933FD"/>
    <w:rsid w:val="0089345E"/>
    <w:rsid w:val="008936C0"/>
    <w:rsid w:val="008936DD"/>
    <w:rsid w:val="00893758"/>
    <w:rsid w:val="00893789"/>
    <w:rsid w:val="0089382B"/>
    <w:rsid w:val="0089384B"/>
    <w:rsid w:val="008938EE"/>
    <w:rsid w:val="00893921"/>
    <w:rsid w:val="00893931"/>
    <w:rsid w:val="008939CB"/>
    <w:rsid w:val="008939E7"/>
    <w:rsid w:val="00893A40"/>
    <w:rsid w:val="00893AB1"/>
    <w:rsid w:val="00893BF0"/>
    <w:rsid w:val="00893CE2"/>
    <w:rsid w:val="00893F2B"/>
    <w:rsid w:val="00893F3B"/>
    <w:rsid w:val="00894074"/>
    <w:rsid w:val="008940B5"/>
    <w:rsid w:val="00894158"/>
    <w:rsid w:val="008942E5"/>
    <w:rsid w:val="0089430C"/>
    <w:rsid w:val="008944CF"/>
    <w:rsid w:val="00894575"/>
    <w:rsid w:val="0089471C"/>
    <w:rsid w:val="00894730"/>
    <w:rsid w:val="00894927"/>
    <w:rsid w:val="0089495A"/>
    <w:rsid w:val="00894A5C"/>
    <w:rsid w:val="00894C3F"/>
    <w:rsid w:val="00894C71"/>
    <w:rsid w:val="00894D7E"/>
    <w:rsid w:val="00894DFD"/>
    <w:rsid w:val="00894EE4"/>
    <w:rsid w:val="00894FF0"/>
    <w:rsid w:val="00894FF8"/>
    <w:rsid w:val="00895407"/>
    <w:rsid w:val="0089556C"/>
    <w:rsid w:val="0089568D"/>
    <w:rsid w:val="00895726"/>
    <w:rsid w:val="008957E1"/>
    <w:rsid w:val="00895861"/>
    <w:rsid w:val="008959C9"/>
    <w:rsid w:val="008959DE"/>
    <w:rsid w:val="00895AE7"/>
    <w:rsid w:val="00895B9C"/>
    <w:rsid w:val="00895BD9"/>
    <w:rsid w:val="00895CDA"/>
    <w:rsid w:val="00895E16"/>
    <w:rsid w:val="00895EAB"/>
    <w:rsid w:val="00895F84"/>
    <w:rsid w:val="00896124"/>
    <w:rsid w:val="00896198"/>
    <w:rsid w:val="008961AA"/>
    <w:rsid w:val="008961ED"/>
    <w:rsid w:val="008961F0"/>
    <w:rsid w:val="00896215"/>
    <w:rsid w:val="008963FD"/>
    <w:rsid w:val="0089645E"/>
    <w:rsid w:val="00896471"/>
    <w:rsid w:val="00896473"/>
    <w:rsid w:val="00896738"/>
    <w:rsid w:val="008968AC"/>
    <w:rsid w:val="00896947"/>
    <w:rsid w:val="00896BDD"/>
    <w:rsid w:val="00896BE9"/>
    <w:rsid w:val="00896E0C"/>
    <w:rsid w:val="00896FD1"/>
    <w:rsid w:val="0089711B"/>
    <w:rsid w:val="00897222"/>
    <w:rsid w:val="0089763A"/>
    <w:rsid w:val="00897742"/>
    <w:rsid w:val="00897835"/>
    <w:rsid w:val="00897945"/>
    <w:rsid w:val="00897AA7"/>
    <w:rsid w:val="00897AFA"/>
    <w:rsid w:val="00897C49"/>
    <w:rsid w:val="00897CCD"/>
    <w:rsid w:val="00897CED"/>
    <w:rsid w:val="00897CF4"/>
    <w:rsid w:val="00897D09"/>
    <w:rsid w:val="00897FD6"/>
    <w:rsid w:val="008A0041"/>
    <w:rsid w:val="008A013C"/>
    <w:rsid w:val="008A0290"/>
    <w:rsid w:val="008A033A"/>
    <w:rsid w:val="008A045A"/>
    <w:rsid w:val="008A0515"/>
    <w:rsid w:val="008A06B3"/>
    <w:rsid w:val="008A06C1"/>
    <w:rsid w:val="008A06CB"/>
    <w:rsid w:val="008A079E"/>
    <w:rsid w:val="008A0964"/>
    <w:rsid w:val="008A09EB"/>
    <w:rsid w:val="008A09F0"/>
    <w:rsid w:val="008A0B6A"/>
    <w:rsid w:val="008A0C7E"/>
    <w:rsid w:val="008A0D03"/>
    <w:rsid w:val="008A0E1A"/>
    <w:rsid w:val="008A0FBA"/>
    <w:rsid w:val="008A0FBD"/>
    <w:rsid w:val="008A1044"/>
    <w:rsid w:val="008A108B"/>
    <w:rsid w:val="008A1113"/>
    <w:rsid w:val="008A11D8"/>
    <w:rsid w:val="008A13F6"/>
    <w:rsid w:val="008A141F"/>
    <w:rsid w:val="008A1462"/>
    <w:rsid w:val="008A15D5"/>
    <w:rsid w:val="008A15E2"/>
    <w:rsid w:val="008A1A9A"/>
    <w:rsid w:val="008A1B88"/>
    <w:rsid w:val="008A1BED"/>
    <w:rsid w:val="008A1C47"/>
    <w:rsid w:val="008A1C57"/>
    <w:rsid w:val="008A1D5E"/>
    <w:rsid w:val="008A1E00"/>
    <w:rsid w:val="008A1E95"/>
    <w:rsid w:val="008A1F08"/>
    <w:rsid w:val="008A1FA7"/>
    <w:rsid w:val="008A1FBA"/>
    <w:rsid w:val="008A2115"/>
    <w:rsid w:val="008A2127"/>
    <w:rsid w:val="008A223F"/>
    <w:rsid w:val="008A226C"/>
    <w:rsid w:val="008A22EF"/>
    <w:rsid w:val="008A23DC"/>
    <w:rsid w:val="008A240F"/>
    <w:rsid w:val="008A28A1"/>
    <w:rsid w:val="008A2AEA"/>
    <w:rsid w:val="008A2BA6"/>
    <w:rsid w:val="008A2BC5"/>
    <w:rsid w:val="008A2C7F"/>
    <w:rsid w:val="008A2D8F"/>
    <w:rsid w:val="008A2FC7"/>
    <w:rsid w:val="008A301F"/>
    <w:rsid w:val="008A30E2"/>
    <w:rsid w:val="008A30FE"/>
    <w:rsid w:val="008A3342"/>
    <w:rsid w:val="008A3385"/>
    <w:rsid w:val="008A34E7"/>
    <w:rsid w:val="008A3571"/>
    <w:rsid w:val="008A357A"/>
    <w:rsid w:val="008A35E1"/>
    <w:rsid w:val="008A367B"/>
    <w:rsid w:val="008A370B"/>
    <w:rsid w:val="008A3AE7"/>
    <w:rsid w:val="008A3BD7"/>
    <w:rsid w:val="008A3C5D"/>
    <w:rsid w:val="008A3C9B"/>
    <w:rsid w:val="008A3E3F"/>
    <w:rsid w:val="008A3FBC"/>
    <w:rsid w:val="008A3FED"/>
    <w:rsid w:val="008A4130"/>
    <w:rsid w:val="008A4141"/>
    <w:rsid w:val="008A417E"/>
    <w:rsid w:val="008A4206"/>
    <w:rsid w:val="008A4268"/>
    <w:rsid w:val="008A4269"/>
    <w:rsid w:val="008A436B"/>
    <w:rsid w:val="008A465C"/>
    <w:rsid w:val="008A4722"/>
    <w:rsid w:val="008A4897"/>
    <w:rsid w:val="008A48C8"/>
    <w:rsid w:val="008A4ABC"/>
    <w:rsid w:val="008A4D0B"/>
    <w:rsid w:val="008A4F28"/>
    <w:rsid w:val="008A5277"/>
    <w:rsid w:val="008A5493"/>
    <w:rsid w:val="008A5837"/>
    <w:rsid w:val="008A59C2"/>
    <w:rsid w:val="008A5ADF"/>
    <w:rsid w:val="008A5BA3"/>
    <w:rsid w:val="008A5BAC"/>
    <w:rsid w:val="008A5BD1"/>
    <w:rsid w:val="008A5C4F"/>
    <w:rsid w:val="008A5D6B"/>
    <w:rsid w:val="008A5DC4"/>
    <w:rsid w:val="008A5DCD"/>
    <w:rsid w:val="008A5DEF"/>
    <w:rsid w:val="008A6027"/>
    <w:rsid w:val="008A60B3"/>
    <w:rsid w:val="008A6113"/>
    <w:rsid w:val="008A62B4"/>
    <w:rsid w:val="008A6341"/>
    <w:rsid w:val="008A6360"/>
    <w:rsid w:val="008A6628"/>
    <w:rsid w:val="008A687D"/>
    <w:rsid w:val="008A6CD7"/>
    <w:rsid w:val="008A6D35"/>
    <w:rsid w:val="008A6DB1"/>
    <w:rsid w:val="008A6DE1"/>
    <w:rsid w:val="008A6EF1"/>
    <w:rsid w:val="008A6F13"/>
    <w:rsid w:val="008A7240"/>
    <w:rsid w:val="008A739D"/>
    <w:rsid w:val="008A73A0"/>
    <w:rsid w:val="008A74D1"/>
    <w:rsid w:val="008A7530"/>
    <w:rsid w:val="008A76B5"/>
    <w:rsid w:val="008A79BA"/>
    <w:rsid w:val="008A7A1A"/>
    <w:rsid w:val="008A7D1B"/>
    <w:rsid w:val="008A7D53"/>
    <w:rsid w:val="008B0012"/>
    <w:rsid w:val="008B04A3"/>
    <w:rsid w:val="008B0552"/>
    <w:rsid w:val="008B05D3"/>
    <w:rsid w:val="008B05D5"/>
    <w:rsid w:val="008B06A2"/>
    <w:rsid w:val="008B085F"/>
    <w:rsid w:val="008B092A"/>
    <w:rsid w:val="008B0A2E"/>
    <w:rsid w:val="008B0AAF"/>
    <w:rsid w:val="008B0B02"/>
    <w:rsid w:val="008B0C26"/>
    <w:rsid w:val="008B0C94"/>
    <w:rsid w:val="008B0CD5"/>
    <w:rsid w:val="008B0EEB"/>
    <w:rsid w:val="008B0F52"/>
    <w:rsid w:val="008B0F7C"/>
    <w:rsid w:val="008B0FCF"/>
    <w:rsid w:val="008B0FFE"/>
    <w:rsid w:val="008B1001"/>
    <w:rsid w:val="008B125A"/>
    <w:rsid w:val="008B13CE"/>
    <w:rsid w:val="008B14F6"/>
    <w:rsid w:val="008B1726"/>
    <w:rsid w:val="008B1853"/>
    <w:rsid w:val="008B1997"/>
    <w:rsid w:val="008B1AC7"/>
    <w:rsid w:val="008B1E5D"/>
    <w:rsid w:val="008B1EE9"/>
    <w:rsid w:val="008B1FBF"/>
    <w:rsid w:val="008B201F"/>
    <w:rsid w:val="008B2068"/>
    <w:rsid w:val="008B20DE"/>
    <w:rsid w:val="008B21D2"/>
    <w:rsid w:val="008B2250"/>
    <w:rsid w:val="008B22EC"/>
    <w:rsid w:val="008B246F"/>
    <w:rsid w:val="008B24A1"/>
    <w:rsid w:val="008B25CD"/>
    <w:rsid w:val="008B2762"/>
    <w:rsid w:val="008B2819"/>
    <w:rsid w:val="008B28B3"/>
    <w:rsid w:val="008B2A03"/>
    <w:rsid w:val="008B2B6E"/>
    <w:rsid w:val="008B2D8A"/>
    <w:rsid w:val="008B2DEA"/>
    <w:rsid w:val="008B2F9E"/>
    <w:rsid w:val="008B3026"/>
    <w:rsid w:val="008B3088"/>
    <w:rsid w:val="008B3094"/>
    <w:rsid w:val="008B30D3"/>
    <w:rsid w:val="008B338A"/>
    <w:rsid w:val="008B339F"/>
    <w:rsid w:val="008B33C6"/>
    <w:rsid w:val="008B33D7"/>
    <w:rsid w:val="008B3421"/>
    <w:rsid w:val="008B34B1"/>
    <w:rsid w:val="008B34EE"/>
    <w:rsid w:val="008B36D7"/>
    <w:rsid w:val="008B3776"/>
    <w:rsid w:val="008B380E"/>
    <w:rsid w:val="008B3C63"/>
    <w:rsid w:val="008B3D07"/>
    <w:rsid w:val="008B3ECD"/>
    <w:rsid w:val="008B3EF8"/>
    <w:rsid w:val="008B4314"/>
    <w:rsid w:val="008B4485"/>
    <w:rsid w:val="008B4503"/>
    <w:rsid w:val="008B45ED"/>
    <w:rsid w:val="008B46FE"/>
    <w:rsid w:val="008B4763"/>
    <w:rsid w:val="008B47D0"/>
    <w:rsid w:val="008B483F"/>
    <w:rsid w:val="008B48BD"/>
    <w:rsid w:val="008B494E"/>
    <w:rsid w:val="008B4AA8"/>
    <w:rsid w:val="008B4B5F"/>
    <w:rsid w:val="008B4C6C"/>
    <w:rsid w:val="008B4D3D"/>
    <w:rsid w:val="008B4EE6"/>
    <w:rsid w:val="008B503C"/>
    <w:rsid w:val="008B512C"/>
    <w:rsid w:val="008B515F"/>
    <w:rsid w:val="008B52E7"/>
    <w:rsid w:val="008B53F5"/>
    <w:rsid w:val="008B548E"/>
    <w:rsid w:val="008B550A"/>
    <w:rsid w:val="008B55C3"/>
    <w:rsid w:val="008B5651"/>
    <w:rsid w:val="008B56B5"/>
    <w:rsid w:val="008B5853"/>
    <w:rsid w:val="008B59F5"/>
    <w:rsid w:val="008B5AF3"/>
    <w:rsid w:val="008B5B27"/>
    <w:rsid w:val="008B5B48"/>
    <w:rsid w:val="008B5B8E"/>
    <w:rsid w:val="008B5BC6"/>
    <w:rsid w:val="008B5C34"/>
    <w:rsid w:val="008B5C89"/>
    <w:rsid w:val="008B5E77"/>
    <w:rsid w:val="008B5E85"/>
    <w:rsid w:val="008B5F6D"/>
    <w:rsid w:val="008B64CB"/>
    <w:rsid w:val="008B6573"/>
    <w:rsid w:val="008B6575"/>
    <w:rsid w:val="008B6625"/>
    <w:rsid w:val="008B6794"/>
    <w:rsid w:val="008B67BE"/>
    <w:rsid w:val="008B683E"/>
    <w:rsid w:val="008B685D"/>
    <w:rsid w:val="008B68FD"/>
    <w:rsid w:val="008B6935"/>
    <w:rsid w:val="008B6A97"/>
    <w:rsid w:val="008B6BE1"/>
    <w:rsid w:val="008B6C08"/>
    <w:rsid w:val="008B6C91"/>
    <w:rsid w:val="008B6D16"/>
    <w:rsid w:val="008B71BF"/>
    <w:rsid w:val="008B730A"/>
    <w:rsid w:val="008B76DD"/>
    <w:rsid w:val="008B7752"/>
    <w:rsid w:val="008B796D"/>
    <w:rsid w:val="008B7A2C"/>
    <w:rsid w:val="008B7C2B"/>
    <w:rsid w:val="008C02A1"/>
    <w:rsid w:val="008C03AB"/>
    <w:rsid w:val="008C047A"/>
    <w:rsid w:val="008C04D9"/>
    <w:rsid w:val="008C06BC"/>
    <w:rsid w:val="008C0819"/>
    <w:rsid w:val="008C0856"/>
    <w:rsid w:val="008C0A2C"/>
    <w:rsid w:val="008C0B56"/>
    <w:rsid w:val="008C0C55"/>
    <w:rsid w:val="008C0CC0"/>
    <w:rsid w:val="008C0EB7"/>
    <w:rsid w:val="008C0F32"/>
    <w:rsid w:val="008C1041"/>
    <w:rsid w:val="008C106A"/>
    <w:rsid w:val="008C107A"/>
    <w:rsid w:val="008C10FE"/>
    <w:rsid w:val="008C1250"/>
    <w:rsid w:val="008C133F"/>
    <w:rsid w:val="008C134C"/>
    <w:rsid w:val="008C152A"/>
    <w:rsid w:val="008C1548"/>
    <w:rsid w:val="008C15A8"/>
    <w:rsid w:val="008C166F"/>
    <w:rsid w:val="008C186D"/>
    <w:rsid w:val="008C18B7"/>
    <w:rsid w:val="008C19E8"/>
    <w:rsid w:val="008C19FE"/>
    <w:rsid w:val="008C1C10"/>
    <w:rsid w:val="008C1C6C"/>
    <w:rsid w:val="008C1CCC"/>
    <w:rsid w:val="008C1CE3"/>
    <w:rsid w:val="008C1D66"/>
    <w:rsid w:val="008C1E3F"/>
    <w:rsid w:val="008C1F3A"/>
    <w:rsid w:val="008C2068"/>
    <w:rsid w:val="008C225C"/>
    <w:rsid w:val="008C23F2"/>
    <w:rsid w:val="008C246B"/>
    <w:rsid w:val="008C25DB"/>
    <w:rsid w:val="008C297B"/>
    <w:rsid w:val="008C2A33"/>
    <w:rsid w:val="008C2C3B"/>
    <w:rsid w:val="008C2D0E"/>
    <w:rsid w:val="008C30B3"/>
    <w:rsid w:val="008C31B4"/>
    <w:rsid w:val="008C3300"/>
    <w:rsid w:val="008C3350"/>
    <w:rsid w:val="008C35E6"/>
    <w:rsid w:val="008C3825"/>
    <w:rsid w:val="008C3826"/>
    <w:rsid w:val="008C385E"/>
    <w:rsid w:val="008C3972"/>
    <w:rsid w:val="008C3AF0"/>
    <w:rsid w:val="008C3D0A"/>
    <w:rsid w:val="008C3F58"/>
    <w:rsid w:val="008C4049"/>
    <w:rsid w:val="008C4200"/>
    <w:rsid w:val="008C4494"/>
    <w:rsid w:val="008C45B1"/>
    <w:rsid w:val="008C45BB"/>
    <w:rsid w:val="008C45E7"/>
    <w:rsid w:val="008C47D0"/>
    <w:rsid w:val="008C4996"/>
    <w:rsid w:val="008C4A1F"/>
    <w:rsid w:val="008C4AC3"/>
    <w:rsid w:val="008C4B39"/>
    <w:rsid w:val="008C4B50"/>
    <w:rsid w:val="008C4CA0"/>
    <w:rsid w:val="008C4F3D"/>
    <w:rsid w:val="008C5157"/>
    <w:rsid w:val="008C53A0"/>
    <w:rsid w:val="008C53D2"/>
    <w:rsid w:val="008C5427"/>
    <w:rsid w:val="008C5437"/>
    <w:rsid w:val="008C5444"/>
    <w:rsid w:val="008C545A"/>
    <w:rsid w:val="008C5544"/>
    <w:rsid w:val="008C58C9"/>
    <w:rsid w:val="008C5ADB"/>
    <w:rsid w:val="008C5E0A"/>
    <w:rsid w:val="008C5E3F"/>
    <w:rsid w:val="008C6259"/>
    <w:rsid w:val="008C6340"/>
    <w:rsid w:val="008C658E"/>
    <w:rsid w:val="008C65C8"/>
    <w:rsid w:val="008C667C"/>
    <w:rsid w:val="008C6730"/>
    <w:rsid w:val="008C6810"/>
    <w:rsid w:val="008C68BD"/>
    <w:rsid w:val="008C6996"/>
    <w:rsid w:val="008C6BB1"/>
    <w:rsid w:val="008C6E01"/>
    <w:rsid w:val="008C6F90"/>
    <w:rsid w:val="008C7074"/>
    <w:rsid w:val="008C7136"/>
    <w:rsid w:val="008C71E3"/>
    <w:rsid w:val="008C7522"/>
    <w:rsid w:val="008C7621"/>
    <w:rsid w:val="008C767E"/>
    <w:rsid w:val="008C76B4"/>
    <w:rsid w:val="008C7899"/>
    <w:rsid w:val="008C78C1"/>
    <w:rsid w:val="008C78D9"/>
    <w:rsid w:val="008C7A89"/>
    <w:rsid w:val="008C7AF9"/>
    <w:rsid w:val="008C7B90"/>
    <w:rsid w:val="008C7B93"/>
    <w:rsid w:val="008C7BEC"/>
    <w:rsid w:val="008C7C70"/>
    <w:rsid w:val="008C7C83"/>
    <w:rsid w:val="008C7CBA"/>
    <w:rsid w:val="008C7CD6"/>
    <w:rsid w:val="008C7D1D"/>
    <w:rsid w:val="008C7DED"/>
    <w:rsid w:val="008C7E13"/>
    <w:rsid w:val="008C7E62"/>
    <w:rsid w:val="008C7F2A"/>
    <w:rsid w:val="008C7F51"/>
    <w:rsid w:val="008D0229"/>
    <w:rsid w:val="008D02E9"/>
    <w:rsid w:val="008D061E"/>
    <w:rsid w:val="008D067F"/>
    <w:rsid w:val="008D092B"/>
    <w:rsid w:val="008D095E"/>
    <w:rsid w:val="008D0972"/>
    <w:rsid w:val="008D0A7A"/>
    <w:rsid w:val="008D0A8C"/>
    <w:rsid w:val="008D0B35"/>
    <w:rsid w:val="008D0D9E"/>
    <w:rsid w:val="008D0E63"/>
    <w:rsid w:val="008D1040"/>
    <w:rsid w:val="008D1051"/>
    <w:rsid w:val="008D10EC"/>
    <w:rsid w:val="008D11BA"/>
    <w:rsid w:val="008D12EA"/>
    <w:rsid w:val="008D1319"/>
    <w:rsid w:val="008D136F"/>
    <w:rsid w:val="008D1398"/>
    <w:rsid w:val="008D1632"/>
    <w:rsid w:val="008D193A"/>
    <w:rsid w:val="008D1B91"/>
    <w:rsid w:val="008D1D2E"/>
    <w:rsid w:val="008D1DB2"/>
    <w:rsid w:val="008D1E17"/>
    <w:rsid w:val="008D1EB3"/>
    <w:rsid w:val="008D2131"/>
    <w:rsid w:val="008D219A"/>
    <w:rsid w:val="008D21D7"/>
    <w:rsid w:val="008D2295"/>
    <w:rsid w:val="008D2524"/>
    <w:rsid w:val="008D2539"/>
    <w:rsid w:val="008D259E"/>
    <w:rsid w:val="008D25CD"/>
    <w:rsid w:val="008D25F2"/>
    <w:rsid w:val="008D2B31"/>
    <w:rsid w:val="008D2BF7"/>
    <w:rsid w:val="008D2F3A"/>
    <w:rsid w:val="008D2F53"/>
    <w:rsid w:val="008D2F58"/>
    <w:rsid w:val="008D307F"/>
    <w:rsid w:val="008D3089"/>
    <w:rsid w:val="008D31A1"/>
    <w:rsid w:val="008D31AC"/>
    <w:rsid w:val="008D3290"/>
    <w:rsid w:val="008D32D3"/>
    <w:rsid w:val="008D3326"/>
    <w:rsid w:val="008D341E"/>
    <w:rsid w:val="008D3558"/>
    <w:rsid w:val="008D36C1"/>
    <w:rsid w:val="008D3732"/>
    <w:rsid w:val="008D3821"/>
    <w:rsid w:val="008D38AF"/>
    <w:rsid w:val="008D38C1"/>
    <w:rsid w:val="008D38E1"/>
    <w:rsid w:val="008D3A04"/>
    <w:rsid w:val="008D3BE2"/>
    <w:rsid w:val="008D3C02"/>
    <w:rsid w:val="008D3CE9"/>
    <w:rsid w:val="008D3DB5"/>
    <w:rsid w:val="008D3E49"/>
    <w:rsid w:val="008D3F4D"/>
    <w:rsid w:val="008D40A7"/>
    <w:rsid w:val="008D41FC"/>
    <w:rsid w:val="008D42C0"/>
    <w:rsid w:val="008D4420"/>
    <w:rsid w:val="008D44EE"/>
    <w:rsid w:val="008D45AE"/>
    <w:rsid w:val="008D45CB"/>
    <w:rsid w:val="008D460D"/>
    <w:rsid w:val="008D467E"/>
    <w:rsid w:val="008D479B"/>
    <w:rsid w:val="008D4AAF"/>
    <w:rsid w:val="008D4B2A"/>
    <w:rsid w:val="008D4B98"/>
    <w:rsid w:val="008D4BCA"/>
    <w:rsid w:val="008D4C50"/>
    <w:rsid w:val="008D4EC7"/>
    <w:rsid w:val="008D4ED8"/>
    <w:rsid w:val="008D4EE8"/>
    <w:rsid w:val="008D4F4F"/>
    <w:rsid w:val="008D513A"/>
    <w:rsid w:val="008D5251"/>
    <w:rsid w:val="008D5254"/>
    <w:rsid w:val="008D52F8"/>
    <w:rsid w:val="008D538A"/>
    <w:rsid w:val="008D56FB"/>
    <w:rsid w:val="008D58C2"/>
    <w:rsid w:val="008D5A04"/>
    <w:rsid w:val="008D5A2A"/>
    <w:rsid w:val="008D5C31"/>
    <w:rsid w:val="008D5C7A"/>
    <w:rsid w:val="008D5C86"/>
    <w:rsid w:val="008D5C8B"/>
    <w:rsid w:val="008D5D5B"/>
    <w:rsid w:val="008D5E28"/>
    <w:rsid w:val="008D5EC3"/>
    <w:rsid w:val="008D5F98"/>
    <w:rsid w:val="008D5FAC"/>
    <w:rsid w:val="008D6028"/>
    <w:rsid w:val="008D60EA"/>
    <w:rsid w:val="008D623A"/>
    <w:rsid w:val="008D62FE"/>
    <w:rsid w:val="008D632D"/>
    <w:rsid w:val="008D63CF"/>
    <w:rsid w:val="008D6674"/>
    <w:rsid w:val="008D66DB"/>
    <w:rsid w:val="008D674E"/>
    <w:rsid w:val="008D6903"/>
    <w:rsid w:val="008D696B"/>
    <w:rsid w:val="008D69A9"/>
    <w:rsid w:val="008D6A94"/>
    <w:rsid w:val="008D6B21"/>
    <w:rsid w:val="008D6E0F"/>
    <w:rsid w:val="008D6E81"/>
    <w:rsid w:val="008D7201"/>
    <w:rsid w:val="008D725A"/>
    <w:rsid w:val="008D7319"/>
    <w:rsid w:val="008D739E"/>
    <w:rsid w:val="008D73E8"/>
    <w:rsid w:val="008D7730"/>
    <w:rsid w:val="008D77BF"/>
    <w:rsid w:val="008D79A7"/>
    <w:rsid w:val="008D7A30"/>
    <w:rsid w:val="008D7C0F"/>
    <w:rsid w:val="008D7EAF"/>
    <w:rsid w:val="008E00DC"/>
    <w:rsid w:val="008E02B4"/>
    <w:rsid w:val="008E02F2"/>
    <w:rsid w:val="008E041F"/>
    <w:rsid w:val="008E04E4"/>
    <w:rsid w:val="008E0522"/>
    <w:rsid w:val="008E059F"/>
    <w:rsid w:val="008E05BB"/>
    <w:rsid w:val="008E08CA"/>
    <w:rsid w:val="008E08E7"/>
    <w:rsid w:val="008E0A07"/>
    <w:rsid w:val="008E0C1C"/>
    <w:rsid w:val="008E0C50"/>
    <w:rsid w:val="008E0DA1"/>
    <w:rsid w:val="008E0DF7"/>
    <w:rsid w:val="008E0DFA"/>
    <w:rsid w:val="008E0EB2"/>
    <w:rsid w:val="008E0F28"/>
    <w:rsid w:val="008E0F39"/>
    <w:rsid w:val="008E0FC2"/>
    <w:rsid w:val="008E0FF5"/>
    <w:rsid w:val="008E12DC"/>
    <w:rsid w:val="008E1305"/>
    <w:rsid w:val="008E131C"/>
    <w:rsid w:val="008E1438"/>
    <w:rsid w:val="008E14E5"/>
    <w:rsid w:val="008E14E7"/>
    <w:rsid w:val="008E1534"/>
    <w:rsid w:val="008E161C"/>
    <w:rsid w:val="008E1A29"/>
    <w:rsid w:val="008E1CF7"/>
    <w:rsid w:val="008E1EEF"/>
    <w:rsid w:val="008E1FEC"/>
    <w:rsid w:val="008E1FF5"/>
    <w:rsid w:val="008E2095"/>
    <w:rsid w:val="008E2165"/>
    <w:rsid w:val="008E218C"/>
    <w:rsid w:val="008E2379"/>
    <w:rsid w:val="008E23AE"/>
    <w:rsid w:val="008E23D3"/>
    <w:rsid w:val="008E24AB"/>
    <w:rsid w:val="008E24D3"/>
    <w:rsid w:val="008E2558"/>
    <w:rsid w:val="008E2575"/>
    <w:rsid w:val="008E270E"/>
    <w:rsid w:val="008E27A4"/>
    <w:rsid w:val="008E28D6"/>
    <w:rsid w:val="008E295E"/>
    <w:rsid w:val="008E2AEE"/>
    <w:rsid w:val="008E2CCB"/>
    <w:rsid w:val="008E2E55"/>
    <w:rsid w:val="008E2F2A"/>
    <w:rsid w:val="008E3074"/>
    <w:rsid w:val="008E30EF"/>
    <w:rsid w:val="008E3192"/>
    <w:rsid w:val="008E3289"/>
    <w:rsid w:val="008E32CB"/>
    <w:rsid w:val="008E331A"/>
    <w:rsid w:val="008E35A7"/>
    <w:rsid w:val="008E35D8"/>
    <w:rsid w:val="008E3601"/>
    <w:rsid w:val="008E362E"/>
    <w:rsid w:val="008E3824"/>
    <w:rsid w:val="008E38A7"/>
    <w:rsid w:val="008E3A6E"/>
    <w:rsid w:val="008E3AC8"/>
    <w:rsid w:val="008E3E24"/>
    <w:rsid w:val="008E406F"/>
    <w:rsid w:val="008E41EC"/>
    <w:rsid w:val="008E4368"/>
    <w:rsid w:val="008E43B4"/>
    <w:rsid w:val="008E44B1"/>
    <w:rsid w:val="008E44E4"/>
    <w:rsid w:val="008E45F4"/>
    <w:rsid w:val="008E4624"/>
    <w:rsid w:val="008E466C"/>
    <w:rsid w:val="008E47A8"/>
    <w:rsid w:val="008E48BA"/>
    <w:rsid w:val="008E4B79"/>
    <w:rsid w:val="008E4B81"/>
    <w:rsid w:val="008E4C07"/>
    <w:rsid w:val="008E4D36"/>
    <w:rsid w:val="008E4E63"/>
    <w:rsid w:val="008E4EF3"/>
    <w:rsid w:val="008E4F2A"/>
    <w:rsid w:val="008E5229"/>
    <w:rsid w:val="008E5280"/>
    <w:rsid w:val="008E530C"/>
    <w:rsid w:val="008E53CF"/>
    <w:rsid w:val="008E53EF"/>
    <w:rsid w:val="008E5497"/>
    <w:rsid w:val="008E555F"/>
    <w:rsid w:val="008E563E"/>
    <w:rsid w:val="008E5711"/>
    <w:rsid w:val="008E5713"/>
    <w:rsid w:val="008E5953"/>
    <w:rsid w:val="008E5BE4"/>
    <w:rsid w:val="008E5DFC"/>
    <w:rsid w:val="008E5E6E"/>
    <w:rsid w:val="008E6181"/>
    <w:rsid w:val="008E6305"/>
    <w:rsid w:val="008E6376"/>
    <w:rsid w:val="008E6530"/>
    <w:rsid w:val="008E670B"/>
    <w:rsid w:val="008E6B1D"/>
    <w:rsid w:val="008E6C4A"/>
    <w:rsid w:val="008E6C9A"/>
    <w:rsid w:val="008E6DF6"/>
    <w:rsid w:val="008E6E3E"/>
    <w:rsid w:val="008E6F34"/>
    <w:rsid w:val="008E6FA9"/>
    <w:rsid w:val="008E6FB1"/>
    <w:rsid w:val="008E6FBD"/>
    <w:rsid w:val="008E7301"/>
    <w:rsid w:val="008E7348"/>
    <w:rsid w:val="008E7372"/>
    <w:rsid w:val="008E73FF"/>
    <w:rsid w:val="008E741C"/>
    <w:rsid w:val="008E7496"/>
    <w:rsid w:val="008E751A"/>
    <w:rsid w:val="008E752F"/>
    <w:rsid w:val="008E76E5"/>
    <w:rsid w:val="008E76E7"/>
    <w:rsid w:val="008E786C"/>
    <w:rsid w:val="008E791D"/>
    <w:rsid w:val="008E7A16"/>
    <w:rsid w:val="008E7A17"/>
    <w:rsid w:val="008E7A77"/>
    <w:rsid w:val="008E7C50"/>
    <w:rsid w:val="008E7CC5"/>
    <w:rsid w:val="008E7F02"/>
    <w:rsid w:val="008E7F59"/>
    <w:rsid w:val="008E7FAD"/>
    <w:rsid w:val="008E7FB1"/>
    <w:rsid w:val="008F008D"/>
    <w:rsid w:val="008F01C3"/>
    <w:rsid w:val="008F038F"/>
    <w:rsid w:val="008F03D2"/>
    <w:rsid w:val="008F0695"/>
    <w:rsid w:val="008F07B2"/>
    <w:rsid w:val="008F08E7"/>
    <w:rsid w:val="008F091A"/>
    <w:rsid w:val="008F092C"/>
    <w:rsid w:val="008F0A2F"/>
    <w:rsid w:val="008F0AF4"/>
    <w:rsid w:val="008F0B48"/>
    <w:rsid w:val="008F0B55"/>
    <w:rsid w:val="008F0C2A"/>
    <w:rsid w:val="008F0D09"/>
    <w:rsid w:val="008F0DB1"/>
    <w:rsid w:val="008F0E4C"/>
    <w:rsid w:val="008F0FAF"/>
    <w:rsid w:val="008F12BD"/>
    <w:rsid w:val="008F1391"/>
    <w:rsid w:val="008F14EF"/>
    <w:rsid w:val="008F169B"/>
    <w:rsid w:val="008F1708"/>
    <w:rsid w:val="008F17AC"/>
    <w:rsid w:val="008F1815"/>
    <w:rsid w:val="008F1AAB"/>
    <w:rsid w:val="008F1D5C"/>
    <w:rsid w:val="008F1D84"/>
    <w:rsid w:val="008F2120"/>
    <w:rsid w:val="008F2150"/>
    <w:rsid w:val="008F21CF"/>
    <w:rsid w:val="008F2294"/>
    <w:rsid w:val="008F22D2"/>
    <w:rsid w:val="008F2363"/>
    <w:rsid w:val="008F245C"/>
    <w:rsid w:val="008F25DE"/>
    <w:rsid w:val="008F2782"/>
    <w:rsid w:val="008F27E1"/>
    <w:rsid w:val="008F2BCA"/>
    <w:rsid w:val="008F2C6C"/>
    <w:rsid w:val="008F2CC9"/>
    <w:rsid w:val="008F2DBE"/>
    <w:rsid w:val="008F2FAE"/>
    <w:rsid w:val="008F3091"/>
    <w:rsid w:val="008F315E"/>
    <w:rsid w:val="008F3298"/>
    <w:rsid w:val="008F33B3"/>
    <w:rsid w:val="008F35A6"/>
    <w:rsid w:val="008F35B9"/>
    <w:rsid w:val="008F35DE"/>
    <w:rsid w:val="008F378E"/>
    <w:rsid w:val="008F37C6"/>
    <w:rsid w:val="008F39D7"/>
    <w:rsid w:val="008F3B35"/>
    <w:rsid w:val="008F3B63"/>
    <w:rsid w:val="008F3BD8"/>
    <w:rsid w:val="008F3CED"/>
    <w:rsid w:val="008F41DE"/>
    <w:rsid w:val="008F420C"/>
    <w:rsid w:val="008F421D"/>
    <w:rsid w:val="008F435E"/>
    <w:rsid w:val="008F44E2"/>
    <w:rsid w:val="008F44E7"/>
    <w:rsid w:val="008F44FF"/>
    <w:rsid w:val="008F47E6"/>
    <w:rsid w:val="008F483D"/>
    <w:rsid w:val="008F4924"/>
    <w:rsid w:val="008F4A0F"/>
    <w:rsid w:val="008F4C37"/>
    <w:rsid w:val="008F4E46"/>
    <w:rsid w:val="008F4EDB"/>
    <w:rsid w:val="008F4EEC"/>
    <w:rsid w:val="008F4F0B"/>
    <w:rsid w:val="008F50E0"/>
    <w:rsid w:val="008F514C"/>
    <w:rsid w:val="008F51AE"/>
    <w:rsid w:val="008F5206"/>
    <w:rsid w:val="008F533F"/>
    <w:rsid w:val="008F5543"/>
    <w:rsid w:val="008F5647"/>
    <w:rsid w:val="008F56A2"/>
    <w:rsid w:val="008F57BB"/>
    <w:rsid w:val="008F596A"/>
    <w:rsid w:val="008F5BC8"/>
    <w:rsid w:val="008F5CA5"/>
    <w:rsid w:val="008F5D42"/>
    <w:rsid w:val="008F5E5C"/>
    <w:rsid w:val="008F5F68"/>
    <w:rsid w:val="008F616E"/>
    <w:rsid w:val="008F640E"/>
    <w:rsid w:val="008F664F"/>
    <w:rsid w:val="008F6689"/>
    <w:rsid w:val="008F6817"/>
    <w:rsid w:val="008F685A"/>
    <w:rsid w:val="008F6A41"/>
    <w:rsid w:val="008F6A7B"/>
    <w:rsid w:val="008F6A8A"/>
    <w:rsid w:val="008F6B87"/>
    <w:rsid w:val="008F6CBC"/>
    <w:rsid w:val="008F6E2C"/>
    <w:rsid w:val="008F6E76"/>
    <w:rsid w:val="008F7105"/>
    <w:rsid w:val="008F71EB"/>
    <w:rsid w:val="008F7345"/>
    <w:rsid w:val="008F7516"/>
    <w:rsid w:val="008F761A"/>
    <w:rsid w:val="008F761B"/>
    <w:rsid w:val="008F76F6"/>
    <w:rsid w:val="008F7821"/>
    <w:rsid w:val="008F788D"/>
    <w:rsid w:val="008F7B20"/>
    <w:rsid w:val="008F7B2D"/>
    <w:rsid w:val="008F7D26"/>
    <w:rsid w:val="008F7D9F"/>
    <w:rsid w:val="008F7EFA"/>
    <w:rsid w:val="008F7F6A"/>
    <w:rsid w:val="008F7FD3"/>
    <w:rsid w:val="009000EB"/>
    <w:rsid w:val="009001AF"/>
    <w:rsid w:val="00900305"/>
    <w:rsid w:val="00900372"/>
    <w:rsid w:val="00900394"/>
    <w:rsid w:val="00900411"/>
    <w:rsid w:val="0090049C"/>
    <w:rsid w:val="009005E9"/>
    <w:rsid w:val="009006FD"/>
    <w:rsid w:val="00900707"/>
    <w:rsid w:val="00900816"/>
    <w:rsid w:val="00900883"/>
    <w:rsid w:val="009008D9"/>
    <w:rsid w:val="009008F1"/>
    <w:rsid w:val="00900928"/>
    <w:rsid w:val="00900977"/>
    <w:rsid w:val="009009BB"/>
    <w:rsid w:val="00900A38"/>
    <w:rsid w:val="00900B68"/>
    <w:rsid w:val="00900C50"/>
    <w:rsid w:val="00900D52"/>
    <w:rsid w:val="00900F0E"/>
    <w:rsid w:val="00900F76"/>
    <w:rsid w:val="0090104B"/>
    <w:rsid w:val="00901085"/>
    <w:rsid w:val="009010E7"/>
    <w:rsid w:val="009010EB"/>
    <w:rsid w:val="009011A8"/>
    <w:rsid w:val="00901213"/>
    <w:rsid w:val="0090125D"/>
    <w:rsid w:val="009012D5"/>
    <w:rsid w:val="009014BA"/>
    <w:rsid w:val="009014F6"/>
    <w:rsid w:val="0090156B"/>
    <w:rsid w:val="00901615"/>
    <w:rsid w:val="009017A3"/>
    <w:rsid w:val="0090185A"/>
    <w:rsid w:val="009018A2"/>
    <w:rsid w:val="009018E0"/>
    <w:rsid w:val="009018F1"/>
    <w:rsid w:val="00901A14"/>
    <w:rsid w:val="00901C5D"/>
    <w:rsid w:val="00901C7C"/>
    <w:rsid w:val="00901CF8"/>
    <w:rsid w:val="00901D4E"/>
    <w:rsid w:val="00901D77"/>
    <w:rsid w:val="00901DCC"/>
    <w:rsid w:val="00901F30"/>
    <w:rsid w:val="00901F44"/>
    <w:rsid w:val="00902072"/>
    <w:rsid w:val="00902260"/>
    <w:rsid w:val="009023D8"/>
    <w:rsid w:val="009025F9"/>
    <w:rsid w:val="0090262A"/>
    <w:rsid w:val="00902679"/>
    <w:rsid w:val="009026A4"/>
    <w:rsid w:val="009027A5"/>
    <w:rsid w:val="0090282F"/>
    <w:rsid w:val="00902877"/>
    <w:rsid w:val="009029EC"/>
    <w:rsid w:val="00902A3E"/>
    <w:rsid w:val="00902C34"/>
    <w:rsid w:val="00902D0A"/>
    <w:rsid w:val="00902DE8"/>
    <w:rsid w:val="00902E78"/>
    <w:rsid w:val="00902EC2"/>
    <w:rsid w:val="00902F6C"/>
    <w:rsid w:val="00903095"/>
    <w:rsid w:val="0090313A"/>
    <w:rsid w:val="0090324D"/>
    <w:rsid w:val="009032D8"/>
    <w:rsid w:val="009032D9"/>
    <w:rsid w:val="0090337D"/>
    <w:rsid w:val="009036FB"/>
    <w:rsid w:val="00903718"/>
    <w:rsid w:val="009038CC"/>
    <w:rsid w:val="0090396A"/>
    <w:rsid w:val="009039F0"/>
    <w:rsid w:val="00903A56"/>
    <w:rsid w:val="00903B29"/>
    <w:rsid w:val="00903EF5"/>
    <w:rsid w:val="00903FCB"/>
    <w:rsid w:val="00904063"/>
    <w:rsid w:val="009040C4"/>
    <w:rsid w:val="009041CF"/>
    <w:rsid w:val="009044D3"/>
    <w:rsid w:val="0090451C"/>
    <w:rsid w:val="0090453B"/>
    <w:rsid w:val="0090492D"/>
    <w:rsid w:val="00904943"/>
    <w:rsid w:val="00904963"/>
    <w:rsid w:val="00904D13"/>
    <w:rsid w:val="00904DAA"/>
    <w:rsid w:val="00904F00"/>
    <w:rsid w:val="0090516A"/>
    <w:rsid w:val="00905173"/>
    <w:rsid w:val="00905256"/>
    <w:rsid w:val="00905461"/>
    <w:rsid w:val="0090547A"/>
    <w:rsid w:val="009054A6"/>
    <w:rsid w:val="009055B9"/>
    <w:rsid w:val="00905645"/>
    <w:rsid w:val="009056FB"/>
    <w:rsid w:val="009057D7"/>
    <w:rsid w:val="00905B20"/>
    <w:rsid w:val="00905BC7"/>
    <w:rsid w:val="00905C84"/>
    <w:rsid w:val="00905CB8"/>
    <w:rsid w:val="00905D67"/>
    <w:rsid w:val="00905DBC"/>
    <w:rsid w:val="00905EC8"/>
    <w:rsid w:val="00905FDF"/>
    <w:rsid w:val="009060EC"/>
    <w:rsid w:val="00906179"/>
    <w:rsid w:val="00906212"/>
    <w:rsid w:val="00906278"/>
    <w:rsid w:val="009062F3"/>
    <w:rsid w:val="009064B0"/>
    <w:rsid w:val="009064F7"/>
    <w:rsid w:val="00906972"/>
    <w:rsid w:val="0090697A"/>
    <w:rsid w:val="00906A93"/>
    <w:rsid w:val="00906B9E"/>
    <w:rsid w:val="00906BC1"/>
    <w:rsid w:val="00906D7D"/>
    <w:rsid w:val="00906D88"/>
    <w:rsid w:val="00907169"/>
    <w:rsid w:val="009071DE"/>
    <w:rsid w:val="009072C4"/>
    <w:rsid w:val="00907403"/>
    <w:rsid w:val="00907536"/>
    <w:rsid w:val="0090760C"/>
    <w:rsid w:val="009077D8"/>
    <w:rsid w:val="009077F2"/>
    <w:rsid w:val="00907876"/>
    <w:rsid w:val="00907929"/>
    <w:rsid w:val="00907970"/>
    <w:rsid w:val="00907A25"/>
    <w:rsid w:val="00907D0B"/>
    <w:rsid w:val="00907D29"/>
    <w:rsid w:val="00907DA9"/>
    <w:rsid w:val="00907E5B"/>
    <w:rsid w:val="00907E95"/>
    <w:rsid w:val="00907F1E"/>
    <w:rsid w:val="00907F80"/>
    <w:rsid w:val="00910063"/>
    <w:rsid w:val="009100AC"/>
    <w:rsid w:val="009101AB"/>
    <w:rsid w:val="0091023F"/>
    <w:rsid w:val="009102B4"/>
    <w:rsid w:val="0091091B"/>
    <w:rsid w:val="00910A16"/>
    <w:rsid w:val="00910B44"/>
    <w:rsid w:val="00910B73"/>
    <w:rsid w:val="00910B82"/>
    <w:rsid w:val="00910B96"/>
    <w:rsid w:val="00910C9D"/>
    <w:rsid w:val="00910D20"/>
    <w:rsid w:val="00910D2D"/>
    <w:rsid w:val="00910DFA"/>
    <w:rsid w:val="00910F5B"/>
    <w:rsid w:val="00911006"/>
    <w:rsid w:val="00911047"/>
    <w:rsid w:val="00911093"/>
    <w:rsid w:val="00911214"/>
    <w:rsid w:val="00911330"/>
    <w:rsid w:val="00911385"/>
    <w:rsid w:val="009113ED"/>
    <w:rsid w:val="0091145D"/>
    <w:rsid w:val="009114B9"/>
    <w:rsid w:val="009115F4"/>
    <w:rsid w:val="009116B3"/>
    <w:rsid w:val="009118AE"/>
    <w:rsid w:val="009118BC"/>
    <w:rsid w:val="00911904"/>
    <w:rsid w:val="0091190A"/>
    <w:rsid w:val="00911A08"/>
    <w:rsid w:val="00911BDF"/>
    <w:rsid w:val="00911BF7"/>
    <w:rsid w:val="00911CC9"/>
    <w:rsid w:val="00911CEF"/>
    <w:rsid w:val="00911D04"/>
    <w:rsid w:val="00911E2C"/>
    <w:rsid w:val="00911E2F"/>
    <w:rsid w:val="00911E55"/>
    <w:rsid w:val="00911F7E"/>
    <w:rsid w:val="00912093"/>
    <w:rsid w:val="00912167"/>
    <w:rsid w:val="009121B6"/>
    <w:rsid w:val="009123F3"/>
    <w:rsid w:val="0091251C"/>
    <w:rsid w:val="009125F3"/>
    <w:rsid w:val="009125F5"/>
    <w:rsid w:val="009128F5"/>
    <w:rsid w:val="00912962"/>
    <w:rsid w:val="00912A41"/>
    <w:rsid w:val="00912C3E"/>
    <w:rsid w:val="00912D49"/>
    <w:rsid w:val="00912E7D"/>
    <w:rsid w:val="00913015"/>
    <w:rsid w:val="0091312B"/>
    <w:rsid w:val="009132B8"/>
    <w:rsid w:val="00913421"/>
    <w:rsid w:val="0091348A"/>
    <w:rsid w:val="0091352C"/>
    <w:rsid w:val="00913606"/>
    <w:rsid w:val="0091361A"/>
    <w:rsid w:val="00913685"/>
    <w:rsid w:val="00913904"/>
    <w:rsid w:val="00913AF5"/>
    <w:rsid w:val="00913D96"/>
    <w:rsid w:val="00913E02"/>
    <w:rsid w:val="00913ED3"/>
    <w:rsid w:val="00913F0C"/>
    <w:rsid w:val="00913FA6"/>
    <w:rsid w:val="00914038"/>
    <w:rsid w:val="009140F5"/>
    <w:rsid w:val="009141DE"/>
    <w:rsid w:val="00914347"/>
    <w:rsid w:val="0091437E"/>
    <w:rsid w:val="009144D7"/>
    <w:rsid w:val="0091459C"/>
    <w:rsid w:val="00914615"/>
    <w:rsid w:val="009148BE"/>
    <w:rsid w:val="00914A9D"/>
    <w:rsid w:val="00914B51"/>
    <w:rsid w:val="00914C55"/>
    <w:rsid w:val="00914CAE"/>
    <w:rsid w:val="00914D05"/>
    <w:rsid w:val="00914E60"/>
    <w:rsid w:val="00914F1B"/>
    <w:rsid w:val="00914F85"/>
    <w:rsid w:val="00914FD9"/>
    <w:rsid w:val="00914FDE"/>
    <w:rsid w:val="00915038"/>
    <w:rsid w:val="00915094"/>
    <w:rsid w:val="0091545C"/>
    <w:rsid w:val="00915645"/>
    <w:rsid w:val="0091580C"/>
    <w:rsid w:val="00915998"/>
    <w:rsid w:val="00915B2C"/>
    <w:rsid w:val="00915B82"/>
    <w:rsid w:val="00915C51"/>
    <w:rsid w:val="00915CDB"/>
    <w:rsid w:val="00915D3C"/>
    <w:rsid w:val="00915D67"/>
    <w:rsid w:val="00915D70"/>
    <w:rsid w:val="00915F38"/>
    <w:rsid w:val="00915F4D"/>
    <w:rsid w:val="009160FA"/>
    <w:rsid w:val="0091612A"/>
    <w:rsid w:val="0091619C"/>
    <w:rsid w:val="009161DA"/>
    <w:rsid w:val="009164B3"/>
    <w:rsid w:val="009164E6"/>
    <w:rsid w:val="00916532"/>
    <w:rsid w:val="009165B1"/>
    <w:rsid w:val="009165BF"/>
    <w:rsid w:val="009165E5"/>
    <w:rsid w:val="009166C8"/>
    <w:rsid w:val="00916781"/>
    <w:rsid w:val="00916837"/>
    <w:rsid w:val="009169A8"/>
    <w:rsid w:val="009169E1"/>
    <w:rsid w:val="00916AD3"/>
    <w:rsid w:val="00916EE2"/>
    <w:rsid w:val="00916F92"/>
    <w:rsid w:val="00916FE7"/>
    <w:rsid w:val="009172B4"/>
    <w:rsid w:val="009172BA"/>
    <w:rsid w:val="0091734A"/>
    <w:rsid w:val="0091739C"/>
    <w:rsid w:val="009173BB"/>
    <w:rsid w:val="0091762D"/>
    <w:rsid w:val="009176C7"/>
    <w:rsid w:val="00917866"/>
    <w:rsid w:val="009178F4"/>
    <w:rsid w:val="009178FA"/>
    <w:rsid w:val="00917AD3"/>
    <w:rsid w:val="00917BC9"/>
    <w:rsid w:val="00917CCE"/>
    <w:rsid w:val="00917D4A"/>
    <w:rsid w:val="00917D56"/>
    <w:rsid w:val="00917E89"/>
    <w:rsid w:val="00920207"/>
    <w:rsid w:val="0092025F"/>
    <w:rsid w:val="00920299"/>
    <w:rsid w:val="0092031C"/>
    <w:rsid w:val="00920450"/>
    <w:rsid w:val="00920694"/>
    <w:rsid w:val="009206C2"/>
    <w:rsid w:val="009206E1"/>
    <w:rsid w:val="00920895"/>
    <w:rsid w:val="0092093F"/>
    <w:rsid w:val="00920D9D"/>
    <w:rsid w:val="00920E75"/>
    <w:rsid w:val="00921198"/>
    <w:rsid w:val="00921293"/>
    <w:rsid w:val="00921322"/>
    <w:rsid w:val="0092144C"/>
    <w:rsid w:val="00921492"/>
    <w:rsid w:val="009215F5"/>
    <w:rsid w:val="009216F1"/>
    <w:rsid w:val="0092174B"/>
    <w:rsid w:val="0092179D"/>
    <w:rsid w:val="0092184C"/>
    <w:rsid w:val="00921A88"/>
    <w:rsid w:val="00921D19"/>
    <w:rsid w:val="00921E2F"/>
    <w:rsid w:val="00921EBD"/>
    <w:rsid w:val="00921FD3"/>
    <w:rsid w:val="00922032"/>
    <w:rsid w:val="009220EA"/>
    <w:rsid w:val="00922269"/>
    <w:rsid w:val="009222C1"/>
    <w:rsid w:val="009224C2"/>
    <w:rsid w:val="00922522"/>
    <w:rsid w:val="009225B9"/>
    <w:rsid w:val="009225C8"/>
    <w:rsid w:val="00922841"/>
    <w:rsid w:val="009228C5"/>
    <w:rsid w:val="00922CB1"/>
    <w:rsid w:val="00922E05"/>
    <w:rsid w:val="00922F35"/>
    <w:rsid w:val="00923177"/>
    <w:rsid w:val="0092328C"/>
    <w:rsid w:val="00923451"/>
    <w:rsid w:val="00923630"/>
    <w:rsid w:val="00923639"/>
    <w:rsid w:val="00923716"/>
    <w:rsid w:val="00923832"/>
    <w:rsid w:val="0092384D"/>
    <w:rsid w:val="00923982"/>
    <w:rsid w:val="00923A8F"/>
    <w:rsid w:val="00923C16"/>
    <w:rsid w:val="00923EB6"/>
    <w:rsid w:val="009240D4"/>
    <w:rsid w:val="00924100"/>
    <w:rsid w:val="0092410D"/>
    <w:rsid w:val="009245C9"/>
    <w:rsid w:val="009245F9"/>
    <w:rsid w:val="00924924"/>
    <w:rsid w:val="0092496C"/>
    <w:rsid w:val="00924A38"/>
    <w:rsid w:val="00924A7F"/>
    <w:rsid w:val="00924C2A"/>
    <w:rsid w:val="00924CEB"/>
    <w:rsid w:val="00924D39"/>
    <w:rsid w:val="00924F83"/>
    <w:rsid w:val="0092556A"/>
    <w:rsid w:val="009255E0"/>
    <w:rsid w:val="0092566D"/>
    <w:rsid w:val="009257EF"/>
    <w:rsid w:val="009258F5"/>
    <w:rsid w:val="00925958"/>
    <w:rsid w:val="0092596C"/>
    <w:rsid w:val="00925C55"/>
    <w:rsid w:val="00925C7D"/>
    <w:rsid w:val="00925CE4"/>
    <w:rsid w:val="00925EC4"/>
    <w:rsid w:val="00925F2B"/>
    <w:rsid w:val="00926226"/>
    <w:rsid w:val="0092628F"/>
    <w:rsid w:val="0092631A"/>
    <w:rsid w:val="00926549"/>
    <w:rsid w:val="0092666A"/>
    <w:rsid w:val="009267FD"/>
    <w:rsid w:val="00926895"/>
    <w:rsid w:val="00926952"/>
    <w:rsid w:val="00926A3F"/>
    <w:rsid w:val="00926A97"/>
    <w:rsid w:val="00926FAB"/>
    <w:rsid w:val="0092719C"/>
    <w:rsid w:val="0092774E"/>
    <w:rsid w:val="00927846"/>
    <w:rsid w:val="009278EE"/>
    <w:rsid w:val="00927A09"/>
    <w:rsid w:val="00927B1B"/>
    <w:rsid w:val="00927B37"/>
    <w:rsid w:val="00927BE0"/>
    <w:rsid w:val="00927DCD"/>
    <w:rsid w:val="00927E2A"/>
    <w:rsid w:val="00927F4F"/>
    <w:rsid w:val="00927F93"/>
    <w:rsid w:val="009300FB"/>
    <w:rsid w:val="00930164"/>
    <w:rsid w:val="00930214"/>
    <w:rsid w:val="00930257"/>
    <w:rsid w:val="009302A4"/>
    <w:rsid w:val="009305B8"/>
    <w:rsid w:val="009305E7"/>
    <w:rsid w:val="0093065D"/>
    <w:rsid w:val="009306A7"/>
    <w:rsid w:val="00930800"/>
    <w:rsid w:val="00930821"/>
    <w:rsid w:val="00930843"/>
    <w:rsid w:val="00930844"/>
    <w:rsid w:val="00930868"/>
    <w:rsid w:val="009308C3"/>
    <w:rsid w:val="00930988"/>
    <w:rsid w:val="009309D9"/>
    <w:rsid w:val="00930D12"/>
    <w:rsid w:val="00930EC4"/>
    <w:rsid w:val="00930F20"/>
    <w:rsid w:val="00930F49"/>
    <w:rsid w:val="009311C1"/>
    <w:rsid w:val="00931232"/>
    <w:rsid w:val="009312D7"/>
    <w:rsid w:val="009312E9"/>
    <w:rsid w:val="0093136F"/>
    <w:rsid w:val="0093160A"/>
    <w:rsid w:val="0093171E"/>
    <w:rsid w:val="009317B0"/>
    <w:rsid w:val="009318AC"/>
    <w:rsid w:val="009319FD"/>
    <w:rsid w:val="00931CC0"/>
    <w:rsid w:val="00931D99"/>
    <w:rsid w:val="00931DD9"/>
    <w:rsid w:val="00931E75"/>
    <w:rsid w:val="00931F34"/>
    <w:rsid w:val="00931F98"/>
    <w:rsid w:val="00932012"/>
    <w:rsid w:val="00932076"/>
    <w:rsid w:val="009320DB"/>
    <w:rsid w:val="0093212C"/>
    <w:rsid w:val="00932176"/>
    <w:rsid w:val="009321A2"/>
    <w:rsid w:val="009321B9"/>
    <w:rsid w:val="009321F0"/>
    <w:rsid w:val="00932207"/>
    <w:rsid w:val="009322D2"/>
    <w:rsid w:val="00932610"/>
    <w:rsid w:val="00932646"/>
    <w:rsid w:val="00932733"/>
    <w:rsid w:val="009327B4"/>
    <w:rsid w:val="0093283C"/>
    <w:rsid w:val="009329A0"/>
    <w:rsid w:val="00932ED9"/>
    <w:rsid w:val="00932FDE"/>
    <w:rsid w:val="009330C0"/>
    <w:rsid w:val="00933113"/>
    <w:rsid w:val="009333FF"/>
    <w:rsid w:val="00933502"/>
    <w:rsid w:val="009336C0"/>
    <w:rsid w:val="0093377D"/>
    <w:rsid w:val="009337E9"/>
    <w:rsid w:val="0093384A"/>
    <w:rsid w:val="0093385A"/>
    <w:rsid w:val="0093387B"/>
    <w:rsid w:val="0093389D"/>
    <w:rsid w:val="009338B7"/>
    <w:rsid w:val="009338D0"/>
    <w:rsid w:val="00933927"/>
    <w:rsid w:val="00933A03"/>
    <w:rsid w:val="00933A1C"/>
    <w:rsid w:val="00933B76"/>
    <w:rsid w:val="00933BB1"/>
    <w:rsid w:val="00933C2F"/>
    <w:rsid w:val="00933D98"/>
    <w:rsid w:val="00933E28"/>
    <w:rsid w:val="00933F6A"/>
    <w:rsid w:val="009342B7"/>
    <w:rsid w:val="009342D0"/>
    <w:rsid w:val="00934606"/>
    <w:rsid w:val="0093465B"/>
    <w:rsid w:val="00934730"/>
    <w:rsid w:val="0093481A"/>
    <w:rsid w:val="00934857"/>
    <w:rsid w:val="009348A4"/>
    <w:rsid w:val="009349CA"/>
    <w:rsid w:val="00934C9F"/>
    <w:rsid w:val="00934CB5"/>
    <w:rsid w:val="00934D41"/>
    <w:rsid w:val="00934FE8"/>
    <w:rsid w:val="00934FF1"/>
    <w:rsid w:val="009351E8"/>
    <w:rsid w:val="00935490"/>
    <w:rsid w:val="009354C6"/>
    <w:rsid w:val="009354C8"/>
    <w:rsid w:val="009354F5"/>
    <w:rsid w:val="00935525"/>
    <w:rsid w:val="0093559F"/>
    <w:rsid w:val="00935676"/>
    <w:rsid w:val="009357B8"/>
    <w:rsid w:val="009359F4"/>
    <w:rsid w:val="00935B95"/>
    <w:rsid w:val="00935D8F"/>
    <w:rsid w:val="00935EA0"/>
    <w:rsid w:val="009364FF"/>
    <w:rsid w:val="00936509"/>
    <w:rsid w:val="009365DB"/>
    <w:rsid w:val="0093665B"/>
    <w:rsid w:val="0093666C"/>
    <w:rsid w:val="009366F9"/>
    <w:rsid w:val="00936C3C"/>
    <w:rsid w:val="00936C63"/>
    <w:rsid w:val="00936C89"/>
    <w:rsid w:val="00936CC7"/>
    <w:rsid w:val="00936D27"/>
    <w:rsid w:val="00936D83"/>
    <w:rsid w:val="00936EA7"/>
    <w:rsid w:val="00937045"/>
    <w:rsid w:val="0093716F"/>
    <w:rsid w:val="00937241"/>
    <w:rsid w:val="00937287"/>
    <w:rsid w:val="00937384"/>
    <w:rsid w:val="00937439"/>
    <w:rsid w:val="00937453"/>
    <w:rsid w:val="009374D4"/>
    <w:rsid w:val="009374D6"/>
    <w:rsid w:val="009374DA"/>
    <w:rsid w:val="0093751F"/>
    <w:rsid w:val="00937529"/>
    <w:rsid w:val="0093752D"/>
    <w:rsid w:val="0093755D"/>
    <w:rsid w:val="0093772A"/>
    <w:rsid w:val="00937815"/>
    <w:rsid w:val="009378BA"/>
    <w:rsid w:val="0093791C"/>
    <w:rsid w:val="00937953"/>
    <w:rsid w:val="00937A79"/>
    <w:rsid w:val="00937AD8"/>
    <w:rsid w:val="00937EB1"/>
    <w:rsid w:val="00937F44"/>
    <w:rsid w:val="009400E4"/>
    <w:rsid w:val="00940430"/>
    <w:rsid w:val="0094047C"/>
    <w:rsid w:val="009404B5"/>
    <w:rsid w:val="009405F4"/>
    <w:rsid w:val="00940612"/>
    <w:rsid w:val="00940649"/>
    <w:rsid w:val="009406D6"/>
    <w:rsid w:val="00940727"/>
    <w:rsid w:val="0094084D"/>
    <w:rsid w:val="0094097B"/>
    <w:rsid w:val="00940A55"/>
    <w:rsid w:val="00940F8F"/>
    <w:rsid w:val="009411B0"/>
    <w:rsid w:val="0094137C"/>
    <w:rsid w:val="009415B0"/>
    <w:rsid w:val="009415B5"/>
    <w:rsid w:val="0094160B"/>
    <w:rsid w:val="0094164B"/>
    <w:rsid w:val="00941659"/>
    <w:rsid w:val="009416E0"/>
    <w:rsid w:val="00941BE0"/>
    <w:rsid w:val="00941F07"/>
    <w:rsid w:val="00941F61"/>
    <w:rsid w:val="0094209B"/>
    <w:rsid w:val="009420FF"/>
    <w:rsid w:val="009421CE"/>
    <w:rsid w:val="009421E6"/>
    <w:rsid w:val="009421F0"/>
    <w:rsid w:val="00942204"/>
    <w:rsid w:val="0094232D"/>
    <w:rsid w:val="00942539"/>
    <w:rsid w:val="0094257F"/>
    <w:rsid w:val="009425E0"/>
    <w:rsid w:val="009426D7"/>
    <w:rsid w:val="00942742"/>
    <w:rsid w:val="00942826"/>
    <w:rsid w:val="0094283D"/>
    <w:rsid w:val="0094294B"/>
    <w:rsid w:val="0094298B"/>
    <w:rsid w:val="009429C0"/>
    <w:rsid w:val="00942BB5"/>
    <w:rsid w:val="00942D13"/>
    <w:rsid w:val="00942D24"/>
    <w:rsid w:val="00942D87"/>
    <w:rsid w:val="00942D8C"/>
    <w:rsid w:val="00942E2C"/>
    <w:rsid w:val="00942EA9"/>
    <w:rsid w:val="00942EEF"/>
    <w:rsid w:val="00942F54"/>
    <w:rsid w:val="00942F83"/>
    <w:rsid w:val="009430E4"/>
    <w:rsid w:val="00943676"/>
    <w:rsid w:val="0094393F"/>
    <w:rsid w:val="00943995"/>
    <w:rsid w:val="00943A71"/>
    <w:rsid w:val="00943B1B"/>
    <w:rsid w:val="00943C95"/>
    <w:rsid w:val="00943D7A"/>
    <w:rsid w:val="00943E8F"/>
    <w:rsid w:val="00943FE6"/>
    <w:rsid w:val="00944287"/>
    <w:rsid w:val="00944331"/>
    <w:rsid w:val="009443C8"/>
    <w:rsid w:val="009444C9"/>
    <w:rsid w:val="00944545"/>
    <w:rsid w:val="0094464D"/>
    <w:rsid w:val="0094466F"/>
    <w:rsid w:val="00944791"/>
    <w:rsid w:val="00944A1C"/>
    <w:rsid w:val="00944AB6"/>
    <w:rsid w:val="00944B27"/>
    <w:rsid w:val="00944B80"/>
    <w:rsid w:val="00944BAB"/>
    <w:rsid w:val="00944BE5"/>
    <w:rsid w:val="00944C82"/>
    <w:rsid w:val="00944D7B"/>
    <w:rsid w:val="00944E6E"/>
    <w:rsid w:val="00944F0B"/>
    <w:rsid w:val="00944F81"/>
    <w:rsid w:val="0094517A"/>
    <w:rsid w:val="009454F3"/>
    <w:rsid w:val="00945527"/>
    <w:rsid w:val="009456CC"/>
    <w:rsid w:val="0094577D"/>
    <w:rsid w:val="00945869"/>
    <w:rsid w:val="009458ED"/>
    <w:rsid w:val="00945C64"/>
    <w:rsid w:val="00945DCF"/>
    <w:rsid w:val="00945EA7"/>
    <w:rsid w:val="00945F41"/>
    <w:rsid w:val="00945FE6"/>
    <w:rsid w:val="00946052"/>
    <w:rsid w:val="009460F6"/>
    <w:rsid w:val="0094613C"/>
    <w:rsid w:val="0094615A"/>
    <w:rsid w:val="009462BE"/>
    <w:rsid w:val="0094637F"/>
    <w:rsid w:val="0094638C"/>
    <w:rsid w:val="00946558"/>
    <w:rsid w:val="009465DA"/>
    <w:rsid w:val="00946727"/>
    <w:rsid w:val="0094672C"/>
    <w:rsid w:val="009469BC"/>
    <w:rsid w:val="00946A68"/>
    <w:rsid w:val="00946AFF"/>
    <w:rsid w:val="00946B5A"/>
    <w:rsid w:val="00946D0E"/>
    <w:rsid w:val="00946DD0"/>
    <w:rsid w:val="00946E63"/>
    <w:rsid w:val="00946E96"/>
    <w:rsid w:val="00946F79"/>
    <w:rsid w:val="00946FB5"/>
    <w:rsid w:val="0094719E"/>
    <w:rsid w:val="009472A7"/>
    <w:rsid w:val="00947535"/>
    <w:rsid w:val="009475F1"/>
    <w:rsid w:val="009479BD"/>
    <w:rsid w:val="00947AE0"/>
    <w:rsid w:val="00947BC2"/>
    <w:rsid w:val="00947C77"/>
    <w:rsid w:val="00947CCE"/>
    <w:rsid w:val="00947D50"/>
    <w:rsid w:val="00947E50"/>
    <w:rsid w:val="009500AB"/>
    <w:rsid w:val="0095010A"/>
    <w:rsid w:val="00950538"/>
    <w:rsid w:val="0095056E"/>
    <w:rsid w:val="00950904"/>
    <w:rsid w:val="00950A0E"/>
    <w:rsid w:val="00950AA6"/>
    <w:rsid w:val="00950ACD"/>
    <w:rsid w:val="00950B4A"/>
    <w:rsid w:val="00950B9D"/>
    <w:rsid w:val="00950E2F"/>
    <w:rsid w:val="00950EC4"/>
    <w:rsid w:val="00950F0A"/>
    <w:rsid w:val="0095122C"/>
    <w:rsid w:val="00951283"/>
    <w:rsid w:val="009514F5"/>
    <w:rsid w:val="00951525"/>
    <w:rsid w:val="0095155A"/>
    <w:rsid w:val="00951643"/>
    <w:rsid w:val="00951654"/>
    <w:rsid w:val="0095165C"/>
    <w:rsid w:val="0095169D"/>
    <w:rsid w:val="00951890"/>
    <w:rsid w:val="009518A5"/>
    <w:rsid w:val="009518AA"/>
    <w:rsid w:val="009519C0"/>
    <w:rsid w:val="009519EF"/>
    <w:rsid w:val="00951B9D"/>
    <w:rsid w:val="00951F48"/>
    <w:rsid w:val="00951F73"/>
    <w:rsid w:val="00952000"/>
    <w:rsid w:val="009520D2"/>
    <w:rsid w:val="0095214E"/>
    <w:rsid w:val="0095226E"/>
    <w:rsid w:val="0095231D"/>
    <w:rsid w:val="009523A2"/>
    <w:rsid w:val="00952426"/>
    <w:rsid w:val="00952476"/>
    <w:rsid w:val="00952761"/>
    <w:rsid w:val="00952897"/>
    <w:rsid w:val="009528BC"/>
    <w:rsid w:val="00952B76"/>
    <w:rsid w:val="00952E31"/>
    <w:rsid w:val="0095302A"/>
    <w:rsid w:val="00953190"/>
    <w:rsid w:val="009531F1"/>
    <w:rsid w:val="009533DE"/>
    <w:rsid w:val="00953545"/>
    <w:rsid w:val="00953592"/>
    <w:rsid w:val="0095362E"/>
    <w:rsid w:val="009537A0"/>
    <w:rsid w:val="009537E1"/>
    <w:rsid w:val="009538EB"/>
    <w:rsid w:val="009539D7"/>
    <w:rsid w:val="00953AE2"/>
    <w:rsid w:val="00953B14"/>
    <w:rsid w:val="00953B4E"/>
    <w:rsid w:val="00953BAF"/>
    <w:rsid w:val="00953C95"/>
    <w:rsid w:val="00953CDE"/>
    <w:rsid w:val="00953CED"/>
    <w:rsid w:val="00953D12"/>
    <w:rsid w:val="00953E29"/>
    <w:rsid w:val="00953EB9"/>
    <w:rsid w:val="00953F1F"/>
    <w:rsid w:val="00953F52"/>
    <w:rsid w:val="00954171"/>
    <w:rsid w:val="009541FC"/>
    <w:rsid w:val="0095427D"/>
    <w:rsid w:val="009542FD"/>
    <w:rsid w:val="009543F1"/>
    <w:rsid w:val="009545D4"/>
    <w:rsid w:val="009546C9"/>
    <w:rsid w:val="009547A1"/>
    <w:rsid w:val="009547CA"/>
    <w:rsid w:val="0095481A"/>
    <w:rsid w:val="00954A30"/>
    <w:rsid w:val="00954B20"/>
    <w:rsid w:val="00954B4B"/>
    <w:rsid w:val="00954CD0"/>
    <w:rsid w:val="00954EEA"/>
    <w:rsid w:val="00954FE5"/>
    <w:rsid w:val="0095521C"/>
    <w:rsid w:val="00955351"/>
    <w:rsid w:val="009553E6"/>
    <w:rsid w:val="009554EA"/>
    <w:rsid w:val="009556C6"/>
    <w:rsid w:val="009558AB"/>
    <w:rsid w:val="00955943"/>
    <w:rsid w:val="009559E7"/>
    <w:rsid w:val="00955AE5"/>
    <w:rsid w:val="00955B74"/>
    <w:rsid w:val="00955C71"/>
    <w:rsid w:val="00955C73"/>
    <w:rsid w:val="00955C9E"/>
    <w:rsid w:val="00955CB2"/>
    <w:rsid w:val="00955E1E"/>
    <w:rsid w:val="00955E73"/>
    <w:rsid w:val="009560BA"/>
    <w:rsid w:val="00956388"/>
    <w:rsid w:val="0095642B"/>
    <w:rsid w:val="00956432"/>
    <w:rsid w:val="00956479"/>
    <w:rsid w:val="009564F7"/>
    <w:rsid w:val="00956545"/>
    <w:rsid w:val="0095676D"/>
    <w:rsid w:val="009567B7"/>
    <w:rsid w:val="00956DDD"/>
    <w:rsid w:val="00956EE9"/>
    <w:rsid w:val="00956F9C"/>
    <w:rsid w:val="00956FBB"/>
    <w:rsid w:val="0095710C"/>
    <w:rsid w:val="00957180"/>
    <w:rsid w:val="00957191"/>
    <w:rsid w:val="009572A9"/>
    <w:rsid w:val="009572DD"/>
    <w:rsid w:val="00957479"/>
    <w:rsid w:val="009574C7"/>
    <w:rsid w:val="00957749"/>
    <w:rsid w:val="00957802"/>
    <w:rsid w:val="00957A44"/>
    <w:rsid w:val="00957A60"/>
    <w:rsid w:val="00957BB1"/>
    <w:rsid w:val="00957C9A"/>
    <w:rsid w:val="00957ECD"/>
    <w:rsid w:val="00957EF6"/>
    <w:rsid w:val="00957F79"/>
    <w:rsid w:val="00957FEC"/>
    <w:rsid w:val="00960037"/>
    <w:rsid w:val="0096009E"/>
    <w:rsid w:val="009600F8"/>
    <w:rsid w:val="00960237"/>
    <w:rsid w:val="0096027F"/>
    <w:rsid w:val="00960364"/>
    <w:rsid w:val="0096041F"/>
    <w:rsid w:val="00960422"/>
    <w:rsid w:val="0096071B"/>
    <w:rsid w:val="009608B8"/>
    <w:rsid w:val="009608F1"/>
    <w:rsid w:val="0096090F"/>
    <w:rsid w:val="00960A21"/>
    <w:rsid w:val="00960AD4"/>
    <w:rsid w:val="00960B5E"/>
    <w:rsid w:val="00960B88"/>
    <w:rsid w:val="00960BCB"/>
    <w:rsid w:val="00960C40"/>
    <w:rsid w:val="00960C65"/>
    <w:rsid w:val="00960C84"/>
    <w:rsid w:val="00960D16"/>
    <w:rsid w:val="00960E36"/>
    <w:rsid w:val="00960E89"/>
    <w:rsid w:val="00960FB9"/>
    <w:rsid w:val="00960FE1"/>
    <w:rsid w:val="00960FF2"/>
    <w:rsid w:val="00960FF6"/>
    <w:rsid w:val="00961160"/>
    <w:rsid w:val="00961272"/>
    <w:rsid w:val="009612CD"/>
    <w:rsid w:val="00961349"/>
    <w:rsid w:val="009613D4"/>
    <w:rsid w:val="009613E0"/>
    <w:rsid w:val="00961406"/>
    <w:rsid w:val="0096155C"/>
    <w:rsid w:val="00961728"/>
    <w:rsid w:val="009617AB"/>
    <w:rsid w:val="00961B70"/>
    <w:rsid w:val="00961C57"/>
    <w:rsid w:val="00961CE0"/>
    <w:rsid w:val="00961D57"/>
    <w:rsid w:val="00961F63"/>
    <w:rsid w:val="009622C1"/>
    <w:rsid w:val="00962365"/>
    <w:rsid w:val="009624C4"/>
    <w:rsid w:val="009625E7"/>
    <w:rsid w:val="00962682"/>
    <w:rsid w:val="009626AD"/>
    <w:rsid w:val="00962887"/>
    <w:rsid w:val="009628CF"/>
    <w:rsid w:val="00962BF2"/>
    <w:rsid w:val="00962BF5"/>
    <w:rsid w:val="00962E74"/>
    <w:rsid w:val="00962F5B"/>
    <w:rsid w:val="0096308A"/>
    <w:rsid w:val="00963108"/>
    <w:rsid w:val="0096329C"/>
    <w:rsid w:val="0096343F"/>
    <w:rsid w:val="00963633"/>
    <w:rsid w:val="009636B5"/>
    <w:rsid w:val="009637F0"/>
    <w:rsid w:val="0096381A"/>
    <w:rsid w:val="00963853"/>
    <w:rsid w:val="009638EE"/>
    <w:rsid w:val="009638FA"/>
    <w:rsid w:val="00963956"/>
    <w:rsid w:val="00963978"/>
    <w:rsid w:val="00963A42"/>
    <w:rsid w:val="00963A4B"/>
    <w:rsid w:val="00963ACA"/>
    <w:rsid w:val="00963C6A"/>
    <w:rsid w:val="00963C82"/>
    <w:rsid w:val="00963E40"/>
    <w:rsid w:val="00963F20"/>
    <w:rsid w:val="00963F43"/>
    <w:rsid w:val="00963F53"/>
    <w:rsid w:val="0096409A"/>
    <w:rsid w:val="009640AA"/>
    <w:rsid w:val="00964438"/>
    <w:rsid w:val="0096474F"/>
    <w:rsid w:val="00964886"/>
    <w:rsid w:val="00964889"/>
    <w:rsid w:val="009648BE"/>
    <w:rsid w:val="009649BE"/>
    <w:rsid w:val="00964C01"/>
    <w:rsid w:val="00964C0D"/>
    <w:rsid w:val="00964D12"/>
    <w:rsid w:val="00964D5A"/>
    <w:rsid w:val="00964E37"/>
    <w:rsid w:val="009650AF"/>
    <w:rsid w:val="00965489"/>
    <w:rsid w:val="00965687"/>
    <w:rsid w:val="009656A8"/>
    <w:rsid w:val="009656E2"/>
    <w:rsid w:val="009656F2"/>
    <w:rsid w:val="00965795"/>
    <w:rsid w:val="009657A0"/>
    <w:rsid w:val="00965AF8"/>
    <w:rsid w:val="00965BD3"/>
    <w:rsid w:val="00965E7C"/>
    <w:rsid w:val="0096623C"/>
    <w:rsid w:val="00966246"/>
    <w:rsid w:val="009663BF"/>
    <w:rsid w:val="009663CC"/>
    <w:rsid w:val="009663E9"/>
    <w:rsid w:val="009664A4"/>
    <w:rsid w:val="009665BF"/>
    <w:rsid w:val="00966681"/>
    <w:rsid w:val="0096677C"/>
    <w:rsid w:val="009667EF"/>
    <w:rsid w:val="009668B9"/>
    <w:rsid w:val="009668D6"/>
    <w:rsid w:val="00966A97"/>
    <w:rsid w:val="00966AD9"/>
    <w:rsid w:val="00966BAD"/>
    <w:rsid w:val="00966C6D"/>
    <w:rsid w:val="00966E9E"/>
    <w:rsid w:val="00966EA8"/>
    <w:rsid w:val="00966F14"/>
    <w:rsid w:val="00966F59"/>
    <w:rsid w:val="0096726E"/>
    <w:rsid w:val="00967282"/>
    <w:rsid w:val="009672A1"/>
    <w:rsid w:val="0096733C"/>
    <w:rsid w:val="00967370"/>
    <w:rsid w:val="0096748B"/>
    <w:rsid w:val="00967634"/>
    <w:rsid w:val="00967664"/>
    <w:rsid w:val="009676C2"/>
    <w:rsid w:val="0096772C"/>
    <w:rsid w:val="009678D9"/>
    <w:rsid w:val="00967990"/>
    <w:rsid w:val="00967B17"/>
    <w:rsid w:val="00967B49"/>
    <w:rsid w:val="00967B84"/>
    <w:rsid w:val="00967B92"/>
    <w:rsid w:val="00967BC7"/>
    <w:rsid w:val="00967C78"/>
    <w:rsid w:val="00967CA0"/>
    <w:rsid w:val="00967D5D"/>
    <w:rsid w:val="00967DBB"/>
    <w:rsid w:val="00967DE3"/>
    <w:rsid w:val="00967DE8"/>
    <w:rsid w:val="00967EFD"/>
    <w:rsid w:val="00967F66"/>
    <w:rsid w:val="00967FD4"/>
    <w:rsid w:val="009704C9"/>
    <w:rsid w:val="0097058B"/>
    <w:rsid w:val="009706F3"/>
    <w:rsid w:val="0097094D"/>
    <w:rsid w:val="00970A88"/>
    <w:rsid w:val="00970DD1"/>
    <w:rsid w:val="00970E09"/>
    <w:rsid w:val="00970E46"/>
    <w:rsid w:val="00970F20"/>
    <w:rsid w:val="00970F5F"/>
    <w:rsid w:val="00970FA2"/>
    <w:rsid w:val="00971000"/>
    <w:rsid w:val="009710BC"/>
    <w:rsid w:val="00971151"/>
    <w:rsid w:val="0097125B"/>
    <w:rsid w:val="0097125D"/>
    <w:rsid w:val="00971317"/>
    <w:rsid w:val="0097146D"/>
    <w:rsid w:val="00971785"/>
    <w:rsid w:val="00971962"/>
    <w:rsid w:val="00971A34"/>
    <w:rsid w:val="00971AFB"/>
    <w:rsid w:val="00971E3D"/>
    <w:rsid w:val="00971EB1"/>
    <w:rsid w:val="00971FA1"/>
    <w:rsid w:val="00972044"/>
    <w:rsid w:val="009720C4"/>
    <w:rsid w:val="009724F5"/>
    <w:rsid w:val="00972537"/>
    <w:rsid w:val="009725BC"/>
    <w:rsid w:val="0097262D"/>
    <w:rsid w:val="009726F7"/>
    <w:rsid w:val="0097277C"/>
    <w:rsid w:val="0097295C"/>
    <w:rsid w:val="009729CF"/>
    <w:rsid w:val="00972A24"/>
    <w:rsid w:val="00972A9F"/>
    <w:rsid w:val="00972C66"/>
    <w:rsid w:val="00972CAA"/>
    <w:rsid w:val="00972CC9"/>
    <w:rsid w:val="00972DCB"/>
    <w:rsid w:val="00972F81"/>
    <w:rsid w:val="00973024"/>
    <w:rsid w:val="00973110"/>
    <w:rsid w:val="009732C9"/>
    <w:rsid w:val="0097339E"/>
    <w:rsid w:val="00973514"/>
    <w:rsid w:val="0097357C"/>
    <w:rsid w:val="009737F6"/>
    <w:rsid w:val="00973804"/>
    <w:rsid w:val="0097396D"/>
    <w:rsid w:val="00973A1A"/>
    <w:rsid w:val="00973A3E"/>
    <w:rsid w:val="00973D1D"/>
    <w:rsid w:val="00973D43"/>
    <w:rsid w:val="00973DE9"/>
    <w:rsid w:val="00973F14"/>
    <w:rsid w:val="00973F59"/>
    <w:rsid w:val="00973F93"/>
    <w:rsid w:val="009740E0"/>
    <w:rsid w:val="009743DE"/>
    <w:rsid w:val="00974426"/>
    <w:rsid w:val="00974460"/>
    <w:rsid w:val="009744C9"/>
    <w:rsid w:val="0097459C"/>
    <w:rsid w:val="00974600"/>
    <w:rsid w:val="00974615"/>
    <w:rsid w:val="00974925"/>
    <w:rsid w:val="00974A11"/>
    <w:rsid w:val="00974B76"/>
    <w:rsid w:val="00974D53"/>
    <w:rsid w:val="00974D56"/>
    <w:rsid w:val="00974D60"/>
    <w:rsid w:val="00974F43"/>
    <w:rsid w:val="00975170"/>
    <w:rsid w:val="0097530F"/>
    <w:rsid w:val="00975389"/>
    <w:rsid w:val="00975550"/>
    <w:rsid w:val="00975593"/>
    <w:rsid w:val="0097564F"/>
    <w:rsid w:val="0097567B"/>
    <w:rsid w:val="009756EB"/>
    <w:rsid w:val="00975926"/>
    <w:rsid w:val="00975B31"/>
    <w:rsid w:val="00975D67"/>
    <w:rsid w:val="00975E91"/>
    <w:rsid w:val="0097601B"/>
    <w:rsid w:val="00976093"/>
    <w:rsid w:val="0097634A"/>
    <w:rsid w:val="0097636A"/>
    <w:rsid w:val="00976847"/>
    <w:rsid w:val="00976926"/>
    <w:rsid w:val="00976B57"/>
    <w:rsid w:val="00976CD7"/>
    <w:rsid w:val="00976CFB"/>
    <w:rsid w:val="00976E2A"/>
    <w:rsid w:val="00976F56"/>
    <w:rsid w:val="0097706A"/>
    <w:rsid w:val="00977242"/>
    <w:rsid w:val="0097757E"/>
    <w:rsid w:val="009775E0"/>
    <w:rsid w:val="0097761F"/>
    <w:rsid w:val="0097764D"/>
    <w:rsid w:val="009776CA"/>
    <w:rsid w:val="0097772C"/>
    <w:rsid w:val="0097774F"/>
    <w:rsid w:val="00977834"/>
    <w:rsid w:val="0097783A"/>
    <w:rsid w:val="00977974"/>
    <w:rsid w:val="00977A2E"/>
    <w:rsid w:val="00977A49"/>
    <w:rsid w:val="00977A9F"/>
    <w:rsid w:val="00977C8E"/>
    <w:rsid w:val="00977D07"/>
    <w:rsid w:val="00977EC8"/>
    <w:rsid w:val="00977F61"/>
    <w:rsid w:val="009801FA"/>
    <w:rsid w:val="009802C6"/>
    <w:rsid w:val="00980363"/>
    <w:rsid w:val="009804E2"/>
    <w:rsid w:val="009805EB"/>
    <w:rsid w:val="00980713"/>
    <w:rsid w:val="00980724"/>
    <w:rsid w:val="0098083E"/>
    <w:rsid w:val="009808E2"/>
    <w:rsid w:val="00980A22"/>
    <w:rsid w:val="00980D40"/>
    <w:rsid w:val="00980DE5"/>
    <w:rsid w:val="00980E25"/>
    <w:rsid w:val="00980E30"/>
    <w:rsid w:val="00980F52"/>
    <w:rsid w:val="00980F91"/>
    <w:rsid w:val="00981095"/>
    <w:rsid w:val="0098109B"/>
    <w:rsid w:val="00981399"/>
    <w:rsid w:val="009816D2"/>
    <w:rsid w:val="00981775"/>
    <w:rsid w:val="00981845"/>
    <w:rsid w:val="0098184A"/>
    <w:rsid w:val="0098196E"/>
    <w:rsid w:val="009819D1"/>
    <w:rsid w:val="00981A9D"/>
    <w:rsid w:val="00981AEE"/>
    <w:rsid w:val="00981EC8"/>
    <w:rsid w:val="00981FA2"/>
    <w:rsid w:val="0098214C"/>
    <w:rsid w:val="0098222A"/>
    <w:rsid w:val="009822FC"/>
    <w:rsid w:val="009825EC"/>
    <w:rsid w:val="00982676"/>
    <w:rsid w:val="0098267F"/>
    <w:rsid w:val="0098283B"/>
    <w:rsid w:val="0098291F"/>
    <w:rsid w:val="0098293F"/>
    <w:rsid w:val="00982943"/>
    <w:rsid w:val="00982987"/>
    <w:rsid w:val="00982ACB"/>
    <w:rsid w:val="00982AD8"/>
    <w:rsid w:val="00982B16"/>
    <w:rsid w:val="00982CAD"/>
    <w:rsid w:val="00982ED2"/>
    <w:rsid w:val="00982F0E"/>
    <w:rsid w:val="00982F35"/>
    <w:rsid w:val="00982F56"/>
    <w:rsid w:val="009831FB"/>
    <w:rsid w:val="00983210"/>
    <w:rsid w:val="009835E0"/>
    <w:rsid w:val="00983630"/>
    <w:rsid w:val="00983896"/>
    <w:rsid w:val="00983953"/>
    <w:rsid w:val="009839F3"/>
    <w:rsid w:val="00983A7E"/>
    <w:rsid w:val="00983AE8"/>
    <w:rsid w:val="00983C53"/>
    <w:rsid w:val="00984109"/>
    <w:rsid w:val="009841F5"/>
    <w:rsid w:val="0098425E"/>
    <w:rsid w:val="009842D9"/>
    <w:rsid w:val="00984323"/>
    <w:rsid w:val="00984346"/>
    <w:rsid w:val="0098444D"/>
    <w:rsid w:val="0098473C"/>
    <w:rsid w:val="00984848"/>
    <w:rsid w:val="00984995"/>
    <w:rsid w:val="00984B98"/>
    <w:rsid w:val="00984E79"/>
    <w:rsid w:val="00984EF4"/>
    <w:rsid w:val="00984FFC"/>
    <w:rsid w:val="009851DB"/>
    <w:rsid w:val="00985250"/>
    <w:rsid w:val="0098541D"/>
    <w:rsid w:val="00985772"/>
    <w:rsid w:val="009857F6"/>
    <w:rsid w:val="00985865"/>
    <w:rsid w:val="009858A1"/>
    <w:rsid w:val="009859FC"/>
    <w:rsid w:val="00985A15"/>
    <w:rsid w:val="00985ACB"/>
    <w:rsid w:val="00985E4A"/>
    <w:rsid w:val="00985E8A"/>
    <w:rsid w:val="00985F2A"/>
    <w:rsid w:val="009862C5"/>
    <w:rsid w:val="0098646A"/>
    <w:rsid w:val="0098654F"/>
    <w:rsid w:val="009865F5"/>
    <w:rsid w:val="00986697"/>
    <w:rsid w:val="0098670D"/>
    <w:rsid w:val="009869B7"/>
    <w:rsid w:val="00986AE9"/>
    <w:rsid w:val="00986C82"/>
    <w:rsid w:val="00986CB2"/>
    <w:rsid w:val="00987003"/>
    <w:rsid w:val="009870A1"/>
    <w:rsid w:val="009870C2"/>
    <w:rsid w:val="00987427"/>
    <w:rsid w:val="009875CD"/>
    <w:rsid w:val="009876FC"/>
    <w:rsid w:val="00987763"/>
    <w:rsid w:val="00987836"/>
    <w:rsid w:val="009879E8"/>
    <w:rsid w:val="00987AB4"/>
    <w:rsid w:val="00987ADF"/>
    <w:rsid w:val="00987DB0"/>
    <w:rsid w:val="00987E76"/>
    <w:rsid w:val="00987FBF"/>
    <w:rsid w:val="0099007E"/>
    <w:rsid w:val="00990243"/>
    <w:rsid w:val="009902AE"/>
    <w:rsid w:val="009902BA"/>
    <w:rsid w:val="00990371"/>
    <w:rsid w:val="0099039D"/>
    <w:rsid w:val="00990478"/>
    <w:rsid w:val="00990499"/>
    <w:rsid w:val="0099050D"/>
    <w:rsid w:val="0099072C"/>
    <w:rsid w:val="00990918"/>
    <w:rsid w:val="0099095E"/>
    <w:rsid w:val="009909E3"/>
    <w:rsid w:val="00990A18"/>
    <w:rsid w:val="00990AC0"/>
    <w:rsid w:val="00990CF0"/>
    <w:rsid w:val="00990DAA"/>
    <w:rsid w:val="00990FDA"/>
    <w:rsid w:val="0099100F"/>
    <w:rsid w:val="0099109A"/>
    <w:rsid w:val="009911CE"/>
    <w:rsid w:val="009913C5"/>
    <w:rsid w:val="009917A1"/>
    <w:rsid w:val="00991A82"/>
    <w:rsid w:val="00991B84"/>
    <w:rsid w:val="00991BF1"/>
    <w:rsid w:val="00991C3C"/>
    <w:rsid w:val="00991CCF"/>
    <w:rsid w:val="00992020"/>
    <w:rsid w:val="0099218A"/>
    <w:rsid w:val="009921CB"/>
    <w:rsid w:val="00992432"/>
    <w:rsid w:val="00992538"/>
    <w:rsid w:val="009925CC"/>
    <w:rsid w:val="009926BC"/>
    <w:rsid w:val="00992833"/>
    <w:rsid w:val="00992867"/>
    <w:rsid w:val="00992BA7"/>
    <w:rsid w:val="00992C66"/>
    <w:rsid w:val="00992D24"/>
    <w:rsid w:val="00993022"/>
    <w:rsid w:val="00993091"/>
    <w:rsid w:val="009930B1"/>
    <w:rsid w:val="009930EA"/>
    <w:rsid w:val="009930EB"/>
    <w:rsid w:val="009931EB"/>
    <w:rsid w:val="00993371"/>
    <w:rsid w:val="009933E5"/>
    <w:rsid w:val="0099342E"/>
    <w:rsid w:val="00993452"/>
    <w:rsid w:val="00993471"/>
    <w:rsid w:val="00993521"/>
    <w:rsid w:val="00993552"/>
    <w:rsid w:val="00993786"/>
    <w:rsid w:val="00993803"/>
    <w:rsid w:val="00993A96"/>
    <w:rsid w:val="00993CAD"/>
    <w:rsid w:val="00993E0B"/>
    <w:rsid w:val="00993F74"/>
    <w:rsid w:val="00993FDE"/>
    <w:rsid w:val="0099406D"/>
    <w:rsid w:val="00994118"/>
    <w:rsid w:val="00994169"/>
    <w:rsid w:val="00994426"/>
    <w:rsid w:val="0099478B"/>
    <w:rsid w:val="00994828"/>
    <w:rsid w:val="00994888"/>
    <w:rsid w:val="009949E3"/>
    <w:rsid w:val="00994A59"/>
    <w:rsid w:val="00994B43"/>
    <w:rsid w:val="00994B88"/>
    <w:rsid w:val="00994C43"/>
    <w:rsid w:val="00994C6B"/>
    <w:rsid w:val="00994DE3"/>
    <w:rsid w:val="00994EB3"/>
    <w:rsid w:val="00994EC9"/>
    <w:rsid w:val="00994EDF"/>
    <w:rsid w:val="0099522C"/>
    <w:rsid w:val="009952AC"/>
    <w:rsid w:val="00995547"/>
    <w:rsid w:val="009956DC"/>
    <w:rsid w:val="0099575A"/>
    <w:rsid w:val="00995788"/>
    <w:rsid w:val="009957E8"/>
    <w:rsid w:val="00995C23"/>
    <w:rsid w:val="00995C84"/>
    <w:rsid w:val="00995EAB"/>
    <w:rsid w:val="00995F1D"/>
    <w:rsid w:val="009960E7"/>
    <w:rsid w:val="009962B2"/>
    <w:rsid w:val="00996314"/>
    <w:rsid w:val="00996390"/>
    <w:rsid w:val="00996401"/>
    <w:rsid w:val="0099666A"/>
    <w:rsid w:val="0099686F"/>
    <w:rsid w:val="009968CE"/>
    <w:rsid w:val="0099696C"/>
    <w:rsid w:val="00996A11"/>
    <w:rsid w:val="00996A18"/>
    <w:rsid w:val="00996A73"/>
    <w:rsid w:val="00996CBA"/>
    <w:rsid w:val="00996DF4"/>
    <w:rsid w:val="00996E39"/>
    <w:rsid w:val="00996F0F"/>
    <w:rsid w:val="009972BF"/>
    <w:rsid w:val="009973CE"/>
    <w:rsid w:val="0099757F"/>
    <w:rsid w:val="009975D9"/>
    <w:rsid w:val="009976C1"/>
    <w:rsid w:val="009976DD"/>
    <w:rsid w:val="00997706"/>
    <w:rsid w:val="00997737"/>
    <w:rsid w:val="00997A14"/>
    <w:rsid w:val="00997A9A"/>
    <w:rsid w:val="00997AB8"/>
    <w:rsid w:val="00997B2E"/>
    <w:rsid w:val="00997CBF"/>
    <w:rsid w:val="00997E6C"/>
    <w:rsid w:val="00997FA6"/>
    <w:rsid w:val="009A00C3"/>
    <w:rsid w:val="009A0226"/>
    <w:rsid w:val="009A038F"/>
    <w:rsid w:val="009A0536"/>
    <w:rsid w:val="009A056A"/>
    <w:rsid w:val="009A07BD"/>
    <w:rsid w:val="009A09AF"/>
    <w:rsid w:val="009A0B64"/>
    <w:rsid w:val="009A0BF1"/>
    <w:rsid w:val="009A0C3A"/>
    <w:rsid w:val="009A0DBE"/>
    <w:rsid w:val="009A0ECE"/>
    <w:rsid w:val="009A1038"/>
    <w:rsid w:val="009A1111"/>
    <w:rsid w:val="009A1179"/>
    <w:rsid w:val="009A11A0"/>
    <w:rsid w:val="009A1254"/>
    <w:rsid w:val="009A1260"/>
    <w:rsid w:val="009A14EF"/>
    <w:rsid w:val="009A15C4"/>
    <w:rsid w:val="009A177C"/>
    <w:rsid w:val="009A186A"/>
    <w:rsid w:val="009A18E1"/>
    <w:rsid w:val="009A19A6"/>
    <w:rsid w:val="009A1BB2"/>
    <w:rsid w:val="009A1CDA"/>
    <w:rsid w:val="009A1CE2"/>
    <w:rsid w:val="009A1EF5"/>
    <w:rsid w:val="009A2000"/>
    <w:rsid w:val="009A20BD"/>
    <w:rsid w:val="009A20DB"/>
    <w:rsid w:val="009A2216"/>
    <w:rsid w:val="009A2515"/>
    <w:rsid w:val="009A2993"/>
    <w:rsid w:val="009A2B84"/>
    <w:rsid w:val="009A2C54"/>
    <w:rsid w:val="009A2D41"/>
    <w:rsid w:val="009A2E4D"/>
    <w:rsid w:val="009A2F7F"/>
    <w:rsid w:val="009A300C"/>
    <w:rsid w:val="009A300E"/>
    <w:rsid w:val="009A3241"/>
    <w:rsid w:val="009A32B0"/>
    <w:rsid w:val="009A35DB"/>
    <w:rsid w:val="009A3659"/>
    <w:rsid w:val="009A3769"/>
    <w:rsid w:val="009A3835"/>
    <w:rsid w:val="009A38BD"/>
    <w:rsid w:val="009A38BE"/>
    <w:rsid w:val="009A38CB"/>
    <w:rsid w:val="009A394E"/>
    <w:rsid w:val="009A39F0"/>
    <w:rsid w:val="009A3A56"/>
    <w:rsid w:val="009A3A94"/>
    <w:rsid w:val="009A3FD4"/>
    <w:rsid w:val="009A4380"/>
    <w:rsid w:val="009A48AC"/>
    <w:rsid w:val="009A4AEF"/>
    <w:rsid w:val="009A4B56"/>
    <w:rsid w:val="009A4D65"/>
    <w:rsid w:val="009A4EB4"/>
    <w:rsid w:val="009A507F"/>
    <w:rsid w:val="009A511F"/>
    <w:rsid w:val="009A52AB"/>
    <w:rsid w:val="009A5340"/>
    <w:rsid w:val="009A5344"/>
    <w:rsid w:val="009A5698"/>
    <w:rsid w:val="009A5745"/>
    <w:rsid w:val="009A5847"/>
    <w:rsid w:val="009A58B5"/>
    <w:rsid w:val="009A5921"/>
    <w:rsid w:val="009A5959"/>
    <w:rsid w:val="009A5A07"/>
    <w:rsid w:val="009A5ACE"/>
    <w:rsid w:val="009A5BE6"/>
    <w:rsid w:val="009A5D09"/>
    <w:rsid w:val="009A5DE6"/>
    <w:rsid w:val="009A5E9F"/>
    <w:rsid w:val="009A60E5"/>
    <w:rsid w:val="009A63FB"/>
    <w:rsid w:val="009A65CC"/>
    <w:rsid w:val="009A66D7"/>
    <w:rsid w:val="009A67E1"/>
    <w:rsid w:val="009A6853"/>
    <w:rsid w:val="009A6AAA"/>
    <w:rsid w:val="009A6AAE"/>
    <w:rsid w:val="009A6B7C"/>
    <w:rsid w:val="009A6CD6"/>
    <w:rsid w:val="009A6D72"/>
    <w:rsid w:val="009A6E0B"/>
    <w:rsid w:val="009A6F83"/>
    <w:rsid w:val="009A70FA"/>
    <w:rsid w:val="009A7158"/>
    <w:rsid w:val="009A72EB"/>
    <w:rsid w:val="009A7302"/>
    <w:rsid w:val="009A739D"/>
    <w:rsid w:val="009A7447"/>
    <w:rsid w:val="009A747E"/>
    <w:rsid w:val="009A74B9"/>
    <w:rsid w:val="009A754B"/>
    <w:rsid w:val="009A7724"/>
    <w:rsid w:val="009A7751"/>
    <w:rsid w:val="009A778E"/>
    <w:rsid w:val="009A77B8"/>
    <w:rsid w:val="009A793D"/>
    <w:rsid w:val="009A7B20"/>
    <w:rsid w:val="009A7DA2"/>
    <w:rsid w:val="009A7F43"/>
    <w:rsid w:val="009AABA5"/>
    <w:rsid w:val="009B0006"/>
    <w:rsid w:val="009B003F"/>
    <w:rsid w:val="009B012B"/>
    <w:rsid w:val="009B0158"/>
    <w:rsid w:val="009B03FB"/>
    <w:rsid w:val="009B049F"/>
    <w:rsid w:val="009B05AB"/>
    <w:rsid w:val="009B06BC"/>
    <w:rsid w:val="009B06E0"/>
    <w:rsid w:val="009B08B3"/>
    <w:rsid w:val="009B08FA"/>
    <w:rsid w:val="009B0A08"/>
    <w:rsid w:val="009B0B2A"/>
    <w:rsid w:val="009B0FF4"/>
    <w:rsid w:val="009B10BE"/>
    <w:rsid w:val="009B12BC"/>
    <w:rsid w:val="009B1549"/>
    <w:rsid w:val="009B16A8"/>
    <w:rsid w:val="009B1737"/>
    <w:rsid w:val="009B1832"/>
    <w:rsid w:val="009B183A"/>
    <w:rsid w:val="009B1873"/>
    <w:rsid w:val="009B1A24"/>
    <w:rsid w:val="009B1A2E"/>
    <w:rsid w:val="009B1A69"/>
    <w:rsid w:val="009B1B09"/>
    <w:rsid w:val="009B1D1F"/>
    <w:rsid w:val="009B1E9E"/>
    <w:rsid w:val="009B221C"/>
    <w:rsid w:val="009B2295"/>
    <w:rsid w:val="009B22BA"/>
    <w:rsid w:val="009B2549"/>
    <w:rsid w:val="009B261F"/>
    <w:rsid w:val="009B26BE"/>
    <w:rsid w:val="009B2788"/>
    <w:rsid w:val="009B2A76"/>
    <w:rsid w:val="009B2C56"/>
    <w:rsid w:val="009B2CF4"/>
    <w:rsid w:val="009B2FB8"/>
    <w:rsid w:val="009B3054"/>
    <w:rsid w:val="009B30CA"/>
    <w:rsid w:val="009B3333"/>
    <w:rsid w:val="009B3486"/>
    <w:rsid w:val="009B34D6"/>
    <w:rsid w:val="009B366D"/>
    <w:rsid w:val="009B3755"/>
    <w:rsid w:val="009B3770"/>
    <w:rsid w:val="009B37D4"/>
    <w:rsid w:val="009B38B3"/>
    <w:rsid w:val="009B3970"/>
    <w:rsid w:val="009B3A86"/>
    <w:rsid w:val="009B3C68"/>
    <w:rsid w:val="009B3D2C"/>
    <w:rsid w:val="009B3D83"/>
    <w:rsid w:val="009B3E16"/>
    <w:rsid w:val="009B3FB4"/>
    <w:rsid w:val="009B4016"/>
    <w:rsid w:val="009B403B"/>
    <w:rsid w:val="009B41D6"/>
    <w:rsid w:val="009B4381"/>
    <w:rsid w:val="009B46BA"/>
    <w:rsid w:val="009B4710"/>
    <w:rsid w:val="009B48F0"/>
    <w:rsid w:val="009B497B"/>
    <w:rsid w:val="009B4BBA"/>
    <w:rsid w:val="009B4BDF"/>
    <w:rsid w:val="009B4C06"/>
    <w:rsid w:val="009B4C82"/>
    <w:rsid w:val="009B4CD1"/>
    <w:rsid w:val="009B4F0A"/>
    <w:rsid w:val="009B5294"/>
    <w:rsid w:val="009B52EC"/>
    <w:rsid w:val="009B5321"/>
    <w:rsid w:val="009B553A"/>
    <w:rsid w:val="009B571D"/>
    <w:rsid w:val="009B59AF"/>
    <w:rsid w:val="009B5B3A"/>
    <w:rsid w:val="009B5C10"/>
    <w:rsid w:val="009B5E7E"/>
    <w:rsid w:val="009B5EE6"/>
    <w:rsid w:val="009B61DC"/>
    <w:rsid w:val="009B625E"/>
    <w:rsid w:val="009B6282"/>
    <w:rsid w:val="009B6296"/>
    <w:rsid w:val="009B6394"/>
    <w:rsid w:val="009B649D"/>
    <w:rsid w:val="009B64CB"/>
    <w:rsid w:val="009B64FB"/>
    <w:rsid w:val="009B678D"/>
    <w:rsid w:val="009B6B87"/>
    <w:rsid w:val="009B6BFE"/>
    <w:rsid w:val="009B6C3C"/>
    <w:rsid w:val="009B6C50"/>
    <w:rsid w:val="009B6C7E"/>
    <w:rsid w:val="009B7008"/>
    <w:rsid w:val="009B7019"/>
    <w:rsid w:val="009B71E0"/>
    <w:rsid w:val="009B7209"/>
    <w:rsid w:val="009B7415"/>
    <w:rsid w:val="009B76EF"/>
    <w:rsid w:val="009B76F6"/>
    <w:rsid w:val="009B7964"/>
    <w:rsid w:val="009B7AF8"/>
    <w:rsid w:val="009B7B4F"/>
    <w:rsid w:val="009B7BA2"/>
    <w:rsid w:val="009B7CF0"/>
    <w:rsid w:val="009B7D58"/>
    <w:rsid w:val="009B7D7F"/>
    <w:rsid w:val="009B7DD2"/>
    <w:rsid w:val="009B7E95"/>
    <w:rsid w:val="009B7F0C"/>
    <w:rsid w:val="009B7F6E"/>
    <w:rsid w:val="009C0013"/>
    <w:rsid w:val="009C0077"/>
    <w:rsid w:val="009C019C"/>
    <w:rsid w:val="009C01AF"/>
    <w:rsid w:val="009C01BD"/>
    <w:rsid w:val="009C01D0"/>
    <w:rsid w:val="009C02D5"/>
    <w:rsid w:val="009C0387"/>
    <w:rsid w:val="009C0476"/>
    <w:rsid w:val="009C04E2"/>
    <w:rsid w:val="009C05A2"/>
    <w:rsid w:val="009C086E"/>
    <w:rsid w:val="009C0938"/>
    <w:rsid w:val="009C09BF"/>
    <w:rsid w:val="009C0A8A"/>
    <w:rsid w:val="009C0B62"/>
    <w:rsid w:val="009C0B8C"/>
    <w:rsid w:val="009C0D42"/>
    <w:rsid w:val="009C0DDF"/>
    <w:rsid w:val="009C0F5C"/>
    <w:rsid w:val="009C1201"/>
    <w:rsid w:val="009C12A7"/>
    <w:rsid w:val="009C13BB"/>
    <w:rsid w:val="009C144B"/>
    <w:rsid w:val="009C158D"/>
    <w:rsid w:val="009C1B83"/>
    <w:rsid w:val="009C1DFE"/>
    <w:rsid w:val="009C1F48"/>
    <w:rsid w:val="009C1FCC"/>
    <w:rsid w:val="009C2155"/>
    <w:rsid w:val="009C2223"/>
    <w:rsid w:val="009C22AD"/>
    <w:rsid w:val="009C22C3"/>
    <w:rsid w:val="009C22EF"/>
    <w:rsid w:val="009C2321"/>
    <w:rsid w:val="009C2322"/>
    <w:rsid w:val="009C2337"/>
    <w:rsid w:val="009C235D"/>
    <w:rsid w:val="009C25E6"/>
    <w:rsid w:val="009C26F9"/>
    <w:rsid w:val="009C2800"/>
    <w:rsid w:val="009C2F6E"/>
    <w:rsid w:val="009C309E"/>
    <w:rsid w:val="009C30DD"/>
    <w:rsid w:val="009C31CB"/>
    <w:rsid w:val="009C3239"/>
    <w:rsid w:val="009C32CC"/>
    <w:rsid w:val="009C3304"/>
    <w:rsid w:val="009C338A"/>
    <w:rsid w:val="009C35A3"/>
    <w:rsid w:val="009C36D2"/>
    <w:rsid w:val="009C39E8"/>
    <w:rsid w:val="009C3A2C"/>
    <w:rsid w:val="009C3AB2"/>
    <w:rsid w:val="009C3B94"/>
    <w:rsid w:val="009C3CA6"/>
    <w:rsid w:val="009C3E29"/>
    <w:rsid w:val="009C3F0A"/>
    <w:rsid w:val="009C3FBF"/>
    <w:rsid w:val="009C40AA"/>
    <w:rsid w:val="009C44B9"/>
    <w:rsid w:val="009C4598"/>
    <w:rsid w:val="009C475A"/>
    <w:rsid w:val="009C487F"/>
    <w:rsid w:val="009C4A44"/>
    <w:rsid w:val="009C4BE1"/>
    <w:rsid w:val="009C4D22"/>
    <w:rsid w:val="009C5150"/>
    <w:rsid w:val="009C51A9"/>
    <w:rsid w:val="009C540E"/>
    <w:rsid w:val="009C5905"/>
    <w:rsid w:val="009C595E"/>
    <w:rsid w:val="009C597E"/>
    <w:rsid w:val="009C59E8"/>
    <w:rsid w:val="009C5A3F"/>
    <w:rsid w:val="009C5AD9"/>
    <w:rsid w:val="009C5CF0"/>
    <w:rsid w:val="009C5D32"/>
    <w:rsid w:val="009C5EED"/>
    <w:rsid w:val="009C5F42"/>
    <w:rsid w:val="009C60FA"/>
    <w:rsid w:val="009C6196"/>
    <w:rsid w:val="009C61B8"/>
    <w:rsid w:val="009C6210"/>
    <w:rsid w:val="009C6540"/>
    <w:rsid w:val="009C66E1"/>
    <w:rsid w:val="009C67A7"/>
    <w:rsid w:val="009C67F8"/>
    <w:rsid w:val="009C6888"/>
    <w:rsid w:val="009C6902"/>
    <w:rsid w:val="009C6BF9"/>
    <w:rsid w:val="009C6E8C"/>
    <w:rsid w:val="009C6E9B"/>
    <w:rsid w:val="009C6EC4"/>
    <w:rsid w:val="009C6FF8"/>
    <w:rsid w:val="009C7057"/>
    <w:rsid w:val="009C714F"/>
    <w:rsid w:val="009C7212"/>
    <w:rsid w:val="009C7244"/>
    <w:rsid w:val="009C727A"/>
    <w:rsid w:val="009C72C3"/>
    <w:rsid w:val="009C72C9"/>
    <w:rsid w:val="009C737D"/>
    <w:rsid w:val="009C73DA"/>
    <w:rsid w:val="009C750C"/>
    <w:rsid w:val="009C765B"/>
    <w:rsid w:val="009C7718"/>
    <w:rsid w:val="009C7815"/>
    <w:rsid w:val="009C795A"/>
    <w:rsid w:val="009C7B51"/>
    <w:rsid w:val="009C7BBC"/>
    <w:rsid w:val="009C7D96"/>
    <w:rsid w:val="009C7EE8"/>
    <w:rsid w:val="009C7EFC"/>
    <w:rsid w:val="009C7F9E"/>
    <w:rsid w:val="009C7FC0"/>
    <w:rsid w:val="009C7FFC"/>
    <w:rsid w:val="009D0033"/>
    <w:rsid w:val="009D0307"/>
    <w:rsid w:val="009D06E7"/>
    <w:rsid w:val="009D06EE"/>
    <w:rsid w:val="009D07F8"/>
    <w:rsid w:val="009D0810"/>
    <w:rsid w:val="009D0D97"/>
    <w:rsid w:val="009D0DE7"/>
    <w:rsid w:val="009D0F4C"/>
    <w:rsid w:val="009D0FDB"/>
    <w:rsid w:val="009D1012"/>
    <w:rsid w:val="009D1097"/>
    <w:rsid w:val="009D1215"/>
    <w:rsid w:val="009D1266"/>
    <w:rsid w:val="009D1408"/>
    <w:rsid w:val="009D15A9"/>
    <w:rsid w:val="009D17F6"/>
    <w:rsid w:val="009D1C26"/>
    <w:rsid w:val="009D1D60"/>
    <w:rsid w:val="009D1E31"/>
    <w:rsid w:val="009D1EE0"/>
    <w:rsid w:val="009D1F7F"/>
    <w:rsid w:val="009D2073"/>
    <w:rsid w:val="009D210D"/>
    <w:rsid w:val="009D221C"/>
    <w:rsid w:val="009D26B7"/>
    <w:rsid w:val="009D2741"/>
    <w:rsid w:val="009D27FD"/>
    <w:rsid w:val="009D283B"/>
    <w:rsid w:val="009D2893"/>
    <w:rsid w:val="009D29BE"/>
    <w:rsid w:val="009D29EA"/>
    <w:rsid w:val="009D2A01"/>
    <w:rsid w:val="009D2AD5"/>
    <w:rsid w:val="009D2B63"/>
    <w:rsid w:val="009D2C0F"/>
    <w:rsid w:val="009D2E1F"/>
    <w:rsid w:val="009D2F23"/>
    <w:rsid w:val="009D2FAC"/>
    <w:rsid w:val="009D3260"/>
    <w:rsid w:val="009D34A0"/>
    <w:rsid w:val="009D351C"/>
    <w:rsid w:val="009D3633"/>
    <w:rsid w:val="009D36AB"/>
    <w:rsid w:val="009D3934"/>
    <w:rsid w:val="009D39C5"/>
    <w:rsid w:val="009D39C7"/>
    <w:rsid w:val="009D3A82"/>
    <w:rsid w:val="009D3C42"/>
    <w:rsid w:val="009D3ECA"/>
    <w:rsid w:val="009D3F6E"/>
    <w:rsid w:val="009D3FB5"/>
    <w:rsid w:val="009D40A5"/>
    <w:rsid w:val="009D4156"/>
    <w:rsid w:val="009D420A"/>
    <w:rsid w:val="009D42A6"/>
    <w:rsid w:val="009D42B0"/>
    <w:rsid w:val="009D437B"/>
    <w:rsid w:val="009D4383"/>
    <w:rsid w:val="009D43B2"/>
    <w:rsid w:val="009D449D"/>
    <w:rsid w:val="009D45B0"/>
    <w:rsid w:val="009D47D6"/>
    <w:rsid w:val="009D4986"/>
    <w:rsid w:val="009D4D93"/>
    <w:rsid w:val="009D4E8A"/>
    <w:rsid w:val="009D514E"/>
    <w:rsid w:val="009D52F6"/>
    <w:rsid w:val="009D530F"/>
    <w:rsid w:val="009D56E0"/>
    <w:rsid w:val="009D5778"/>
    <w:rsid w:val="009D5825"/>
    <w:rsid w:val="009D5957"/>
    <w:rsid w:val="009D5ED4"/>
    <w:rsid w:val="009D600D"/>
    <w:rsid w:val="009D6015"/>
    <w:rsid w:val="009D60B0"/>
    <w:rsid w:val="009D6344"/>
    <w:rsid w:val="009D6570"/>
    <w:rsid w:val="009D65CF"/>
    <w:rsid w:val="009D6743"/>
    <w:rsid w:val="009D684D"/>
    <w:rsid w:val="009D686F"/>
    <w:rsid w:val="009D688B"/>
    <w:rsid w:val="009D6C40"/>
    <w:rsid w:val="009D6C93"/>
    <w:rsid w:val="009D6CB8"/>
    <w:rsid w:val="009D6DD7"/>
    <w:rsid w:val="009D6E9F"/>
    <w:rsid w:val="009D6FA2"/>
    <w:rsid w:val="009D6FB5"/>
    <w:rsid w:val="009D7056"/>
    <w:rsid w:val="009D71B6"/>
    <w:rsid w:val="009D71F8"/>
    <w:rsid w:val="009D7250"/>
    <w:rsid w:val="009D728C"/>
    <w:rsid w:val="009D735C"/>
    <w:rsid w:val="009D736E"/>
    <w:rsid w:val="009D76EE"/>
    <w:rsid w:val="009D7982"/>
    <w:rsid w:val="009D79EA"/>
    <w:rsid w:val="009D7A20"/>
    <w:rsid w:val="009D7A71"/>
    <w:rsid w:val="009D7B4C"/>
    <w:rsid w:val="009D7B86"/>
    <w:rsid w:val="009D7B9B"/>
    <w:rsid w:val="009D7D18"/>
    <w:rsid w:val="009D7E1C"/>
    <w:rsid w:val="009E0105"/>
    <w:rsid w:val="009E02D6"/>
    <w:rsid w:val="009E046C"/>
    <w:rsid w:val="009E05B8"/>
    <w:rsid w:val="009E0610"/>
    <w:rsid w:val="009E0632"/>
    <w:rsid w:val="009E08E5"/>
    <w:rsid w:val="009E0A09"/>
    <w:rsid w:val="009E0C17"/>
    <w:rsid w:val="009E0C8D"/>
    <w:rsid w:val="009E0D37"/>
    <w:rsid w:val="009E0D9E"/>
    <w:rsid w:val="009E0F25"/>
    <w:rsid w:val="009E101A"/>
    <w:rsid w:val="009E105C"/>
    <w:rsid w:val="009E1079"/>
    <w:rsid w:val="009E10F9"/>
    <w:rsid w:val="009E1122"/>
    <w:rsid w:val="009E1189"/>
    <w:rsid w:val="009E11A6"/>
    <w:rsid w:val="009E11E9"/>
    <w:rsid w:val="009E1273"/>
    <w:rsid w:val="009E13BE"/>
    <w:rsid w:val="009E15EF"/>
    <w:rsid w:val="009E1842"/>
    <w:rsid w:val="009E1A3F"/>
    <w:rsid w:val="009E1BBB"/>
    <w:rsid w:val="009E1E03"/>
    <w:rsid w:val="009E1EE4"/>
    <w:rsid w:val="009E208E"/>
    <w:rsid w:val="009E2145"/>
    <w:rsid w:val="009E2265"/>
    <w:rsid w:val="009E2317"/>
    <w:rsid w:val="009E23A3"/>
    <w:rsid w:val="009E23A7"/>
    <w:rsid w:val="009E24F1"/>
    <w:rsid w:val="009E27F2"/>
    <w:rsid w:val="009E2942"/>
    <w:rsid w:val="009E299C"/>
    <w:rsid w:val="009E29B6"/>
    <w:rsid w:val="009E2B46"/>
    <w:rsid w:val="009E2B8A"/>
    <w:rsid w:val="009E2B99"/>
    <w:rsid w:val="009E2CBD"/>
    <w:rsid w:val="009E30C9"/>
    <w:rsid w:val="009E31EA"/>
    <w:rsid w:val="009E324D"/>
    <w:rsid w:val="009E32A8"/>
    <w:rsid w:val="009E33F2"/>
    <w:rsid w:val="009E360A"/>
    <w:rsid w:val="009E365E"/>
    <w:rsid w:val="009E3745"/>
    <w:rsid w:val="009E37B1"/>
    <w:rsid w:val="009E38F4"/>
    <w:rsid w:val="009E3A8F"/>
    <w:rsid w:val="009E3B1B"/>
    <w:rsid w:val="009E3B5F"/>
    <w:rsid w:val="009E3BDC"/>
    <w:rsid w:val="009E3D10"/>
    <w:rsid w:val="009E3D39"/>
    <w:rsid w:val="009E3F5F"/>
    <w:rsid w:val="009E41ED"/>
    <w:rsid w:val="009E4277"/>
    <w:rsid w:val="009E42D4"/>
    <w:rsid w:val="009E43DA"/>
    <w:rsid w:val="009E4413"/>
    <w:rsid w:val="009E46EF"/>
    <w:rsid w:val="009E4834"/>
    <w:rsid w:val="009E49BA"/>
    <w:rsid w:val="009E4A42"/>
    <w:rsid w:val="009E4AB8"/>
    <w:rsid w:val="009E4ADB"/>
    <w:rsid w:val="009E4B23"/>
    <w:rsid w:val="009E4B4C"/>
    <w:rsid w:val="009E4CB1"/>
    <w:rsid w:val="009E4D90"/>
    <w:rsid w:val="009E4E7B"/>
    <w:rsid w:val="009E4F3F"/>
    <w:rsid w:val="009E4FA0"/>
    <w:rsid w:val="009E5431"/>
    <w:rsid w:val="009E5823"/>
    <w:rsid w:val="009E589F"/>
    <w:rsid w:val="009E58C9"/>
    <w:rsid w:val="009E591C"/>
    <w:rsid w:val="009E5A2D"/>
    <w:rsid w:val="009E5A7E"/>
    <w:rsid w:val="009E5B06"/>
    <w:rsid w:val="009E5B65"/>
    <w:rsid w:val="009E5F75"/>
    <w:rsid w:val="009E5FAA"/>
    <w:rsid w:val="009E6063"/>
    <w:rsid w:val="009E60D4"/>
    <w:rsid w:val="009E621A"/>
    <w:rsid w:val="009E625B"/>
    <w:rsid w:val="009E6292"/>
    <w:rsid w:val="009E63C2"/>
    <w:rsid w:val="009E63DC"/>
    <w:rsid w:val="009E6529"/>
    <w:rsid w:val="009E6554"/>
    <w:rsid w:val="009E6570"/>
    <w:rsid w:val="009E65C0"/>
    <w:rsid w:val="009E69A7"/>
    <w:rsid w:val="009E6A08"/>
    <w:rsid w:val="009E6AF2"/>
    <w:rsid w:val="009E6B18"/>
    <w:rsid w:val="009E6B2D"/>
    <w:rsid w:val="009E6BFF"/>
    <w:rsid w:val="009E6D16"/>
    <w:rsid w:val="009E6D34"/>
    <w:rsid w:val="009E6E4A"/>
    <w:rsid w:val="009E6EB4"/>
    <w:rsid w:val="009E6EED"/>
    <w:rsid w:val="009E6FE2"/>
    <w:rsid w:val="009E7093"/>
    <w:rsid w:val="009E715F"/>
    <w:rsid w:val="009E7230"/>
    <w:rsid w:val="009E73FE"/>
    <w:rsid w:val="009E7555"/>
    <w:rsid w:val="009E7708"/>
    <w:rsid w:val="009E7769"/>
    <w:rsid w:val="009E7938"/>
    <w:rsid w:val="009E7A85"/>
    <w:rsid w:val="009E7C42"/>
    <w:rsid w:val="009E7C9F"/>
    <w:rsid w:val="009E7CB2"/>
    <w:rsid w:val="009E7D1A"/>
    <w:rsid w:val="009E7EFB"/>
    <w:rsid w:val="009E7FE0"/>
    <w:rsid w:val="009EA9F3"/>
    <w:rsid w:val="009F012A"/>
    <w:rsid w:val="009F0156"/>
    <w:rsid w:val="009F021E"/>
    <w:rsid w:val="009F0228"/>
    <w:rsid w:val="009F0486"/>
    <w:rsid w:val="009F0515"/>
    <w:rsid w:val="009F07D5"/>
    <w:rsid w:val="009F08F2"/>
    <w:rsid w:val="009F09A7"/>
    <w:rsid w:val="009F09AB"/>
    <w:rsid w:val="009F0B5C"/>
    <w:rsid w:val="009F0BE4"/>
    <w:rsid w:val="009F0E73"/>
    <w:rsid w:val="009F0F1D"/>
    <w:rsid w:val="009F103C"/>
    <w:rsid w:val="009F1231"/>
    <w:rsid w:val="009F14F1"/>
    <w:rsid w:val="009F14FF"/>
    <w:rsid w:val="009F1557"/>
    <w:rsid w:val="009F165B"/>
    <w:rsid w:val="009F172D"/>
    <w:rsid w:val="009F18AE"/>
    <w:rsid w:val="009F1A6C"/>
    <w:rsid w:val="009F1B10"/>
    <w:rsid w:val="009F1C89"/>
    <w:rsid w:val="009F1D5C"/>
    <w:rsid w:val="009F1D77"/>
    <w:rsid w:val="009F1DD1"/>
    <w:rsid w:val="009F1DE4"/>
    <w:rsid w:val="009F1E05"/>
    <w:rsid w:val="009F1EBE"/>
    <w:rsid w:val="009F230B"/>
    <w:rsid w:val="009F256F"/>
    <w:rsid w:val="009F25D1"/>
    <w:rsid w:val="009F25F5"/>
    <w:rsid w:val="009F26AD"/>
    <w:rsid w:val="009F29C2"/>
    <w:rsid w:val="009F2A22"/>
    <w:rsid w:val="009F2AB2"/>
    <w:rsid w:val="009F2C24"/>
    <w:rsid w:val="009F2C3B"/>
    <w:rsid w:val="009F2E52"/>
    <w:rsid w:val="009F3034"/>
    <w:rsid w:val="009F3253"/>
    <w:rsid w:val="009F329B"/>
    <w:rsid w:val="009F33D3"/>
    <w:rsid w:val="009F35EC"/>
    <w:rsid w:val="009F36A4"/>
    <w:rsid w:val="009F3887"/>
    <w:rsid w:val="009F3AFF"/>
    <w:rsid w:val="009F3B4C"/>
    <w:rsid w:val="009F3C1F"/>
    <w:rsid w:val="009F3EB2"/>
    <w:rsid w:val="009F3EC4"/>
    <w:rsid w:val="009F4077"/>
    <w:rsid w:val="009F4103"/>
    <w:rsid w:val="009F41D0"/>
    <w:rsid w:val="009F4233"/>
    <w:rsid w:val="009F42C9"/>
    <w:rsid w:val="009F42D6"/>
    <w:rsid w:val="009F4324"/>
    <w:rsid w:val="009F4382"/>
    <w:rsid w:val="009F4401"/>
    <w:rsid w:val="009F4493"/>
    <w:rsid w:val="009F44B2"/>
    <w:rsid w:val="009F44C7"/>
    <w:rsid w:val="009F45F2"/>
    <w:rsid w:val="009F46BB"/>
    <w:rsid w:val="009F46BE"/>
    <w:rsid w:val="009F4954"/>
    <w:rsid w:val="009F4B85"/>
    <w:rsid w:val="009F4C53"/>
    <w:rsid w:val="009F4C7B"/>
    <w:rsid w:val="009F4DFB"/>
    <w:rsid w:val="009F4E2F"/>
    <w:rsid w:val="009F4FA0"/>
    <w:rsid w:val="009F4FDD"/>
    <w:rsid w:val="009F5047"/>
    <w:rsid w:val="009F5062"/>
    <w:rsid w:val="009F50DE"/>
    <w:rsid w:val="009F51AF"/>
    <w:rsid w:val="009F5324"/>
    <w:rsid w:val="009F541C"/>
    <w:rsid w:val="009F5533"/>
    <w:rsid w:val="009F5785"/>
    <w:rsid w:val="009F5B83"/>
    <w:rsid w:val="009F5D6A"/>
    <w:rsid w:val="009F5E84"/>
    <w:rsid w:val="009F5EBE"/>
    <w:rsid w:val="009F5F7B"/>
    <w:rsid w:val="009F6124"/>
    <w:rsid w:val="009F62C9"/>
    <w:rsid w:val="009F633C"/>
    <w:rsid w:val="009F6374"/>
    <w:rsid w:val="009F644F"/>
    <w:rsid w:val="009F6458"/>
    <w:rsid w:val="009F6502"/>
    <w:rsid w:val="009F6878"/>
    <w:rsid w:val="009F688B"/>
    <w:rsid w:val="009F6ACC"/>
    <w:rsid w:val="009F6BF2"/>
    <w:rsid w:val="009F6BF5"/>
    <w:rsid w:val="009F6EF2"/>
    <w:rsid w:val="009F6FAD"/>
    <w:rsid w:val="009F7219"/>
    <w:rsid w:val="009F7367"/>
    <w:rsid w:val="009F749C"/>
    <w:rsid w:val="009F767F"/>
    <w:rsid w:val="009F7900"/>
    <w:rsid w:val="009F790C"/>
    <w:rsid w:val="009F7C08"/>
    <w:rsid w:val="009F7C3A"/>
    <w:rsid w:val="009F7C6F"/>
    <w:rsid w:val="009F7CC6"/>
    <w:rsid w:val="009F7D20"/>
    <w:rsid w:val="009F7E73"/>
    <w:rsid w:val="009F7F03"/>
    <w:rsid w:val="00A00016"/>
    <w:rsid w:val="00A0009E"/>
    <w:rsid w:val="00A000E8"/>
    <w:rsid w:val="00A001F2"/>
    <w:rsid w:val="00A00238"/>
    <w:rsid w:val="00A002E1"/>
    <w:rsid w:val="00A0031B"/>
    <w:rsid w:val="00A004A9"/>
    <w:rsid w:val="00A004B6"/>
    <w:rsid w:val="00A0053F"/>
    <w:rsid w:val="00A00847"/>
    <w:rsid w:val="00A00849"/>
    <w:rsid w:val="00A0085B"/>
    <w:rsid w:val="00A008A3"/>
    <w:rsid w:val="00A0093A"/>
    <w:rsid w:val="00A009A7"/>
    <w:rsid w:val="00A01071"/>
    <w:rsid w:val="00A0111C"/>
    <w:rsid w:val="00A01239"/>
    <w:rsid w:val="00A0134C"/>
    <w:rsid w:val="00A0146A"/>
    <w:rsid w:val="00A0146C"/>
    <w:rsid w:val="00A0152F"/>
    <w:rsid w:val="00A01575"/>
    <w:rsid w:val="00A016EA"/>
    <w:rsid w:val="00A01771"/>
    <w:rsid w:val="00A018FD"/>
    <w:rsid w:val="00A0193D"/>
    <w:rsid w:val="00A01BBE"/>
    <w:rsid w:val="00A01D1E"/>
    <w:rsid w:val="00A01E4B"/>
    <w:rsid w:val="00A01EB4"/>
    <w:rsid w:val="00A01FFD"/>
    <w:rsid w:val="00A0226F"/>
    <w:rsid w:val="00A023D8"/>
    <w:rsid w:val="00A02534"/>
    <w:rsid w:val="00A02584"/>
    <w:rsid w:val="00A025CF"/>
    <w:rsid w:val="00A025FB"/>
    <w:rsid w:val="00A02842"/>
    <w:rsid w:val="00A02957"/>
    <w:rsid w:val="00A02A2D"/>
    <w:rsid w:val="00A02AC1"/>
    <w:rsid w:val="00A02AF6"/>
    <w:rsid w:val="00A02B21"/>
    <w:rsid w:val="00A02C2C"/>
    <w:rsid w:val="00A02E7B"/>
    <w:rsid w:val="00A02F6B"/>
    <w:rsid w:val="00A03028"/>
    <w:rsid w:val="00A0309C"/>
    <w:rsid w:val="00A030B3"/>
    <w:rsid w:val="00A0315E"/>
    <w:rsid w:val="00A0324C"/>
    <w:rsid w:val="00A03438"/>
    <w:rsid w:val="00A034A2"/>
    <w:rsid w:val="00A034F4"/>
    <w:rsid w:val="00A03569"/>
    <w:rsid w:val="00A03581"/>
    <w:rsid w:val="00A036AD"/>
    <w:rsid w:val="00A03722"/>
    <w:rsid w:val="00A0375E"/>
    <w:rsid w:val="00A03889"/>
    <w:rsid w:val="00A038B4"/>
    <w:rsid w:val="00A03A31"/>
    <w:rsid w:val="00A03ABE"/>
    <w:rsid w:val="00A03DDD"/>
    <w:rsid w:val="00A03FA0"/>
    <w:rsid w:val="00A040B7"/>
    <w:rsid w:val="00A041C4"/>
    <w:rsid w:val="00A042E9"/>
    <w:rsid w:val="00A04377"/>
    <w:rsid w:val="00A04410"/>
    <w:rsid w:val="00A0443D"/>
    <w:rsid w:val="00A0446A"/>
    <w:rsid w:val="00A04A71"/>
    <w:rsid w:val="00A04AC7"/>
    <w:rsid w:val="00A04B28"/>
    <w:rsid w:val="00A04C68"/>
    <w:rsid w:val="00A04CBF"/>
    <w:rsid w:val="00A04DEC"/>
    <w:rsid w:val="00A04E0F"/>
    <w:rsid w:val="00A04EF4"/>
    <w:rsid w:val="00A0508B"/>
    <w:rsid w:val="00A050B9"/>
    <w:rsid w:val="00A050F1"/>
    <w:rsid w:val="00A051CA"/>
    <w:rsid w:val="00A051FB"/>
    <w:rsid w:val="00A05503"/>
    <w:rsid w:val="00A05737"/>
    <w:rsid w:val="00A05738"/>
    <w:rsid w:val="00A0574D"/>
    <w:rsid w:val="00A05774"/>
    <w:rsid w:val="00A057E8"/>
    <w:rsid w:val="00A05832"/>
    <w:rsid w:val="00A05D97"/>
    <w:rsid w:val="00A05E01"/>
    <w:rsid w:val="00A06000"/>
    <w:rsid w:val="00A061DF"/>
    <w:rsid w:val="00A065AE"/>
    <w:rsid w:val="00A066E7"/>
    <w:rsid w:val="00A06B36"/>
    <w:rsid w:val="00A06BDF"/>
    <w:rsid w:val="00A06E00"/>
    <w:rsid w:val="00A06E8E"/>
    <w:rsid w:val="00A070CF"/>
    <w:rsid w:val="00A0710B"/>
    <w:rsid w:val="00A07202"/>
    <w:rsid w:val="00A07685"/>
    <w:rsid w:val="00A076C6"/>
    <w:rsid w:val="00A07709"/>
    <w:rsid w:val="00A07799"/>
    <w:rsid w:val="00A07A9C"/>
    <w:rsid w:val="00A07AA6"/>
    <w:rsid w:val="00A07B37"/>
    <w:rsid w:val="00A07C96"/>
    <w:rsid w:val="00A07EFD"/>
    <w:rsid w:val="00A10099"/>
    <w:rsid w:val="00A100C0"/>
    <w:rsid w:val="00A1019E"/>
    <w:rsid w:val="00A10207"/>
    <w:rsid w:val="00A10382"/>
    <w:rsid w:val="00A105AD"/>
    <w:rsid w:val="00A105B4"/>
    <w:rsid w:val="00A10674"/>
    <w:rsid w:val="00A106D6"/>
    <w:rsid w:val="00A1083F"/>
    <w:rsid w:val="00A10A63"/>
    <w:rsid w:val="00A10ABC"/>
    <w:rsid w:val="00A10C5E"/>
    <w:rsid w:val="00A10D31"/>
    <w:rsid w:val="00A10F79"/>
    <w:rsid w:val="00A111EF"/>
    <w:rsid w:val="00A11266"/>
    <w:rsid w:val="00A11322"/>
    <w:rsid w:val="00A113BB"/>
    <w:rsid w:val="00A11409"/>
    <w:rsid w:val="00A11610"/>
    <w:rsid w:val="00A11723"/>
    <w:rsid w:val="00A117B9"/>
    <w:rsid w:val="00A11848"/>
    <w:rsid w:val="00A11A3F"/>
    <w:rsid w:val="00A11A90"/>
    <w:rsid w:val="00A11B7A"/>
    <w:rsid w:val="00A11D62"/>
    <w:rsid w:val="00A11FE1"/>
    <w:rsid w:val="00A120E1"/>
    <w:rsid w:val="00A120F4"/>
    <w:rsid w:val="00A12157"/>
    <w:rsid w:val="00A1236A"/>
    <w:rsid w:val="00A12532"/>
    <w:rsid w:val="00A125BA"/>
    <w:rsid w:val="00A125FE"/>
    <w:rsid w:val="00A1277F"/>
    <w:rsid w:val="00A12834"/>
    <w:rsid w:val="00A1285A"/>
    <w:rsid w:val="00A1288D"/>
    <w:rsid w:val="00A128D0"/>
    <w:rsid w:val="00A12997"/>
    <w:rsid w:val="00A129C9"/>
    <w:rsid w:val="00A129FF"/>
    <w:rsid w:val="00A12BE6"/>
    <w:rsid w:val="00A12C37"/>
    <w:rsid w:val="00A12D3F"/>
    <w:rsid w:val="00A12DE1"/>
    <w:rsid w:val="00A12F71"/>
    <w:rsid w:val="00A12FCC"/>
    <w:rsid w:val="00A1304E"/>
    <w:rsid w:val="00A13205"/>
    <w:rsid w:val="00A13263"/>
    <w:rsid w:val="00A135E2"/>
    <w:rsid w:val="00A13750"/>
    <w:rsid w:val="00A13A8C"/>
    <w:rsid w:val="00A13B6D"/>
    <w:rsid w:val="00A13C89"/>
    <w:rsid w:val="00A13D16"/>
    <w:rsid w:val="00A13D6F"/>
    <w:rsid w:val="00A13EC8"/>
    <w:rsid w:val="00A13F3D"/>
    <w:rsid w:val="00A13F7B"/>
    <w:rsid w:val="00A13FB7"/>
    <w:rsid w:val="00A14088"/>
    <w:rsid w:val="00A142A5"/>
    <w:rsid w:val="00A142CE"/>
    <w:rsid w:val="00A142D0"/>
    <w:rsid w:val="00A1448F"/>
    <w:rsid w:val="00A14491"/>
    <w:rsid w:val="00A1451B"/>
    <w:rsid w:val="00A14662"/>
    <w:rsid w:val="00A1467F"/>
    <w:rsid w:val="00A14990"/>
    <w:rsid w:val="00A149EF"/>
    <w:rsid w:val="00A14A1B"/>
    <w:rsid w:val="00A14A55"/>
    <w:rsid w:val="00A14A91"/>
    <w:rsid w:val="00A14C8C"/>
    <w:rsid w:val="00A14CA2"/>
    <w:rsid w:val="00A14CB8"/>
    <w:rsid w:val="00A14DAE"/>
    <w:rsid w:val="00A14F63"/>
    <w:rsid w:val="00A14FA0"/>
    <w:rsid w:val="00A152A1"/>
    <w:rsid w:val="00A152AD"/>
    <w:rsid w:val="00A152E3"/>
    <w:rsid w:val="00A153D3"/>
    <w:rsid w:val="00A1542C"/>
    <w:rsid w:val="00A15544"/>
    <w:rsid w:val="00A15660"/>
    <w:rsid w:val="00A15688"/>
    <w:rsid w:val="00A1589F"/>
    <w:rsid w:val="00A159EF"/>
    <w:rsid w:val="00A159F1"/>
    <w:rsid w:val="00A15A0D"/>
    <w:rsid w:val="00A15B2C"/>
    <w:rsid w:val="00A15B3A"/>
    <w:rsid w:val="00A15BF1"/>
    <w:rsid w:val="00A15BF5"/>
    <w:rsid w:val="00A15C2D"/>
    <w:rsid w:val="00A15E24"/>
    <w:rsid w:val="00A15EBB"/>
    <w:rsid w:val="00A15EE7"/>
    <w:rsid w:val="00A15F9F"/>
    <w:rsid w:val="00A16004"/>
    <w:rsid w:val="00A16142"/>
    <w:rsid w:val="00A16185"/>
    <w:rsid w:val="00A163F3"/>
    <w:rsid w:val="00A16443"/>
    <w:rsid w:val="00A1652D"/>
    <w:rsid w:val="00A165BF"/>
    <w:rsid w:val="00A165C3"/>
    <w:rsid w:val="00A165CD"/>
    <w:rsid w:val="00A168D4"/>
    <w:rsid w:val="00A16910"/>
    <w:rsid w:val="00A16938"/>
    <w:rsid w:val="00A169E9"/>
    <w:rsid w:val="00A16ADE"/>
    <w:rsid w:val="00A16B00"/>
    <w:rsid w:val="00A16B26"/>
    <w:rsid w:val="00A16E76"/>
    <w:rsid w:val="00A16ED7"/>
    <w:rsid w:val="00A16F38"/>
    <w:rsid w:val="00A17062"/>
    <w:rsid w:val="00A170C7"/>
    <w:rsid w:val="00A170EB"/>
    <w:rsid w:val="00A17213"/>
    <w:rsid w:val="00A17216"/>
    <w:rsid w:val="00A1737F"/>
    <w:rsid w:val="00A173EA"/>
    <w:rsid w:val="00A173F2"/>
    <w:rsid w:val="00A175F7"/>
    <w:rsid w:val="00A17682"/>
    <w:rsid w:val="00A177F6"/>
    <w:rsid w:val="00A1780F"/>
    <w:rsid w:val="00A17820"/>
    <w:rsid w:val="00A17854"/>
    <w:rsid w:val="00A17891"/>
    <w:rsid w:val="00A17997"/>
    <w:rsid w:val="00A17A75"/>
    <w:rsid w:val="00A17C1C"/>
    <w:rsid w:val="00A17C9B"/>
    <w:rsid w:val="00A17E47"/>
    <w:rsid w:val="00A201AF"/>
    <w:rsid w:val="00A2038F"/>
    <w:rsid w:val="00A2046F"/>
    <w:rsid w:val="00A205F6"/>
    <w:rsid w:val="00A208DE"/>
    <w:rsid w:val="00A209CD"/>
    <w:rsid w:val="00A20B08"/>
    <w:rsid w:val="00A20C98"/>
    <w:rsid w:val="00A20CDB"/>
    <w:rsid w:val="00A20E86"/>
    <w:rsid w:val="00A20F9B"/>
    <w:rsid w:val="00A2132F"/>
    <w:rsid w:val="00A213D0"/>
    <w:rsid w:val="00A213EA"/>
    <w:rsid w:val="00A21440"/>
    <w:rsid w:val="00A214E6"/>
    <w:rsid w:val="00A21501"/>
    <w:rsid w:val="00A215AE"/>
    <w:rsid w:val="00A216C0"/>
    <w:rsid w:val="00A217CF"/>
    <w:rsid w:val="00A217F9"/>
    <w:rsid w:val="00A2192D"/>
    <w:rsid w:val="00A21B36"/>
    <w:rsid w:val="00A21B7C"/>
    <w:rsid w:val="00A21C1F"/>
    <w:rsid w:val="00A21D4F"/>
    <w:rsid w:val="00A21E0A"/>
    <w:rsid w:val="00A21E5E"/>
    <w:rsid w:val="00A21FE6"/>
    <w:rsid w:val="00A21FFC"/>
    <w:rsid w:val="00A22051"/>
    <w:rsid w:val="00A220A6"/>
    <w:rsid w:val="00A221EF"/>
    <w:rsid w:val="00A22233"/>
    <w:rsid w:val="00A22261"/>
    <w:rsid w:val="00A222F9"/>
    <w:rsid w:val="00A22371"/>
    <w:rsid w:val="00A2248D"/>
    <w:rsid w:val="00A2278E"/>
    <w:rsid w:val="00A229D4"/>
    <w:rsid w:val="00A22AEE"/>
    <w:rsid w:val="00A22AF1"/>
    <w:rsid w:val="00A22B2A"/>
    <w:rsid w:val="00A22B98"/>
    <w:rsid w:val="00A22C6F"/>
    <w:rsid w:val="00A22D2B"/>
    <w:rsid w:val="00A22D6D"/>
    <w:rsid w:val="00A22D80"/>
    <w:rsid w:val="00A22DEB"/>
    <w:rsid w:val="00A22FBD"/>
    <w:rsid w:val="00A2302B"/>
    <w:rsid w:val="00A231BF"/>
    <w:rsid w:val="00A231D7"/>
    <w:rsid w:val="00A2333B"/>
    <w:rsid w:val="00A2375C"/>
    <w:rsid w:val="00A237ED"/>
    <w:rsid w:val="00A23930"/>
    <w:rsid w:val="00A23988"/>
    <w:rsid w:val="00A2399D"/>
    <w:rsid w:val="00A239C2"/>
    <w:rsid w:val="00A23D01"/>
    <w:rsid w:val="00A23DCC"/>
    <w:rsid w:val="00A23E43"/>
    <w:rsid w:val="00A2401B"/>
    <w:rsid w:val="00A24056"/>
    <w:rsid w:val="00A2406D"/>
    <w:rsid w:val="00A240FC"/>
    <w:rsid w:val="00A2412A"/>
    <w:rsid w:val="00A24207"/>
    <w:rsid w:val="00A2429F"/>
    <w:rsid w:val="00A24412"/>
    <w:rsid w:val="00A24559"/>
    <w:rsid w:val="00A24821"/>
    <w:rsid w:val="00A2482D"/>
    <w:rsid w:val="00A24959"/>
    <w:rsid w:val="00A24995"/>
    <w:rsid w:val="00A249B0"/>
    <w:rsid w:val="00A24ABD"/>
    <w:rsid w:val="00A24B07"/>
    <w:rsid w:val="00A24C58"/>
    <w:rsid w:val="00A24CD8"/>
    <w:rsid w:val="00A24CE5"/>
    <w:rsid w:val="00A24D24"/>
    <w:rsid w:val="00A24D8E"/>
    <w:rsid w:val="00A24DD1"/>
    <w:rsid w:val="00A24DEA"/>
    <w:rsid w:val="00A24E95"/>
    <w:rsid w:val="00A250E1"/>
    <w:rsid w:val="00A251D8"/>
    <w:rsid w:val="00A254D5"/>
    <w:rsid w:val="00A25558"/>
    <w:rsid w:val="00A2564D"/>
    <w:rsid w:val="00A256DC"/>
    <w:rsid w:val="00A25803"/>
    <w:rsid w:val="00A258D9"/>
    <w:rsid w:val="00A25A05"/>
    <w:rsid w:val="00A25A64"/>
    <w:rsid w:val="00A25AF4"/>
    <w:rsid w:val="00A25B2C"/>
    <w:rsid w:val="00A25D6C"/>
    <w:rsid w:val="00A2605C"/>
    <w:rsid w:val="00A260A5"/>
    <w:rsid w:val="00A265D3"/>
    <w:rsid w:val="00A265F0"/>
    <w:rsid w:val="00A26622"/>
    <w:rsid w:val="00A26712"/>
    <w:rsid w:val="00A267CF"/>
    <w:rsid w:val="00A267E6"/>
    <w:rsid w:val="00A26838"/>
    <w:rsid w:val="00A268C7"/>
    <w:rsid w:val="00A26910"/>
    <w:rsid w:val="00A26B52"/>
    <w:rsid w:val="00A26B8B"/>
    <w:rsid w:val="00A26BA4"/>
    <w:rsid w:val="00A26C31"/>
    <w:rsid w:val="00A26CAF"/>
    <w:rsid w:val="00A26EEC"/>
    <w:rsid w:val="00A26F12"/>
    <w:rsid w:val="00A26F89"/>
    <w:rsid w:val="00A26FE9"/>
    <w:rsid w:val="00A27288"/>
    <w:rsid w:val="00A27292"/>
    <w:rsid w:val="00A272DA"/>
    <w:rsid w:val="00A2730E"/>
    <w:rsid w:val="00A27322"/>
    <w:rsid w:val="00A276BA"/>
    <w:rsid w:val="00A27732"/>
    <w:rsid w:val="00A27874"/>
    <w:rsid w:val="00A27C52"/>
    <w:rsid w:val="00A27CCF"/>
    <w:rsid w:val="00A27CDF"/>
    <w:rsid w:val="00A27E68"/>
    <w:rsid w:val="00A27F7C"/>
    <w:rsid w:val="00A27FAB"/>
    <w:rsid w:val="00A3000E"/>
    <w:rsid w:val="00A30115"/>
    <w:rsid w:val="00A301A2"/>
    <w:rsid w:val="00A301A8"/>
    <w:rsid w:val="00A30373"/>
    <w:rsid w:val="00A308AA"/>
    <w:rsid w:val="00A30935"/>
    <w:rsid w:val="00A30979"/>
    <w:rsid w:val="00A309AC"/>
    <w:rsid w:val="00A309C8"/>
    <w:rsid w:val="00A30A47"/>
    <w:rsid w:val="00A30A70"/>
    <w:rsid w:val="00A30B0F"/>
    <w:rsid w:val="00A30B72"/>
    <w:rsid w:val="00A30EDE"/>
    <w:rsid w:val="00A30EF9"/>
    <w:rsid w:val="00A30F44"/>
    <w:rsid w:val="00A30F9C"/>
    <w:rsid w:val="00A31561"/>
    <w:rsid w:val="00A31563"/>
    <w:rsid w:val="00A315A8"/>
    <w:rsid w:val="00A31738"/>
    <w:rsid w:val="00A31923"/>
    <w:rsid w:val="00A31985"/>
    <w:rsid w:val="00A31A41"/>
    <w:rsid w:val="00A31BE2"/>
    <w:rsid w:val="00A31E5E"/>
    <w:rsid w:val="00A32199"/>
    <w:rsid w:val="00A32268"/>
    <w:rsid w:val="00A32287"/>
    <w:rsid w:val="00A322AD"/>
    <w:rsid w:val="00A323E9"/>
    <w:rsid w:val="00A3246A"/>
    <w:rsid w:val="00A325EB"/>
    <w:rsid w:val="00A32626"/>
    <w:rsid w:val="00A32728"/>
    <w:rsid w:val="00A32746"/>
    <w:rsid w:val="00A328C2"/>
    <w:rsid w:val="00A32D0A"/>
    <w:rsid w:val="00A32E12"/>
    <w:rsid w:val="00A32F0A"/>
    <w:rsid w:val="00A3301A"/>
    <w:rsid w:val="00A330E5"/>
    <w:rsid w:val="00A33122"/>
    <w:rsid w:val="00A33279"/>
    <w:rsid w:val="00A33397"/>
    <w:rsid w:val="00A3339B"/>
    <w:rsid w:val="00A33654"/>
    <w:rsid w:val="00A33863"/>
    <w:rsid w:val="00A338BB"/>
    <w:rsid w:val="00A338C0"/>
    <w:rsid w:val="00A33935"/>
    <w:rsid w:val="00A33975"/>
    <w:rsid w:val="00A33A62"/>
    <w:rsid w:val="00A33CA2"/>
    <w:rsid w:val="00A33EDB"/>
    <w:rsid w:val="00A33F3F"/>
    <w:rsid w:val="00A340D3"/>
    <w:rsid w:val="00A34295"/>
    <w:rsid w:val="00A342DD"/>
    <w:rsid w:val="00A34404"/>
    <w:rsid w:val="00A34496"/>
    <w:rsid w:val="00A34535"/>
    <w:rsid w:val="00A345E9"/>
    <w:rsid w:val="00A3485B"/>
    <w:rsid w:val="00A34A27"/>
    <w:rsid w:val="00A34A79"/>
    <w:rsid w:val="00A34AB6"/>
    <w:rsid w:val="00A34ADF"/>
    <w:rsid w:val="00A34B34"/>
    <w:rsid w:val="00A34B89"/>
    <w:rsid w:val="00A34B9D"/>
    <w:rsid w:val="00A34C2E"/>
    <w:rsid w:val="00A34E28"/>
    <w:rsid w:val="00A34E83"/>
    <w:rsid w:val="00A350F7"/>
    <w:rsid w:val="00A35190"/>
    <w:rsid w:val="00A35415"/>
    <w:rsid w:val="00A354F2"/>
    <w:rsid w:val="00A355A0"/>
    <w:rsid w:val="00A35601"/>
    <w:rsid w:val="00A3582F"/>
    <w:rsid w:val="00A35842"/>
    <w:rsid w:val="00A35882"/>
    <w:rsid w:val="00A359BE"/>
    <w:rsid w:val="00A35B39"/>
    <w:rsid w:val="00A35CB1"/>
    <w:rsid w:val="00A35CEE"/>
    <w:rsid w:val="00A35F29"/>
    <w:rsid w:val="00A360F3"/>
    <w:rsid w:val="00A36254"/>
    <w:rsid w:val="00A3628A"/>
    <w:rsid w:val="00A366A8"/>
    <w:rsid w:val="00A36773"/>
    <w:rsid w:val="00A36981"/>
    <w:rsid w:val="00A369D0"/>
    <w:rsid w:val="00A369E4"/>
    <w:rsid w:val="00A36B6E"/>
    <w:rsid w:val="00A36D85"/>
    <w:rsid w:val="00A36E5D"/>
    <w:rsid w:val="00A3707F"/>
    <w:rsid w:val="00A371FA"/>
    <w:rsid w:val="00A37225"/>
    <w:rsid w:val="00A3730D"/>
    <w:rsid w:val="00A3736D"/>
    <w:rsid w:val="00A37933"/>
    <w:rsid w:val="00A37D62"/>
    <w:rsid w:val="00A37EFD"/>
    <w:rsid w:val="00A37FA6"/>
    <w:rsid w:val="00A4013D"/>
    <w:rsid w:val="00A40287"/>
    <w:rsid w:val="00A4030C"/>
    <w:rsid w:val="00A403B4"/>
    <w:rsid w:val="00A404CE"/>
    <w:rsid w:val="00A404D1"/>
    <w:rsid w:val="00A405AC"/>
    <w:rsid w:val="00A40921"/>
    <w:rsid w:val="00A40997"/>
    <w:rsid w:val="00A40AD0"/>
    <w:rsid w:val="00A40B5E"/>
    <w:rsid w:val="00A40B73"/>
    <w:rsid w:val="00A40BC1"/>
    <w:rsid w:val="00A40CD0"/>
    <w:rsid w:val="00A40D12"/>
    <w:rsid w:val="00A40E1F"/>
    <w:rsid w:val="00A40EBE"/>
    <w:rsid w:val="00A40FF8"/>
    <w:rsid w:val="00A41128"/>
    <w:rsid w:val="00A41229"/>
    <w:rsid w:val="00A4124F"/>
    <w:rsid w:val="00A413C8"/>
    <w:rsid w:val="00A41562"/>
    <w:rsid w:val="00A417D1"/>
    <w:rsid w:val="00A41B00"/>
    <w:rsid w:val="00A41BAC"/>
    <w:rsid w:val="00A41CA6"/>
    <w:rsid w:val="00A41D08"/>
    <w:rsid w:val="00A41F28"/>
    <w:rsid w:val="00A4232F"/>
    <w:rsid w:val="00A42370"/>
    <w:rsid w:val="00A4237A"/>
    <w:rsid w:val="00A42524"/>
    <w:rsid w:val="00A42586"/>
    <w:rsid w:val="00A425EC"/>
    <w:rsid w:val="00A42652"/>
    <w:rsid w:val="00A42787"/>
    <w:rsid w:val="00A4279E"/>
    <w:rsid w:val="00A429E1"/>
    <w:rsid w:val="00A42AAA"/>
    <w:rsid w:val="00A42AC5"/>
    <w:rsid w:val="00A42ACD"/>
    <w:rsid w:val="00A42ADA"/>
    <w:rsid w:val="00A42B6E"/>
    <w:rsid w:val="00A42B8B"/>
    <w:rsid w:val="00A42C84"/>
    <w:rsid w:val="00A42CD0"/>
    <w:rsid w:val="00A42CE4"/>
    <w:rsid w:val="00A42D58"/>
    <w:rsid w:val="00A42D9B"/>
    <w:rsid w:val="00A42E26"/>
    <w:rsid w:val="00A430BA"/>
    <w:rsid w:val="00A43321"/>
    <w:rsid w:val="00A43331"/>
    <w:rsid w:val="00A4336F"/>
    <w:rsid w:val="00A433DF"/>
    <w:rsid w:val="00A43699"/>
    <w:rsid w:val="00A43B1F"/>
    <w:rsid w:val="00A43B95"/>
    <w:rsid w:val="00A43BE5"/>
    <w:rsid w:val="00A43C44"/>
    <w:rsid w:val="00A43CA7"/>
    <w:rsid w:val="00A43E5D"/>
    <w:rsid w:val="00A44126"/>
    <w:rsid w:val="00A44182"/>
    <w:rsid w:val="00A443CA"/>
    <w:rsid w:val="00A44532"/>
    <w:rsid w:val="00A4453C"/>
    <w:rsid w:val="00A4467B"/>
    <w:rsid w:val="00A4467C"/>
    <w:rsid w:val="00A446B1"/>
    <w:rsid w:val="00A44778"/>
    <w:rsid w:val="00A44812"/>
    <w:rsid w:val="00A4496E"/>
    <w:rsid w:val="00A449B2"/>
    <w:rsid w:val="00A44BF3"/>
    <w:rsid w:val="00A44C19"/>
    <w:rsid w:val="00A44CC3"/>
    <w:rsid w:val="00A44CD4"/>
    <w:rsid w:val="00A44CEE"/>
    <w:rsid w:val="00A44D07"/>
    <w:rsid w:val="00A44DE0"/>
    <w:rsid w:val="00A44E23"/>
    <w:rsid w:val="00A44EC8"/>
    <w:rsid w:val="00A450E5"/>
    <w:rsid w:val="00A45256"/>
    <w:rsid w:val="00A4540A"/>
    <w:rsid w:val="00A454C7"/>
    <w:rsid w:val="00A457B7"/>
    <w:rsid w:val="00A457CF"/>
    <w:rsid w:val="00A45A5D"/>
    <w:rsid w:val="00A45A71"/>
    <w:rsid w:val="00A45AA5"/>
    <w:rsid w:val="00A45BA1"/>
    <w:rsid w:val="00A45BBB"/>
    <w:rsid w:val="00A45C4C"/>
    <w:rsid w:val="00A45C8F"/>
    <w:rsid w:val="00A45D84"/>
    <w:rsid w:val="00A45E3D"/>
    <w:rsid w:val="00A45EE6"/>
    <w:rsid w:val="00A463A9"/>
    <w:rsid w:val="00A46588"/>
    <w:rsid w:val="00A4663E"/>
    <w:rsid w:val="00A466BC"/>
    <w:rsid w:val="00A46709"/>
    <w:rsid w:val="00A4672E"/>
    <w:rsid w:val="00A46839"/>
    <w:rsid w:val="00A4689E"/>
    <w:rsid w:val="00A46C78"/>
    <w:rsid w:val="00A46D40"/>
    <w:rsid w:val="00A46D4C"/>
    <w:rsid w:val="00A46E21"/>
    <w:rsid w:val="00A46E71"/>
    <w:rsid w:val="00A4714E"/>
    <w:rsid w:val="00A47186"/>
    <w:rsid w:val="00A4731A"/>
    <w:rsid w:val="00A47791"/>
    <w:rsid w:val="00A47844"/>
    <w:rsid w:val="00A47899"/>
    <w:rsid w:val="00A479E2"/>
    <w:rsid w:val="00A479FC"/>
    <w:rsid w:val="00A47AB9"/>
    <w:rsid w:val="00A47ADD"/>
    <w:rsid w:val="00A47B2A"/>
    <w:rsid w:val="00A47D0B"/>
    <w:rsid w:val="00A47D71"/>
    <w:rsid w:val="00A47D7D"/>
    <w:rsid w:val="00A47D8A"/>
    <w:rsid w:val="00A47DDD"/>
    <w:rsid w:val="00A47E39"/>
    <w:rsid w:val="00A47E79"/>
    <w:rsid w:val="00A47EB7"/>
    <w:rsid w:val="00A47EE7"/>
    <w:rsid w:val="00A50036"/>
    <w:rsid w:val="00A5018B"/>
    <w:rsid w:val="00A50481"/>
    <w:rsid w:val="00A504D2"/>
    <w:rsid w:val="00A50601"/>
    <w:rsid w:val="00A50834"/>
    <w:rsid w:val="00A50A2A"/>
    <w:rsid w:val="00A50BC2"/>
    <w:rsid w:val="00A50CFA"/>
    <w:rsid w:val="00A50DC4"/>
    <w:rsid w:val="00A50F27"/>
    <w:rsid w:val="00A5145B"/>
    <w:rsid w:val="00A514C3"/>
    <w:rsid w:val="00A51550"/>
    <w:rsid w:val="00A51554"/>
    <w:rsid w:val="00A515D2"/>
    <w:rsid w:val="00A51606"/>
    <w:rsid w:val="00A51694"/>
    <w:rsid w:val="00A51C9F"/>
    <w:rsid w:val="00A51F56"/>
    <w:rsid w:val="00A51F83"/>
    <w:rsid w:val="00A51FEB"/>
    <w:rsid w:val="00A5206E"/>
    <w:rsid w:val="00A52187"/>
    <w:rsid w:val="00A52204"/>
    <w:rsid w:val="00A5229D"/>
    <w:rsid w:val="00A5236C"/>
    <w:rsid w:val="00A523EA"/>
    <w:rsid w:val="00A5244E"/>
    <w:rsid w:val="00A5258F"/>
    <w:rsid w:val="00A5260E"/>
    <w:rsid w:val="00A52798"/>
    <w:rsid w:val="00A52812"/>
    <w:rsid w:val="00A5286D"/>
    <w:rsid w:val="00A529E8"/>
    <w:rsid w:val="00A52AA2"/>
    <w:rsid w:val="00A52B5C"/>
    <w:rsid w:val="00A52B64"/>
    <w:rsid w:val="00A52B8C"/>
    <w:rsid w:val="00A52EF8"/>
    <w:rsid w:val="00A52F34"/>
    <w:rsid w:val="00A52F51"/>
    <w:rsid w:val="00A5328F"/>
    <w:rsid w:val="00A5337B"/>
    <w:rsid w:val="00A533AC"/>
    <w:rsid w:val="00A534A1"/>
    <w:rsid w:val="00A535EE"/>
    <w:rsid w:val="00A5363B"/>
    <w:rsid w:val="00A53817"/>
    <w:rsid w:val="00A538E8"/>
    <w:rsid w:val="00A53A5E"/>
    <w:rsid w:val="00A53AFD"/>
    <w:rsid w:val="00A53B54"/>
    <w:rsid w:val="00A53C79"/>
    <w:rsid w:val="00A53CCB"/>
    <w:rsid w:val="00A53D27"/>
    <w:rsid w:val="00A53D9F"/>
    <w:rsid w:val="00A53DF1"/>
    <w:rsid w:val="00A53EEC"/>
    <w:rsid w:val="00A54049"/>
    <w:rsid w:val="00A540FF"/>
    <w:rsid w:val="00A541D4"/>
    <w:rsid w:val="00A54285"/>
    <w:rsid w:val="00A5429C"/>
    <w:rsid w:val="00A544D1"/>
    <w:rsid w:val="00A54508"/>
    <w:rsid w:val="00A54510"/>
    <w:rsid w:val="00A545E3"/>
    <w:rsid w:val="00A546B5"/>
    <w:rsid w:val="00A54778"/>
    <w:rsid w:val="00A54809"/>
    <w:rsid w:val="00A54891"/>
    <w:rsid w:val="00A5491B"/>
    <w:rsid w:val="00A54A65"/>
    <w:rsid w:val="00A54A74"/>
    <w:rsid w:val="00A54CEF"/>
    <w:rsid w:val="00A54DFF"/>
    <w:rsid w:val="00A54E8C"/>
    <w:rsid w:val="00A54EC7"/>
    <w:rsid w:val="00A54F37"/>
    <w:rsid w:val="00A55325"/>
    <w:rsid w:val="00A55417"/>
    <w:rsid w:val="00A5541C"/>
    <w:rsid w:val="00A55425"/>
    <w:rsid w:val="00A554FB"/>
    <w:rsid w:val="00A55763"/>
    <w:rsid w:val="00A557A1"/>
    <w:rsid w:val="00A557F9"/>
    <w:rsid w:val="00A5585C"/>
    <w:rsid w:val="00A55A49"/>
    <w:rsid w:val="00A55B1E"/>
    <w:rsid w:val="00A55C03"/>
    <w:rsid w:val="00A55C19"/>
    <w:rsid w:val="00A55DAE"/>
    <w:rsid w:val="00A55E68"/>
    <w:rsid w:val="00A560CB"/>
    <w:rsid w:val="00A560D6"/>
    <w:rsid w:val="00A56205"/>
    <w:rsid w:val="00A5642F"/>
    <w:rsid w:val="00A56594"/>
    <w:rsid w:val="00A565F6"/>
    <w:rsid w:val="00A5662B"/>
    <w:rsid w:val="00A566A3"/>
    <w:rsid w:val="00A566B1"/>
    <w:rsid w:val="00A5691C"/>
    <w:rsid w:val="00A56A71"/>
    <w:rsid w:val="00A56AC5"/>
    <w:rsid w:val="00A56AEA"/>
    <w:rsid w:val="00A56CD6"/>
    <w:rsid w:val="00A56CE2"/>
    <w:rsid w:val="00A56DE6"/>
    <w:rsid w:val="00A56E04"/>
    <w:rsid w:val="00A56EC2"/>
    <w:rsid w:val="00A571FD"/>
    <w:rsid w:val="00A57288"/>
    <w:rsid w:val="00A5738F"/>
    <w:rsid w:val="00A5742A"/>
    <w:rsid w:val="00A574F3"/>
    <w:rsid w:val="00A57559"/>
    <w:rsid w:val="00A575B6"/>
    <w:rsid w:val="00A57996"/>
    <w:rsid w:val="00A57ADC"/>
    <w:rsid w:val="00A57B66"/>
    <w:rsid w:val="00A57B69"/>
    <w:rsid w:val="00A57C08"/>
    <w:rsid w:val="00A57D29"/>
    <w:rsid w:val="00A57DED"/>
    <w:rsid w:val="00A57E6E"/>
    <w:rsid w:val="00A57F57"/>
    <w:rsid w:val="00A5D994"/>
    <w:rsid w:val="00A601D1"/>
    <w:rsid w:val="00A60280"/>
    <w:rsid w:val="00A602EA"/>
    <w:rsid w:val="00A602F5"/>
    <w:rsid w:val="00A604B8"/>
    <w:rsid w:val="00A6053C"/>
    <w:rsid w:val="00A605DC"/>
    <w:rsid w:val="00A606BB"/>
    <w:rsid w:val="00A6082B"/>
    <w:rsid w:val="00A60839"/>
    <w:rsid w:val="00A6083E"/>
    <w:rsid w:val="00A60917"/>
    <w:rsid w:val="00A60B15"/>
    <w:rsid w:val="00A60BF2"/>
    <w:rsid w:val="00A60D39"/>
    <w:rsid w:val="00A60E2C"/>
    <w:rsid w:val="00A60E5A"/>
    <w:rsid w:val="00A61085"/>
    <w:rsid w:val="00A610E3"/>
    <w:rsid w:val="00A61266"/>
    <w:rsid w:val="00A613F0"/>
    <w:rsid w:val="00A614CB"/>
    <w:rsid w:val="00A614EE"/>
    <w:rsid w:val="00A6163D"/>
    <w:rsid w:val="00A617EF"/>
    <w:rsid w:val="00A617F8"/>
    <w:rsid w:val="00A618DB"/>
    <w:rsid w:val="00A61C96"/>
    <w:rsid w:val="00A61D37"/>
    <w:rsid w:val="00A61E63"/>
    <w:rsid w:val="00A6200D"/>
    <w:rsid w:val="00A6208F"/>
    <w:rsid w:val="00A6209B"/>
    <w:rsid w:val="00A6211A"/>
    <w:rsid w:val="00A622CD"/>
    <w:rsid w:val="00A62576"/>
    <w:rsid w:val="00A625F1"/>
    <w:rsid w:val="00A6267A"/>
    <w:rsid w:val="00A6273E"/>
    <w:rsid w:val="00A628C5"/>
    <w:rsid w:val="00A6293E"/>
    <w:rsid w:val="00A629A9"/>
    <w:rsid w:val="00A62A09"/>
    <w:rsid w:val="00A62A13"/>
    <w:rsid w:val="00A62B52"/>
    <w:rsid w:val="00A62D13"/>
    <w:rsid w:val="00A62DB3"/>
    <w:rsid w:val="00A62E0F"/>
    <w:rsid w:val="00A62FDB"/>
    <w:rsid w:val="00A6305A"/>
    <w:rsid w:val="00A630E7"/>
    <w:rsid w:val="00A63119"/>
    <w:rsid w:val="00A631CC"/>
    <w:rsid w:val="00A6354E"/>
    <w:rsid w:val="00A635E1"/>
    <w:rsid w:val="00A63623"/>
    <w:rsid w:val="00A63724"/>
    <w:rsid w:val="00A63869"/>
    <w:rsid w:val="00A638FF"/>
    <w:rsid w:val="00A6391C"/>
    <w:rsid w:val="00A6397A"/>
    <w:rsid w:val="00A63AB3"/>
    <w:rsid w:val="00A63BCD"/>
    <w:rsid w:val="00A63CC4"/>
    <w:rsid w:val="00A63CE0"/>
    <w:rsid w:val="00A63DE7"/>
    <w:rsid w:val="00A63E1D"/>
    <w:rsid w:val="00A63F98"/>
    <w:rsid w:val="00A63F9F"/>
    <w:rsid w:val="00A64064"/>
    <w:rsid w:val="00A64107"/>
    <w:rsid w:val="00A64117"/>
    <w:rsid w:val="00A6435A"/>
    <w:rsid w:val="00A648B1"/>
    <w:rsid w:val="00A64995"/>
    <w:rsid w:val="00A64999"/>
    <w:rsid w:val="00A649D2"/>
    <w:rsid w:val="00A64A6F"/>
    <w:rsid w:val="00A64A7F"/>
    <w:rsid w:val="00A64B89"/>
    <w:rsid w:val="00A64BB7"/>
    <w:rsid w:val="00A64BD7"/>
    <w:rsid w:val="00A64CB2"/>
    <w:rsid w:val="00A64E29"/>
    <w:rsid w:val="00A64FFC"/>
    <w:rsid w:val="00A65088"/>
    <w:rsid w:val="00A65111"/>
    <w:rsid w:val="00A6513E"/>
    <w:rsid w:val="00A65158"/>
    <w:rsid w:val="00A6529A"/>
    <w:rsid w:val="00A6538A"/>
    <w:rsid w:val="00A6566A"/>
    <w:rsid w:val="00A65695"/>
    <w:rsid w:val="00A658B8"/>
    <w:rsid w:val="00A6591E"/>
    <w:rsid w:val="00A65A0C"/>
    <w:rsid w:val="00A65A9C"/>
    <w:rsid w:val="00A65ADD"/>
    <w:rsid w:val="00A65B26"/>
    <w:rsid w:val="00A65BC0"/>
    <w:rsid w:val="00A65C18"/>
    <w:rsid w:val="00A65C2B"/>
    <w:rsid w:val="00A65C41"/>
    <w:rsid w:val="00A65C8C"/>
    <w:rsid w:val="00A65CD8"/>
    <w:rsid w:val="00A65D00"/>
    <w:rsid w:val="00A65D2B"/>
    <w:rsid w:val="00A65EC8"/>
    <w:rsid w:val="00A6600E"/>
    <w:rsid w:val="00A6613E"/>
    <w:rsid w:val="00A663AB"/>
    <w:rsid w:val="00A6650B"/>
    <w:rsid w:val="00A66580"/>
    <w:rsid w:val="00A667BF"/>
    <w:rsid w:val="00A6681A"/>
    <w:rsid w:val="00A6697B"/>
    <w:rsid w:val="00A66DBF"/>
    <w:rsid w:val="00A66DD5"/>
    <w:rsid w:val="00A66DD9"/>
    <w:rsid w:val="00A670BE"/>
    <w:rsid w:val="00A67148"/>
    <w:rsid w:val="00A6716B"/>
    <w:rsid w:val="00A6717E"/>
    <w:rsid w:val="00A67210"/>
    <w:rsid w:val="00A67329"/>
    <w:rsid w:val="00A673D5"/>
    <w:rsid w:val="00A67627"/>
    <w:rsid w:val="00A6778B"/>
    <w:rsid w:val="00A677A4"/>
    <w:rsid w:val="00A6782F"/>
    <w:rsid w:val="00A678EE"/>
    <w:rsid w:val="00A6793F"/>
    <w:rsid w:val="00A67B9D"/>
    <w:rsid w:val="00A67C75"/>
    <w:rsid w:val="00A67CAA"/>
    <w:rsid w:val="00A67CF6"/>
    <w:rsid w:val="00A67D21"/>
    <w:rsid w:val="00A67D3B"/>
    <w:rsid w:val="00A70168"/>
    <w:rsid w:val="00A70171"/>
    <w:rsid w:val="00A70176"/>
    <w:rsid w:val="00A702B2"/>
    <w:rsid w:val="00A702DF"/>
    <w:rsid w:val="00A7032A"/>
    <w:rsid w:val="00A70470"/>
    <w:rsid w:val="00A70588"/>
    <w:rsid w:val="00A70838"/>
    <w:rsid w:val="00A70928"/>
    <w:rsid w:val="00A7095E"/>
    <w:rsid w:val="00A70ACE"/>
    <w:rsid w:val="00A70EBD"/>
    <w:rsid w:val="00A70F02"/>
    <w:rsid w:val="00A70F32"/>
    <w:rsid w:val="00A71149"/>
    <w:rsid w:val="00A711D1"/>
    <w:rsid w:val="00A713B9"/>
    <w:rsid w:val="00A71413"/>
    <w:rsid w:val="00A71431"/>
    <w:rsid w:val="00A71433"/>
    <w:rsid w:val="00A714F2"/>
    <w:rsid w:val="00A717D8"/>
    <w:rsid w:val="00A718EA"/>
    <w:rsid w:val="00A71959"/>
    <w:rsid w:val="00A719BC"/>
    <w:rsid w:val="00A71F06"/>
    <w:rsid w:val="00A71F0D"/>
    <w:rsid w:val="00A71FC1"/>
    <w:rsid w:val="00A72124"/>
    <w:rsid w:val="00A721AC"/>
    <w:rsid w:val="00A721EB"/>
    <w:rsid w:val="00A7221A"/>
    <w:rsid w:val="00A72425"/>
    <w:rsid w:val="00A72481"/>
    <w:rsid w:val="00A724BF"/>
    <w:rsid w:val="00A7252F"/>
    <w:rsid w:val="00A7266A"/>
    <w:rsid w:val="00A726B3"/>
    <w:rsid w:val="00A72752"/>
    <w:rsid w:val="00A72812"/>
    <w:rsid w:val="00A72820"/>
    <w:rsid w:val="00A728A0"/>
    <w:rsid w:val="00A728A5"/>
    <w:rsid w:val="00A728E3"/>
    <w:rsid w:val="00A729E0"/>
    <w:rsid w:val="00A72B4A"/>
    <w:rsid w:val="00A72B7F"/>
    <w:rsid w:val="00A72C49"/>
    <w:rsid w:val="00A72CCE"/>
    <w:rsid w:val="00A72DC0"/>
    <w:rsid w:val="00A72DFE"/>
    <w:rsid w:val="00A72F50"/>
    <w:rsid w:val="00A730BB"/>
    <w:rsid w:val="00A73158"/>
    <w:rsid w:val="00A731D5"/>
    <w:rsid w:val="00A732CF"/>
    <w:rsid w:val="00A733D7"/>
    <w:rsid w:val="00A7343C"/>
    <w:rsid w:val="00A7348B"/>
    <w:rsid w:val="00A734D8"/>
    <w:rsid w:val="00A73727"/>
    <w:rsid w:val="00A737D1"/>
    <w:rsid w:val="00A7381A"/>
    <w:rsid w:val="00A73834"/>
    <w:rsid w:val="00A73881"/>
    <w:rsid w:val="00A739A9"/>
    <w:rsid w:val="00A73A25"/>
    <w:rsid w:val="00A73A74"/>
    <w:rsid w:val="00A73B6D"/>
    <w:rsid w:val="00A73C91"/>
    <w:rsid w:val="00A73CF1"/>
    <w:rsid w:val="00A73E31"/>
    <w:rsid w:val="00A73F63"/>
    <w:rsid w:val="00A74164"/>
    <w:rsid w:val="00A745F0"/>
    <w:rsid w:val="00A74768"/>
    <w:rsid w:val="00A74793"/>
    <w:rsid w:val="00A749B4"/>
    <w:rsid w:val="00A74A0B"/>
    <w:rsid w:val="00A74B20"/>
    <w:rsid w:val="00A74BF2"/>
    <w:rsid w:val="00A7509F"/>
    <w:rsid w:val="00A7517C"/>
    <w:rsid w:val="00A75211"/>
    <w:rsid w:val="00A75332"/>
    <w:rsid w:val="00A75516"/>
    <w:rsid w:val="00A75568"/>
    <w:rsid w:val="00A7560C"/>
    <w:rsid w:val="00A75746"/>
    <w:rsid w:val="00A75927"/>
    <w:rsid w:val="00A75AB0"/>
    <w:rsid w:val="00A75ADF"/>
    <w:rsid w:val="00A75C00"/>
    <w:rsid w:val="00A75C50"/>
    <w:rsid w:val="00A75CB9"/>
    <w:rsid w:val="00A75D89"/>
    <w:rsid w:val="00A75F23"/>
    <w:rsid w:val="00A75FAA"/>
    <w:rsid w:val="00A75FD8"/>
    <w:rsid w:val="00A761F8"/>
    <w:rsid w:val="00A76309"/>
    <w:rsid w:val="00A76401"/>
    <w:rsid w:val="00A764D3"/>
    <w:rsid w:val="00A765F5"/>
    <w:rsid w:val="00A76600"/>
    <w:rsid w:val="00A76601"/>
    <w:rsid w:val="00A76667"/>
    <w:rsid w:val="00A7667B"/>
    <w:rsid w:val="00A766EA"/>
    <w:rsid w:val="00A766FE"/>
    <w:rsid w:val="00A767A1"/>
    <w:rsid w:val="00A76803"/>
    <w:rsid w:val="00A76806"/>
    <w:rsid w:val="00A76891"/>
    <w:rsid w:val="00A76961"/>
    <w:rsid w:val="00A76A80"/>
    <w:rsid w:val="00A76AA2"/>
    <w:rsid w:val="00A76D22"/>
    <w:rsid w:val="00A76E26"/>
    <w:rsid w:val="00A76E40"/>
    <w:rsid w:val="00A76F1B"/>
    <w:rsid w:val="00A7712A"/>
    <w:rsid w:val="00A77144"/>
    <w:rsid w:val="00A771AB"/>
    <w:rsid w:val="00A772BF"/>
    <w:rsid w:val="00A77388"/>
    <w:rsid w:val="00A77421"/>
    <w:rsid w:val="00A7742E"/>
    <w:rsid w:val="00A774C7"/>
    <w:rsid w:val="00A77558"/>
    <w:rsid w:val="00A776F4"/>
    <w:rsid w:val="00A778FD"/>
    <w:rsid w:val="00A77C15"/>
    <w:rsid w:val="00A77CEC"/>
    <w:rsid w:val="00A77D6E"/>
    <w:rsid w:val="00A77D87"/>
    <w:rsid w:val="00A77FAA"/>
    <w:rsid w:val="00A800B3"/>
    <w:rsid w:val="00A801C1"/>
    <w:rsid w:val="00A802B3"/>
    <w:rsid w:val="00A804FD"/>
    <w:rsid w:val="00A80524"/>
    <w:rsid w:val="00A80525"/>
    <w:rsid w:val="00A805E1"/>
    <w:rsid w:val="00A80849"/>
    <w:rsid w:val="00A80C45"/>
    <w:rsid w:val="00A80CFC"/>
    <w:rsid w:val="00A80F11"/>
    <w:rsid w:val="00A81181"/>
    <w:rsid w:val="00A81241"/>
    <w:rsid w:val="00A812EA"/>
    <w:rsid w:val="00A8138C"/>
    <w:rsid w:val="00A8146B"/>
    <w:rsid w:val="00A814D2"/>
    <w:rsid w:val="00A81628"/>
    <w:rsid w:val="00A816F1"/>
    <w:rsid w:val="00A81877"/>
    <w:rsid w:val="00A81967"/>
    <w:rsid w:val="00A81A98"/>
    <w:rsid w:val="00A81B39"/>
    <w:rsid w:val="00A81B5B"/>
    <w:rsid w:val="00A81D31"/>
    <w:rsid w:val="00A81D3F"/>
    <w:rsid w:val="00A8203E"/>
    <w:rsid w:val="00A821BA"/>
    <w:rsid w:val="00A82355"/>
    <w:rsid w:val="00A82414"/>
    <w:rsid w:val="00A8256B"/>
    <w:rsid w:val="00A826B6"/>
    <w:rsid w:val="00A82701"/>
    <w:rsid w:val="00A8271A"/>
    <w:rsid w:val="00A827C7"/>
    <w:rsid w:val="00A828AC"/>
    <w:rsid w:val="00A82A45"/>
    <w:rsid w:val="00A82AE6"/>
    <w:rsid w:val="00A82B5B"/>
    <w:rsid w:val="00A82D9F"/>
    <w:rsid w:val="00A82E11"/>
    <w:rsid w:val="00A82EAA"/>
    <w:rsid w:val="00A82EBA"/>
    <w:rsid w:val="00A82F50"/>
    <w:rsid w:val="00A830A4"/>
    <w:rsid w:val="00A8316C"/>
    <w:rsid w:val="00A83313"/>
    <w:rsid w:val="00A83359"/>
    <w:rsid w:val="00A834C0"/>
    <w:rsid w:val="00A83727"/>
    <w:rsid w:val="00A83929"/>
    <w:rsid w:val="00A83C65"/>
    <w:rsid w:val="00A83E21"/>
    <w:rsid w:val="00A83E45"/>
    <w:rsid w:val="00A83ED0"/>
    <w:rsid w:val="00A84125"/>
    <w:rsid w:val="00A841A4"/>
    <w:rsid w:val="00A841FB"/>
    <w:rsid w:val="00A84257"/>
    <w:rsid w:val="00A84280"/>
    <w:rsid w:val="00A84496"/>
    <w:rsid w:val="00A84778"/>
    <w:rsid w:val="00A847DE"/>
    <w:rsid w:val="00A84875"/>
    <w:rsid w:val="00A8497F"/>
    <w:rsid w:val="00A84A1E"/>
    <w:rsid w:val="00A84A34"/>
    <w:rsid w:val="00A84B45"/>
    <w:rsid w:val="00A84D13"/>
    <w:rsid w:val="00A84D1F"/>
    <w:rsid w:val="00A85041"/>
    <w:rsid w:val="00A850B5"/>
    <w:rsid w:val="00A850CA"/>
    <w:rsid w:val="00A852CE"/>
    <w:rsid w:val="00A85398"/>
    <w:rsid w:val="00A85480"/>
    <w:rsid w:val="00A85627"/>
    <w:rsid w:val="00A8569B"/>
    <w:rsid w:val="00A857C0"/>
    <w:rsid w:val="00A85815"/>
    <w:rsid w:val="00A85923"/>
    <w:rsid w:val="00A85A3A"/>
    <w:rsid w:val="00A85A6B"/>
    <w:rsid w:val="00A85C02"/>
    <w:rsid w:val="00A85EE1"/>
    <w:rsid w:val="00A85F05"/>
    <w:rsid w:val="00A85F70"/>
    <w:rsid w:val="00A86000"/>
    <w:rsid w:val="00A86133"/>
    <w:rsid w:val="00A86168"/>
    <w:rsid w:val="00A861CC"/>
    <w:rsid w:val="00A8627A"/>
    <w:rsid w:val="00A86293"/>
    <w:rsid w:val="00A86449"/>
    <w:rsid w:val="00A86561"/>
    <w:rsid w:val="00A86598"/>
    <w:rsid w:val="00A8675E"/>
    <w:rsid w:val="00A867AC"/>
    <w:rsid w:val="00A8681C"/>
    <w:rsid w:val="00A868ED"/>
    <w:rsid w:val="00A8693D"/>
    <w:rsid w:val="00A86A2B"/>
    <w:rsid w:val="00A86AAA"/>
    <w:rsid w:val="00A86BA5"/>
    <w:rsid w:val="00A86BFD"/>
    <w:rsid w:val="00A86D81"/>
    <w:rsid w:val="00A86E9E"/>
    <w:rsid w:val="00A86F25"/>
    <w:rsid w:val="00A870EC"/>
    <w:rsid w:val="00A87497"/>
    <w:rsid w:val="00A87A45"/>
    <w:rsid w:val="00A87BE7"/>
    <w:rsid w:val="00A87C13"/>
    <w:rsid w:val="00A87D63"/>
    <w:rsid w:val="00A87DDF"/>
    <w:rsid w:val="00A87E70"/>
    <w:rsid w:val="00A87FB2"/>
    <w:rsid w:val="00A87FC6"/>
    <w:rsid w:val="00A87FE6"/>
    <w:rsid w:val="00A902D1"/>
    <w:rsid w:val="00A90597"/>
    <w:rsid w:val="00A906D1"/>
    <w:rsid w:val="00A90752"/>
    <w:rsid w:val="00A90844"/>
    <w:rsid w:val="00A908DA"/>
    <w:rsid w:val="00A90C02"/>
    <w:rsid w:val="00A90C5D"/>
    <w:rsid w:val="00A90C85"/>
    <w:rsid w:val="00A90CD5"/>
    <w:rsid w:val="00A90ECD"/>
    <w:rsid w:val="00A9150F"/>
    <w:rsid w:val="00A915F4"/>
    <w:rsid w:val="00A9169E"/>
    <w:rsid w:val="00A919ED"/>
    <w:rsid w:val="00A91A69"/>
    <w:rsid w:val="00A91AC5"/>
    <w:rsid w:val="00A91B1C"/>
    <w:rsid w:val="00A91B8D"/>
    <w:rsid w:val="00A91C5F"/>
    <w:rsid w:val="00A91CD2"/>
    <w:rsid w:val="00A91DB0"/>
    <w:rsid w:val="00A91FD1"/>
    <w:rsid w:val="00A9202A"/>
    <w:rsid w:val="00A9218F"/>
    <w:rsid w:val="00A92230"/>
    <w:rsid w:val="00A92234"/>
    <w:rsid w:val="00A9236D"/>
    <w:rsid w:val="00A923B0"/>
    <w:rsid w:val="00A9247E"/>
    <w:rsid w:val="00A9248B"/>
    <w:rsid w:val="00A9253C"/>
    <w:rsid w:val="00A927F2"/>
    <w:rsid w:val="00A92810"/>
    <w:rsid w:val="00A928C5"/>
    <w:rsid w:val="00A929D9"/>
    <w:rsid w:val="00A92B36"/>
    <w:rsid w:val="00A92C17"/>
    <w:rsid w:val="00A92D9C"/>
    <w:rsid w:val="00A92DF8"/>
    <w:rsid w:val="00A92F2C"/>
    <w:rsid w:val="00A9321C"/>
    <w:rsid w:val="00A934E5"/>
    <w:rsid w:val="00A9352A"/>
    <w:rsid w:val="00A93588"/>
    <w:rsid w:val="00A9367C"/>
    <w:rsid w:val="00A9380A"/>
    <w:rsid w:val="00A93884"/>
    <w:rsid w:val="00A939AD"/>
    <w:rsid w:val="00A93ABE"/>
    <w:rsid w:val="00A93DB0"/>
    <w:rsid w:val="00A93EB9"/>
    <w:rsid w:val="00A93F01"/>
    <w:rsid w:val="00A93FC0"/>
    <w:rsid w:val="00A94214"/>
    <w:rsid w:val="00A942A3"/>
    <w:rsid w:val="00A942B5"/>
    <w:rsid w:val="00A944B0"/>
    <w:rsid w:val="00A946A3"/>
    <w:rsid w:val="00A94872"/>
    <w:rsid w:val="00A948E4"/>
    <w:rsid w:val="00A94902"/>
    <w:rsid w:val="00A94B55"/>
    <w:rsid w:val="00A94BE3"/>
    <w:rsid w:val="00A94DE5"/>
    <w:rsid w:val="00A94F46"/>
    <w:rsid w:val="00A952A5"/>
    <w:rsid w:val="00A95372"/>
    <w:rsid w:val="00A954B2"/>
    <w:rsid w:val="00A9577F"/>
    <w:rsid w:val="00A959BA"/>
    <w:rsid w:val="00A959FC"/>
    <w:rsid w:val="00A95AA8"/>
    <w:rsid w:val="00A95AAE"/>
    <w:rsid w:val="00A95B33"/>
    <w:rsid w:val="00A95B69"/>
    <w:rsid w:val="00A95C3A"/>
    <w:rsid w:val="00A95DBF"/>
    <w:rsid w:val="00A95DEC"/>
    <w:rsid w:val="00A95E0C"/>
    <w:rsid w:val="00A95E11"/>
    <w:rsid w:val="00A96336"/>
    <w:rsid w:val="00A963C7"/>
    <w:rsid w:val="00A96479"/>
    <w:rsid w:val="00A9659C"/>
    <w:rsid w:val="00A96645"/>
    <w:rsid w:val="00A969F2"/>
    <w:rsid w:val="00A96A01"/>
    <w:rsid w:val="00A96CCA"/>
    <w:rsid w:val="00A96CD6"/>
    <w:rsid w:val="00A96CE6"/>
    <w:rsid w:val="00A96E5A"/>
    <w:rsid w:val="00A96EB1"/>
    <w:rsid w:val="00A96EEC"/>
    <w:rsid w:val="00A96F1A"/>
    <w:rsid w:val="00A970D4"/>
    <w:rsid w:val="00A97370"/>
    <w:rsid w:val="00A975D8"/>
    <w:rsid w:val="00A97620"/>
    <w:rsid w:val="00A97689"/>
    <w:rsid w:val="00A9771F"/>
    <w:rsid w:val="00A97791"/>
    <w:rsid w:val="00A97874"/>
    <w:rsid w:val="00A97959"/>
    <w:rsid w:val="00A97AC7"/>
    <w:rsid w:val="00A97B5F"/>
    <w:rsid w:val="00A97ED7"/>
    <w:rsid w:val="00A97FA4"/>
    <w:rsid w:val="00A9D621"/>
    <w:rsid w:val="00AA001B"/>
    <w:rsid w:val="00AA00B5"/>
    <w:rsid w:val="00AA03DB"/>
    <w:rsid w:val="00AA0517"/>
    <w:rsid w:val="00AA07F5"/>
    <w:rsid w:val="00AA084C"/>
    <w:rsid w:val="00AA09EA"/>
    <w:rsid w:val="00AA0A31"/>
    <w:rsid w:val="00AA0A80"/>
    <w:rsid w:val="00AA0B1F"/>
    <w:rsid w:val="00AA0B48"/>
    <w:rsid w:val="00AA0CBA"/>
    <w:rsid w:val="00AA0F35"/>
    <w:rsid w:val="00AA0FAD"/>
    <w:rsid w:val="00AA100B"/>
    <w:rsid w:val="00AA1062"/>
    <w:rsid w:val="00AA12BB"/>
    <w:rsid w:val="00AA1339"/>
    <w:rsid w:val="00AA1457"/>
    <w:rsid w:val="00AA164F"/>
    <w:rsid w:val="00AA175B"/>
    <w:rsid w:val="00AA175D"/>
    <w:rsid w:val="00AA1771"/>
    <w:rsid w:val="00AA17D9"/>
    <w:rsid w:val="00AA1809"/>
    <w:rsid w:val="00AA1955"/>
    <w:rsid w:val="00AA197F"/>
    <w:rsid w:val="00AA19A5"/>
    <w:rsid w:val="00AA19F7"/>
    <w:rsid w:val="00AA1A99"/>
    <w:rsid w:val="00AA1ACA"/>
    <w:rsid w:val="00AA1B67"/>
    <w:rsid w:val="00AA1BB7"/>
    <w:rsid w:val="00AA1DF0"/>
    <w:rsid w:val="00AA1FEA"/>
    <w:rsid w:val="00AA2094"/>
    <w:rsid w:val="00AA2291"/>
    <w:rsid w:val="00AA231F"/>
    <w:rsid w:val="00AA23F6"/>
    <w:rsid w:val="00AA2416"/>
    <w:rsid w:val="00AA2510"/>
    <w:rsid w:val="00AA2518"/>
    <w:rsid w:val="00AA27F3"/>
    <w:rsid w:val="00AA283D"/>
    <w:rsid w:val="00AA288E"/>
    <w:rsid w:val="00AA29C2"/>
    <w:rsid w:val="00AA2AAC"/>
    <w:rsid w:val="00AA2B3B"/>
    <w:rsid w:val="00AA2C3D"/>
    <w:rsid w:val="00AA2C97"/>
    <w:rsid w:val="00AA2CC2"/>
    <w:rsid w:val="00AA2D8B"/>
    <w:rsid w:val="00AA308E"/>
    <w:rsid w:val="00AA3154"/>
    <w:rsid w:val="00AA33D3"/>
    <w:rsid w:val="00AA3409"/>
    <w:rsid w:val="00AA34C6"/>
    <w:rsid w:val="00AA36B1"/>
    <w:rsid w:val="00AA3910"/>
    <w:rsid w:val="00AA392F"/>
    <w:rsid w:val="00AA3DF7"/>
    <w:rsid w:val="00AA418E"/>
    <w:rsid w:val="00AA41FC"/>
    <w:rsid w:val="00AA42DA"/>
    <w:rsid w:val="00AA45F2"/>
    <w:rsid w:val="00AA471D"/>
    <w:rsid w:val="00AA47A7"/>
    <w:rsid w:val="00AA47DD"/>
    <w:rsid w:val="00AA47E8"/>
    <w:rsid w:val="00AA4A21"/>
    <w:rsid w:val="00AA4A29"/>
    <w:rsid w:val="00AA4AF2"/>
    <w:rsid w:val="00AA4C79"/>
    <w:rsid w:val="00AA4D7E"/>
    <w:rsid w:val="00AA4D8C"/>
    <w:rsid w:val="00AA4DE5"/>
    <w:rsid w:val="00AA4E8C"/>
    <w:rsid w:val="00AA4EE8"/>
    <w:rsid w:val="00AA4EFF"/>
    <w:rsid w:val="00AA50C3"/>
    <w:rsid w:val="00AA5209"/>
    <w:rsid w:val="00AA52B0"/>
    <w:rsid w:val="00AA53BF"/>
    <w:rsid w:val="00AA5413"/>
    <w:rsid w:val="00AA594F"/>
    <w:rsid w:val="00AA5979"/>
    <w:rsid w:val="00AA59B8"/>
    <w:rsid w:val="00AA5C4C"/>
    <w:rsid w:val="00AA5D49"/>
    <w:rsid w:val="00AA5D53"/>
    <w:rsid w:val="00AA5E30"/>
    <w:rsid w:val="00AA5E3A"/>
    <w:rsid w:val="00AA5F84"/>
    <w:rsid w:val="00AA5F9C"/>
    <w:rsid w:val="00AA63AE"/>
    <w:rsid w:val="00AA6447"/>
    <w:rsid w:val="00AA6479"/>
    <w:rsid w:val="00AA667E"/>
    <w:rsid w:val="00AA6912"/>
    <w:rsid w:val="00AA6C42"/>
    <w:rsid w:val="00AA6C99"/>
    <w:rsid w:val="00AA6F34"/>
    <w:rsid w:val="00AA70F3"/>
    <w:rsid w:val="00AA728D"/>
    <w:rsid w:val="00AA7358"/>
    <w:rsid w:val="00AA7390"/>
    <w:rsid w:val="00AA73DF"/>
    <w:rsid w:val="00AA744B"/>
    <w:rsid w:val="00AA777A"/>
    <w:rsid w:val="00AA778F"/>
    <w:rsid w:val="00AA7918"/>
    <w:rsid w:val="00AA79FD"/>
    <w:rsid w:val="00AA7A45"/>
    <w:rsid w:val="00AA7A70"/>
    <w:rsid w:val="00AA7A8C"/>
    <w:rsid w:val="00AA7B42"/>
    <w:rsid w:val="00AA7B64"/>
    <w:rsid w:val="00AA7C12"/>
    <w:rsid w:val="00AA7C20"/>
    <w:rsid w:val="00AA7D48"/>
    <w:rsid w:val="00AA7EC0"/>
    <w:rsid w:val="00AA7F45"/>
    <w:rsid w:val="00AB0050"/>
    <w:rsid w:val="00AB0099"/>
    <w:rsid w:val="00AB0128"/>
    <w:rsid w:val="00AB015A"/>
    <w:rsid w:val="00AB0229"/>
    <w:rsid w:val="00AB0231"/>
    <w:rsid w:val="00AB02C4"/>
    <w:rsid w:val="00AB056D"/>
    <w:rsid w:val="00AB05FA"/>
    <w:rsid w:val="00AB0616"/>
    <w:rsid w:val="00AB06E8"/>
    <w:rsid w:val="00AB07B4"/>
    <w:rsid w:val="00AB0819"/>
    <w:rsid w:val="00AB08EC"/>
    <w:rsid w:val="00AB0970"/>
    <w:rsid w:val="00AB0982"/>
    <w:rsid w:val="00AB0ADD"/>
    <w:rsid w:val="00AB0B6A"/>
    <w:rsid w:val="00AB0C54"/>
    <w:rsid w:val="00AB0FCC"/>
    <w:rsid w:val="00AB1071"/>
    <w:rsid w:val="00AB1162"/>
    <w:rsid w:val="00AB1166"/>
    <w:rsid w:val="00AB1175"/>
    <w:rsid w:val="00AB15CE"/>
    <w:rsid w:val="00AB1607"/>
    <w:rsid w:val="00AB165D"/>
    <w:rsid w:val="00AB16F7"/>
    <w:rsid w:val="00AB17B8"/>
    <w:rsid w:val="00AB1A3F"/>
    <w:rsid w:val="00AB1CD9"/>
    <w:rsid w:val="00AB1D48"/>
    <w:rsid w:val="00AB23E7"/>
    <w:rsid w:val="00AB24CA"/>
    <w:rsid w:val="00AB26DF"/>
    <w:rsid w:val="00AB2811"/>
    <w:rsid w:val="00AB2819"/>
    <w:rsid w:val="00AB29FE"/>
    <w:rsid w:val="00AB2A5C"/>
    <w:rsid w:val="00AB2AB6"/>
    <w:rsid w:val="00AB2BA8"/>
    <w:rsid w:val="00AB2F0B"/>
    <w:rsid w:val="00AB30E5"/>
    <w:rsid w:val="00AB3115"/>
    <w:rsid w:val="00AB31CB"/>
    <w:rsid w:val="00AB3227"/>
    <w:rsid w:val="00AB3267"/>
    <w:rsid w:val="00AB32C1"/>
    <w:rsid w:val="00AB339E"/>
    <w:rsid w:val="00AB349A"/>
    <w:rsid w:val="00AB35EF"/>
    <w:rsid w:val="00AB38DD"/>
    <w:rsid w:val="00AB3A28"/>
    <w:rsid w:val="00AB3A81"/>
    <w:rsid w:val="00AB3AC9"/>
    <w:rsid w:val="00AB3C1C"/>
    <w:rsid w:val="00AB3D0A"/>
    <w:rsid w:val="00AB3D62"/>
    <w:rsid w:val="00AB3F6A"/>
    <w:rsid w:val="00AB3FD4"/>
    <w:rsid w:val="00AB40A9"/>
    <w:rsid w:val="00AB41E5"/>
    <w:rsid w:val="00AB42AD"/>
    <w:rsid w:val="00AB469F"/>
    <w:rsid w:val="00AB4790"/>
    <w:rsid w:val="00AB479E"/>
    <w:rsid w:val="00AB480E"/>
    <w:rsid w:val="00AB485A"/>
    <w:rsid w:val="00AB48BF"/>
    <w:rsid w:val="00AB4A5B"/>
    <w:rsid w:val="00AB4C08"/>
    <w:rsid w:val="00AB4C25"/>
    <w:rsid w:val="00AB4C45"/>
    <w:rsid w:val="00AB4D15"/>
    <w:rsid w:val="00AB4D62"/>
    <w:rsid w:val="00AB4DC0"/>
    <w:rsid w:val="00AB5027"/>
    <w:rsid w:val="00AB525F"/>
    <w:rsid w:val="00AB53DE"/>
    <w:rsid w:val="00AB555E"/>
    <w:rsid w:val="00AB55A0"/>
    <w:rsid w:val="00AB5654"/>
    <w:rsid w:val="00AB57DE"/>
    <w:rsid w:val="00AB58C7"/>
    <w:rsid w:val="00AB5AD4"/>
    <w:rsid w:val="00AB5C8E"/>
    <w:rsid w:val="00AB5E5E"/>
    <w:rsid w:val="00AB5E62"/>
    <w:rsid w:val="00AB5E87"/>
    <w:rsid w:val="00AB5EBD"/>
    <w:rsid w:val="00AB5FB4"/>
    <w:rsid w:val="00AB600B"/>
    <w:rsid w:val="00AB644F"/>
    <w:rsid w:val="00AB649A"/>
    <w:rsid w:val="00AB655B"/>
    <w:rsid w:val="00AB657D"/>
    <w:rsid w:val="00AB6786"/>
    <w:rsid w:val="00AB6ADD"/>
    <w:rsid w:val="00AB6ADE"/>
    <w:rsid w:val="00AB6B70"/>
    <w:rsid w:val="00AB6CB4"/>
    <w:rsid w:val="00AB6DFF"/>
    <w:rsid w:val="00AB6ECA"/>
    <w:rsid w:val="00AB6ECF"/>
    <w:rsid w:val="00AB6FDD"/>
    <w:rsid w:val="00AB7276"/>
    <w:rsid w:val="00AB743E"/>
    <w:rsid w:val="00AB749E"/>
    <w:rsid w:val="00AB74FD"/>
    <w:rsid w:val="00AB75A6"/>
    <w:rsid w:val="00AB761B"/>
    <w:rsid w:val="00AB764D"/>
    <w:rsid w:val="00AB77C6"/>
    <w:rsid w:val="00AB77D2"/>
    <w:rsid w:val="00AB7800"/>
    <w:rsid w:val="00AB781E"/>
    <w:rsid w:val="00AB7921"/>
    <w:rsid w:val="00AB7A70"/>
    <w:rsid w:val="00AB7B4C"/>
    <w:rsid w:val="00ABC82E"/>
    <w:rsid w:val="00AC0165"/>
    <w:rsid w:val="00AC0193"/>
    <w:rsid w:val="00AC0200"/>
    <w:rsid w:val="00AC024A"/>
    <w:rsid w:val="00AC029A"/>
    <w:rsid w:val="00AC05E8"/>
    <w:rsid w:val="00AC0826"/>
    <w:rsid w:val="00AC0840"/>
    <w:rsid w:val="00AC08B1"/>
    <w:rsid w:val="00AC0A25"/>
    <w:rsid w:val="00AC0AFA"/>
    <w:rsid w:val="00AC0B92"/>
    <w:rsid w:val="00AC0C32"/>
    <w:rsid w:val="00AC0C51"/>
    <w:rsid w:val="00AC0D21"/>
    <w:rsid w:val="00AC0D51"/>
    <w:rsid w:val="00AC0E23"/>
    <w:rsid w:val="00AC0ECF"/>
    <w:rsid w:val="00AC1073"/>
    <w:rsid w:val="00AC1148"/>
    <w:rsid w:val="00AC116A"/>
    <w:rsid w:val="00AC1267"/>
    <w:rsid w:val="00AC13EE"/>
    <w:rsid w:val="00AC148E"/>
    <w:rsid w:val="00AC1509"/>
    <w:rsid w:val="00AC15C4"/>
    <w:rsid w:val="00AC15F8"/>
    <w:rsid w:val="00AC1614"/>
    <w:rsid w:val="00AC187B"/>
    <w:rsid w:val="00AC19DD"/>
    <w:rsid w:val="00AC1A34"/>
    <w:rsid w:val="00AC1C8A"/>
    <w:rsid w:val="00AC1DD3"/>
    <w:rsid w:val="00AC1E1F"/>
    <w:rsid w:val="00AC1EBD"/>
    <w:rsid w:val="00AC2059"/>
    <w:rsid w:val="00AC20A1"/>
    <w:rsid w:val="00AC2227"/>
    <w:rsid w:val="00AC228E"/>
    <w:rsid w:val="00AC2383"/>
    <w:rsid w:val="00AC24AC"/>
    <w:rsid w:val="00AC26D8"/>
    <w:rsid w:val="00AC2792"/>
    <w:rsid w:val="00AC2799"/>
    <w:rsid w:val="00AC28A1"/>
    <w:rsid w:val="00AC2922"/>
    <w:rsid w:val="00AC2A30"/>
    <w:rsid w:val="00AC2A6F"/>
    <w:rsid w:val="00AC2B51"/>
    <w:rsid w:val="00AC2B8D"/>
    <w:rsid w:val="00AC2E36"/>
    <w:rsid w:val="00AC3093"/>
    <w:rsid w:val="00AC3121"/>
    <w:rsid w:val="00AC3271"/>
    <w:rsid w:val="00AC3384"/>
    <w:rsid w:val="00AC3577"/>
    <w:rsid w:val="00AC3609"/>
    <w:rsid w:val="00AC3682"/>
    <w:rsid w:val="00AC3722"/>
    <w:rsid w:val="00AC383D"/>
    <w:rsid w:val="00AC38CC"/>
    <w:rsid w:val="00AC3977"/>
    <w:rsid w:val="00AC3A93"/>
    <w:rsid w:val="00AC3B03"/>
    <w:rsid w:val="00AC3D9E"/>
    <w:rsid w:val="00AC3DDD"/>
    <w:rsid w:val="00AC3E54"/>
    <w:rsid w:val="00AC3E86"/>
    <w:rsid w:val="00AC3E95"/>
    <w:rsid w:val="00AC41D3"/>
    <w:rsid w:val="00AC4241"/>
    <w:rsid w:val="00AC428C"/>
    <w:rsid w:val="00AC42B7"/>
    <w:rsid w:val="00AC44B3"/>
    <w:rsid w:val="00AC4747"/>
    <w:rsid w:val="00AC49E9"/>
    <w:rsid w:val="00AC4ABA"/>
    <w:rsid w:val="00AC4C63"/>
    <w:rsid w:val="00AC4C76"/>
    <w:rsid w:val="00AC4D1D"/>
    <w:rsid w:val="00AC510F"/>
    <w:rsid w:val="00AC5190"/>
    <w:rsid w:val="00AC51B3"/>
    <w:rsid w:val="00AC5281"/>
    <w:rsid w:val="00AC541A"/>
    <w:rsid w:val="00AC551D"/>
    <w:rsid w:val="00AC5657"/>
    <w:rsid w:val="00AC566C"/>
    <w:rsid w:val="00AC567F"/>
    <w:rsid w:val="00AC5711"/>
    <w:rsid w:val="00AC5757"/>
    <w:rsid w:val="00AC58F1"/>
    <w:rsid w:val="00AC5A01"/>
    <w:rsid w:val="00AC5AA5"/>
    <w:rsid w:val="00AC5B9D"/>
    <w:rsid w:val="00AC5BC0"/>
    <w:rsid w:val="00AC5BF9"/>
    <w:rsid w:val="00AC5C06"/>
    <w:rsid w:val="00AC5CE4"/>
    <w:rsid w:val="00AC5DCB"/>
    <w:rsid w:val="00AC60F0"/>
    <w:rsid w:val="00AC60F8"/>
    <w:rsid w:val="00AC6132"/>
    <w:rsid w:val="00AC6319"/>
    <w:rsid w:val="00AC6635"/>
    <w:rsid w:val="00AC6993"/>
    <w:rsid w:val="00AC69B7"/>
    <w:rsid w:val="00AC69E4"/>
    <w:rsid w:val="00AC6B20"/>
    <w:rsid w:val="00AC6B34"/>
    <w:rsid w:val="00AC6C7F"/>
    <w:rsid w:val="00AC6CA9"/>
    <w:rsid w:val="00AC6DEF"/>
    <w:rsid w:val="00AC6F62"/>
    <w:rsid w:val="00AC7063"/>
    <w:rsid w:val="00AC70E2"/>
    <w:rsid w:val="00AC71D3"/>
    <w:rsid w:val="00AC751A"/>
    <w:rsid w:val="00AC7567"/>
    <w:rsid w:val="00AC76DD"/>
    <w:rsid w:val="00AC7749"/>
    <w:rsid w:val="00AC7753"/>
    <w:rsid w:val="00AC7811"/>
    <w:rsid w:val="00AC7A42"/>
    <w:rsid w:val="00AC7B9E"/>
    <w:rsid w:val="00AC7BFA"/>
    <w:rsid w:val="00AC7C08"/>
    <w:rsid w:val="00AC7D36"/>
    <w:rsid w:val="00AC7F01"/>
    <w:rsid w:val="00AC7FAC"/>
    <w:rsid w:val="00AD00BE"/>
    <w:rsid w:val="00AD0182"/>
    <w:rsid w:val="00AD01D0"/>
    <w:rsid w:val="00AD02E5"/>
    <w:rsid w:val="00AD037F"/>
    <w:rsid w:val="00AD0693"/>
    <w:rsid w:val="00AD06AF"/>
    <w:rsid w:val="00AD073D"/>
    <w:rsid w:val="00AD0775"/>
    <w:rsid w:val="00AD0A43"/>
    <w:rsid w:val="00AD0ABD"/>
    <w:rsid w:val="00AD0ACE"/>
    <w:rsid w:val="00AD0CC5"/>
    <w:rsid w:val="00AD0D39"/>
    <w:rsid w:val="00AD0ECB"/>
    <w:rsid w:val="00AD0EFF"/>
    <w:rsid w:val="00AD0F40"/>
    <w:rsid w:val="00AD0FEE"/>
    <w:rsid w:val="00AD1020"/>
    <w:rsid w:val="00AD1297"/>
    <w:rsid w:val="00AD12D3"/>
    <w:rsid w:val="00AD1327"/>
    <w:rsid w:val="00AD14B7"/>
    <w:rsid w:val="00AD16D9"/>
    <w:rsid w:val="00AD1740"/>
    <w:rsid w:val="00AD177C"/>
    <w:rsid w:val="00AD1AE5"/>
    <w:rsid w:val="00AD1B99"/>
    <w:rsid w:val="00AD1BFC"/>
    <w:rsid w:val="00AD1D9B"/>
    <w:rsid w:val="00AD21EF"/>
    <w:rsid w:val="00AD22FD"/>
    <w:rsid w:val="00AD244C"/>
    <w:rsid w:val="00AD2457"/>
    <w:rsid w:val="00AD2474"/>
    <w:rsid w:val="00AD24A2"/>
    <w:rsid w:val="00AD25DE"/>
    <w:rsid w:val="00AD262E"/>
    <w:rsid w:val="00AD264A"/>
    <w:rsid w:val="00AD279A"/>
    <w:rsid w:val="00AD2806"/>
    <w:rsid w:val="00AD29D9"/>
    <w:rsid w:val="00AD2A6C"/>
    <w:rsid w:val="00AD2ADF"/>
    <w:rsid w:val="00AD2CC6"/>
    <w:rsid w:val="00AD30B7"/>
    <w:rsid w:val="00AD3399"/>
    <w:rsid w:val="00AD3459"/>
    <w:rsid w:val="00AD36F2"/>
    <w:rsid w:val="00AD3734"/>
    <w:rsid w:val="00AD397D"/>
    <w:rsid w:val="00AD3A48"/>
    <w:rsid w:val="00AD3A54"/>
    <w:rsid w:val="00AD3ABC"/>
    <w:rsid w:val="00AD3FF7"/>
    <w:rsid w:val="00AD404E"/>
    <w:rsid w:val="00AD4214"/>
    <w:rsid w:val="00AD42EC"/>
    <w:rsid w:val="00AD42F6"/>
    <w:rsid w:val="00AD43F7"/>
    <w:rsid w:val="00AD448A"/>
    <w:rsid w:val="00AD4501"/>
    <w:rsid w:val="00AD45CB"/>
    <w:rsid w:val="00AD4616"/>
    <w:rsid w:val="00AD4762"/>
    <w:rsid w:val="00AD47DE"/>
    <w:rsid w:val="00AD489B"/>
    <w:rsid w:val="00AD4AA8"/>
    <w:rsid w:val="00AD4D7D"/>
    <w:rsid w:val="00AD4DFC"/>
    <w:rsid w:val="00AD4F60"/>
    <w:rsid w:val="00AD4F92"/>
    <w:rsid w:val="00AD50F9"/>
    <w:rsid w:val="00AD51FF"/>
    <w:rsid w:val="00AD528C"/>
    <w:rsid w:val="00AD52E1"/>
    <w:rsid w:val="00AD5380"/>
    <w:rsid w:val="00AD54AF"/>
    <w:rsid w:val="00AD56A5"/>
    <w:rsid w:val="00AD56E3"/>
    <w:rsid w:val="00AD5780"/>
    <w:rsid w:val="00AD5783"/>
    <w:rsid w:val="00AD57CF"/>
    <w:rsid w:val="00AD587C"/>
    <w:rsid w:val="00AD5ABE"/>
    <w:rsid w:val="00AD5B82"/>
    <w:rsid w:val="00AD5C3C"/>
    <w:rsid w:val="00AD5DF2"/>
    <w:rsid w:val="00AD5E09"/>
    <w:rsid w:val="00AD5ED9"/>
    <w:rsid w:val="00AD5F25"/>
    <w:rsid w:val="00AD5FE4"/>
    <w:rsid w:val="00AD6120"/>
    <w:rsid w:val="00AD628F"/>
    <w:rsid w:val="00AD6300"/>
    <w:rsid w:val="00AD64D1"/>
    <w:rsid w:val="00AD65DE"/>
    <w:rsid w:val="00AD673C"/>
    <w:rsid w:val="00AD675F"/>
    <w:rsid w:val="00AD677B"/>
    <w:rsid w:val="00AD67FA"/>
    <w:rsid w:val="00AD688B"/>
    <w:rsid w:val="00AD68A1"/>
    <w:rsid w:val="00AD6A16"/>
    <w:rsid w:val="00AD6AEA"/>
    <w:rsid w:val="00AD6B57"/>
    <w:rsid w:val="00AD6C3E"/>
    <w:rsid w:val="00AD6CF4"/>
    <w:rsid w:val="00AD6F50"/>
    <w:rsid w:val="00AD6F61"/>
    <w:rsid w:val="00AD6FDC"/>
    <w:rsid w:val="00AD7211"/>
    <w:rsid w:val="00AD7239"/>
    <w:rsid w:val="00AD72A4"/>
    <w:rsid w:val="00AD73E3"/>
    <w:rsid w:val="00AD7561"/>
    <w:rsid w:val="00AD75D5"/>
    <w:rsid w:val="00AD7682"/>
    <w:rsid w:val="00AD7821"/>
    <w:rsid w:val="00AD784F"/>
    <w:rsid w:val="00AD79A9"/>
    <w:rsid w:val="00AD79F4"/>
    <w:rsid w:val="00AD7A33"/>
    <w:rsid w:val="00AD7A86"/>
    <w:rsid w:val="00AD7AC5"/>
    <w:rsid w:val="00AD7B17"/>
    <w:rsid w:val="00AD7CB8"/>
    <w:rsid w:val="00AD7E1C"/>
    <w:rsid w:val="00AD7E35"/>
    <w:rsid w:val="00AD7F30"/>
    <w:rsid w:val="00AD7F77"/>
    <w:rsid w:val="00AE0005"/>
    <w:rsid w:val="00AE0020"/>
    <w:rsid w:val="00AE00C8"/>
    <w:rsid w:val="00AE034E"/>
    <w:rsid w:val="00AE0362"/>
    <w:rsid w:val="00AE03D6"/>
    <w:rsid w:val="00AE044A"/>
    <w:rsid w:val="00AE0470"/>
    <w:rsid w:val="00AE05D4"/>
    <w:rsid w:val="00AE0A8C"/>
    <w:rsid w:val="00AE0BD2"/>
    <w:rsid w:val="00AE0C21"/>
    <w:rsid w:val="00AE0E8F"/>
    <w:rsid w:val="00AE1051"/>
    <w:rsid w:val="00AE10CF"/>
    <w:rsid w:val="00AE118E"/>
    <w:rsid w:val="00AE11B9"/>
    <w:rsid w:val="00AE1231"/>
    <w:rsid w:val="00AE15CD"/>
    <w:rsid w:val="00AE162E"/>
    <w:rsid w:val="00AE16F3"/>
    <w:rsid w:val="00AE1779"/>
    <w:rsid w:val="00AE17D8"/>
    <w:rsid w:val="00AE17DA"/>
    <w:rsid w:val="00AE1846"/>
    <w:rsid w:val="00AE1B19"/>
    <w:rsid w:val="00AE1DE8"/>
    <w:rsid w:val="00AE1DF8"/>
    <w:rsid w:val="00AE1EA6"/>
    <w:rsid w:val="00AE1F83"/>
    <w:rsid w:val="00AE2029"/>
    <w:rsid w:val="00AE2078"/>
    <w:rsid w:val="00AE2089"/>
    <w:rsid w:val="00AE2093"/>
    <w:rsid w:val="00AE20D2"/>
    <w:rsid w:val="00AE21B0"/>
    <w:rsid w:val="00AE2219"/>
    <w:rsid w:val="00AE2292"/>
    <w:rsid w:val="00AE247F"/>
    <w:rsid w:val="00AE2489"/>
    <w:rsid w:val="00AE251F"/>
    <w:rsid w:val="00AE254C"/>
    <w:rsid w:val="00AE256D"/>
    <w:rsid w:val="00AE2619"/>
    <w:rsid w:val="00AE286D"/>
    <w:rsid w:val="00AE2896"/>
    <w:rsid w:val="00AE29DE"/>
    <w:rsid w:val="00AE2B61"/>
    <w:rsid w:val="00AE2C55"/>
    <w:rsid w:val="00AE2CFB"/>
    <w:rsid w:val="00AE2E2A"/>
    <w:rsid w:val="00AE2F46"/>
    <w:rsid w:val="00AE2FB5"/>
    <w:rsid w:val="00AE2FE5"/>
    <w:rsid w:val="00AE30B2"/>
    <w:rsid w:val="00AE3288"/>
    <w:rsid w:val="00AE3301"/>
    <w:rsid w:val="00AE3358"/>
    <w:rsid w:val="00AE3411"/>
    <w:rsid w:val="00AE3513"/>
    <w:rsid w:val="00AE365E"/>
    <w:rsid w:val="00AE36C8"/>
    <w:rsid w:val="00AE3701"/>
    <w:rsid w:val="00AE3839"/>
    <w:rsid w:val="00AE3919"/>
    <w:rsid w:val="00AE39BC"/>
    <w:rsid w:val="00AE3A1C"/>
    <w:rsid w:val="00AE3BCD"/>
    <w:rsid w:val="00AE3BE4"/>
    <w:rsid w:val="00AE3D72"/>
    <w:rsid w:val="00AE3D76"/>
    <w:rsid w:val="00AE3F5A"/>
    <w:rsid w:val="00AE3FBF"/>
    <w:rsid w:val="00AE40E3"/>
    <w:rsid w:val="00AE424F"/>
    <w:rsid w:val="00AE4339"/>
    <w:rsid w:val="00AE446D"/>
    <w:rsid w:val="00AE44C6"/>
    <w:rsid w:val="00AE44FF"/>
    <w:rsid w:val="00AE463E"/>
    <w:rsid w:val="00AE47F0"/>
    <w:rsid w:val="00AE48DB"/>
    <w:rsid w:val="00AE4963"/>
    <w:rsid w:val="00AE4ABA"/>
    <w:rsid w:val="00AE4AC0"/>
    <w:rsid w:val="00AE4AD6"/>
    <w:rsid w:val="00AE4B2A"/>
    <w:rsid w:val="00AE5170"/>
    <w:rsid w:val="00AE527F"/>
    <w:rsid w:val="00AE53DF"/>
    <w:rsid w:val="00AE5516"/>
    <w:rsid w:val="00AE55F8"/>
    <w:rsid w:val="00AE58A2"/>
    <w:rsid w:val="00AE58C9"/>
    <w:rsid w:val="00AE598A"/>
    <w:rsid w:val="00AE5AE3"/>
    <w:rsid w:val="00AE5B5B"/>
    <w:rsid w:val="00AE5BA3"/>
    <w:rsid w:val="00AE5C58"/>
    <w:rsid w:val="00AE5C84"/>
    <w:rsid w:val="00AE5CC1"/>
    <w:rsid w:val="00AE5E25"/>
    <w:rsid w:val="00AE5F20"/>
    <w:rsid w:val="00AE6136"/>
    <w:rsid w:val="00AE619D"/>
    <w:rsid w:val="00AE6384"/>
    <w:rsid w:val="00AE6698"/>
    <w:rsid w:val="00AE6786"/>
    <w:rsid w:val="00AE68AB"/>
    <w:rsid w:val="00AE6999"/>
    <w:rsid w:val="00AE6ADD"/>
    <w:rsid w:val="00AE6B92"/>
    <w:rsid w:val="00AE6DD9"/>
    <w:rsid w:val="00AE6FF6"/>
    <w:rsid w:val="00AE7256"/>
    <w:rsid w:val="00AE730B"/>
    <w:rsid w:val="00AE73C9"/>
    <w:rsid w:val="00AE7508"/>
    <w:rsid w:val="00AE7626"/>
    <w:rsid w:val="00AE780E"/>
    <w:rsid w:val="00AE7837"/>
    <w:rsid w:val="00AE7889"/>
    <w:rsid w:val="00AE79A6"/>
    <w:rsid w:val="00AE7BB7"/>
    <w:rsid w:val="00AE7C2E"/>
    <w:rsid w:val="00AE7D2E"/>
    <w:rsid w:val="00AE7E96"/>
    <w:rsid w:val="00AE7F6D"/>
    <w:rsid w:val="00AE7FDF"/>
    <w:rsid w:val="00AF0110"/>
    <w:rsid w:val="00AF02AC"/>
    <w:rsid w:val="00AF0301"/>
    <w:rsid w:val="00AF03B9"/>
    <w:rsid w:val="00AF0551"/>
    <w:rsid w:val="00AF055F"/>
    <w:rsid w:val="00AF0561"/>
    <w:rsid w:val="00AF058E"/>
    <w:rsid w:val="00AF05E3"/>
    <w:rsid w:val="00AF066C"/>
    <w:rsid w:val="00AF06C3"/>
    <w:rsid w:val="00AF07AD"/>
    <w:rsid w:val="00AF07C2"/>
    <w:rsid w:val="00AF0AD9"/>
    <w:rsid w:val="00AF0BB0"/>
    <w:rsid w:val="00AF0BDB"/>
    <w:rsid w:val="00AF0C07"/>
    <w:rsid w:val="00AF0D04"/>
    <w:rsid w:val="00AF0D54"/>
    <w:rsid w:val="00AF0DBB"/>
    <w:rsid w:val="00AF0EAE"/>
    <w:rsid w:val="00AF0EE9"/>
    <w:rsid w:val="00AF0F0E"/>
    <w:rsid w:val="00AF0FD4"/>
    <w:rsid w:val="00AF103F"/>
    <w:rsid w:val="00AF1070"/>
    <w:rsid w:val="00AF1150"/>
    <w:rsid w:val="00AF115A"/>
    <w:rsid w:val="00AF14C4"/>
    <w:rsid w:val="00AF16F7"/>
    <w:rsid w:val="00AF184E"/>
    <w:rsid w:val="00AF194C"/>
    <w:rsid w:val="00AF1A40"/>
    <w:rsid w:val="00AF1AF8"/>
    <w:rsid w:val="00AF1BFC"/>
    <w:rsid w:val="00AF1C56"/>
    <w:rsid w:val="00AF1F48"/>
    <w:rsid w:val="00AF1F6F"/>
    <w:rsid w:val="00AF214B"/>
    <w:rsid w:val="00AF2205"/>
    <w:rsid w:val="00AF2269"/>
    <w:rsid w:val="00AF22FB"/>
    <w:rsid w:val="00AF23EC"/>
    <w:rsid w:val="00AF24F5"/>
    <w:rsid w:val="00AF264D"/>
    <w:rsid w:val="00AF27F2"/>
    <w:rsid w:val="00AF2958"/>
    <w:rsid w:val="00AF2B50"/>
    <w:rsid w:val="00AF2E6B"/>
    <w:rsid w:val="00AF2EFC"/>
    <w:rsid w:val="00AF2F1B"/>
    <w:rsid w:val="00AF2F45"/>
    <w:rsid w:val="00AF2F4F"/>
    <w:rsid w:val="00AF302A"/>
    <w:rsid w:val="00AF305B"/>
    <w:rsid w:val="00AF3070"/>
    <w:rsid w:val="00AF3248"/>
    <w:rsid w:val="00AF34B1"/>
    <w:rsid w:val="00AF364D"/>
    <w:rsid w:val="00AF3748"/>
    <w:rsid w:val="00AF379A"/>
    <w:rsid w:val="00AF37AC"/>
    <w:rsid w:val="00AF37FD"/>
    <w:rsid w:val="00AF3821"/>
    <w:rsid w:val="00AF38FF"/>
    <w:rsid w:val="00AF391D"/>
    <w:rsid w:val="00AF3932"/>
    <w:rsid w:val="00AF3A64"/>
    <w:rsid w:val="00AF3B66"/>
    <w:rsid w:val="00AF3C14"/>
    <w:rsid w:val="00AF3D25"/>
    <w:rsid w:val="00AF3D8D"/>
    <w:rsid w:val="00AF40CD"/>
    <w:rsid w:val="00AF40D8"/>
    <w:rsid w:val="00AF4498"/>
    <w:rsid w:val="00AF44B3"/>
    <w:rsid w:val="00AF454A"/>
    <w:rsid w:val="00AF45B5"/>
    <w:rsid w:val="00AF45D7"/>
    <w:rsid w:val="00AF468C"/>
    <w:rsid w:val="00AF479A"/>
    <w:rsid w:val="00AF4862"/>
    <w:rsid w:val="00AF4910"/>
    <w:rsid w:val="00AF49E6"/>
    <w:rsid w:val="00AF4A49"/>
    <w:rsid w:val="00AF4B03"/>
    <w:rsid w:val="00AF4B62"/>
    <w:rsid w:val="00AF4BCF"/>
    <w:rsid w:val="00AF4C1A"/>
    <w:rsid w:val="00AF4CFC"/>
    <w:rsid w:val="00AF4E1B"/>
    <w:rsid w:val="00AF4EB4"/>
    <w:rsid w:val="00AF4ED4"/>
    <w:rsid w:val="00AF4F20"/>
    <w:rsid w:val="00AF5034"/>
    <w:rsid w:val="00AF511C"/>
    <w:rsid w:val="00AF5240"/>
    <w:rsid w:val="00AF5463"/>
    <w:rsid w:val="00AF552A"/>
    <w:rsid w:val="00AF5543"/>
    <w:rsid w:val="00AF5616"/>
    <w:rsid w:val="00AF5625"/>
    <w:rsid w:val="00AF570C"/>
    <w:rsid w:val="00AF5742"/>
    <w:rsid w:val="00AF57B1"/>
    <w:rsid w:val="00AF59AE"/>
    <w:rsid w:val="00AF59E8"/>
    <w:rsid w:val="00AF5A55"/>
    <w:rsid w:val="00AF5B44"/>
    <w:rsid w:val="00AF5B79"/>
    <w:rsid w:val="00AF5BCD"/>
    <w:rsid w:val="00AF5ECA"/>
    <w:rsid w:val="00AF611F"/>
    <w:rsid w:val="00AF61D4"/>
    <w:rsid w:val="00AF62F8"/>
    <w:rsid w:val="00AF6327"/>
    <w:rsid w:val="00AF633A"/>
    <w:rsid w:val="00AF6349"/>
    <w:rsid w:val="00AF635F"/>
    <w:rsid w:val="00AF6369"/>
    <w:rsid w:val="00AF6406"/>
    <w:rsid w:val="00AF6423"/>
    <w:rsid w:val="00AF6517"/>
    <w:rsid w:val="00AF6672"/>
    <w:rsid w:val="00AF66C7"/>
    <w:rsid w:val="00AF67E1"/>
    <w:rsid w:val="00AF69B5"/>
    <w:rsid w:val="00AF69F9"/>
    <w:rsid w:val="00AF6B68"/>
    <w:rsid w:val="00AF6C2C"/>
    <w:rsid w:val="00AF6E1E"/>
    <w:rsid w:val="00AF7125"/>
    <w:rsid w:val="00AF7144"/>
    <w:rsid w:val="00AF7152"/>
    <w:rsid w:val="00AF71B8"/>
    <w:rsid w:val="00AF7215"/>
    <w:rsid w:val="00AF73E0"/>
    <w:rsid w:val="00AF73F0"/>
    <w:rsid w:val="00AF7412"/>
    <w:rsid w:val="00AF75CF"/>
    <w:rsid w:val="00AF76F6"/>
    <w:rsid w:val="00AF774B"/>
    <w:rsid w:val="00AF777A"/>
    <w:rsid w:val="00AF7DBF"/>
    <w:rsid w:val="00AF7EE4"/>
    <w:rsid w:val="00AF7EE8"/>
    <w:rsid w:val="00AF7FCD"/>
    <w:rsid w:val="00B0014B"/>
    <w:rsid w:val="00B001A6"/>
    <w:rsid w:val="00B0028B"/>
    <w:rsid w:val="00B002B3"/>
    <w:rsid w:val="00B0030A"/>
    <w:rsid w:val="00B00315"/>
    <w:rsid w:val="00B003DB"/>
    <w:rsid w:val="00B0051E"/>
    <w:rsid w:val="00B0058D"/>
    <w:rsid w:val="00B00613"/>
    <w:rsid w:val="00B0065B"/>
    <w:rsid w:val="00B007AB"/>
    <w:rsid w:val="00B007E4"/>
    <w:rsid w:val="00B0081C"/>
    <w:rsid w:val="00B00A00"/>
    <w:rsid w:val="00B00A1B"/>
    <w:rsid w:val="00B00ACA"/>
    <w:rsid w:val="00B00C45"/>
    <w:rsid w:val="00B00C86"/>
    <w:rsid w:val="00B00C8A"/>
    <w:rsid w:val="00B01058"/>
    <w:rsid w:val="00B0138B"/>
    <w:rsid w:val="00B014EB"/>
    <w:rsid w:val="00B01525"/>
    <w:rsid w:val="00B018D7"/>
    <w:rsid w:val="00B019A1"/>
    <w:rsid w:val="00B01A29"/>
    <w:rsid w:val="00B01ABC"/>
    <w:rsid w:val="00B01BEF"/>
    <w:rsid w:val="00B01BFF"/>
    <w:rsid w:val="00B01CCA"/>
    <w:rsid w:val="00B01DBF"/>
    <w:rsid w:val="00B01F5A"/>
    <w:rsid w:val="00B01FBD"/>
    <w:rsid w:val="00B01FC7"/>
    <w:rsid w:val="00B01FD4"/>
    <w:rsid w:val="00B02001"/>
    <w:rsid w:val="00B020A2"/>
    <w:rsid w:val="00B02113"/>
    <w:rsid w:val="00B0219F"/>
    <w:rsid w:val="00B021D5"/>
    <w:rsid w:val="00B0229D"/>
    <w:rsid w:val="00B027A9"/>
    <w:rsid w:val="00B027BD"/>
    <w:rsid w:val="00B02985"/>
    <w:rsid w:val="00B02BA9"/>
    <w:rsid w:val="00B02C33"/>
    <w:rsid w:val="00B02D9E"/>
    <w:rsid w:val="00B02DDB"/>
    <w:rsid w:val="00B03033"/>
    <w:rsid w:val="00B03190"/>
    <w:rsid w:val="00B03262"/>
    <w:rsid w:val="00B03548"/>
    <w:rsid w:val="00B035F8"/>
    <w:rsid w:val="00B03684"/>
    <w:rsid w:val="00B0374A"/>
    <w:rsid w:val="00B03771"/>
    <w:rsid w:val="00B03804"/>
    <w:rsid w:val="00B03904"/>
    <w:rsid w:val="00B03909"/>
    <w:rsid w:val="00B03960"/>
    <w:rsid w:val="00B03A83"/>
    <w:rsid w:val="00B03B62"/>
    <w:rsid w:val="00B03D6C"/>
    <w:rsid w:val="00B03DFE"/>
    <w:rsid w:val="00B03F96"/>
    <w:rsid w:val="00B04174"/>
    <w:rsid w:val="00B0427B"/>
    <w:rsid w:val="00B042B8"/>
    <w:rsid w:val="00B042D1"/>
    <w:rsid w:val="00B0430A"/>
    <w:rsid w:val="00B0436C"/>
    <w:rsid w:val="00B0455B"/>
    <w:rsid w:val="00B04700"/>
    <w:rsid w:val="00B04765"/>
    <w:rsid w:val="00B047ED"/>
    <w:rsid w:val="00B04809"/>
    <w:rsid w:val="00B048E9"/>
    <w:rsid w:val="00B04B5F"/>
    <w:rsid w:val="00B04DF7"/>
    <w:rsid w:val="00B04EAB"/>
    <w:rsid w:val="00B04EFD"/>
    <w:rsid w:val="00B04F8A"/>
    <w:rsid w:val="00B0503D"/>
    <w:rsid w:val="00B05392"/>
    <w:rsid w:val="00B058E5"/>
    <w:rsid w:val="00B05AFA"/>
    <w:rsid w:val="00B05B06"/>
    <w:rsid w:val="00B05B0A"/>
    <w:rsid w:val="00B05BDD"/>
    <w:rsid w:val="00B05C8E"/>
    <w:rsid w:val="00B05D1C"/>
    <w:rsid w:val="00B05E2F"/>
    <w:rsid w:val="00B05E56"/>
    <w:rsid w:val="00B05E8B"/>
    <w:rsid w:val="00B05EA6"/>
    <w:rsid w:val="00B05EE6"/>
    <w:rsid w:val="00B05F35"/>
    <w:rsid w:val="00B05FCD"/>
    <w:rsid w:val="00B06043"/>
    <w:rsid w:val="00B0611F"/>
    <w:rsid w:val="00B06144"/>
    <w:rsid w:val="00B061E9"/>
    <w:rsid w:val="00B0624E"/>
    <w:rsid w:val="00B06336"/>
    <w:rsid w:val="00B0637A"/>
    <w:rsid w:val="00B0640F"/>
    <w:rsid w:val="00B065D6"/>
    <w:rsid w:val="00B06ABF"/>
    <w:rsid w:val="00B06B7B"/>
    <w:rsid w:val="00B06F11"/>
    <w:rsid w:val="00B06F8C"/>
    <w:rsid w:val="00B070BC"/>
    <w:rsid w:val="00B0721A"/>
    <w:rsid w:val="00B07228"/>
    <w:rsid w:val="00B07374"/>
    <w:rsid w:val="00B07377"/>
    <w:rsid w:val="00B0738D"/>
    <w:rsid w:val="00B076AF"/>
    <w:rsid w:val="00B0773B"/>
    <w:rsid w:val="00B0781F"/>
    <w:rsid w:val="00B07845"/>
    <w:rsid w:val="00B078A9"/>
    <w:rsid w:val="00B078E6"/>
    <w:rsid w:val="00B07D41"/>
    <w:rsid w:val="00B07EB5"/>
    <w:rsid w:val="00B103A3"/>
    <w:rsid w:val="00B1062D"/>
    <w:rsid w:val="00B107D7"/>
    <w:rsid w:val="00B1080F"/>
    <w:rsid w:val="00B10871"/>
    <w:rsid w:val="00B108F0"/>
    <w:rsid w:val="00B10907"/>
    <w:rsid w:val="00B1095A"/>
    <w:rsid w:val="00B109FA"/>
    <w:rsid w:val="00B10A10"/>
    <w:rsid w:val="00B10A2E"/>
    <w:rsid w:val="00B10AE0"/>
    <w:rsid w:val="00B10B6C"/>
    <w:rsid w:val="00B10B91"/>
    <w:rsid w:val="00B10CC8"/>
    <w:rsid w:val="00B10D29"/>
    <w:rsid w:val="00B10D46"/>
    <w:rsid w:val="00B10E30"/>
    <w:rsid w:val="00B10F64"/>
    <w:rsid w:val="00B111EB"/>
    <w:rsid w:val="00B11233"/>
    <w:rsid w:val="00B11412"/>
    <w:rsid w:val="00B11541"/>
    <w:rsid w:val="00B1163D"/>
    <w:rsid w:val="00B116C5"/>
    <w:rsid w:val="00B11703"/>
    <w:rsid w:val="00B117B2"/>
    <w:rsid w:val="00B1193A"/>
    <w:rsid w:val="00B11C03"/>
    <w:rsid w:val="00B11C9F"/>
    <w:rsid w:val="00B11D46"/>
    <w:rsid w:val="00B11EA9"/>
    <w:rsid w:val="00B11FAB"/>
    <w:rsid w:val="00B12178"/>
    <w:rsid w:val="00B1217F"/>
    <w:rsid w:val="00B121E2"/>
    <w:rsid w:val="00B12220"/>
    <w:rsid w:val="00B12244"/>
    <w:rsid w:val="00B1235D"/>
    <w:rsid w:val="00B12442"/>
    <w:rsid w:val="00B125C3"/>
    <w:rsid w:val="00B125C5"/>
    <w:rsid w:val="00B127E5"/>
    <w:rsid w:val="00B129CE"/>
    <w:rsid w:val="00B12A8E"/>
    <w:rsid w:val="00B12AB4"/>
    <w:rsid w:val="00B12ADD"/>
    <w:rsid w:val="00B12BEA"/>
    <w:rsid w:val="00B12C91"/>
    <w:rsid w:val="00B12CF5"/>
    <w:rsid w:val="00B12EF2"/>
    <w:rsid w:val="00B12F89"/>
    <w:rsid w:val="00B131E8"/>
    <w:rsid w:val="00B13263"/>
    <w:rsid w:val="00B1331D"/>
    <w:rsid w:val="00B133E2"/>
    <w:rsid w:val="00B1341E"/>
    <w:rsid w:val="00B134AE"/>
    <w:rsid w:val="00B13515"/>
    <w:rsid w:val="00B13601"/>
    <w:rsid w:val="00B1365A"/>
    <w:rsid w:val="00B136E1"/>
    <w:rsid w:val="00B137A9"/>
    <w:rsid w:val="00B13834"/>
    <w:rsid w:val="00B138FD"/>
    <w:rsid w:val="00B1395E"/>
    <w:rsid w:val="00B13A2B"/>
    <w:rsid w:val="00B13AB6"/>
    <w:rsid w:val="00B13C81"/>
    <w:rsid w:val="00B13C9C"/>
    <w:rsid w:val="00B13E56"/>
    <w:rsid w:val="00B13F65"/>
    <w:rsid w:val="00B143C4"/>
    <w:rsid w:val="00B146C4"/>
    <w:rsid w:val="00B147BD"/>
    <w:rsid w:val="00B147D3"/>
    <w:rsid w:val="00B1485E"/>
    <w:rsid w:val="00B14AB2"/>
    <w:rsid w:val="00B14CC9"/>
    <w:rsid w:val="00B14CCE"/>
    <w:rsid w:val="00B14CF2"/>
    <w:rsid w:val="00B14CF8"/>
    <w:rsid w:val="00B14DC2"/>
    <w:rsid w:val="00B14E33"/>
    <w:rsid w:val="00B14F11"/>
    <w:rsid w:val="00B15070"/>
    <w:rsid w:val="00B15099"/>
    <w:rsid w:val="00B1518E"/>
    <w:rsid w:val="00B15293"/>
    <w:rsid w:val="00B15311"/>
    <w:rsid w:val="00B1538D"/>
    <w:rsid w:val="00B154BD"/>
    <w:rsid w:val="00B15595"/>
    <w:rsid w:val="00B15610"/>
    <w:rsid w:val="00B1577A"/>
    <w:rsid w:val="00B15842"/>
    <w:rsid w:val="00B159B0"/>
    <w:rsid w:val="00B15B42"/>
    <w:rsid w:val="00B15BDC"/>
    <w:rsid w:val="00B15F77"/>
    <w:rsid w:val="00B16024"/>
    <w:rsid w:val="00B16124"/>
    <w:rsid w:val="00B162B6"/>
    <w:rsid w:val="00B166FA"/>
    <w:rsid w:val="00B16812"/>
    <w:rsid w:val="00B168ED"/>
    <w:rsid w:val="00B169BB"/>
    <w:rsid w:val="00B16A0D"/>
    <w:rsid w:val="00B16BA1"/>
    <w:rsid w:val="00B17044"/>
    <w:rsid w:val="00B170EB"/>
    <w:rsid w:val="00B17110"/>
    <w:rsid w:val="00B1730B"/>
    <w:rsid w:val="00B1731A"/>
    <w:rsid w:val="00B17331"/>
    <w:rsid w:val="00B175F5"/>
    <w:rsid w:val="00B17633"/>
    <w:rsid w:val="00B1775A"/>
    <w:rsid w:val="00B177F7"/>
    <w:rsid w:val="00B179B9"/>
    <w:rsid w:val="00B179E7"/>
    <w:rsid w:val="00B179F0"/>
    <w:rsid w:val="00B17C07"/>
    <w:rsid w:val="00B17D70"/>
    <w:rsid w:val="00B17E1D"/>
    <w:rsid w:val="00B17E22"/>
    <w:rsid w:val="00B17E54"/>
    <w:rsid w:val="00B17F18"/>
    <w:rsid w:val="00B17FC5"/>
    <w:rsid w:val="00B2003F"/>
    <w:rsid w:val="00B2011B"/>
    <w:rsid w:val="00B20183"/>
    <w:rsid w:val="00B201AC"/>
    <w:rsid w:val="00B202DC"/>
    <w:rsid w:val="00B205D7"/>
    <w:rsid w:val="00B2073A"/>
    <w:rsid w:val="00B208F6"/>
    <w:rsid w:val="00B209C0"/>
    <w:rsid w:val="00B20A56"/>
    <w:rsid w:val="00B20ADE"/>
    <w:rsid w:val="00B20C2D"/>
    <w:rsid w:val="00B20CB2"/>
    <w:rsid w:val="00B20D05"/>
    <w:rsid w:val="00B20EB9"/>
    <w:rsid w:val="00B20EF7"/>
    <w:rsid w:val="00B21016"/>
    <w:rsid w:val="00B21099"/>
    <w:rsid w:val="00B21245"/>
    <w:rsid w:val="00B21310"/>
    <w:rsid w:val="00B213E3"/>
    <w:rsid w:val="00B215B4"/>
    <w:rsid w:val="00B2163D"/>
    <w:rsid w:val="00B2175B"/>
    <w:rsid w:val="00B21858"/>
    <w:rsid w:val="00B21A65"/>
    <w:rsid w:val="00B21A7F"/>
    <w:rsid w:val="00B21AFA"/>
    <w:rsid w:val="00B21C2B"/>
    <w:rsid w:val="00B21D5A"/>
    <w:rsid w:val="00B21EB6"/>
    <w:rsid w:val="00B21ED9"/>
    <w:rsid w:val="00B220B3"/>
    <w:rsid w:val="00B220D1"/>
    <w:rsid w:val="00B220DC"/>
    <w:rsid w:val="00B2210A"/>
    <w:rsid w:val="00B221BC"/>
    <w:rsid w:val="00B22275"/>
    <w:rsid w:val="00B2283A"/>
    <w:rsid w:val="00B22B59"/>
    <w:rsid w:val="00B22D67"/>
    <w:rsid w:val="00B22F0C"/>
    <w:rsid w:val="00B230D8"/>
    <w:rsid w:val="00B2316E"/>
    <w:rsid w:val="00B23176"/>
    <w:rsid w:val="00B23682"/>
    <w:rsid w:val="00B23718"/>
    <w:rsid w:val="00B237C0"/>
    <w:rsid w:val="00B23856"/>
    <w:rsid w:val="00B2392C"/>
    <w:rsid w:val="00B239D8"/>
    <w:rsid w:val="00B23A5B"/>
    <w:rsid w:val="00B23C83"/>
    <w:rsid w:val="00B23D9D"/>
    <w:rsid w:val="00B23E6D"/>
    <w:rsid w:val="00B24134"/>
    <w:rsid w:val="00B241E0"/>
    <w:rsid w:val="00B2423C"/>
    <w:rsid w:val="00B24243"/>
    <w:rsid w:val="00B24353"/>
    <w:rsid w:val="00B246A5"/>
    <w:rsid w:val="00B2475D"/>
    <w:rsid w:val="00B2489E"/>
    <w:rsid w:val="00B24A0D"/>
    <w:rsid w:val="00B24D57"/>
    <w:rsid w:val="00B24DF4"/>
    <w:rsid w:val="00B24F8D"/>
    <w:rsid w:val="00B24FD9"/>
    <w:rsid w:val="00B25067"/>
    <w:rsid w:val="00B250BE"/>
    <w:rsid w:val="00B2512B"/>
    <w:rsid w:val="00B25183"/>
    <w:rsid w:val="00B2520C"/>
    <w:rsid w:val="00B2541F"/>
    <w:rsid w:val="00B256BE"/>
    <w:rsid w:val="00B25A1D"/>
    <w:rsid w:val="00B25C76"/>
    <w:rsid w:val="00B25D04"/>
    <w:rsid w:val="00B2639B"/>
    <w:rsid w:val="00B263B4"/>
    <w:rsid w:val="00B263FA"/>
    <w:rsid w:val="00B26451"/>
    <w:rsid w:val="00B266A0"/>
    <w:rsid w:val="00B267D8"/>
    <w:rsid w:val="00B268F9"/>
    <w:rsid w:val="00B269AD"/>
    <w:rsid w:val="00B269D8"/>
    <w:rsid w:val="00B26A3C"/>
    <w:rsid w:val="00B26A4E"/>
    <w:rsid w:val="00B26B14"/>
    <w:rsid w:val="00B26B67"/>
    <w:rsid w:val="00B26CCA"/>
    <w:rsid w:val="00B26DFC"/>
    <w:rsid w:val="00B26E39"/>
    <w:rsid w:val="00B26E94"/>
    <w:rsid w:val="00B26FEA"/>
    <w:rsid w:val="00B271AE"/>
    <w:rsid w:val="00B27266"/>
    <w:rsid w:val="00B272AC"/>
    <w:rsid w:val="00B272C0"/>
    <w:rsid w:val="00B27336"/>
    <w:rsid w:val="00B27355"/>
    <w:rsid w:val="00B2737F"/>
    <w:rsid w:val="00B275BD"/>
    <w:rsid w:val="00B27733"/>
    <w:rsid w:val="00B27795"/>
    <w:rsid w:val="00B2780A"/>
    <w:rsid w:val="00B27995"/>
    <w:rsid w:val="00B27A1C"/>
    <w:rsid w:val="00B27B7F"/>
    <w:rsid w:val="00B27CD7"/>
    <w:rsid w:val="00B27CEB"/>
    <w:rsid w:val="00B27D9A"/>
    <w:rsid w:val="00B27E00"/>
    <w:rsid w:val="00B300ED"/>
    <w:rsid w:val="00B301B7"/>
    <w:rsid w:val="00B30212"/>
    <w:rsid w:val="00B3021E"/>
    <w:rsid w:val="00B302C4"/>
    <w:rsid w:val="00B30564"/>
    <w:rsid w:val="00B3068E"/>
    <w:rsid w:val="00B306BB"/>
    <w:rsid w:val="00B307BD"/>
    <w:rsid w:val="00B30853"/>
    <w:rsid w:val="00B30927"/>
    <w:rsid w:val="00B30D02"/>
    <w:rsid w:val="00B30FEB"/>
    <w:rsid w:val="00B311BC"/>
    <w:rsid w:val="00B31399"/>
    <w:rsid w:val="00B31510"/>
    <w:rsid w:val="00B3151A"/>
    <w:rsid w:val="00B3161E"/>
    <w:rsid w:val="00B31805"/>
    <w:rsid w:val="00B3199A"/>
    <w:rsid w:val="00B319BC"/>
    <w:rsid w:val="00B319ED"/>
    <w:rsid w:val="00B31ACD"/>
    <w:rsid w:val="00B31C86"/>
    <w:rsid w:val="00B31D2F"/>
    <w:rsid w:val="00B31EEB"/>
    <w:rsid w:val="00B320B3"/>
    <w:rsid w:val="00B3213B"/>
    <w:rsid w:val="00B3215D"/>
    <w:rsid w:val="00B32328"/>
    <w:rsid w:val="00B325F2"/>
    <w:rsid w:val="00B326EC"/>
    <w:rsid w:val="00B328B1"/>
    <w:rsid w:val="00B3298A"/>
    <w:rsid w:val="00B329B2"/>
    <w:rsid w:val="00B32B90"/>
    <w:rsid w:val="00B32EEA"/>
    <w:rsid w:val="00B32FA7"/>
    <w:rsid w:val="00B32FB2"/>
    <w:rsid w:val="00B33297"/>
    <w:rsid w:val="00B33321"/>
    <w:rsid w:val="00B33562"/>
    <w:rsid w:val="00B3360D"/>
    <w:rsid w:val="00B3375A"/>
    <w:rsid w:val="00B33800"/>
    <w:rsid w:val="00B33837"/>
    <w:rsid w:val="00B33C1B"/>
    <w:rsid w:val="00B33C82"/>
    <w:rsid w:val="00B33D1A"/>
    <w:rsid w:val="00B33DEB"/>
    <w:rsid w:val="00B33E6B"/>
    <w:rsid w:val="00B33F42"/>
    <w:rsid w:val="00B34040"/>
    <w:rsid w:val="00B34056"/>
    <w:rsid w:val="00B34075"/>
    <w:rsid w:val="00B34097"/>
    <w:rsid w:val="00B34281"/>
    <w:rsid w:val="00B342A6"/>
    <w:rsid w:val="00B342B3"/>
    <w:rsid w:val="00B342C5"/>
    <w:rsid w:val="00B3442B"/>
    <w:rsid w:val="00B3443C"/>
    <w:rsid w:val="00B3446F"/>
    <w:rsid w:val="00B34511"/>
    <w:rsid w:val="00B34564"/>
    <w:rsid w:val="00B34662"/>
    <w:rsid w:val="00B348DA"/>
    <w:rsid w:val="00B34963"/>
    <w:rsid w:val="00B34A52"/>
    <w:rsid w:val="00B34C33"/>
    <w:rsid w:val="00B34E04"/>
    <w:rsid w:val="00B34E32"/>
    <w:rsid w:val="00B350E8"/>
    <w:rsid w:val="00B35149"/>
    <w:rsid w:val="00B35221"/>
    <w:rsid w:val="00B3529D"/>
    <w:rsid w:val="00B3536A"/>
    <w:rsid w:val="00B3539C"/>
    <w:rsid w:val="00B35490"/>
    <w:rsid w:val="00B3558B"/>
    <w:rsid w:val="00B35712"/>
    <w:rsid w:val="00B35BE5"/>
    <w:rsid w:val="00B35CEB"/>
    <w:rsid w:val="00B35D24"/>
    <w:rsid w:val="00B35FE6"/>
    <w:rsid w:val="00B3604C"/>
    <w:rsid w:val="00B36468"/>
    <w:rsid w:val="00B364CB"/>
    <w:rsid w:val="00B36521"/>
    <w:rsid w:val="00B365D4"/>
    <w:rsid w:val="00B36644"/>
    <w:rsid w:val="00B367A4"/>
    <w:rsid w:val="00B36BCE"/>
    <w:rsid w:val="00B36BD1"/>
    <w:rsid w:val="00B36E3D"/>
    <w:rsid w:val="00B36F89"/>
    <w:rsid w:val="00B36F9A"/>
    <w:rsid w:val="00B371AA"/>
    <w:rsid w:val="00B3729D"/>
    <w:rsid w:val="00B372B3"/>
    <w:rsid w:val="00B37414"/>
    <w:rsid w:val="00B37490"/>
    <w:rsid w:val="00B374FD"/>
    <w:rsid w:val="00B375B4"/>
    <w:rsid w:val="00B37612"/>
    <w:rsid w:val="00B37619"/>
    <w:rsid w:val="00B37871"/>
    <w:rsid w:val="00B37915"/>
    <w:rsid w:val="00B3797E"/>
    <w:rsid w:val="00B37B08"/>
    <w:rsid w:val="00B37C8B"/>
    <w:rsid w:val="00B37CE1"/>
    <w:rsid w:val="00B37D67"/>
    <w:rsid w:val="00B37FDA"/>
    <w:rsid w:val="00B40112"/>
    <w:rsid w:val="00B4048A"/>
    <w:rsid w:val="00B40562"/>
    <w:rsid w:val="00B405CE"/>
    <w:rsid w:val="00B4079D"/>
    <w:rsid w:val="00B40987"/>
    <w:rsid w:val="00B40A02"/>
    <w:rsid w:val="00B40BE5"/>
    <w:rsid w:val="00B40BFD"/>
    <w:rsid w:val="00B40C25"/>
    <w:rsid w:val="00B40C29"/>
    <w:rsid w:val="00B40CEE"/>
    <w:rsid w:val="00B40D6D"/>
    <w:rsid w:val="00B40E42"/>
    <w:rsid w:val="00B40ED8"/>
    <w:rsid w:val="00B40FBE"/>
    <w:rsid w:val="00B4101B"/>
    <w:rsid w:val="00B41197"/>
    <w:rsid w:val="00B41275"/>
    <w:rsid w:val="00B41473"/>
    <w:rsid w:val="00B41589"/>
    <w:rsid w:val="00B415A7"/>
    <w:rsid w:val="00B416D9"/>
    <w:rsid w:val="00B4179E"/>
    <w:rsid w:val="00B418B5"/>
    <w:rsid w:val="00B41997"/>
    <w:rsid w:val="00B419FD"/>
    <w:rsid w:val="00B41C89"/>
    <w:rsid w:val="00B41D0D"/>
    <w:rsid w:val="00B41D49"/>
    <w:rsid w:val="00B41F8E"/>
    <w:rsid w:val="00B4221C"/>
    <w:rsid w:val="00B42334"/>
    <w:rsid w:val="00B42346"/>
    <w:rsid w:val="00B423B3"/>
    <w:rsid w:val="00B42440"/>
    <w:rsid w:val="00B42574"/>
    <w:rsid w:val="00B4270B"/>
    <w:rsid w:val="00B428FD"/>
    <w:rsid w:val="00B429DC"/>
    <w:rsid w:val="00B42A4D"/>
    <w:rsid w:val="00B42BBA"/>
    <w:rsid w:val="00B42D41"/>
    <w:rsid w:val="00B42E09"/>
    <w:rsid w:val="00B4316F"/>
    <w:rsid w:val="00B43171"/>
    <w:rsid w:val="00B43237"/>
    <w:rsid w:val="00B43288"/>
    <w:rsid w:val="00B4339E"/>
    <w:rsid w:val="00B43437"/>
    <w:rsid w:val="00B43553"/>
    <w:rsid w:val="00B439F8"/>
    <w:rsid w:val="00B43A45"/>
    <w:rsid w:val="00B43FF3"/>
    <w:rsid w:val="00B444AB"/>
    <w:rsid w:val="00B4454E"/>
    <w:rsid w:val="00B44743"/>
    <w:rsid w:val="00B44918"/>
    <w:rsid w:val="00B449B0"/>
    <w:rsid w:val="00B44B2B"/>
    <w:rsid w:val="00B44B42"/>
    <w:rsid w:val="00B44C9A"/>
    <w:rsid w:val="00B4511A"/>
    <w:rsid w:val="00B451D9"/>
    <w:rsid w:val="00B4530A"/>
    <w:rsid w:val="00B453A8"/>
    <w:rsid w:val="00B454A1"/>
    <w:rsid w:val="00B454D1"/>
    <w:rsid w:val="00B454E9"/>
    <w:rsid w:val="00B45525"/>
    <w:rsid w:val="00B456A0"/>
    <w:rsid w:val="00B45962"/>
    <w:rsid w:val="00B45A34"/>
    <w:rsid w:val="00B45ABE"/>
    <w:rsid w:val="00B45C5A"/>
    <w:rsid w:val="00B45CEA"/>
    <w:rsid w:val="00B45DD7"/>
    <w:rsid w:val="00B45E00"/>
    <w:rsid w:val="00B45F71"/>
    <w:rsid w:val="00B4621D"/>
    <w:rsid w:val="00B462F3"/>
    <w:rsid w:val="00B464E6"/>
    <w:rsid w:val="00B4653E"/>
    <w:rsid w:val="00B46626"/>
    <w:rsid w:val="00B466DE"/>
    <w:rsid w:val="00B466FC"/>
    <w:rsid w:val="00B46765"/>
    <w:rsid w:val="00B46821"/>
    <w:rsid w:val="00B469EA"/>
    <w:rsid w:val="00B46BDF"/>
    <w:rsid w:val="00B46D13"/>
    <w:rsid w:val="00B46D45"/>
    <w:rsid w:val="00B46ECC"/>
    <w:rsid w:val="00B46FF9"/>
    <w:rsid w:val="00B47078"/>
    <w:rsid w:val="00B47110"/>
    <w:rsid w:val="00B47142"/>
    <w:rsid w:val="00B471CD"/>
    <w:rsid w:val="00B472D1"/>
    <w:rsid w:val="00B4759B"/>
    <w:rsid w:val="00B47665"/>
    <w:rsid w:val="00B476B9"/>
    <w:rsid w:val="00B47818"/>
    <w:rsid w:val="00B47A2B"/>
    <w:rsid w:val="00B47AA7"/>
    <w:rsid w:val="00B47B12"/>
    <w:rsid w:val="00B47B86"/>
    <w:rsid w:val="00B47C1F"/>
    <w:rsid w:val="00B47C6D"/>
    <w:rsid w:val="00B47D87"/>
    <w:rsid w:val="00B5011C"/>
    <w:rsid w:val="00B50189"/>
    <w:rsid w:val="00B5040E"/>
    <w:rsid w:val="00B504B9"/>
    <w:rsid w:val="00B506FB"/>
    <w:rsid w:val="00B508BC"/>
    <w:rsid w:val="00B508E1"/>
    <w:rsid w:val="00B508FF"/>
    <w:rsid w:val="00B509A8"/>
    <w:rsid w:val="00B50A8E"/>
    <w:rsid w:val="00B50AE7"/>
    <w:rsid w:val="00B50B2B"/>
    <w:rsid w:val="00B50BCE"/>
    <w:rsid w:val="00B50C66"/>
    <w:rsid w:val="00B50DA2"/>
    <w:rsid w:val="00B50DAF"/>
    <w:rsid w:val="00B50DE0"/>
    <w:rsid w:val="00B50FA6"/>
    <w:rsid w:val="00B51243"/>
    <w:rsid w:val="00B51257"/>
    <w:rsid w:val="00B5136E"/>
    <w:rsid w:val="00B513A0"/>
    <w:rsid w:val="00B514B0"/>
    <w:rsid w:val="00B515FE"/>
    <w:rsid w:val="00B51729"/>
    <w:rsid w:val="00B51985"/>
    <w:rsid w:val="00B51CAD"/>
    <w:rsid w:val="00B51CFB"/>
    <w:rsid w:val="00B51D70"/>
    <w:rsid w:val="00B51DE1"/>
    <w:rsid w:val="00B51FCF"/>
    <w:rsid w:val="00B5210F"/>
    <w:rsid w:val="00B5220F"/>
    <w:rsid w:val="00B523EE"/>
    <w:rsid w:val="00B5258F"/>
    <w:rsid w:val="00B52740"/>
    <w:rsid w:val="00B527B3"/>
    <w:rsid w:val="00B52EBE"/>
    <w:rsid w:val="00B52F1B"/>
    <w:rsid w:val="00B52F3E"/>
    <w:rsid w:val="00B5302F"/>
    <w:rsid w:val="00B53100"/>
    <w:rsid w:val="00B5313A"/>
    <w:rsid w:val="00B5322B"/>
    <w:rsid w:val="00B53256"/>
    <w:rsid w:val="00B5325B"/>
    <w:rsid w:val="00B532F1"/>
    <w:rsid w:val="00B53384"/>
    <w:rsid w:val="00B533FD"/>
    <w:rsid w:val="00B535A6"/>
    <w:rsid w:val="00B536B4"/>
    <w:rsid w:val="00B5372A"/>
    <w:rsid w:val="00B53781"/>
    <w:rsid w:val="00B537A9"/>
    <w:rsid w:val="00B539F9"/>
    <w:rsid w:val="00B53A75"/>
    <w:rsid w:val="00B53B32"/>
    <w:rsid w:val="00B53CC1"/>
    <w:rsid w:val="00B53DE0"/>
    <w:rsid w:val="00B53DF2"/>
    <w:rsid w:val="00B53E6A"/>
    <w:rsid w:val="00B53ECD"/>
    <w:rsid w:val="00B53F66"/>
    <w:rsid w:val="00B54268"/>
    <w:rsid w:val="00B54355"/>
    <w:rsid w:val="00B543ED"/>
    <w:rsid w:val="00B54687"/>
    <w:rsid w:val="00B547A3"/>
    <w:rsid w:val="00B5487D"/>
    <w:rsid w:val="00B5494A"/>
    <w:rsid w:val="00B54B8E"/>
    <w:rsid w:val="00B54D2A"/>
    <w:rsid w:val="00B54D6E"/>
    <w:rsid w:val="00B54D7D"/>
    <w:rsid w:val="00B54E0E"/>
    <w:rsid w:val="00B54FB5"/>
    <w:rsid w:val="00B5504B"/>
    <w:rsid w:val="00B5505F"/>
    <w:rsid w:val="00B550BD"/>
    <w:rsid w:val="00B55176"/>
    <w:rsid w:val="00B55209"/>
    <w:rsid w:val="00B552C8"/>
    <w:rsid w:val="00B5538A"/>
    <w:rsid w:val="00B553C4"/>
    <w:rsid w:val="00B555C4"/>
    <w:rsid w:val="00B5582A"/>
    <w:rsid w:val="00B55960"/>
    <w:rsid w:val="00B559BA"/>
    <w:rsid w:val="00B55B2E"/>
    <w:rsid w:val="00B55B44"/>
    <w:rsid w:val="00B55CC7"/>
    <w:rsid w:val="00B55F85"/>
    <w:rsid w:val="00B55FB5"/>
    <w:rsid w:val="00B55FE0"/>
    <w:rsid w:val="00B55FE4"/>
    <w:rsid w:val="00B56063"/>
    <w:rsid w:val="00B56076"/>
    <w:rsid w:val="00B560CE"/>
    <w:rsid w:val="00B560D6"/>
    <w:rsid w:val="00B56126"/>
    <w:rsid w:val="00B562C5"/>
    <w:rsid w:val="00B563A1"/>
    <w:rsid w:val="00B563CE"/>
    <w:rsid w:val="00B5640D"/>
    <w:rsid w:val="00B5640F"/>
    <w:rsid w:val="00B56432"/>
    <w:rsid w:val="00B56433"/>
    <w:rsid w:val="00B564AF"/>
    <w:rsid w:val="00B565A3"/>
    <w:rsid w:val="00B56617"/>
    <w:rsid w:val="00B56670"/>
    <w:rsid w:val="00B567AB"/>
    <w:rsid w:val="00B56CB5"/>
    <w:rsid w:val="00B56D23"/>
    <w:rsid w:val="00B56D97"/>
    <w:rsid w:val="00B56E53"/>
    <w:rsid w:val="00B56EF6"/>
    <w:rsid w:val="00B57189"/>
    <w:rsid w:val="00B57237"/>
    <w:rsid w:val="00B5751C"/>
    <w:rsid w:val="00B575B8"/>
    <w:rsid w:val="00B5763B"/>
    <w:rsid w:val="00B57784"/>
    <w:rsid w:val="00B577AD"/>
    <w:rsid w:val="00B57BBD"/>
    <w:rsid w:val="00B57BE2"/>
    <w:rsid w:val="00B57CCE"/>
    <w:rsid w:val="00B57CFA"/>
    <w:rsid w:val="00B57E96"/>
    <w:rsid w:val="00B57F07"/>
    <w:rsid w:val="00B57F1D"/>
    <w:rsid w:val="00B57F3E"/>
    <w:rsid w:val="00B60204"/>
    <w:rsid w:val="00B6023C"/>
    <w:rsid w:val="00B602F4"/>
    <w:rsid w:val="00B60363"/>
    <w:rsid w:val="00B603BB"/>
    <w:rsid w:val="00B6048C"/>
    <w:rsid w:val="00B604C3"/>
    <w:rsid w:val="00B604EA"/>
    <w:rsid w:val="00B6050D"/>
    <w:rsid w:val="00B6055D"/>
    <w:rsid w:val="00B6071C"/>
    <w:rsid w:val="00B60735"/>
    <w:rsid w:val="00B607FC"/>
    <w:rsid w:val="00B60875"/>
    <w:rsid w:val="00B60A54"/>
    <w:rsid w:val="00B60ACB"/>
    <w:rsid w:val="00B60AE1"/>
    <w:rsid w:val="00B60D08"/>
    <w:rsid w:val="00B60DD5"/>
    <w:rsid w:val="00B60EC4"/>
    <w:rsid w:val="00B60F68"/>
    <w:rsid w:val="00B610C2"/>
    <w:rsid w:val="00B611D2"/>
    <w:rsid w:val="00B611EB"/>
    <w:rsid w:val="00B6130C"/>
    <w:rsid w:val="00B6142A"/>
    <w:rsid w:val="00B61569"/>
    <w:rsid w:val="00B615B3"/>
    <w:rsid w:val="00B61727"/>
    <w:rsid w:val="00B61844"/>
    <w:rsid w:val="00B618F4"/>
    <w:rsid w:val="00B61A2C"/>
    <w:rsid w:val="00B61B67"/>
    <w:rsid w:val="00B61CD0"/>
    <w:rsid w:val="00B61D40"/>
    <w:rsid w:val="00B61DAF"/>
    <w:rsid w:val="00B62218"/>
    <w:rsid w:val="00B623F1"/>
    <w:rsid w:val="00B6257F"/>
    <w:rsid w:val="00B625A1"/>
    <w:rsid w:val="00B629B1"/>
    <w:rsid w:val="00B62A24"/>
    <w:rsid w:val="00B62A2E"/>
    <w:rsid w:val="00B62AD4"/>
    <w:rsid w:val="00B62C81"/>
    <w:rsid w:val="00B62E31"/>
    <w:rsid w:val="00B62E92"/>
    <w:rsid w:val="00B62EB0"/>
    <w:rsid w:val="00B6305C"/>
    <w:rsid w:val="00B6325B"/>
    <w:rsid w:val="00B633DD"/>
    <w:rsid w:val="00B63439"/>
    <w:rsid w:val="00B63480"/>
    <w:rsid w:val="00B635A2"/>
    <w:rsid w:val="00B635D4"/>
    <w:rsid w:val="00B6375E"/>
    <w:rsid w:val="00B63945"/>
    <w:rsid w:val="00B63CBE"/>
    <w:rsid w:val="00B63D03"/>
    <w:rsid w:val="00B63D78"/>
    <w:rsid w:val="00B63D97"/>
    <w:rsid w:val="00B63DCC"/>
    <w:rsid w:val="00B63EA4"/>
    <w:rsid w:val="00B63F41"/>
    <w:rsid w:val="00B64222"/>
    <w:rsid w:val="00B64321"/>
    <w:rsid w:val="00B6438D"/>
    <w:rsid w:val="00B644F4"/>
    <w:rsid w:val="00B64560"/>
    <w:rsid w:val="00B64609"/>
    <w:rsid w:val="00B6468B"/>
    <w:rsid w:val="00B64A00"/>
    <w:rsid w:val="00B64ABA"/>
    <w:rsid w:val="00B64AD8"/>
    <w:rsid w:val="00B64B83"/>
    <w:rsid w:val="00B64BE3"/>
    <w:rsid w:val="00B64D00"/>
    <w:rsid w:val="00B64E59"/>
    <w:rsid w:val="00B64EE2"/>
    <w:rsid w:val="00B64EEA"/>
    <w:rsid w:val="00B650D4"/>
    <w:rsid w:val="00B6523A"/>
    <w:rsid w:val="00B65318"/>
    <w:rsid w:val="00B65389"/>
    <w:rsid w:val="00B653DE"/>
    <w:rsid w:val="00B65401"/>
    <w:rsid w:val="00B65660"/>
    <w:rsid w:val="00B65A4B"/>
    <w:rsid w:val="00B65ACB"/>
    <w:rsid w:val="00B65ADB"/>
    <w:rsid w:val="00B65B98"/>
    <w:rsid w:val="00B66080"/>
    <w:rsid w:val="00B660CE"/>
    <w:rsid w:val="00B66207"/>
    <w:rsid w:val="00B663BA"/>
    <w:rsid w:val="00B664BD"/>
    <w:rsid w:val="00B665E9"/>
    <w:rsid w:val="00B667B7"/>
    <w:rsid w:val="00B668B1"/>
    <w:rsid w:val="00B6692E"/>
    <w:rsid w:val="00B669B5"/>
    <w:rsid w:val="00B669C8"/>
    <w:rsid w:val="00B66A69"/>
    <w:rsid w:val="00B66A7A"/>
    <w:rsid w:val="00B66BA4"/>
    <w:rsid w:val="00B66C47"/>
    <w:rsid w:val="00B66E1D"/>
    <w:rsid w:val="00B66E2A"/>
    <w:rsid w:val="00B672CB"/>
    <w:rsid w:val="00B672DC"/>
    <w:rsid w:val="00B6730A"/>
    <w:rsid w:val="00B674BB"/>
    <w:rsid w:val="00B675E8"/>
    <w:rsid w:val="00B67674"/>
    <w:rsid w:val="00B67709"/>
    <w:rsid w:val="00B679E6"/>
    <w:rsid w:val="00B67DC6"/>
    <w:rsid w:val="00B67E9C"/>
    <w:rsid w:val="00B67EF6"/>
    <w:rsid w:val="00B70001"/>
    <w:rsid w:val="00B700D4"/>
    <w:rsid w:val="00B701EE"/>
    <w:rsid w:val="00B7027A"/>
    <w:rsid w:val="00B704FC"/>
    <w:rsid w:val="00B70562"/>
    <w:rsid w:val="00B7057C"/>
    <w:rsid w:val="00B7075C"/>
    <w:rsid w:val="00B7079C"/>
    <w:rsid w:val="00B70882"/>
    <w:rsid w:val="00B70905"/>
    <w:rsid w:val="00B70A79"/>
    <w:rsid w:val="00B710BE"/>
    <w:rsid w:val="00B71128"/>
    <w:rsid w:val="00B71229"/>
    <w:rsid w:val="00B71504"/>
    <w:rsid w:val="00B71778"/>
    <w:rsid w:val="00B718E8"/>
    <w:rsid w:val="00B71926"/>
    <w:rsid w:val="00B71ADA"/>
    <w:rsid w:val="00B71B3C"/>
    <w:rsid w:val="00B71B3F"/>
    <w:rsid w:val="00B71B8D"/>
    <w:rsid w:val="00B71BDE"/>
    <w:rsid w:val="00B71C7E"/>
    <w:rsid w:val="00B71E45"/>
    <w:rsid w:val="00B71F13"/>
    <w:rsid w:val="00B71FAC"/>
    <w:rsid w:val="00B71FD3"/>
    <w:rsid w:val="00B71FE1"/>
    <w:rsid w:val="00B72221"/>
    <w:rsid w:val="00B72575"/>
    <w:rsid w:val="00B72643"/>
    <w:rsid w:val="00B727E1"/>
    <w:rsid w:val="00B72811"/>
    <w:rsid w:val="00B72892"/>
    <w:rsid w:val="00B72899"/>
    <w:rsid w:val="00B72A73"/>
    <w:rsid w:val="00B72B34"/>
    <w:rsid w:val="00B72CAE"/>
    <w:rsid w:val="00B72ED5"/>
    <w:rsid w:val="00B733AF"/>
    <w:rsid w:val="00B73530"/>
    <w:rsid w:val="00B73656"/>
    <w:rsid w:val="00B73701"/>
    <w:rsid w:val="00B73729"/>
    <w:rsid w:val="00B7377F"/>
    <w:rsid w:val="00B7378A"/>
    <w:rsid w:val="00B73853"/>
    <w:rsid w:val="00B7385D"/>
    <w:rsid w:val="00B7386E"/>
    <w:rsid w:val="00B7396E"/>
    <w:rsid w:val="00B73AFD"/>
    <w:rsid w:val="00B73EA2"/>
    <w:rsid w:val="00B73F4D"/>
    <w:rsid w:val="00B74153"/>
    <w:rsid w:val="00B74188"/>
    <w:rsid w:val="00B741B1"/>
    <w:rsid w:val="00B74307"/>
    <w:rsid w:val="00B7448D"/>
    <w:rsid w:val="00B744DF"/>
    <w:rsid w:val="00B74531"/>
    <w:rsid w:val="00B7453D"/>
    <w:rsid w:val="00B74542"/>
    <w:rsid w:val="00B74568"/>
    <w:rsid w:val="00B745B0"/>
    <w:rsid w:val="00B7460E"/>
    <w:rsid w:val="00B747B5"/>
    <w:rsid w:val="00B747DB"/>
    <w:rsid w:val="00B74A1D"/>
    <w:rsid w:val="00B74A3A"/>
    <w:rsid w:val="00B74D29"/>
    <w:rsid w:val="00B74E21"/>
    <w:rsid w:val="00B74E99"/>
    <w:rsid w:val="00B74EAF"/>
    <w:rsid w:val="00B74FAC"/>
    <w:rsid w:val="00B75064"/>
    <w:rsid w:val="00B7512A"/>
    <w:rsid w:val="00B75284"/>
    <w:rsid w:val="00B7533D"/>
    <w:rsid w:val="00B7541B"/>
    <w:rsid w:val="00B7549D"/>
    <w:rsid w:val="00B75630"/>
    <w:rsid w:val="00B75770"/>
    <w:rsid w:val="00B757D1"/>
    <w:rsid w:val="00B75818"/>
    <w:rsid w:val="00B7586C"/>
    <w:rsid w:val="00B75919"/>
    <w:rsid w:val="00B75A45"/>
    <w:rsid w:val="00B75B73"/>
    <w:rsid w:val="00B75BDA"/>
    <w:rsid w:val="00B75BF6"/>
    <w:rsid w:val="00B75E06"/>
    <w:rsid w:val="00B75F01"/>
    <w:rsid w:val="00B75F6D"/>
    <w:rsid w:val="00B75FB4"/>
    <w:rsid w:val="00B76024"/>
    <w:rsid w:val="00B7609F"/>
    <w:rsid w:val="00B761C5"/>
    <w:rsid w:val="00B76242"/>
    <w:rsid w:val="00B7630B"/>
    <w:rsid w:val="00B763FD"/>
    <w:rsid w:val="00B7640E"/>
    <w:rsid w:val="00B7641A"/>
    <w:rsid w:val="00B76567"/>
    <w:rsid w:val="00B76664"/>
    <w:rsid w:val="00B766AC"/>
    <w:rsid w:val="00B766B9"/>
    <w:rsid w:val="00B76879"/>
    <w:rsid w:val="00B76A6C"/>
    <w:rsid w:val="00B76AB7"/>
    <w:rsid w:val="00B76AEB"/>
    <w:rsid w:val="00B76B56"/>
    <w:rsid w:val="00B76B8D"/>
    <w:rsid w:val="00B76C14"/>
    <w:rsid w:val="00B76C2F"/>
    <w:rsid w:val="00B76DE6"/>
    <w:rsid w:val="00B76E5D"/>
    <w:rsid w:val="00B7708E"/>
    <w:rsid w:val="00B770F3"/>
    <w:rsid w:val="00B7719A"/>
    <w:rsid w:val="00B77263"/>
    <w:rsid w:val="00B77298"/>
    <w:rsid w:val="00B7738A"/>
    <w:rsid w:val="00B773EB"/>
    <w:rsid w:val="00B77442"/>
    <w:rsid w:val="00B77547"/>
    <w:rsid w:val="00B7764D"/>
    <w:rsid w:val="00B7777D"/>
    <w:rsid w:val="00B777F2"/>
    <w:rsid w:val="00B77893"/>
    <w:rsid w:val="00B778D5"/>
    <w:rsid w:val="00B779A4"/>
    <w:rsid w:val="00B77BDA"/>
    <w:rsid w:val="00B77CA4"/>
    <w:rsid w:val="00B77D3B"/>
    <w:rsid w:val="00B80043"/>
    <w:rsid w:val="00B80059"/>
    <w:rsid w:val="00B800CE"/>
    <w:rsid w:val="00B802CE"/>
    <w:rsid w:val="00B80359"/>
    <w:rsid w:val="00B8045F"/>
    <w:rsid w:val="00B80565"/>
    <w:rsid w:val="00B8061C"/>
    <w:rsid w:val="00B806E4"/>
    <w:rsid w:val="00B806F0"/>
    <w:rsid w:val="00B807F5"/>
    <w:rsid w:val="00B80939"/>
    <w:rsid w:val="00B809D2"/>
    <w:rsid w:val="00B80AE9"/>
    <w:rsid w:val="00B80B9A"/>
    <w:rsid w:val="00B80E00"/>
    <w:rsid w:val="00B80FE6"/>
    <w:rsid w:val="00B813DD"/>
    <w:rsid w:val="00B813ED"/>
    <w:rsid w:val="00B815EC"/>
    <w:rsid w:val="00B81802"/>
    <w:rsid w:val="00B818B4"/>
    <w:rsid w:val="00B8191F"/>
    <w:rsid w:val="00B81940"/>
    <w:rsid w:val="00B81A54"/>
    <w:rsid w:val="00B81AA8"/>
    <w:rsid w:val="00B81C02"/>
    <w:rsid w:val="00B81C5E"/>
    <w:rsid w:val="00B81DCC"/>
    <w:rsid w:val="00B81DF5"/>
    <w:rsid w:val="00B820EB"/>
    <w:rsid w:val="00B821D6"/>
    <w:rsid w:val="00B82361"/>
    <w:rsid w:val="00B825AE"/>
    <w:rsid w:val="00B825DD"/>
    <w:rsid w:val="00B826C8"/>
    <w:rsid w:val="00B827BB"/>
    <w:rsid w:val="00B82908"/>
    <w:rsid w:val="00B82930"/>
    <w:rsid w:val="00B82A4F"/>
    <w:rsid w:val="00B82B35"/>
    <w:rsid w:val="00B82B5E"/>
    <w:rsid w:val="00B82B8F"/>
    <w:rsid w:val="00B82C0A"/>
    <w:rsid w:val="00B82C3F"/>
    <w:rsid w:val="00B82C90"/>
    <w:rsid w:val="00B82D7E"/>
    <w:rsid w:val="00B82E56"/>
    <w:rsid w:val="00B82F02"/>
    <w:rsid w:val="00B82F6E"/>
    <w:rsid w:val="00B82F8E"/>
    <w:rsid w:val="00B82F9E"/>
    <w:rsid w:val="00B8309E"/>
    <w:rsid w:val="00B831B6"/>
    <w:rsid w:val="00B8320F"/>
    <w:rsid w:val="00B8328D"/>
    <w:rsid w:val="00B8334C"/>
    <w:rsid w:val="00B8338D"/>
    <w:rsid w:val="00B833DF"/>
    <w:rsid w:val="00B836D0"/>
    <w:rsid w:val="00B83781"/>
    <w:rsid w:val="00B837CE"/>
    <w:rsid w:val="00B838D8"/>
    <w:rsid w:val="00B83912"/>
    <w:rsid w:val="00B8397C"/>
    <w:rsid w:val="00B83B0F"/>
    <w:rsid w:val="00B83E28"/>
    <w:rsid w:val="00B83E7F"/>
    <w:rsid w:val="00B83EC9"/>
    <w:rsid w:val="00B84120"/>
    <w:rsid w:val="00B84134"/>
    <w:rsid w:val="00B84452"/>
    <w:rsid w:val="00B846E1"/>
    <w:rsid w:val="00B8485B"/>
    <w:rsid w:val="00B84B2D"/>
    <w:rsid w:val="00B84C3C"/>
    <w:rsid w:val="00B84D19"/>
    <w:rsid w:val="00B84D7C"/>
    <w:rsid w:val="00B84D98"/>
    <w:rsid w:val="00B84FAB"/>
    <w:rsid w:val="00B85010"/>
    <w:rsid w:val="00B85082"/>
    <w:rsid w:val="00B8509A"/>
    <w:rsid w:val="00B85266"/>
    <w:rsid w:val="00B8527F"/>
    <w:rsid w:val="00B8557C"/>
    <w:rsid w:val="00B8590D"/>
    <w:rsid w:val="00B85BA3"/>
    <w:rsid w:val="00B85BCF"/>
    <w:rsid w:val="00B85CD2"/>
    <w:rsid w:val="00B85D1A"/>
    <w:rsid w:val="00B85D97"/>
    <w:rsid w:val="00B85D9C"/>
    <w:rsid w:val="00B85F1F"/>
    <w:rsid w:val="00B86057"/>
    <w:rsid w:val="00B860A5"/>
    <w:rsid w:val="00B865F1"/>
    <w:rsid w:val="00B86651"/>
    <w:rsid w:val="00B8679A"/>
    <w:rsid w:val="00B8682E"/>
    <w:rsid w:val="00B86886"/>
    <w:rsid w:val="00B868D8"/>
    <w:rsid w:val="00B86AD9"/>
    <w:rsid w:val="00B86BCB"/>
    <w:rsid w:val="00B86BE1"/>
    <w:rsid w:val="00B86D62"/>
    <w:rsid w:val="00B86DC6"/>
    <w:rsid w:val="00B86ED5"/>
    <w:rsid w:val="00B86FE6"/>
    <w:rsid w:val="00B872AE"/>
    <w:rsid w:val="00B872BA"/>
    <w:rsid w:val="00B87475"/>
    <w:rsid w:val="00B874C9"/>
    <w:rsid w:val="00B87952"/>
    <w:rsid w:val="00B87B84"/>
    <w:rsid w:val="00B87C08"/>
    <w:rsid w:val="00B87D04"/>
    <w:rsid w:val="00B87D21"/>
    <w:rsid w:val="00B87E2D"/>
    <w:rsid w:val="00B87ECB"/>
    <w:rsid w:val="00B87FA3"/>
    <w:rsid w:val="00B87FCB"/>
    <w:rsid w:val="00B9000B"/>
    <w:rsid w:val="00B900DB"/>
    <w:rsid w:val="00B901A0"/>
    <w:rsid w:val="00B9041A"/>
    <w:rsid w:val="00B909C2"/>
    <w:rsid w:val="00B90B16"/>
    <w:rsid w:val="00B90D09"/>
    <w:rsid w:val="00B90F60"/>
    <w:rsid w:val="00B90FA1"/>
    <w:rsid w:val="00B91119"/>
    <w:rsid w:val="00B91194"/>
    <w:rsid w:val="00B9141D"/>
    <w:rsid w:val="00B91449"/>
    <w:rsid w:val="00B914CE"/>
    <w:rsid w:val="00B91532"/>
    <w:rsid w:val="00B9165B"/>
    <w:rsid w:val="00B91877"/>
    <w:rsid w:val="00B91C75"/>
    <w:rsid w:val="00B91E7B"/>
    <w:rsid w:val="00B91ED8"/>
    <w:rsid w:val="00B91F20"/>
    <w:rsid w:val="00B9208E"/>
    <w:rsid w:val="00B9225F"/>
    <w:rsid w:val="00B9232F"/>
    <w:rsid w:val="00B925CB"/>
    <w:rsid w:val="00B9261D"/>
    <w:rsid w:val="00B926F6"/>
    <w:rsid w:val="00B9276B"/>
    <w:rsid w:val="00B927D7"/>
    <w:rsid w:val="00B928A5"/>
    <w:rsid w:val="00B92B16"/>
    <w:rsid w:val="00B92C2C"/>
    <w:rsid w:val="00B92C50"/>
    <w:rsid w:val="00B92C85"/>
    <w:rsid w:val="00B93362"/>
    <w:rsid w:val="00B933F5"/>
    <w:rsid w:val="00B93452"/>
    <w:rsid w:val="00B934CA"/>
    <w:rsid w:val="00B93574"/>
    <w:rsid w:val="00B937E6"/>
    <w:rsid w:val="00B9391B"/>
    <w:rsid w:val="00B93B31"/>
    <w:rsid w:val="00B93D52"/>
    <w:rsid w:val="00B93E5A"/>
    <w:rsid w:val="00B93E5C"/>
    <w:rsid w:val="00B93E95"/>
    <w:rsid w:val="00B942C9"/>
    <w:rsid w:val="00B9430E"/>
    <w:rsid w:val="00B9431D"/>
    <w:rsid w:val="00B94347"/>
    <w:rsid w:val="00B943A4"/>
    <w:rsid w:val="00B943E4"/>
    <w:rsid w:val="00B945B5"/>
    <w:rsid w:val="00B9462C"/>
    <w:rsid w:val="00B9465F"/>
    <w:rsid w:val="00B94825"/>
    <w:rsid w:val="00B94950"/>
    <w:rsid w:val="00B94C7B"/>
    <w:rsid w:val="00B94EFB"/>
    <w:rsid w:val="00B94FA6"/>
    <w:rsid w:val="00B9516A"/>
    <w:rsid w:val="00B95267"/>
    <w:rsid w:val="00B95433"/>
    <w:rsid w:val="00B95592"/>
    <w:rsid w:val="00B95626"/>
    <w:rsid w:val="00B957C1"/>
    <w:rsid w:val="00B95820"/>
    <w:rsid w:val="00B95832"/>
    <w:rsid w:val="00B95884"/>
    <w:rsid w:val="00B958FE"/>
    <w:rsid w:val="00B95A2B"/>
    <w:rsid w:val="00B95AD7"/>
    <w:rsid w:val="00B95B4A"/>
    <w:rsid w:val="00B95C32"/>
    <w:rsid w:val="00B95C43"/>
    <w:rsid w:val="00B95C99"/>
    <w:rsid w:val="00B95D3A"/>
    <w:rsid w:val="00B95E38"/>
    <w:rsid w:val="00B95EC0"/>
    <w:rsid w:val="00B95F68"/>
    <w:rsid w:val="00B96077"/>
    <w:rsid w:val="00B9625C"/>
    <w:rsid w:val="00B96281"/>
    <w:rsid w:val="00B962BB"/>
    <w:rsid w:val="00B966EB"/>
    <w:rsid w:val="00B9674F"/>
    <w:rsid w:val="00B96839"/>
    <w:rsid w:val="00B96907"/>
    <w:rsid w:val="00B96998"/>
    <w:rsid w:val="00B96BE1"/>
    <w:rsid w:val="00B96D30"/>
    <w:rsid w:val="00B96E32"/>
    <w:rsid w:val="00B96FE0"/>
    <w:rsid w:val="00B971A2"/>
    <w:rsid w:val="00B973C0"/>
    <w:rsid w:val="00B97454"/>
    <w:rsid w:val="00B97732"/>
    <w:rsid w:val="00B97781"/>
    <w:rsid w:val="00B977BE"/>
    <w:rsid w:val="00B97B6E"/>
    <w:rsid w:val="00B97BD3"/>
    <w:rsid w:val="00B97D0E"/>
    <w:rsid w:val="00B97D40"/>
    <w:rsid w:val="00B97DA4"/>
    <w:rsid w:val="00B97E97"/>
    <w:rsid w:val="00B97EF3"/>
    <w:rsid w:val="00B97FCD"/>
    <w:rsid w:val="00B97FEA"/>
    <w:rsid w:val="00BA008C"/>
    <w:rsid w:val="00BA019A"/>
    <w:rsid w:val="00BA01E2"/>
    <w:rsid w:val="00BA02CA"/>
    <w:rsid w:val="00BA04A6"/>
    <w:rsid w:val="00BA057F"/>
    <w:rsid w:val="00BA0616"/>
    <w:rsid w:val="00BA0673"/>
    <w:rsid w:val="00BA067F"/>
    <w:rsid w:val="00BA07AB"/>
    <w:rsid w:val="00BA07E8"/>
    <w:rsid w:val="00BA09F0"/>
    <w:rsid w:val="00BA0A9E"/>
    <w:rsid w:val="00BA0C6C"/>
    <w:rsid w:val="00BA0D97"/>
    <w:rsid w:val="00BA0DDC"/>
    <w:rsid w:val="00BA0E0F"/>
    <w:rsid w:val="00BA0E42"/>
    <w:rsid w:val="00BA0FD7"/>
    <w:rsid w:val="00BA135B"/>
    <w:rsid w:val="00BA13DF"/>
    <w:rsid w:val="00BA1611"/>
    <w:rsid w:val="00BA1651"/>
    <w:rsid w:val="00BA167C"/>
    <w:rsid w:val="00BA17DF"/>
    <w:rsid w:val="00BA182E"/>
    <w:rsid w:val="00BA1ABD"/>
    <w:rsid w:val="00BA1CFE"/>
    <w:rsid w:val="00BA1F3A"/>
    <w:rsid w:val="00BA2033"/>
    <w:rsid w:val="00BA20DA"/>
    <w:rsid w:val="00BA23D7"/>
    <w:rsid w:val="00BA23E8"/>
    <w:rsid w:val="00BA2420"/>
    <w:rsid w:val="00BA2482"/>
    <w:rsid w:val="00BA2483"/>
    <w:rsid w:val="00BA24BF"/>
    <w:rsid w:val="00BA25E4"/>
    <w:rsid w:val="00BA29D5"/>
    <w:rsid w:val="00BA2A3D"/>
    <w:rsid w:val="00BA2D0A"/>
    <w:rsid w:val="00BA2D1F"/>
    <w:rsid w:val="00BA3019"/>
    <w:rsid w:val="00BA3037"/>
    <w:rsid w:val="00BA3074"/>
    <w:rsid w:val="00BA3124"/>
    <w:rsid w:val="00BA3133"/>
    <w:rsid w:val="00BA32B6"/>
    <w:rsid w:val="00BA32FF"/>
    <w:rsid w:val="00BA33CC"/>
    <w:rsid w:val="00BA3412"/>
    <w:rsid w:val="00BA347E"/>
    <w:rsid w:val="00BA34E9"/>
    <w:rsid w:val="00BA3560"/>
    <w:rsid w:val="00BA363C"/>
    <w:rsid w:val="00BA3713"/>
    <w:rsid w:val="00BA37AA"/>
    <w:rsid w:val="00BA38F4"/>
    <w:rsid w:val="00BA39C9"/>
    <w:rsid w:val="00BA3CFF"/>
    <w:rsid w:val="00BA3DD7"/>
    <w:rsid w:val="00BA3DFD"/>
    <w:rsid w:val="00BA4027"/>
    <w:rsid w:val="00BA4402"/>
    <w:rsid w:val="00BA44AE"/>
    <w:rsid w:val="00BA4559"/>
    <w:rsid w:val="00BA46FF"/>
    <w:rsid w:val="00BA47FB"/>
    <w:rsid w:val="00BA4B63"/>
    <w:rsid w:val="00BA4B91"/>
    <w:rsid w:val="00BA4CEA"/>
    <w:rsid w:val="00BA4D3A"/>
    <w:rsid w:val="00BA4E5A"/>
    <w:rsid w:val="00BA4ECF"/>
    <w:rsid w:val="00BA4EDD"/>
    <w:rsid w:val="00BA50C3"/>
    <w:rsid w:val="00BA50DB"/>
    <w:rsid w:val="00BA5155"/>
    <w:rsid w:val="00BA517A"/>
    <w:rsid w:val="00BA5229"/>
    <w:rsid w:val="00BA5279"/>
    <w:rsid w:val="00BA5516"/>
    <w:rsid w:val="00BA5589"/>
    <w:rsid w:val="00BA5650"/>
    <w:rsid w:val="00BA57C0"/>
    <w:rsid w:val="00BA5950"/>
    <w:rsid w:val="00BA5964"/>
    <w:rsid w:val="00BA5983"/>
    <w:rsid w:val="00BA59A0"/>
    <w:rsid w:val="00BA5AE1"/>
    <w:rsid w:val="00BA5B2B"/>
    <w:rsid w:val="00BA5B93"/>
    <w:rsid w:val="00BA5BD3"/>
    <w:rsid w:val="00BA5C5B"/>
    <w:rsid w:val="00BA5CBC"/>
    <w:rsid w:val="00BA5CD3"/>
    <w:rsid w:val="00BA5DC3"/>
    <w:rsid w:val="00BA5E1A"/>
    <w:rsid w:val="00BA5E4A"/>
    <w:rsid w:val="00BA5E99"/>
    <w:rsid w:val="00BA5ED3"/>
    <w:rsid w:val="00BA5F97"/>
    <w:rsid w:val="00BA61CC"/>
    <w:rsid w:val="00BA61D9"/>
    <w:rsid w:val="00BA6224"/>
    <w:rsid w:val="00BA629E"/>
    <w:rsid w:val="00BA631A"/>
    <w:rsid w:val="00BA63C2"/>
    <w:rsid w:val="00BA654F"/>
    <w:rsid w:val="00BA659B"/>
    <w:rsid w:val="00BA66CB"/>
    <w:rsid w:val="00BA6A23"/>
    <w:rsid w:val="00BA6A6A"/>
    <w:rsid w:val="00BA6B4C"/>
    <w:rsid w:val="00BA6B54"/>
    <w:rsid w:val="00BA6B87"/>
    <w:rsid w:val="00BA6C4A"/>
    <w:rsid w:val="00BA6DDD"/>
    <w:rsid w:val="00BA717F"/>
    <w:rsid w:val="00BA72B4"/>
    <w:rsid w:val="00BA7450"/>
    <w:rsid w:val="00BA751D"/>
    <w:rsid w:val="00BA7590"/>
    <w:rsid w:val="00BA7675"/>
    <w:rsid w:val="00BA7688"/>
    <w:rsid w:val="00BA77D7"/>
    <w:rsid w:val="00BA7811"/>
    <w:rsid w:val="00BA790D"/>
    <w:rsid w:val="00BA7AFF"/>
    <w:rsid w:val="00BA7CFD"/>
    <w:rsid w:val="00BA7D59"/>
    <w:rsid w:val="00BA7EDE"/>
    <w:rsid w:val="00BB0076"/>
    <w:rsid w:val="00BB0081"/>
    <w:rsid w:val="00BB00CC"/>
    <w:rsid w:val="00BB01E2"/>
    <w:rsid w:val="00BB01FF"/>
    <w:rsid w:val="00BB0497"/>
    <w:rsid w:val="00BB04BF"/>
    <w:rsid w:val="00BB0507"/>
    <w:rsid w:val="00BB0741"/>
    <w:rsid w:val="00BB0904"/>
    <w:rsid w:val="00BB0919"/>
    <w:rsid w:val="00BB0B56"/>
    <w:rsid w:val="00BB0CCC"/>
    <w:rsid w:val="00BB0D93"/>
    <w:rsid w:val="00BB1032"/>
    <w:rsid w:val="00BB1193"/>
    <w:rsid w:val="00BB1221"/>
    <w:rsid w:val="00BB1430"/>
    <w:rsid w:val="00BB14D6"/>
    <w:rsid w:val="00BB1812"/>
    <w:rsid w:val="00BB18B1"/>
    <w:rsid w:val="00BB18B3"/>
    <w:rsid w:val="00BB1947"/>
    <w:rsid w:val="00BB1953"/>
    <w:rsid w:val="00BB197D"/>
    <w:rsid w:val="00BB1987"/>
    <w:rsid w:val="00BB1A66"/>
    <w:rsid w:val="00BB1B6A"/>
    <w:rsid w:val="00BB1B7A"/>
    <w:rsid w:val="00BB1C97"/>
    <w:rsid w:val="00BB1CA4"/>
    <w:rsid w:val="00BB1CAB"/>
    <w:rsid w:val="00BB1D9E"/>
    <w:rsid w:val="00BB1F0F"/>
    <w:rsid w:val="00BB1F2C"/>
    <w:rsid w:val="00BB1FDC"/>
    <w:rsid w:val="00BB204B"/>
    <w:rsid w:val="00BB20B9"/>
    <w:rsid w:val="00BB20E2"/>
    <w:rsid w:val="00BB20F9"/>
    <w:rsid w:val="00BB2105"/>
    <w:rsid w:val="00BB22AB"/>
    <w:rsid w:val="00BB2317"/>
    <w:rsid w:val="00BB2372"/>
    <w:rsid w:val="00BB23E3"/>
    <w:rsid w:val="00BB2485"/>
    <w:rsid w:val="00BB255E"/>
    <w:rsid w:val="00BB257D"/>
    <w:rsid w:val="00BB2632"/>
    <w:rsid w:val="00BB276E"/>
    <w:rsid w:val="00BB27F0"/>
    <w:rsid w:val="00BB28FF"/>
    <w:rsid w:val="00BB2A35"/>
    <w:rsid w:val="00BB2A4F"/>
    <w:rsid w:val="00BB2D49"/>
    <w:rsid w:val="00BB2F0D"/>
    <w:rsid w:val="00BB31A7"/>
    <w:rsid w:val="00BB31E1"/>
    <w:rsid w:val="00BB3284"/>
    <w:rsid w:val="00BB3339"/>
    <w:rsid w:val="00BB3459"/>
    <w:rsid w:val="00BB3526"/>
    <w:rsid w:val="00BB3596"/>
    <w:rsid w:val="00BB36B0"/>
    <w:rsid w:val="00BB371B"/>
    <w:rsid w:val="00BB38B5"/>
    <w:rsid w:val="00BB3951"/>
    <w:rsid w:val="00BB3B2F"/>
    <w:rsid w:val="00BB3D53"/>
    <w:rsid w:val="00BB3F2D"/>
    <w:rsid w:val="00BB4032"/>
    <w:rsid w:val="00BB4051"/>
    <w:rsid w:val="00BB45CE"/>
    <w:rsid w:val="00BB4693"/>
    <w:rsid w:val="00BB46B1"/>
    <w:rsid w:val="00BB46F6"/>
    <w:rsid w:val="00BB476A"/>
    <w:rsid w:val="00BB48D5"/>
    <w:rsid w:val="00BB4B79"/>
    <w:rsid w:val="00BB4CE2"/>
    <w:rsid w:val="00BB4D88"/>
    <w:rsid w:val="00BB4D94"/>
    <w:rsid w:val="00BB4DF1"/>
    <w:rsid w:val="00BB4E9A"/>
    <w:rsid w:val="00BB4F09"/>
    <w:rsid w:val="00BB4FF4"/>
    <w:rsid w:val="00BB506A"/>
    <w:rsid w:val="00BB51CB"/>
    <w:rsid w:val="00BB524D"/>
    <w:rsid w:val="00BB5263"/>
    <w:rsid w:val="00BB5384"/>
    <w:rsid w:val="00BB5450"/>
    <w:rsid w:val="00BB58CC"/>
    <w:rsid w:val="00BB5A73"/>
    <w:rsid w:val="00BB5A86"/>
    <w:rsid w:val="00BB5B46"/>
    <w:rsid w:val="00BB5C4D"/>
    <w:rsid w:val="00BB5F4B"/>
    <w:rsid w:val="00BB607B"/>
    <w:rsid w:val="00BB622D"/>
    <w:rsid w:val="00BB6455"/>
    <w:rsid w:val="00BB6620"/>
    <w:rsid w:val="00BB6671"/>
    <w:rsid w:val="00BB66EF"/>
    <w:rsid w:val="00BB680B"/>
    <w:rsid w:val="00BB6946"/>
    <w:rsid w:val="00BB6A2B"/>
    <w:rsid w:val="00BB6BB2"/>
    <w:rsid w:val="00BB6D3F"/>
    <w:rsid w:val="00BB6D64"/>
    <w:rsid w:val="00BB6DD9"/>
    <w:rsid w:val="00BB7020"/>
    <w:rsid w:val="00BB716D"/>
    <w:rsid w:val="00BB71B2"/>
    <w:rsid w:val="00BB71FE"/>
    <w:rsid w:val="00BB72C9"/>
    <w:rsid w:val="00BB73CF"/>
    <w:rsid w:val="00BB7719"/>
    <w:rsid w:val="00BB7749"/>
    <w:rsid w:val="00BB79AA"/>
    <w:rsid w:val="00BB7A04"/>
    <w:rsid w:val="00BB7A22"/>
    <w:rsid w:val="00BB7A66"/>
    <w:rsid w:val="00BB7AFF"/>
    <w:rsid w:val="00BB7C1E"/>
    <w:rsid w:val="00BB7C82"/>
    <w:rsid w:val="00BC015A"/>
    <w:rsid w:val="00BC01C9"/>
    <w:rsid w:val="00BC0259"/>
    <w:rsid w:val="00BC03CD"/>
    <w:rsid w:val="00BC04EE"/>
    <w:rsid w:val="00BC05B8"/>
    <w:rsid w:val="00BC066B"/>
    <w:rsid w:val="00BC0794"/>
    <w:rsid w:val="00BC0828"/>
    <w:rsid w:val="00BC089E"/>
    <w:rsid w:val="00BC099B"/>
    <w:rsid w:val="00BC09FC"/>
    <w:rsid w:val="00BC0C07"/>
    <w:rsid w:val="00BC0EEE"/>
    <w:rsid w:val="00BC114E"/>
    <w:rsid w:val="00BC1235"/>
    <w:rsid w:val="00BC1294"/>
    <w:rsid w:val="00BC12DB"/>
    <w:rsid w:val="00BC1366"/>
    <w:rsid w:val="00BC150B"/>
    <w:rsid w:val="00BC16E4"/>
    <w:rsid w:val="00BC194D"/>
    <w:rsid w:val="00BC199E"/>
    <w:rsid w:val="00BC1CD6"/>
    <w:rsid w:val="00BC1D8B"/>
    <w:rsid w:val="00BC1DA8"/>
    <w:rsid w:val="00BC1DDF"/>
    <w:rsid w:val="00BC1E4C"/>
    <w:rsid w:val="00BC1F1E"/>
    <w:rsid w:val="00BC2245"/>
    <w:rsid w:val="00BC2350"/>
    <w:rsid w:val="00BC2417"/>
    <w:rsid w:val="00BC2443"/>
    <w:rsid w:val="00BC24DD"/>
    <w:rsid w:val="00BC253C"/>
    <w:rsid w:val="00BC25ED"/>
    <w:rsid w:val="00BC26E9"/>
    <w:rsid w:val="00BC2794"/>
    <w:rsid w:val="00BC2975"/>
    <w:rsid w:val="00BC2DB4"/>
    <w:rsid w:val="00BC2F5A"/>
    <w:rsid w:val="00BC3036"/>
    <w:rsid w:val="00BC31E0"/>
    <w:rsid w:val="00BC3233"/>
    <w:rsid w:val="00BC32B6"/>
    <w:rsid w:val="00BC3581"/>
    <w:rsid w:val="00BC358E"/>
    <w:rsid w:val="00BC3632"/>
    <w:rsid w:val="00BC37EB"/>
    <w:rsid w:val="00BC3837"/>
    <w:rsid w:val="00BC3B5D"/>
    <w:rsid w:val="00BC3C21"/>
    <w:rsid w:val="00BC3C2B"/>
    <w:rsid w:val="00BC3C67"/>
    <w:rsid w:val="00BC3CD6"/>
    <w:rsid w:val="00BC3CF0"/>
    <w:rsid w:val="00BC3D5C"/>
    <w:rsid w:val="00BC3DD4"/>
    <w:rsid w:val="00BC41E4"/>
    <w:rsid w:val="00BC440B"/>
    <w:rsid w:val="00BC4653"/>
    <w:rsid w:val="00BC476E"/>
    <w:rsid w:val="00BC4936"/>
    <w:rsid w:val="00BC4A16"/>
    <w:rsid w:val="00BC4B04"/>
    <w:rsid w:val="00BC4C44"/>
    <w:rsid w:val="00BC4CEB"/>
    <w:rsid w:val="00BC4CFA"/>
    <w:rsid w:val="00BC4D5A"/>
    <w:rsid w:val="00BC4DC8"/>
    <w:rsid w:val="00BC4F8A"/>
    <w:rsid w:val="00BC4F8C"/>
    <w:rsid w:val="00BC515E"/>
    <w:rsid w:val="00BC52CD"/>
    <w:rsid w:val="00BC56A2"/>
    <w:rsid w:val="00BC5717"/>
    <w:rsid w:val="00BC580E"/>
    <w:rsid w:val="00BC59A8"/>
    <w:rsid w:val="00BC59AD"/>
    <w:rsid w:val="00BC5B15"/>
    <w:rsid w:val="00BC5B1C"/>
    <w:rsid w:val="00BC5B45"/>
    <w:rsid w:val="00BC5BFD"/>
    <w:rsid w:val="00BC5D79"/>
    <w:rsid w:val="00BC5DEF"/>
    <w:rsid w:val="00BC5EAA"/>
    <w:rsid w:val="00BC5EAC"/>
    <w:rsid w:val="00BC5EB8"/>
    <w:rsid w:val="00BC5F0F"/>
    <w:rsid w:val="00BC609A"/>
    <w:rsid w:val="00BC60B2"/>
    <w:rsid w:val="00BC6175"/>
    <w:rsid w:val="00BC63A6"/>
    <w:rsid w:val="00BC63A9"/>
    <w:rsid w:val="00BC6492"/>
    <w:rsid w:val="00BC6615"/>
    <w:rsid w:val="00BC6737"/>
    <w:rsid w:val="00BC677F"/>
    <w:rsid w:val="00BC67BE"/>
    <w:rsid w:val="00BC67D9"/>
    <w:rsid w:val="00BC6A91"/>
    <w:rsid w:val="00BC6BA1"/>
    <w:rsid w:val="00BC6BF9"/>
    <w:rsid w:val="00BC6C2E"/>
    <w:rsid w:val="00BC6C8E"/>
    <w:rsid w:val="00BC6D9F"/>
    <w:rsid w:val="00BC6E72"/>
    <w:rsid w:val="00BC7022"/>
    <w:rsid w:val="00BC72C6"/>
    <w:rsid w:val="00BC7779"/>
    <w:rsid w:val="00BC77F5"/>
    <w:rsid w:val="00BC7844"/>
    <w:rsid w:val="00BC78F9"/>
    <w:rsid w:val="00BC796B"/>
    <w:rsid w:val="00BC7A82"/>
    <w:rsid w:val="00BC7AEF"/>
    <w:rsid w:val="00BC7C41"/>
    <w:rsid w:val="00BC7D62"/>
    <w:rsid w:val="00BC7F50"/>
    <w:rsid w:val="00BD0310"/>
    <w:rsid w:val="00BD04E0"/>
    <w:rsid w:val="00BD0501"/>
    <w:rsid w:val="00BD055A"/>
    <w:rsid w:val="00BD06AC"/>
    <w:rsid w:val="00BD0726"/>
    <w:rsid w:val="00BD0963"/>
    <w:rsid w:val="00BD09D9"/>
    <w:rsid w:val="00BD0A2A"/>
    <w:rsid w:val="00BD0BDD"/>
    <w:rsid w:val="00BD0CB9"/>
    <w:rsid w:val="00BD0D34"/>
    <w:rsid w:val="00BD0D73"/>
    <w:rsid w:val="00BD0DCE"/>
    <w:rsid w:val="00BD0E2B"/>
    <w:rsid w:val="00BD0EA5"/>
    <w:rsid w:val="00BD1000"/>
    <w:rsid w:val="00BD101B"/>
    <w:rsid w:val="00BD134D"/>
    <w:rsid w:val="00BD13F8"/>
    <w:rsid w:val="00BD1406"/>
    <w:rsid w:val="00BD1407"/>
    <w:rsid w:val="00BD1789"/>
    <w:rsid w:val="00BD17EE"/>
    <w:rsid w:val="00BD1801"/>
    <w:rsid w:val="00BD1805"/>
    <w:rsid w:val="00BD1858"/>
    <w:rsid w:val="00BD191B"/>
    <w:rsid w:val="00BD1A7D"/>
    <w:rsid w:val="00BD1BA1"/>
    <w:rsid w:val="00BD1DA8"/>
    <w:rsid w:val="00BD1E03"/>
    <w:rsid w:val="00BD1E85"/>
    <w:rsid w:val="00BD1ED1"/>
    <w:rsid w:val="00BD1F80"/>
    <w:rsid w:val="00BD213E"/>
    <w:rsid w:val="00BD2188"/>
    <w:rsid w:val="00BD21F0"/>
    <w:rsid w:val="00BD21F8"/>
    <w:rsid w:val="00BD228B"/>
    <w:rsid w:val="00BD2423"/>
    <w:rsid w:val="00BD25D7"/>
    <w:rsid w:val="00BD2637"/>
    <w:rsid w:val="00BD26D1"/>
    <w:rsid w:val="00BD2880"/>
    <w:rsid w:val="00BD292A"/>
    <w:rsid w:val="00BD2971"/>
    <w:rsid w:val="00BD2A57"/>
    <w:rsid w:val="00BD2B04"/>
    <w:rsid w:val="00BD2D86"/>
    <w:rsid w:val="00BD2E1F"/>
    <w:rsid w:val="00BD30E3"/>
    <w:rsid w:val="00BD30E5"/>
    <w:rsid w:val="00BD3129"/>
    <w:rsid w:val="00BD31EB"/>
    <w:rsid w:val="00BD33E5"/>
    <w:rsid w:val="00BD3497"/>
    <w:rsid w:val="00BD3873"/>
    <w:rsid w:val="00BD388F"/>
    <w:rsid w:val="00BD38A2"/>
    <w:rsid w:val="00BD39A0"/>
    <w:rsid w:val="00BD3AF0"/>
    <w:rsid w:val="00BD3BDE"/>
    <w:rsid w:val="00BD3C6B"/>
    <w:rsid w:val="00BD3E44"/>
    <w:rsid w:val="00BD3FCD"/>
    <w:rsid w:val="00BD4053"/>
    <w:rsid w:val="00BD4146"/>
    <w:rsid w:val="00BD4245"/>
    <w:rsid w:val="00BD42BC"/>
    <w:rsid w:val="00BD4318"/>
    <w:rsid w:val="00BD4335"/>
    <w:rsid w:val="00BD452A"/>
    <w:rsid w:val="00BD45A7"/>
    <w:rsid w:val="00BD45D0"/>
    <w:rsid w:val="00BD476E"/>
    <w:rsid w:val="00BD481A"/>
    <w:rsid w:val="00BD4879"/>
    <w:rsid w:val="00BD4885"/>
    <w:rsid w:val="00BD49FA"/>
    <w:rsid w:val="00BD4A63"/>
    <w:rsid w:val="00BD4B84"/>
    <w:rsid w:val="00BD4C94"/>
    <w:rsid w:val="00BD4CB4"/>
    <w:rsid w:val="00BD4CD8"/>
    <w:rsid w:val="00BD4D30"/>
    <w:rsid w:val="00BD4D4E"/>
    <w:rsid w:val="00BD4DDF"/>
    <w:rsid w:val="00BD4DF9"/>
    <w:rsid w:val="00BD4FFF"/>
    <w:rsid w:val="00BD513E"/>
    <w:rsid w:val="00BD51C4"/>
    <w:rsid w:val="00BD52D5"/>
    <w:rsid w:val="00BD5387"/>
    <w:rsid w:val="00BD54BF"/>
    <w:rsid w:val="00BD54C7"/>
    <w:rsid w:val="00BD54CF"/>
    <w:rsid w:val="00BD558C"/>
    <w:rsid w:val="00BD55DD"/>
    <w:rsid w:val="00BD57B0"/>
    <w:rsid w:val="00BD5A59"/>
    <w:rsid w:val="00BD5B69"/>
    <w:rsid w:val="00BD5BB6"/>
    <w:rsid w:val="00BD5BFC"/>
    <w:rsid w:val="00BD5C1E"/>
    <w:rsid w:val="00BD5C6A"/>
    <w:rsid w:val="00BD5D3E"/>
    <w:rsid w:val="00BD60F8"/>
    <w:rsid w:val="00BD6185"/>
    <w:rsid w:val="00BD629B"/>
    <w:rsid w:val="00BD6462"/>
    <w:rsid w:val="00BD6805"/>
    <w:rsid w:val="00BD680E"/>
    <w:rsid w:val="00BD69FB"/>
    <w:rsid w:val="00BD6BA6"/>
    <w:rsid w:val="00BD6CDE"/>
    <w:rsid w:val="00BD6F94"/>
    <w:rsid w:val="00BD717B"/>
    <w:rsid w:val="00BD723C"/>
    <w:rsid w:val="00BD7263"/>
    <w:rsid w:val="00BD72AE"/>
    <w:rsid w:val="00BD7780"/>
    <w:rsid w:val="00BD7789"/>
    <w:rsid w:val="00BD7877"/>
    <w:rsid w:val="00BD789F"/>
    <w:rsid w:val="00BD78EF"/>
    <w:rsid w:val="00BD7B63"/>
    <w:rsid w:val="00BD7C23"/>
    <w:rsid w:val="00BD7C5C"/>
    <w:rsid w:val="00BD7CA3"/>
    <w:rsid w:val="00BD7EE7"/>
    <w:rsid w:val="00BD7FF7"/>
    <w:rsid w:val="00BE01D7"/>
    <w:rsid w:val="00BE0587"/>
    <w:rsid w:val="00BE059A"/>
    <w:rsid w:val="00BE077E"/>
    <w:rsid w:val="00BE0924"/>
    <w:rsid w:val="00BE093B"/>
    <w:rsid w:val="00BE096C"/>
    <w:rsid w:val="00BE098D"/>
    <w:rsid w:val="00BE0A7D"/>
    <w:rsid w:val="00BE0A9A"/>
    <w:rsid w:val="00BE0AB4"/>
    <w:rsid w:val="00BE0D6F"/>
    <w:rsid w:val="00BE0DA6"/>
    <w:rsid w:val="00BE1008"/>
    <w:rsid w:val="00BE10B0"/>
    <w:rsid w:val="00BE10BF"/>
    <w:rsid w:val="00BE11E9"/>
    <w:rsid w:val="00BE121E"/>
    <w:rsid w:val="00BE138B"/>
    <w:rsid w:val="00BE1412"/>
    <w:rsid w:val="00BE1439"/>
    <w:rsid w:val="00BE14EC"/>
    <w:rsid w:val="00BE1543"/>
    <w:rsid w:val="00BE1783"/>
    <w:rsid w:val="00BE1865"/>
    <w:rsid w:val="00BE18A7"/>
    <w:rsid w:val="00BE1A25"/>
    <w:rsid w:val="00BE1A43"/>
    <w:rsid w:val="00BE1A5D"/>
    <w:rsid w:val="00BE1AD8"/>
    <w:rsid w:val="00BE1B52"/>
    <w:rsid w:val="00BE1CE5"/>
    <w:rsid w:val="00BE1CEE"/>
    <w:rsid w:val="00BE1D7E"/>
    <w:rsid w:val="00BE1DF5"/>
    <w:rsid w:val="00BE1F4B"/>
    <w:rsid w:val="00BE1FAB"/>
    <w:rsid w:val="00BE2033"/>
    <w:rsid w:val="00BE20EC"/>
    <w:rsid w:val="00BE2161"/>
    <w:rsid w:val="00BE217A"/>
    <w:rsid w:val="00BE21D4"/>
    <w:rsid w:val="00BE21F2"/>
    <w:rsid w:val="00BE22DF"/>
    <w:rsid w:val="00BE22FB"/>
    <w:rsid w:val="00BE246F"/>
    <w:rsid w:val="00BE253E"/>
    <w:rsid w:val="00BE25E1"/>
    <w:rsid w:val="00BE277A"/>
    <w:rsid w:val="00BE2861"/>
    <w:rsid w:val="00BE2C24"/>
    <w:rsid w:val="00BE2CCE"/>
    <w:rsid w:val="00BE2CFA"/>
    <w:rsid w:val="00BE2EAA"/>
    <w:rsid w:val="00BE308B"/>
    <w:rsid w:val="00BE3128"/>
    <w:rsid w:val="00BE31FA"/>
    <w:rsid w:val="00BE32C3"/>
    <w:rsid w:val="00BE3382"/>
    <w:rsid w:val="00BE33DD"/>
    <w:rsid w:val="00BE3615"/>
    <w:rsid w:val="00BE36A0"/>
    <w:rsid w:val="00BE3899"/>
    <w:rsid w:val="00BE391B"/>
    <w:rsid w:val="00BE3997"/>
    <w:rsid w:val="00BE3A48"/>
    <w:rsid w:val="00BE3AA9"/>
    <w:rsid w:val="00BE3BF1"/>
    <w:rsid w:val="00BE3C55"/>
    <w:rsid w:val="00BE3CE4"/>
    <w:rsid w:val="00BE3EBB"/>
    <w:rsid w:val="00BE3EC7"/>
    <w:rsid w:val="00BE3ED3"/>
    <w:rsid w:val="00BE403D"/>
    <w:rsid w:val="00BE4040"/>
    <w:rsid w:val="00BE415C"/>
    <w:rsid w:val="00BE4186"/>
    <w:rsid w:val="00BE4565"/>
    <w:rsid w:val="00BE46AA"/>
    <w:rsid w:val="00BE475F"/>
    <w:rsid w:val="00BE481B"/>
    <w:rsid w:val="00BE4AD1"/>
    <w:rsid w:val="00BE4C0B"/>
    <w:rsid w:val="00BE4D2F"/>
    <w:rsid w:val="00BE4DBA"/>
    <w:rsid w:val="00BE501B"/>
    <w:rsid w:val="00BE5177"/>
    <w:rsid w:val="00BE537C"/>
    <w:rsid w:val="00BE53E1"/>
    <w:rsid w:val="00BE5464"/>
    <w:rsid w:val="00BE5532"/>
    <w:rsid w:val="00BE558F"/>
    <w:rsid w:val="00BE5626"/>
    <w:rsid w:val="00BE5646"/>
    <w:rsid w:val="00BE56B1"/>
    <w:rsid w:val="00BE599D"/>
    <w:rsid w:val="00BE5A62"/>
    <w:rsid w:val="00BE5C84"/>
    <w:rsid w:val="00BE5F55"/>
    <w:rsid w:val="00BE6054"/>
    <w:rsid w:val="00BE6088"/>
    <w:rsid w:val="00BE6168"/>
    <w:rsid w:val="00BE61C6"/>
    <w:rsid w:val="00BE61D8"/>
    <w:rsid w:val="00BE6602"/>
    <w:rsid w:val="00BE6604"/>
    <w:rsid w:val="00BE67B4"/>
    <w:rsid w:val="00BE67D8"/>
    <w:rsid w:val="00BE68AF"/>
    <w:rsid w:val="00BE6938"/>
    <w:rsid w:val="00BE69CA"/>
    <w:rsid w:val="00BE6ADE"/>
    <w:rsid w:val="00BE6D18"/>
    <w:rsid w:val="00BE6D80"/>
    <w:rsid w:val="00BE6DD1"/>
    <w:rsid w:val="00BE6E74"/>
    <w:rsid w:val="00BE6F95"/>
    <w:rsid w:val="00BE6FD7"/>
    <w:rsid w:val="00BE705D"/>
    <w:rsid w:val="00BE70B0"/>
    <w:rsid w:val="00BE71DF"/>
    <w:rsid w:val="00BE73C8"/>
    <w:rsid w:val="00BE73EB"/>
    <w:rsid w:val="00BE742C"/>
    <w:rsid w:val="00BE7450"/>
    <w:rsid w:val="00BE74E6"/>
    <w:rsid w:val="00BE7516"/>
    <w:rsid w:val="00BE754A"/>
    <w:rsid w:val="00BE7625"/>
    <w:rsid w:val="00BE76D5"/>
    <w:rsid w:val="00BE782B"/>
    <w:rsid w:val="00BE7832"/>
    <w:rsid w:val="00BE78E0"/>
    <w:rsid w:val="00BE7BD4"/>
    <w:rsid w:val="00BE7BE4"/>
    <w:rsid w:val="00BE7EED"/>
    <w:rsid w:val="00BE7FE4"/>
    <w:rsid w:val="00BF0003"/>
    <w:rsid w:val="00BF00EE"/>
    <w:rsid w:val="00BF02CC"/>
    <w:rsid w:val="00BF034C"/>
    <w:rsid w:val="00BF042F"/>
    <w:rsid w:val="00BF043A"/>
    <w:rsid w:val="00BF0487"/>
    <w:rsid w:val="00BF04DB"/>
    <w:rsid w:val="00BF053D"/>
    <w:rsid w:val="00BF05A4"/>
    <w:rsid w:val="00BF077D"/>
    <w:rsid w:val="00BF083B"/>
    <w:rsid w:val="00BF084B"/>
    <w:rsid w:val="00BF08C4"/>
    <w:rsid w:val="00BF09C4"/>
    <w:rsid w:val="00BF09DE"/>
    <w:rsid w:val="00BF0AB5"/>
    <w:rsid w:val="00BF0B0D"/>
    <w:rsid w:val="00BF0D43"/>
    <w:rsid w:val="00BF0D6F"/>
    <w:rsid w:val="00BF0D75"/>
    <w:rsid w:val="00BF0D79"/>
    <w:rsid w:val="00BF0D9B"/>
    <w:rsid w:val="00BF0F4B"/>
    <w:rsid w:val="00BF1095"/>
    <w:rsid w:val="00BF10F9"/>
    <w:rsid w:val="00BF133A"/>
    <w:rsid w:val="00BF1604"/>
    <w:rsid w:val="00BF16A0"/>
    <w:rsid w:val="00BF1862"/>
    <w:rsid w:val="00BF1891"/>
    <w:rsid w:val="00BF1937"/>
    <w:rsid w:val="00BF1A4C"/>
    <w:rsid w:val="00BF1C7F"/>
    <w:rsid w:val="00BF1C88"/>
    <w:rsid w:val="00BF1CCF"/>
    <w:rsid w:val="00BF1EBB"/>
    <w:rsid w:val="00BF1ECF"/>
    <w:rsid w:val="00BF20C6"/>
    <w:rsid w:val="00BF20CF"/>
    <w:rsid w:val="00BF2122"/>
    <w:rsid w:val="00BF21BB"/>
    <w:rsid w:val="00BF21C6"/>
    <w:rsid w:val="00BF2264"/>
    <w:rsid w:val="00BF229E"/>
    <w:rsid w:val="00BF2301"/>
    <w:rsid w:val="00BF233E"/>
    <w:rsid w:val="00BF252E"/>
    <w:rsid w:val="00BF2586"/>
    <w:rsid w:val="00BF2640"/>
    <w:rsid w:val="00BF281A"/>
    <w:rsid w:val="00BF2849"/>
    <w:rsid w:val="00BF2892"/>
    <w:rsid w:val="00BF2AFF"/>
    <w:rsid w:val="00BF2B73"/>
    <w:rsid w:val="00BF2CFF"/>
    <w:rsid w:val="00BF2D94"/>
    <w:rsid w:val="00BF2FCB"/>
    <w:rsid w:val="00BF301A"/>
    <w:rsid w:val="00BF303F"/>
    <w:rsid w:val="00BF327C"/>
    <w:rsid w:val="00BF32BD"/>
    <w:rsid w:val="00BF340E"/>
    <w:rsid w:val="00BF3413"/>
    <w:rsid w:val="00BF377C"/>
    <w:rsid w:val="00BF37B1"/>
    <w:rsid w:val="00BF3903"/>
    <w:rsid w:val="00BF3A9A"/>
    <w:rsid w:val="00BF3C20"/>
    <w:rsid w:val="00BF3C69"/>
    <w:rsid w:val="00BF3CF2"/>
    <w:rsid w:val="00BF40D9"/>
    <w:rsid w:val="00BF48A7"/>
    <w:rsid w:val="00BF49AF"/>
    <w:rsid w:val="00BF4A5B"/>
    <w:rsid w:val="00BF4B63"/>
    <w:rsid w:val="00BF4B7C"/>
    <w:rsid w:val="00BF4B99"/>
    <w:rsid w:val="00BF4BDF"/>
    <w:rsid w:val="00BF4CEA"/>
    <w:rsid w:val="00BF4FBD"/>
    <w:rsid w:val="00BF5125"/>
    <w:rsid w:val="00BF51BB"/>
    <w:rsid w:val="00BF5206"/>
    <w:rsid w:val="00BF5220"/>
    <w:rsid w:val="00BF5230"/>
    <w:rsid w:val="00BF5414"/>
    <w:rsid w:val="00BF5471"/>
    <w:rsid w:val="00BF54B5"/>
    <w:rsid w:val="00BF55AF"/>
    <w:rsid w:val="00BF560D"/>
    <w:rsid w:val="00BF561E"/>
    <w:rsid w:val="00BF56BE"/>
    <w:rsid w:val="00BF56CA"/>
    <w:rsid w:val="00BF5720"/>
    <w:rsid w:val="00BF59AA"/>
    <w:rsid w:val="00BF5A00"/>
    <w:rsid w:val="00BF5E6F"/>
    <w:rsid w:val="00BF5E8B"/>
    <w:rsid w:val="00BF612C"/>
    <w:rsid w:val="00BF6259"/>
    <w:rsid w:val="00BF6307"/>
    <w:rsid w:val="00BF6335"/>
    <w:rsid w:val="00BF6554"/>
    <w:rsid w:val="00BF6584"/>
    <w:rsid w:val="00BF66D8"/>
    <w:rsid w:val="00BF68FF"/>
    <w:rsid w:val="00BF6979"/>
    <w:rsid w:val="00BF6B49"/>
    <w:rsid w:val="00BF6C59"/>
    <w:rsid w:val="00BF6CE9"/>
    <w:rsid w:val="00BF6D76"/>
    <w:rsid w:val="00BF6F25"/>
    <w:rsid w:val="00BF6F41"/>
    <w:rsid w:val="00BF7008"/>
    <w:rsid w:val="00BF715B"/>
    <w:rsid w:val="00BF717F"/>
    <w:rsid w:val="00BF73B7"/>
    <w:rsid w:val="00BF751F"/>
    <w:rsid w:val="00BF76B7"/>
    <w:rsid w:val="00BF786D"/>
    <w:rsid w:val="00BF7A01"/>
    <w:rsid w:val="00BF7A8A"/>
    <w:rsid w:val="00BF7D40"/>
    <w:rsid w:val="00BF7D45"/>
    <w:rsid w:val="00BF7D81"/>
    <w:rsid w:val="00BF7E36"/>
    <w:rsid w:val="00BF7ED6"/>
    <w:rsid w:val="00BF7F6C"/>
    <w:rsid w:val="00C00189"/>
    <w:rsid w:val="00C00296"/>
    <w:rsid w:val="00C00598"/>
    <w:rsid w:val="00C0060C"/>
    <w:rsid w:val="00C0085E"/>
    <w:rsid w:val="00C0088A"/>
    <w:rsid w:val="00C0096E"/>
    <w:rsid w:val="00C00DE9"/>
    <w:rsid w:val="00C00E2B"/>
    <w:rsid w:val="00C00E5C"/>
    <w:rsid w:val="00C00F23"/>
    <w:rsid w:val="00C00FB3"/>
    <w:rsid w:val="00C00FC3"/>
    <w:rsid w:val="00C01118"/>
    <w:rsid w:val="00C011DA"/>
    <w:rsid w:val="00C011FE"/>
    <w:rsid w:val="00C01264"/>
    <w:rsid w:val="00C0127D"/>
    <w:rsid w:val="00C01388"/>
    <w:rsid w:val="00C01426"/>
    <w:rsid w:val="00C014CF"/>
    <w:rsid w:val="00C018F6"/>
    <w:rsid w:val="00C01946"/>
    <w:rsid w:val="00C01AD3"/>
    <w:rsid w:val="00C01B00"/>
    <w:rsid w:val="00C01B2C"/>
    <w:rsid w:val="00C01B35"/>
    <w:rsid w:val="00C01D39"/>
    <w:rsid w:val="00C01E59"/>
    <w:rsid w:val="00C01F05"/>
    <w:rsid w:val="00C01F58"/>
    <w:rsid w:val="00C01F7E"/>
    <w:rsid w:val="00C0233C"/>
    <w:rsid w:val="00C024AC"/>
    <w:rsid w:val="00C02677"/>
    <w:rsid w:val="00C026E7"/>
    <w:rsid w:val="00C029C2"/>
    <w:rsid w:val="00C02A20"/>
    <w:rsid w:val="00C02A21"/>
    <w:rsid w:val="00C02A7E"/>
    <w:rsid w:val="00C02AB8"/>
    <w:rsid w:val="00C02ACB"/>
    <w:rsid w:val="00C02E04"/>
    <w:rsid w:val="00C02EE1"/>
    <w:rsid w:val="00C02F2F"/>
    <w:rsid w:val="00C03017"/>
    <w:rsid w:val="00C03023"/>
    <w:rsid w:val="00C0327D"/>
    <w:rsid w:val="00C0377D"/>
    <w:rsid w:val="00C03885"/>
    <w:rsid w:val="00C03C46"/>
    <w:rsid w:val="00C03C5C"/>
    <w:rsid w:val="00C03C87"/>
    <w:rsid w:val="00C03D51"/>
    <w:rsid w:val="00C03D87"/>
    <w:rsid w:val="00C03F9F"/>
    <w:rsid w:val="00C0407B"/>
    <w:rsid w:val="00C04183"/>
    <w:rsid w:val="00C04323"/>
    <w:rsid w:val="00C0438E"/>
    <w:rsid w:val="00C043E1"/>
    <w:rsid w:val="00C0441D"/>
    <w:rsid w:val="00C044F7"/>
    <w:rsid w:val="00C04552"/>
    <w:rsid w:val="00C04687"/>
    <w:rsid w:val="00C04882"/>
    <w:rsid w:val="00C04894"/>
    <w:rsid w:val="00C048DE"/>
    <w:rsid w:val="00C04914"/>
    <w:rsid w:val="00C0492B"/>
    <w:rsid w:val="00C04972"/>
    <w:rsid w:val="00C04ADC"/>
    <w:rsid w:val="00C04B3E"/>
    <w:rsid w:val="00C04B46"/>
    <w:rsid w:val="00C04B5F"/>
    <w:rsid w:val="00C04B8D"/>
    <w:rsid w:val="00C04BFF"/>
    <w:rsid w:val="00C04D78"/>
    <w:rsid w:val="00C04E06"/>
    <w:rsid w:val="00C04E8D"/>
    <w:rsid w:val="00C04FEE"/>
    <w:rsid w:val="00C052C9"/>
    <w:rsid w:val="00C05310"/>
    <w:rsid w:val="00C05351"/>
    <w:rsid w:val="00C05713"/>
    <w:rsid w:val="00C05721"/>
    <w:rsid w:val="00C05790"/>
    <w:rsid w:val="00C057E7"/>
    <w:rsid w:val="00C058DE"/>
    <w:rsid w:val="00C05991"/>
    <w:rsid w:val="00C05A16"/>
    <w:rsid w:val="00C05ACB"/>
    <w:rsid w:val="00C05B27"/>
    <w:rsid w:val="00C05B2A"/>
    <w:rsid w:val="00C05C68"/>
    <w:rsid w:val="00C05D33"/>
    <w:rsid w:val="00C05FE9"/>
    <w:rsid w:val="00C061F0"/>
    <w:rsid w:val="00C0622D"/>
    <w:rsid w:val="00C0623B"/>
    <w:rsid w:val="00C063E3"/>
    <w:rsid w:val="00C0646B"/>
    <w:rsid w:val="00C064F8"/>
    <w:rsid w:val="00C06602"/>
    <w:rsid w:val="00C06629"/>
    <w:rsid w:val="00C0671F"/>
    <w:rsid w:val="00C06755"/>
    <w:rsid w:val="00C0675A"/>
    <w:rsid w:val="00C0676F"/>
    <w:rsid w:val="00C067C8"/>
    <w:rsid w:val="00C069FE"/>
    <w:rsid w:val="00C06B39"/>
    <w:rsid w:val="00C06EFF"/>
    <w:rsid w:val="00C06F04"/>
    <w:rsid w:val="00C0709A"/>
    <w:rsid w:val="00C070E5"/>
    <w:rsid w:val="00C070E8"/>
    <w:rsid w:val="00C07335"/>
    <w:rsid w:val="00C0739D"/>
    <w:rsid w:val="00C074E0"/>
    <w:rsid w:val="00C0771D"/>
    <w:rsid w:val="00C0783D"/>
    <w:rsid w:val="00C0785C"/>
    <w:rsid w:val="00C078B3"/>
    <w:rsid w:val="00C0790F"/>
    <w:rsid w:val="00C07930"/>
    <w:rsid w:val="00C07AC7"/>
    <w:rsid w:val="00C07C93"/>
    <w:rsid w:val="00C07CE5"/>
    <w:rsid w:val="00C07CFC"/>
    <w:rsid w:val="00C07D7E"/>
    <w:rsid w:val="00C07EF7"/>
    <w:rsid w:val="00C07F25"/>
    <w:rsid w:val="00C07F33"/>
    <w:rsid w:val="00C07F82"/>
    <w:rsid w:val="00C07F8E"/>
    <w:rsid w:val="00C10029"/>
    <w:rsid w:val="00C1009F"/>
    <w:rsid w:val="00C101EC"/>
    <w:rsid w:val="00C10231"/>
    <w:rsid w:val="00C1042A"/>
    <w:rsid w:val="00C104A1"/>
    <w:rsid w:val="00C10558"/>
    <w:rsid w:val="00C1059B"/>
    <w:rsid w:val="00C107C3"/>
    <w:rsid w:val="00C10854"/>
    <w:rsid w:val="00C10A45"/>
    <w:rsid w:val="00C10AE1"/>
    <w:rsid w:val="00C10C66"/>
    <w:rsid w:val="00C10CDB"/>
    <w:rsid w:val="00C10D08"/>
    <w:rsid w:val="00C10D2F"/>
    <w:rsid w:val="00C10D3A"/>
    <w:rsid w:val="00C11129"/>
    <w:rsid w:val="00C111B1"/>
    <w:rsid w:val="00C111D0"/>
    <w:rsid w:val="00C112E0"/>
    <w:rsid w:val="00C115B5"/>
    <w:rsid w:val="00C11763"/>
    <w:rsid w:val="00C11955"/>
    <w:rsid w:val="00C119A3"/>
    <w:rsid w:val="00C11BB1"/>
    <w:rsid w:val="00C11C56"/>
    <w:rsid w:val="00C11D14"/>
    <w:rsid w:val="00C1206B"/>
    <w:rsid w:val="00C1214D"/>
    <w:rsid w:val="00C121C3"/>
    <w:rsid w:val="00C1226C"/>
    <w:rsid w:val="00C123A6"/>
    <w:rsid w:val="00C123BE"/>
    <w:rsid w:val="00C12474"/>
    <w:rsid w:val="00C124C2"/>
    <w:rsid w:val="00C1256F"/>
    <w:rsid w:val="00C126C4"/>
    <w:rsid w:val="00C129DA"/>
    <w:rsid w:val="00C12A16"/>
    <w:rsid w:val="00C12A9C"/>
    <w:rsid w:val="00C12BA2"/>
    <w:rsid w:val="00C12D99"/>
    <w:rsid w:val="00C12E29"/>
    <w:rsid w:val="00C12E5C"/>
    <w:rsid w:val="00C12ED2"/>
    <w:rsid w:val="00C12EEE"/>
    <w:rsid w:val="00C12F13"/>
    <w:rsid w:val="00C12FBC"/>
    <w:rsid w:val="00C13092"/>
    <w:rsid w:val="00C131E6"/>
    <w:rsid w:val="00C13388"/>
    <w:rsid w:val="00C135F0"/>
    <w:rsid w:val="00C13695"/>
    <w:rsid w:val="00C1383A"/>
    <w:rsid w:val="00C1383B"/>
    <w:rsid w:val="00C13912"/>
    <w:rsid w:val="00C139ED"/>
    <w:rsid w:val="00C13E2D"/>
    <w:rsid w:val="00C13F46"/>
    <w:rsid w:val="00C13FF3"/>
    <w:rsid w:val="00C1418F"/>
    <w:rsid w:val="00C14213"/>
    <w:rsid w:val="00C142DC"/>
    <w:rsid w:val="00C142E5"/>
    <w:rsid w:val="00C142EF"/>
    <w:rsid w:val="00C142F7"/>
    <w:rsid w:val="00C14312"/>
    <w:rsid w:val="00C143BF"/>
    <w:rsid w:val="00C143D4"/>
    <w:rsid w:val="00C1441F"/>
    <w:rsid w:val="00C14529"/>
    <w:rsid w:val="00C1452C"/>
    <w:rsid w:val="00C1482E"/>
    <w:rsid w:val="00C1484F"/>
    <w:rsid w:val="00C148E1"/>
    <w:rsid w:val="00C14A73"/>
    <w:rsid w:val="00C14BC5"/>
    <w:rsid w:val="00C14C03"/>
    <w:rsid w:val="00C14C96"/>
    <w:rsid w:val="00C14CF9"/>
    <w:rsid w:val="00C14D1A"/>
    <w:rsid w:val="00C14E26"/>
    <w:rsid w:val="00C14E9A"/>
    <w:rsid w:val="00C14EAF"/>
    <w:rsid w:val="00C15065"/>
    <w:rsid w:val="00C1514A"/>
    <w:rsid w:val="00C151D7"/>
    <w:rsid w:val="00C1537B"/>
    <w:rsid w:val="00C1560A"/>
    <w:rsid w:val="00C15663"/>
    <w:rsid w:val="00C15664"/>
    <w:rsid w:val="00C158C0"/>
    <w:rsid w:val="00C15A4C"/>
    <w:rsid w:val="00C15BD9"/>
    <w:rsid w:val="00C15D17"/>
    <w:rsid w:val="00C15D1D"/>
    <w:rsid w:val="00C15E68"/>
    <w:rsid w:val="00C16025"/>
    <w:rsid w:val="00C16052"/>
    <w:rsid w:val="00C161F7"/>
    <w:rsid w:val="00C1639E"/>
    <w:rsid w:val="00C163BD"/>
    <w:rsid w:val="00C1656A"/>
    <w:rsid w:val="00C165A4"/>
    <w:rsid w:val="00C1665C"/>
    <w:rsid w:val="00C1687F"/>
    <w:rsid w:val="00C16970"/>
    <w:rsid w:val="00C16A82"/>
    <w:rsid w:val="00C16AE3"/>
    <w:rsid w:val="00C16C02"/>
    <w:rsid w:val="00C16DD5"/>
    <w:rsid w:val="00C16DF6"/>
    <w:rsid w:val="00C16FE8"/>
    <w:rsid w:val="00C170DC"/>
    <w:rsid w:val="00C171BB"/>
    <w:rsid w:val="00C171C9"/>
    <w:rsid w:val="00C17233"/>
    <w:rsid w:val="00C1770B"/>
    <w:rsid w:val="00C17964"/>
    <w:rsid w:val="00C17AF4"/>
    <w:rsid w:val="00C17B4E"/>
    <w:rsid w:val="00C17C60"/>
    <w:rsid w:val="00C201B4"/>
    <w:rsid w:val="00C20478"/>
    <w:rsid w:val="00C208E7"/>
    <w:rsid w:val="00C2090F"/>
    <w:rsid w:val="00C20AF7"/>
    <w:rsid w:val="00C20B9F"/>
    <w:rsid w:val="00C20C69"/>
    <w:rsid w:val="00C20D24"/>
    <w:rsid w:val="00C21033"/>
    <w:rsid w:val="00C2119E"/>
    <w:rsid w:val="00C2149B"/>
    <w:rsid w:val="00C21716"/>
    <w:rsid w:val="00C2174A"/>
    <w:rsid w:val="00C21794"/>
    <w:rsid w:val="00C217B6"/>
    <w:rsid w:val="00C21AEE"/>
    <w:rsid w:val="00C21E20"/>
    <w:rsid w:val="00C21E36"/>
    <w:rsid w:val="00C21F00"/>
    <w:rsid w:val="00C21F78"/>
    <w:rsid w:val="00C21F80"/>
    <w:rsid w:val="00C2206F"/>
    <w:rsid w:val="00C221F1"/>
    <w:rsid w:val="00C22440"/>
    <w:rsid w:val="00C2287A"/>
    <w:rsid w:val="00C228EF"/>
    <w:rsid w:val="00C22958"/>
    <w:rsid w:val="00C229E3"/>
    <w:rsid w:val="00C229E6"/>
    <w:rsid w:val="00C22AD0"/>
    <w:rsid w:val="00C22B00"/>
    <w:rsid w:val="00C22B0F"/>
    <w:rsid w:val="00C22DA2"/>
    <w:rsid w:val="00C22DFB"/>
    <w:rsid w:val="00C22E58"/>
    <w:rsid w:val="00C22F46"/>
    <w:rsid w:val="00C230A5"/>
    <w:rsid w:val="00C231BF"/>
    <w:rsid w:val="00C233CB"/>
    <w:rsid w:val="00C235A2"/>
    <w:rsid w:val="00C236BE"/>
    <w:rsid w:val="00C2385E"/>
    <w:rsid w:val="00C23942"/>
    <w:rsid w:val="00C23B90"/>
    <w:rsid w:val="00C23BED"/>
    <w:rsid w:val="00C23F7E"/>
    <w:rsid w:val="00C23FD0"/>
    <w:rsid w:val="00C242BA"/>
    <w:rsid w:val="00C24394"/>
    <w:rsid w:val="00C243BB"/>
    <w:rsid w:val="00C243C7"/>
    <w:rsid w:val="00C243CC"/>
    <w:rsid w:val="00C2446F"/>
    <w:rsid w:val="00C245CC"/>
    <w:rsid w:val="00C24649"/>
    <w:rsid w:val="00C247E8"/>
    <w:rsid w:val="00C24845"/>
    <w:rsid w:val="00C2499F"/>
    <w:rsid w:val="00C24A14"/>
    <w:rsid w:val="00C24B55"/>
    <w:rsid w:val="00C24F3F"/>
    <w:rsid w:val="00C25008"/>
    <w:rsid w:val="00C250E3"/>
    <w:rsid w:val="00C25115"/>
    <w:rsid w:val="00C252E9"/>
    <w:rsid w:val="00C255B2"/>
    <w:rsid w:val="00C255D5"/>
    <w:rsid w:val="00C258A5"/>
    <w:rsid w:val="00C25995"/>
    <w:rsid w:val="00C259E8"/>
    <w:rsid w:val="00C25A6E"/>
    <w:rsid w:val="00C25A9C"/>
    <w:rsid w:val="00C25B33"/>
    <w:rsid w:val="00C25DCA"/>
    <w:rsid w:val="00C25DEE"/>
    <w:rsid w:val="00C26072"/>
    <w:rsid w:val="00C26122"/>
    <w:rsid w:val="00C2633F"/>
    <w:rsid w:val="00C2635A"/>
    <w:rsid w:val="00C2657D"/>
    <w:rsid w:val="00C2657E"/>
    <w:rsid w:val="00C266BA"/>
    <w:rsid w:val="00C269EC"/>
    <w:rsid w:val="00C26B30"/>
    <w:rsid w:val="00C26B47"/>
    <w:rsid w:val="00C26BE5"/>
    <w:rsid w:val="00C26FDA"/>
    <w:rsid w:val="00C26FE0"/>
    <w:rsid w:val="00C271AB"/>
    <w:rsid w:val="00C271F6"/>
    <w:rsid w:val="00C2723D"/>
    <w:rsid w:val="00C272BD"/>
    <w:rsid w:val="00C272D2"/>
    <w:rsid w:val="00C2738E"/>
    <w:rsid w:val="00C27441"/>
    <w:rsid w:val="00C275CD"/>
    <w:rsid w:val="00C2766F"/>
    <w:rsid w:val="00C2785D"/>
    <w:rsid w:val="00C27932"/>
    <w:rsid w:val="00C27960"/>
    <w:rsid w:val="00C279F0"/>
    <w:rsid w:val="00C27B43"/>
    <w:rsid w:val="00C27C19"/>
    <w:rsid w:val="00C27C9F"/>
    <w:rsid w:val="00C27CD3"/>
    <w:rsid w:val="00C27CE9"/>
    <w:rsid w:val="00C27F54"/>
    <w:rsid w:val="00C27F77"/>
    <w:rsid w:val="00C27F90"/>
    <w:rsid w:val="00C30271"/>
    <w:rsid w:val="00C303CB"/>
    <w:rsid w:val="00C30438"/>
    <w:rsid w:val="00C3044D"/>
    <w:rsid w:val="00C304D8"/>
    <w:rsid w:val="00C30534"/>
    <w:rsid w:val="00C30583"/>
    <w:rsid w:val="00C305A8"/>
    <w:rsid w:val="00C3065D"/>
    <w:rsid w:val="00C3070C"/>
    <w:rsid w:val="00C30756"/>
    <w:rsid w:val="00C3080D"/>
    <w:rsid w:val="00C3080E"/>
    <w:rsid w:val="00C3091F"/>
    <w:rsid w:val="00C30CB5"/>
    <w:rsid w:val="00C30E99"/>
    <w:rsid w:val="00C30ECA"/>
    <w:rsid w:val="00C3101D"/>
    <w:rsid w:val="00C31075"/>
    <w:rsid w:val="00C310D8"/>
    <w:rsid w:val="00C311D2"/>
    <w:rsid w:val="00C311E4"/>
    <w:rsid w:val="00C31288"/>
    <w:rsid w:val="00C313B1"/>
    <w:rsid w:val="00C31401"/>
    <w:rsid w:val="00C314AC"/>
    <w:rsid w:val="00C314D8"/>
    <w:rsid w:val="00C31697"/>
    <w:rsid w:val="00C31773"/>
    <w:rsid w:val="00C31897"/>
    <w:rsid w:val="00C3189A"/>
    <w:rsid w:val="00C31915"/>
    <w:rsid w:val="00C31A19"/>
    <w:rsid w:val="00C31A9C"/>
    <w:rsid w:val="00C31B4D"/>
    <w:rsid w:val="00C31CDE"/>
    <w:rsid w:val="00C31DD1"/>
    <w:rsid w:val="00C31DF1"/>
    <w:rsid w:val="00C31E24"/>
    <w:rsid w:val="00C320CC"/>
    <w:rsid w:val="00C32118"/>
    <w:rsid w:val="00C3214B"/>
    <w:rsid w:val="00C32170"/>
    <w:rsid w:val="00C32321"/>
    <w:rsid w:val="00C32325"/>
    <w:rsid w:val="00C3248E"/>
    <w:rsid w:val="00C324A5"/>
    <w:rsid w:val="00C32529"/>
    <w:rsid w:val="00C32677"/>
    <w:rsid w:val="00C327F4"/>
    <w:rsid w:val="00C32801"/>
    <w:rsid w:val="00C32865"/>
    <w:rsid w:val="00C32988"/>
    <w:rsid w:val="00C32ADF"/>
    <w:rsid w:val="00C32B91"/>
    <w:rsid w:val="00C32CCB"/>
    <w:rsid w:val="00C32CE5"/>
    <w:rsid w:val="00C32CF2"/>
    <w:rsid w:val="00C32CFB"/>
    <w:rsid w:val="00C32D8B"/>
    <w:rsid w:val="00C330E1"/>
    <w:rsid w:val="00C331F7"/>
    <w:rsid w:val="00C332D0"/>
    <w:rsid w:val="00C33322"/>
    <w:rsid w:val="00C333CE"/>
    <w:rsid w:val="00C33541"/>
    <w:rsid w:val="00C335CF"/>
    <w:rsid w:val="00C3363E"/>
    <w:rsid w:val="00C33644"/>
    <w:rsid w:val="00C33814"/>
    <w:rsid w:val="00C33A12"/>
    <w:rsid w:val="00C33C4C"/>
    <w:rsid w:val="00C33C51"/>
    <w:rsid w:val="00C33C5D"/>
    <w:rsid w:val="00C33E8D"/>
    <w:rsid w:val="00C33FF4"/>
    <w:rsid w:val="00C343FA"/>
    <w:rsid w:val="00C344EC"/>
    <w:rsid w:val="00C345E7"/>
    <w:rsid w:val="00C34726"/>
    <w:rsid w:val="00C34816"/>
    <w:rsid w:val="00C3481F"/>
    <w:rsid w:val="00C348F3"/>
    <w:rsid w:val="00C34983"/>
    <w:rsid w:val="00C349CA"/>
    <w:rsid w:val="00C34DB5"/>
    <w:rsid w:val="00C3513B"/>
    <w:rsid w:val="00C3519F"/>
    <w:rsid w:val="00C35258"/>
    <w:rsid w:val="00C35317"/>
    <w:rsid w:val="00C35419"/>
    <w:rsid w:val="00C3544A"/>
    <w:rsid w:val="00C3562D"/>
    <w:rsid w:val="00C3591D"/>
    <w:rsid w:val="00C359AE"/>
    <w:rsid w:val="00C35AA7"/>
    <w:rsid w:val="00C35B6D"/>
    <w:rsid w:val="00C35BF3"/>
    <w:rsid w:val="00C35F17"/>
    <w:rsid w:val="00C362A2"/>
    <w:rsid w:val="00C367D3"/>
    <w:rsid w:val="00C36825"/>
    <w:rsid w:val="00C36B04"/>
    <w:rsid w:val="00C36B7B"/>
    <w:rsid w:val="00C36D82"/>
    <w:rsid w:val="00C36E57"/>
    <w:rsid w:val="00C3707A"/>
    <w:rsid w:val="00C370DF"/>
    <w:rsid w:val="00C371FE"/>
    <w:rsid w:val="00C374BA"/>
    <w:rsid w:val="00C3761B"/>
    <w:rsid w:val="00C3779F"/>
    <w:rsid w:val="00C377C5"/>
    <w:rsid w:val="00C377E8"/>
    <w:rsid w:val="00C37832"/>
    <w:rsid w:val="00C37AC2"/>
    <w:rsid w:val="00C37BF9"/>
    <w:rsid w:val="00C37C01"/>
    <w:rsid w:val="00C37D3C"/>
    <w:rsid w:val="00C37ED5"/>
    <w:rsid w:val="00C40123"/>
    <w:rsid w:val="00C40342"/>
    <w:rsid w:val="00C4034F"/>
    <w:rsid w:val="00C40506"/>
    <w:rsid w:val="00C40511"/>
    <w:rsid w:val="00C4055F"/>
    <w:rsid w:val="00C405DC"/>
    <w:rsid w:val="00C407BF"/>
    <w:rsid w:val="00C408D8"/>
    <w:rsid w:val="00C4092A"/>
    <w:rsid w:val="00C40D01"/>
    <w:rsid w:val="00C40D98"/>
    <w:rsid w:val="00C40DEB"/>
    <w:rsid w:val="00C40EE4"/>
    <w:rsid w:val="00C40F8B"/>
    <w:rsid w:val="00C41051"/>
    <w:rsid w:val="00C413AC"/>
    <w:rsid w:val="00C41473"/>
    <w:rsid w:val="00C4148D"/>
    <w:rsid w:val="00C4168B"/>
    <w:rsid w:val="00C41751"/>
    <w:rsid w:val="00C41761"/>
    <w:rsid w:val="00C418F4"/>
    <w:rsid w:val="00C41985"/>
    <w:rsid w:val="00C41E12"/>
    <w:rsid w:val="00C41E25"/>
    <w:rsid w:val="00C41EF2"/>
    <w:rsid w:val="00C42392"/>
    <w:rsid w:val="00C423D2"/>
    <w:rsid w:val="00C42404"/>
    <w:rsid w:val="00C424FE"/>
    <w:rsid w:val="00C4251F"/>
    <w:rsid w:val="00C42585"/>
    <w:rsid w:val="00C4259A"/>
    <w:rsid w:val="00C4260F"/>
    <w:rsid w:val="00C427B3"/>
    <w:rsid w:val="00C42988"/>
    <w:rsid w:val="00C42A92"/>
    <w:rsid w:val="00C42B6F"/>
    <w:rsid w:val="00C42B78"/>
    <w:rsid w:val="00C42DAE"/>
    <w:rsid w:val="00C42EA0"/>
    <w:rsid w:val="00C42F26"/>
    <w:rsid w:val="00C42F69"/>
    <w:rsid w:val="00C430B3"/>
    <w:rsid w:val="00C43259"/>
    <w:rsid w:val="00C4337A"/>
    <w:rsid w:val="00C434C9"/>
    <w:rsid w:val="00C436C5"/>
    <w:rsid w:val="00C438B6"/>
    <w:rsid w:val="00C438DF"/>
    <w:rsid w:val="00C43A7F"/>
    <w:rsid w:val="00C43AFF"/>
    <w:rsid w:val="00C43B23"/>
    <w:rsid w:val="00C43BBC"/>
    <w:rsid w:val="00C43CB9"/>
    <w:rsid w:val="00C43CFC"/>
    <w:rsid w:val="00C43E6D"/>
    <w:rsid w:val="00C43F31"/>
    <w:rsid w:val="00C44037"/>
    <w:rsid w:val="00C44090"/>
    <w:rsid w:val="00C44133"/>
    <w:rsid w:val="00C4417F"/>
    <w:rsid w:val="00C44467"/>
    <w:rsid w:val="00C444AB"/>
    <w:rsid w:val="00C444C1"/>
    <w:rsid w:val="00C444C3"/>
    <w:rsid w:val="00C44568"/>
    <w:rsid w:val="00C44640"/>
    <w:rsid w:val="00C4476E"/>
    <w:rsid w:val="00C448A8"/>
    <w:rsid w:val="00C448B1"/>
    <w:rsid w:val="00C44970"/>
    <w:rsid w:val="00C44A04"/>
    <w:rsid w:val="00C44CA2"/>
    <w:rsid w:val="00C44DA8"/>
    <w:rsid w:val="00C44DC6"/>
    <w:rsid w:val="00C44F9F"/>
    <w:rsid w:val="00C45069"/>
    <w:rsid w:val="00C450B9"/>
    <w:rsid w:val="00C451E2"/>
    <w:rsid w:val="00C45203"/>
    <w:rsid w:val="00C45335"/>
    <w:rsid w:val="00C45375"/>
    <w:rsid w:val="00C4538F"/>
    <w:rsid w:val="00C45452"/>
    <w:rsid w:val="00C4558B"/>
    <w:rsid w:val="00C455F6"/>
    <w:rsid w:val="00C4565F"/>
    <w:rsid w:val="00C456BE"/>
    <w:rsid w:val="00C45704"/>
    <w:rsid w:val="00C45853"/>
    <w:rsid w:val="00C45B78"/>
    <w:rsid w:val="00C45D04"/>
    <w:rsid w:val="00C45E3D"/>
    <w:rsid w:val="00C45EF1"/>
    <w:rsid w:val="00C45F81"/>
    <w:rsid w:val="00C45FA6"/>
    <w:rsid w:val="00C45FE0"/>
    <w:rsid w:val="00C46240"/>
    <w:rsid w:val="00C46289"/>
    <w:rsid w:val="00C468B5"/>
    <w:rsid w:val="00C46949"/>
    <w:rsid w:val="00C46AAD"/>
    <w:rsid w:val="00C46BB9"/>
    <w:rsid w:val="00C46CD7"/>
    <w:rsid w:val="00C46E8F"/>
    <w:rsid w:val="00C46EDF"/>
    <w:rsid w:val="00C46FA5"/>
    <w:rsid w:val="00C4702D"/>
    <w:rsid w:val="00C47303"/>
    <w:rsid w:val="00C474E1"/>
    <w:rsid w:val="00C4760F"/>
    <w:rsid w:val="00C47650"/>
    <w:rsid w:val="00C4765A"/>
    <w:rsid w:val="00C476CD"/>
    <w:rsid w:val="00C47746"/>
    <w:rsid w:val="00C47774"/>
    <w:rsid w:val="00C478C5"/>
    <w:rsid w:val="00C47976"/>
    <w:rsid w:val="00C47A3F"/>
    <w:rsid w:val="00C47C29"/>
    <w:rsid w:val="00C47D1A"/>
    <w:rsid w:val="00C47DDF"/>
    <w:rsid w:val="00C47E1D"/>
    <w:rsid w:val="00C502C7"/>
    <w:rsid w:val="00C50388"/>
    <w:rsid w:val="00C504AD"/>
    <w:rsid w:val="00C504FC"/>
    <w:rsid w:val="00C50502"/>
    <w:rsid w:val="00C505C1"/>
    <w:rsid w:val="00C50620"/>
    <w:rsid w:val="00C5065D"/>
    <w:rsid w:val="00C50716"/>
    <w:rsid w:val="00C5079F"/>
    <w:rsid w:val="00C50A18"/>
    <w:rsid w:val="00C50AAE"/>
    <w:rsid w:val="00C50B70"/>
    <w:rsid w:val="00C50C63"/>
    <w:rsid w:val="00C50E57"/>
    <w:rsid w:val="00C50F9A"/>
    <w:rsid w:val="00C50FE0"/>
    <w:rsid w:val="00C510E7"/>
    <w:rsid w:val="00C51263"/>
    <w:rsid w:val="00C512AD"/>
    <w:rsid w:val="00C5141E"/>
    <w:rsid w:val="00C51584"/>
    <w:rsid w:val="00C5164C"/>
    <w:rsid w:val="00C51A48"/>
    <w:rsid w:val="00C51B8F"/>
    <w:rsid w:val="00C51C5E"/>
    <w:rsid w:val="00C51CEA"/>
    <w:rsid w:val="00C51EA8"/>
    <w:rsid w:val="00C51F19"/>
    <w:rsid w:val="00C52098"/>
    <w:rsid w:val="00C52111"/>
    <w:rsid w:val="00C522B4"/>
    <w:rsid w:val="00C5236F"/>
    <w:rsid w:val="00C5242E"/>
    <w:rsid w:val="00C52459"/>
    <w:rsid w:val="00C524C4"/>
    <w:rsid w:val="00C5264A"/>
    <w:rsid w:val="00C5269B"/>
    <w:rsid w:val="00C52730"/>
    <w:rsid w:val="00C5286C"/>
    <w:rsid w:val="00C528D4"/>
    <w:rsid w:val="00C52AAE"/>
    <w:rsid w:val="00C52AD3"/>
    <w:rsid w:val="00C52C0E"/>
    <w:rsid w:val="00C52E25"/>
    <w:rsid w:val="00C52E64"/>
    <w:rsid w:val="00C52E80"/>
    <w:rsid w:val="00C53133"/>
    <w:rsid w:val="00C532CB"/>
    <w:rsid w:val="00C532E5"/>
    <w:rsid w:val="00C533FF"/>
    <w:rsid w:val="00C53475"/>
    <w:rsid w:val="00C534BE"/>
    <w:rsid w:val="00C53549"/>
    <w:rsid w:val="00C53639"/>
    <w:rsid w:val="00C5373F"/>
    <w:rsid w:val="00C537CB"/>
    <w:rsid w:val="00C5383B"/>
    <w:rsid w:val="00C5385E"/>
    <w:rsid w:val="00C538CD"/>
    <w:rsid w:val="00C538D1"/>
    <w:rsid w:val="00C5396C"/>
    <w:rsid w:val="00C53A16"/>
    <w:rsid w:val="00C53A8B"/>
    <w:rsid w:val="00C53B25"/>
    <w:rsid w:val="00C53BA2"/>
    <w:rsid w:val="00C53C07"/>
    <w:rsid w:val="00C53CA0"/>
    <w:rsid w:val="00C53F19"/>
    <w:rsid w:val="00C540CD"/>
    <w:rsid w:val="00C54148"/>
    <w:rsid w:val="00C54149"/>
    <w:rsid w:val="00C5426E"/>
    <w:rsid w:val="00C54354"/>
    <w:rsid w:val="00C54383"/>
    <w:rsid w:val="00C54424"/>
    <w:rsid w:val="00C5442C"/>
    <w:rsid w:val="00C5459D"/>
    <w:rsid w:val="00C54648"/>
    <w:rsid w:val="00C54840"/>
    <w:rsid w:val="00C549F1"/>
    <w:rsid w:val="00C54B39"/>
    <w:rsid w:val="00C54BEA"/>
    <w:rsid w:val="00C54C85"/>
    <w:rsid w:val="00C54D17"/>
    <w:rsid w:val="00C54F2A"/>
    <w:rsid w:val="00C54F97"/>
    <w:rsid w:val="00C552A4"/>
    <w:rsid w:val="00C5537C"/>
    <w:rsid w:val="00C55781"/>
    <w:rsid w:val="00C5581C"/>
    <w:rsid w:val="00C55890"/>
    <w:rsid w:val="00C558DF"/>
    <w:rsid w:val="00C559ED"/>
    <w:rsid w:val="00C55BB6"/>
    <w:rsid w:val="00C55C7B"/>
    <w:rsid w:val="00C55E8B"/>
    <w:rsid w:val="00C56085"/>
    <w:rsid w:val="00C560CF"/>
    <w:rsid w:val="00C561EC"/>
    <w:rsid w:val="00C563A9"/>
    <w:rsid w:val="00C5641B"/>
    <w:rsid w:val="00C56440"/>
    <w:rsid w:val="00C564C4"/>
    <w:rsid w:val="00C56546"/>
    <w:rsid w:val="00C5666F"/>
    <w:rsid w:val="00C56689"/>
    <w:rsid w:val="00C56A28"/>
    <w:rsid w:val="00C56B39"/>
    <w:rsid w:val="00C56CE8"/>
    <w:rsid w:val="00C56CFF"/>
    <w:rsid w:val="00C56D39"/>
    <w:rsid w:val="00C56F96"/>
    <w:rsid w:val="00C57047"/>
    <w:rsid w:val="00C57144"/>
    <w:rsid w:val="00C5719B"/>
    <w:rsid w:val="00C5722C"/>
    <w:rsid w:val="00C57306"/>
    <w:rsid w:val="00C57376"/>
    <w:rsid w:val="00C573CF"/>
    <w:rsid w:val="00C57455"/>
    <w:rsid w:val="00C57572"/>
    <w:rsid w:val="00C575F7"/>
    <w:rsid w:val="00C57769"/>
    <w:rsid w:val="00C57A80"/>
    <w:rsid w:val="00C57CB6"/>
    <w:rsid w:val="00C57CDB"/>
    <w:rsid w:val="00C57D88"/>
    <w:rsid w:val="00C57F73"/>
    <w:rsid w:val="00C6057D"/>
    <w:rsid w:val="00C60663"/>
    <w:rsid w:val="00C6085B"/>
    <w:rsid w:val="00C6087E"/>
    <w:rsid w:val="00C608A6"/>
    <w:rsid w:val="00C6095C"/>
    <w:rsid w:val="00C609C1"/>
    <w:rsid w:val="00C60B0D"/>
    <w:rsid w:val="00C60B7A"/>
    <w:rsid w:val="00C60CD7"/>
    <w:rsid w:val="00C60D80"/>
    <w:rsid w:val="00C60DA9"/>
    <w:rsid w:val="00C60E53"/>
    <w:rsid w:val="00C60F3A"/>
    <w:rsid w:val="00C60F99"/>
    <w:rsid w:val="00C610C0"/>
    <w:rsid w:val="00C6114F"/>
    <w:rsid w:val="00C61359"/>
    <w:rsid w:val="00C61374"/>
    <w:rsid w:val="00C613AF"/>
    <w:rsid w:val="00C61B28"/>
    <w:rsid w:val="00C61C0E"/>
    <w:rsid w:val="00C61C62"/>
    <w:rsid w:val="00C61E3D"/>
    <w:rsid w:val="00C61EA7"/>
    <w:rsid w:val="00C61FA4"/>
    <w:rsid w:val="00C62041"/>
    <w:rsid w:val="00C62271"/>
    <w:rsid w:val="00C62354"/>
    <w:rsid w:val="00C623EF"/>
    <w:rsid w:val="00C62575"/>
    <w:rsid w:val="00C626B8"/>
    <w:rsid w:val="00C6276A"/>
    <w:rsid w:val="00C62773"/>
    <w:rsid w:val="00C628B0"/>
    <w:rsid w:val="00C628C7"/>
    <w:rsid w:val="00C62A44"/>
    <w:rsid w:val="00C6307A"/>
    <w:rsid w:val="00C6315E"/>
    <w:rsid w:val="00C631AE"/>
    <w:rsid w:val="00C632A7"/>
    <w:rsid w:val="00C63313"/>
    <w:rsid w:val="00C633F7"/>
    <w:rsid w:val="00C63453"/>
    <w:rsid w:val="00C634F4"/>
    <w:rsid w:val="00C634FF"/>
    <w:rsid w:val="00C63741"/>
    <w:rsid w:val="00C63792"/>
    <w:rsid w:val="00C63811"/>
    <w:rsid w:val="00C63A0A"/>
    <w:rsid w:val="00C63A9E"/>
    <w:rsid w:val="00C63B35"/>
    <w:rsid w:val="00C63D44"/>
    <w:rsid w:val="00C63E22"/>
    <w:rsid w:val="00C63E60"/>
    <w:rsid w:val="00C63EB6"/>
    <w:rsid w:val="00C63EC2"/>
    <w:rsid w:val="00C64003"/>
    <w:rsid w:val="00C64302"/>
    <w:rsid w:val="00C645C7"/>
    <w:rsid w:val="00C6477F"/>
    <w:rsid w:val="00C64CE5"/>
    <w:rsid w:val="00C64F89"/>
    <w:rsid w:val="00C64FE9"/>
    <w:rsid w:val="00C65168"/>
    <w:rsid w:val="00C65188"/>
    <w:rsid w:val="00C65197"/>
    <w:rsid w:val="00C6521D"/>
    <w:rsid w:val="00C653C4"/>
    <w:rsid w:val="00C653DB"/>
    <w:rsid w:val="00C6546B"/>
    <w:rsid w:val="00C65477"/>
    <w:rsid w:val="00C65710"/>
    <w:rsid w:val="00C657AD"/>
    <w:rsid w:val="00C65910"/>
    <w:rsid w:val="00C659DA"/>
    <w:rsid w:val="00C659F2"/>
    <w:rsid w:val="00C65BA2"/>
    <w:rsid w:val="00C65C6A"/>
    <w:rsid w:val="00C65CF4"/>
    <w:rsid w:val="00C66040"/>
    <w:rsid w:val="00C66056"/>
    <w:rsid w:val="00C660F3"/>
    <w:rsid w:val="00C6613C"/>
    <w:rsid w:val="00C6615D"/>
    <w:rsid w:val="00C66460"/>
    <w:rsid w:val="00C66795"/>
    <w:rsid w:val="00C6683A"/>
    <w:rsid w:val="00C669F3"/>
    <w:rsid w:val="00C66B5F"/>
    <w:rsid w:val="00C66FB2"/>
    <w:rsid w:val="00C670BD"/>
    <w:rsid w:val="00C670EF"/>
    <w:rsid w:val="00C67109"/>
    <w:rsid w:val="00C67449"/>
    <w:rsid w:val="00C67593"/>
    <w:rsid w:val="00C675D9"/>
    <w:rsid w:val="00C676BD"/>
    <w:rsid w:val="00C67945"/>
    <w:rsid w:val="00C6795F"/>
    <w:rsid w:val="00C67A64"/>
    <w:rsid w:val="00C67B5B"/>
    <w:rsid w:val="00C67E93"/>
    <w:rsid w:val="00C67F54"/>
    <w:rsid w:val="00C7002D"/>
    <w:rsid w:val="00C702C2"/>
    <w:rsid w:val="00C70314"/>
    <w:rsid w:val="00C705F0"/>
    <w:rsid w:val="00C706F7"/>
    <w:rsid w:val="00C70728"/>
    <w:rsid w:val="00C707D0"/>
    <w:rsid w:val="00C70890"/>
    <w:rsid w:val="00C7091C"/>
    <w:rsid w:val="00C70A66"/>
    <w:rsid w:val="00C70AA0"/>
    <w:rsid w:val="00C70AF8"/>
    <w:rsid w:val="00C70B11"/>
    <w:rsid w:val="00C70B2E"/>
    <w:rsid w:val="00C70DF7"/>
    <w:rsid w:val="00C70E14"/>
    <w:rsid w:val="00C70EFD"/>
    <w:rsid w:val="00C71192"/>
    <w:rsid w:val="00C711FD"/>
    <w:rsid w:val="00C712AD"/>
    <w:rsid w:val="00C713A3"/>
    <w:rsid w:val="00C713D4"/>
    <w:rsid w:val="00C714CB"/>
    <w:rsid w:val="00C714E8"/>
    <w:rsid w:val="00C71578"/>
    <w:rsid w:val="00C7161F"/>
    <w:rsid w:val="00C71776"/>
    <w:rsid w:val="00C717AF"/>
    <w:rsid w:val="00C7181D"/>
    <w:rsid w:val="00C71ECE"/>
    <w:rsid w:val="00C71F7B"/>
    <w:rsid w:val="00C72051"/>
    <w:rsid w:val="00C720DE"/>
    <w:rsid w:val="00C72169"/>
    <w:rsid w:val="00C7224B"/>
    <w:rsid w:val="00C72295"/>
    <w:rsid w:val="00C72301"/>
    <w:rsid w:val="00C724FE"/>
    <w:rsid w:val="00C725CC"/>
    <w:rsid w:val="00C725FF"/>
    <w:rsid w:val="00C7264E"/>
    <w:rsid w:val="00C72664"/>
    <w:rsid w:val="00C72676"/>
    <w:rsid w:val="00C727B6"/>
    <w:rsid w:val="00C72C50"/>
    <w:rsid w:val="00C72DAF"/>
    <w:rsid w:val="00C72F56"/>
    <w:rsid w:val="00C72FA7"/>
    <w:rsid w:val="00C732A2"/>
    <w:rsid w:val="00C73394"/>
    <w:rsid w:val="00C7340E"/>
    <w:rsid w:val="00C73509"/>
    <w:rsid w:val="00C7364A"/>
    <w:rsid w:val="00C7383A"/>
    <w:rsid w:val="00C73896"/>
    <w:rsid w:val="00C73932"/>
    <w:rsid w:val="00C73A61"/>
    <w:rsid w:val="00C73BDB"/>
    <w:rsid w:val="00C73BE6"/>
    <w:rsid w:val="00C73C3E"/>
    <w:rsid w:val="00C73DF6"/>
    <w:rsid w:val="00C73E06"/>
    <w:rsid w:val="00C73E38"/>
    <w:rsid w:val="00C73F0D"/>
    <w:rsid w:val="00C740FF"/>
    <w:rsid w:val="00C7422C"/>
    <w:rsid w:val="00C74269"/>
    <w:rsid w:val="00C7428A"/>
    <w:rsid w:val="00C742AA"/>
    <w:rsid w:val="00C74521"/>
    <w:rsid w:val="00C745EC"/>
    <w:rsid w:val="00C74718"/>
    <w:rsid w:val="00C7492C"/>
    <w:rsid w:val="00C7496D"/>
    <w:rsid w:val="00C74B60"/>
    <w:rsid w:val="00C74B84"/>
    <w:rsid w:val="00C74BB5"/>
    <w:rsid w:val="00C750D6"/>
    <w:rsid w:val="00C75142"/>
    <w:rsid w:val="00C7516F"/>
    <w:rsid w:val="00C75203"/>
    <w:rsid w:val="00C7554A"/>
    <w:rsid w:val="00C75646"/>
    <w:rsid w:val="00C758CB"/>
    <w:rsid w:val="00C75A7D"/>
    <w:rsid w:val="00C75C09"/>
    <w:rsid w:val="00C75C38"/>
    <w:rsid w:val="00C75CAD"/>
    <w:rsid w:val="00C75D2C"/>
    <w:rsid w:val="00C75DA6"/>
    <w:rsid w:val="00C75EEC"/>
    <w:rsid w:val="00C760CA"/>
    <w:rsid w:val="00C761C1"/>
    <w:rsid w:val="00C76207"/>
    <w:rsid w:val="00C76239"/>
    <w:rsid w:val="00C76404"/>
    <w:rsid w:val="00C766AB"/>
    <w:rsid w:val="00C766E1"/>
    <w:rsid w:val="00C76806"/>
    <w:rsid w:val="00C7691B"/>
    <w:rsid w:val="00C76973"/>
    <w:rsid w:val="00C769D3"/>
    <w:rsid w:val="00C76AC9"/>
    <w:rsid w:val="00C76AF1"/>
    <w:rsid w:val="00C76C66"/>
    <w:rsid w:val="00C76CA4"/>
    <w:rsid w:val="00C76E7E"/>
    <w:rsid w:val="00C76F4E"/>
    <w:rsid w:val="00C76FA2"/>
    <w:rsid w:val="00C770D9"/>
    <w:rsid w:val="00C771E9"/>
    <w:rsid w:val="00C772D4"/>
    <w:rsid w:val="00C7742A"/>
    <w:rsid w:val="00C774BC"/>
    <w:rsid w:val="00C77788"/>
    <w:rsid w:val="00C778AC"/>
    <w:rsid w:val="00C778E2"/>
    <w:rsid w:val="00C7794D"/>
    <w:rsid w:val="00C779A1"/>
    <w:rsid w:val="00C77D10"/>
    <w:rsid w:val="00C77D30"/>
    <w:rsid w:val="00C77D83"/>
    <w:rsid w:val="00C77E5A"/>
    <w:rsid w:val="00C77E67"/>
    <w:rsid w:val="00C77EE4"/>
    <w:rsid w:val="00C8020C"/>
    <w:rsid w:val="00C8021C"/>
    <w:rsid w:val="00C80264"/>
    <w:rsid w:val="00C8046E"/>
    <w:rsid w:val="00C806F9"/>
    <w:rsid w:val="00C80865"/>
    <w:rsid w:val="00C809DE"/>
    <w:rsid w:val="00C80A9E"/>
    <w:rsid w:val="00C80B20"/>
    <w:rsid w:val="00C80B60"/>
    <w:rsid w:val="00C80B9A"/>
    <w:rsid w:val="00C80C7D"/>
    <w:rsid w:val="00C80C81"/>
    <w:rsid w:val="00C80CF5"/>
    <w:rsid w:val="00C80D53"/>
    <w:rsid w:val="00C80F37"/>
    <w:rsid w:val="00C8104A"/>
    <w:rsid w:val="00C810AA"/>
    <w:rsid w:val="00C8114F"/>
    <w:rsid w:val="00C81172"/>
    <w:rsid w:val="00C811B5"/>
    <w:rsid w:val="00C8126D"/>
    <w:rsid w:val="00C81390"/>
    <w:rsid w:val="00C814B6"/>
    <w:rsid w:val="00C81614"/>
    <w:rsid w:val="00C8175F"/>
    <w:rsid w:val="00C817C9"/>
    <w:rsid w:val="00C817E7"/>
    <w:rsid w:val="00C8182A"/>
    <w:rsid w:val="00C81AA3"/>
    <w:rsid w:val="00C81B10"/>
    <w:rsid w:val="00C81CAD"/>
    <w:rsid w:val="00C81CDA"/>
    <w:rsid w:val="00C81D29"/>
    <w:rsid w:val="00C81F1F"/>
    <w:rsid w:val="00C81FCD"/>
    <w:rsid w:val="00C82027"/>
    <w:rsid w:val="00C8213D"/>
    <w:rsid w:val="00C822A1"/>
    <w:rsid w:val="00C822DF"/>
    <w:rsid w:val="00C8234F"/>
    <w:rsid w:val="00C82446"/>
    <w:rsid w:val="00C82560"/>
    <w:rsid w:val="00C826CA"/>
    <w:rsid w:val="00C82777"/>
    <w:rsid w:val="00C827AD"/>
    <w:rsid w:val="00C827E5"/>
    <w:rsid w:val="00C82C7E"/>
    <w:rsid w:val="00C82CC3"/>
    <w:rsid w:val="00C82E94"/>
    <w:rsid w:val="00C82F8E"/>
    <w:rsid w:val="00C8362B"/>
    <w:rsid w:val="00C8363B"/>
    <w:rsid w:val="00C836A7"/>
    <w:rsid w:val="00C83789"/>
    <w:rsid w:val="00C83A6E"/>
    <w:rsid w:val="00C83B68"/>
    <w:rsid w:val="00C83D61"/>
    <w:rsid w:val="00C83E24"/>
    <w:rsid w:val="00C83EBB"/>
    <w:rsid w:val="00C8407C"/>
    <w:rsid w:val="00C84176"/>
    <w:rsid w:val="00C84180"/>
    <w:rsid w:val="00C8436B"/>
    <w:rsid w:val="00C84519"/>
    <w:rsid w:val="00C84707"/>
    <w:rsid w:val="00C84851"/>
    <w:rsid w:val="00C84A3F"/>
    <w:rsid w:val="00C84B40"/>
    <w:rsid w:val="00C84B50"/>
    <w:rsid w:val="00C84D45"/>
    <w:rsid w:val="00C84D85"/>
    <w:rsid w:val="00C84EEB"/>
    <w:rsid w:val="00C84F67"/>
    <w:rsid w:val="00C85215"/>
    <w:rsid w:val="00C85510"/>
    <w:rsid w:val="00C855DE"/>
    <w:rsid w:val="00C856BE"/>
    <w:rsid w:val="00C8578F"/>
    <w:rsid w:val="00C85854"/>
    <w:rsid w:val="00C85929"/>
    <w:rsid w:val="00C85ADF"/>
    <w:rsid w:val="00C85B93"/>
    <w:rsid w:val="00C85BC8"/>
    <w:rsid w:val="00C85BF1"/>
    <w:rsid w:val="00C85C93"/>
    <w:rsid w:val="00C85FCA"/>
    <w:rsid w:val="00C86068"/>
    <w:rsid w:val="00C86130"/>
    <w:rsid w:val="00C86199"/>
    <w:rsid w:val="00C862E3"/>
    <w:rsid w:val="00C86313"/>
    <w:rsid w:val="00C86357"/>
    <w:rsid w:val="00C863A0"/>
    <w:rsid w:val="00C8640B"/>
    <w:rsid w:val="00C86482"/>
    <w:rsid w:val="00C864E9"/>
    <w:rsid w:val="00C865F2"/>
    <w:rsid w:val="00C8665E"/>
    <w:rsid w:val="00C8666C"/>
    <w:rsid w:val="00C86859"/>
    <w:rsid w:val="00C86872"/>
    <w:rsid w:val="00C868B8"/>
    <w:rsid w:val="00C86A01"/>
    <w:rsid w:val="00C86B69"/>
    <w:rsid w:val="00C86F4E"/>
    <w:rsid w:val="00C87113"/>
    <w:rsid w:val="00C87220"/>
    <w:rsid w:val="00C872DD"/>
    <w:rsid w:val="00C87467"/>
    <w:rsid w:val="00C87655"/>
    <w:rsid w:val="00C876CE"/>
    <w:rsid w:val="00C8781F"/>
    <w:rsid w:val="00C87A45"/>
    <w:rsid w:val="00C87B24"/>
    <w:rsid w:val="00C87C66"/>
    <w:rsid w:val="00C87E4C"/>
    <w:rsid w:val="00C87ED5"/>
    <w:rsid w:val="00C87FAB"/>
    <w:rsid w:val="00C902F3"/>
    <w:rsid w:val="00C90351"/>
    <w:rsid w:val="00C904D3"/>
    <w:rsid w:val="00C9054A"/>
    <w:rsid w:val="00C90645"/>
    <w:rsid w:val="00C9083F"/>
    <w:rsid w:val="00C908A6"/>
    <w:rsid w:val="00C908AB"/>
    <w:rsid w:val="00C909AF"/>
    <w:rsid w:val="00C90BAD"/>
    <w:rsid w:val="00C90D30"/>
    <w:rsid w:val="00C90D56"/>
    <w:rsid w:val="00C90E9E"/>
    <w:rsid w:val="00C90FDA"/>
    <w:rsid w:val="00C91258"/>
    <w:rsid w:val="00C91290"/>
    <w:rsid w:val="00C912E9"/>
    <w:rsid w:val="00C91521"/>
    <w:rsid w:val="00C9178C"/>
    <w:rsid w:val="00C9196B"/>
    <w:rsid w:val="00C91A24"/>
    <w:rsid w:val="00C91A5D"/>
    <w:rsid w:val="00C91AA1"/>
    <w:rsid w:val="00C91BB5"/>
    <w:rsid w:val="00C91C03"/>
    <w:rsid w:val="00C91C3A"/>
    <w:rsid w:val="00C91E48"/>
    <w:rsid w:val="00C91F7B"/>
    <w:rsid w:val="00C92172"/>
    <w:rsid w:val="00C92273"/>
    <w:rsid w:val="00C92363"/>
    <w:rsid w:val="00C92394"/>
    <w:rsid w:val="00C9239A"/>
    <w:rsid w:val="00C92498"/>
    <w:rsid w:val="00C924A0"/>
    <w:rsid w:val="00C9255C"/>
    <w:rsid w:val="00C9257C"/>
    <w:rsid w:val="00C927F5"/>
    <w:rsid w:val="00C928DE"/>
    <w:rsid w:val="00C9299E"/>
    <w:rsid w:val="00C929F2"/>
    <w:rsid w:val="00C92BD5"/>
    <w:rsid w:val="00C92D9D"/>
    <w:rsid w:val="00C931AD"/>
    <w:rsid w:val="00C932C7"/>
    <w:rsid w:val="00C93305"/>
    <w:rsid w:val="00C933E8"/>
    <w:rsid w:val="00C933FC"/>
    <w:rsid w:val="00C934D9"/>
    <w:rsid w:val="00C93649"/>
    <w:rsid w:val="00C93756"/>
    <w:rsid w:val="00C93769"/>
    <w:rsid w:val="00C939F7"/>
    <w:rsid w:val="00C93A7E"/>
    <w:rsid w:val="00C93AFD"/>
    <w:rsid w:val="00C93B3D"/>
    <w:rsid w:val="00C93BD6"/>
    <w:rsid w:val="00C93C40"/>
    <w:rsid w:val="00C93C53"/>
    <w:rsid w:val="00C93DA5"/>
    <w:rsid w:val="00C93DD1"/>
    <w:rsid w:val="00C93DF7"/>
    <w:rsid w:val="00C93FEF"/>
    <w:rsid w:val="00C9413A"/>
    <w:rsid w:val="00C94172"/>
    <w:rsid w:val="00C942A9"/>
    <w:rsid w:val="00C9455C"/>
    <w:rsid w:val="00C94569"/>
    <w:rsid w:val="00C945E0"/>
    <w:rsid w:val="00C946E1"/>
    <w:rsid w:val="00C94823"/>
    <w:rsid w:val="00C94AE3"/>
    <w:rsid w:val="00C94AFC"/>
    <w:rsid w:val="00C94BAC"/>
    <w:rsid w:val="00C94C98"/>
    <w:rsid w:val="00C94DD6"/>
    <w:rsid w:val="00C94ED5"/>
    <w:rsid w:val="00C94FD3"/>
    <w:rsid w:val="00C9519F"/>
    <w:rsid w:val="00C9541D"/>
    <w:rsid w:val="00C9548F"/>
    <w:rsid w:val="00C9565A"/>
    <w:rsid w:val="00C95713"/>
    <w:rsid w:val="00C9574D"/>
    <w:rsid w:val="00C95ADF"/>
    <w:rsid w:val="00C95D29"/>
    <w:rsid w:val="00C95DA5"/>
    <w:rsid w:val="00C95E1C"/>
    <w:rsid w:val="00C95E75"/>
    <w:rsid w:val="00C95FBA"/>
    <w:rsid w:val="00C9608B"/>
    <w:rsid w:val="00C9611E"/>
    <w:rsid w:val="00C961A8"/>
    <w:rsid w:val="00C961C3"/>
    <w:rsid w:val="00C966C9"/>
    <w:rsid w:val="00C96700"/>
    <w:rsid w:val="00C9687B"/>
    <w:rsid w:val="00C96975"/>
    <w:rsid w:val="00C96A6E"/>
    <w:rsid w:val="00C96BA8"/>
    <w:rsid w:val="00C96E20"/>
    <w:rsid w:val="00C96EA1"/>
    <w:rsid w:val="00C9725A"/>
    <w:rsid w:val="00C97270"/>
    <w:rsid w:val="00C972D5"/>
    <w:rsid w:val="00C97379"/>
    <w:rsid w:val="00C973ED"/>
    <w:rsid w:val="00C974E2"/>
    <w:rsid w:val="00C9767B"/>
    <w:rsid w:val="00C976DD"/>
    <w:rsid w:val="00C9772B"/>
    <w:rsid w:val="00C9774E"/>
    <w:rsid w:val="00C9775D"/>
    <w:rsid w:val="00C97923"/>
    <w:rsid w:val="00C97B26"/>
    <w:rsid w:val="00C97C81"/>
    <w:rsid w:val="00C97DB9"/>
    <w:rsid w:val="00C97DFA"/>
    <w:rsid w:val="00C97F37"/>
    <w:rsid w:val="00C97FB7"/>
    <w:rsid w:val="00CA0145"/>
    <w:rsid w:val="00CA02BE"/>
    <w:rsid w:val="00CA0344"/>
    <w:rsid w:val="00CA0865"/>
    <w:rsid w:val="00CA08A9"/>
    <w:rsid w:val="00CA096B"/>
    <w:rsid w:val="00CA0C31"/>
    <w:rsid w:val="00CA0CF0"/>
    <w:rsid w:val="00CA0CF8"/>
    <w:rsid w:val="00CA0E43"/>
    <w:rsid w:val="00CA0FAA"/>
    <w:rsid w:val="00CA1071"/>
    <w:rsid w:val="00CA1160"/>
    <w:rsid w:val="00CA125B"/>
    <w:rsid w:val="00CA1276"/>
    <w:rsid w:val="00CA1299"/>
    <w:rsid w:val="00CA1394"/>
    <w:rsid w:val="00CA1676"/>
    <w:rsid w:val="00CA1802"/>
    <w:rsid w:val="00CA18A9"/>
    <w:rsid w:val="00CA1998"/>
    <w:rsid w:val="00CA1BEB"/>
    <w:rsid w:val="00CA1ED0"/>
    <w:rsid w:val="00CA1F60"/>
    <w:rsid w:val="00CA2072"/>
    <w:rsid w:val="00CA20A2"/>
    <w:rsid w:val="00CA2134"/>
    <w:rsid w:val="00CA2196"/>
    <w:rsid w:val="00CA242A"/>
    <w:rsid w:val="00CA26C3"/>
    <w:rsid w:val="00CA279D"/>
    <w:rsid w:val="00CA27CB"/>
    <w:rsid w:val="00CA28A9"/>
    <w:rsid w:val="00CA28CA"/>
    <w:rsid w:val="00CA296A"/>
    <w:rsid w:val="00CA2C86"/>
    <w:rsid w:val="00CA2DD6"/>
    <w:rsid w:val="00CA2F37"/>
    <w:rsid w:val="00CA2F93"/>
    <w:rsid w:val="00CA2FD4"/>
    <w:rsid w:val="00CA30B8"/>
    <w:rsid w:val="00CA3136"/>
    <w:rsid w:val="00CA315F"/>
    <w:rsid w:val="00CA33CE"/>
    <w:rsid w:val="00CA34BA"/>
    <w:rsid w:val="00CA371D"/>
    <w:rsid w:val="00CA3744"/>
    <w:rsid w:val="00CA382F"/>
    <w:rsid w:val="00CA3831"/>
    <w:rsid w:val="00CA38EF"/>
    <w:rsid w:val="00CA3911"/>
    <w:rsid w:val="00CA3941"/>
    <w:rsid w:val="00CA3B08"/>
    <w:rsid w:val="00CA3BA0"/>
    <w:rsid w:val="00CA3BED"/>
    <w:rsid w:val="00CA3F8C"/>
    <w:rsid w:val="00CA3FDF"/>
    <w:rsid w:val="00CA40AB"/>
    <w:rsid w:val="00CA41DA"/>
    <w:rsid w:val="00CA4345"/>
    <w:rsid w:val="00CA437E"/>
    <w:rsid w:val="00CA4415"/>
    <w:rsid w:val="00CA443C"/>
    <w:rsid w:val="00CA4457"/>
    <w:rsid w:val="00CA473D"/>
    <w:rsid w:val="00CA47F0"/>
    <w:rsid w:val="00CA48A1"/>
    <w:rsid w:val="00CA4A24"/>
    <w:rsid w:val="00CA4A49"/>
    <w:rsid w:val="00CA4AB5"/>
    <w:rsid w:val="00CA4B08"/>
    <w:rsid w:val="00CA4C67"/>
    <w:rsid w:val="00CA4E90"/>
    <w:rsid w:val="00CA4FDF"/>
    <w:rsid w:val="00CA52B6"/>
    <w:rsid w:val="00CA52DC"/>
    <w:rsid w:val="00CA5355"/>
    <w:rsid w:val="00CA539E"/>
    <w:rsid w:val="00CA5585"/>
    <w:rsid w:val="00CA558B"/>
    <w:rsid w:val="00CA5817"/>
    <w:rsid w:val="00CA5894"/>
    <w:rsid w:val="00CA58A9"/>
    <w:rsid w:val="00CA58F1"/>
    <w:rsid w:val="00CA5969"/>
    <w:rsid w:val="00CA59DD"/>
    <w:rsid w:val="00CA5A1E"/>
    <w:rsid w:val="00CA5E32"/>
    <w:rsid w:val="00CA5E83"/>
    <w:rsid w:val="00CA5EFB"/>
    <w:rsid w:val="00CA6022"/>
    <w:rsid w:val="00CA61E0"/>
    <w:rsid w:val="00CA624C"/>
    <w:rsid w:val="00CA62DA"/>
    <w:rsid w:val="00CA6322"/>
    <w:rsid w:val="00CA63E8"/>
    <w:rsid w:val="00CA647B"/>
    <w:rsid w:val="00CA672D"/>
    <w:rsid w:val="00CA68B9"/>
    <w:rsid w:val="00CA68C1"/>
    <w:rsid w:val="00CA6A43"/>
    <w:rsid w:val="00CA6ABB"/>
    <w:rsid w:val="00CA6AFC"/>
    <w:rsid w:val="00CA6CE5"/>
    <w:rsid w:val="00CA6D4B"/>
    <w:rsid w:val="00CA6D67"/>
    <w:rsid w:val="00CA6DD6"/>
    <w:rsid w:val="00CA6F55"/>
    <w:rsid w:val="00CA713E"/>
    <w:rsid w:val="00CA715E"/>
    <w:rsid w:val="00CA71FB"/>
    <w:rsid w:val="00CA7269"/>
    <w:rsid w:val="00CA7493"/>
    <w:rsid w:val="00CA77F1"/>
    <w:rsid w:val="00CA78D2"/>
    <w:rsid w:val="00CA790C"/>
    <w:rsid w:val="00CA7963"/>
    <w:rsid w:val="00CA7A0C"/>
    <w:rsid w:val="00CA7C66"/>
    <w:rsid w:val="00CA7C77"/>
    <w:rsid w:val="00CA7C95"/>
    <w:rsid w:val="00CA7EC4"/>
    <w:rsid w:val="00CB000F"/>
    <w:rsid w:val="00CB0116"/>
    <w:rsid w:val="00CB012B"/>
    <w:rsid w:val="00CB0185"/>
    <w:rsid w:val="00CB022E"/>
    <w:rsid w:val="00CB0677"/>
    <w:rsid w:val="00CB074E"/>
    <w:rsid w:val="00CB0794"/>
    <w:rsid w:val="00CB095D"/>
    <w:rsid w:val="00CB0AB0"/>
    <w:rsid w:val="00CB0CDA"/>
    <w:rsid w:val="00CB0D48"/>
    <w:rsid w:val="00CB0E0B"/>
    <w:rsid w:val="00CB0E19"/>
    <w:rsid w:val="00CB108C"/>
    <w:rsid w:val="00CB1119"/>
    <w:rsid w:val="00CB111F"/>
    <w:rsid w:val="00CB1199"/>
    <w:rsid w:val="00CB11C4"/>
    <w:rsid w:val="00CB11EA"/>
    <w:rsid w:val="00CB129C"/>
    <w:rsid w:val="00CB129E"/>
    <w:rsid w:val="00CB15AF"/>
    <w:rsid w:val="00CB16D4"/>
    <w:rsid w:val="00CB16F9"/>
    <w:rsid w:val="00CB172C"/>
    <w:rsid w:val="00CB17DA"/>
    <w:rsid w:val="00CB1816"/>
    <w:rsid w:val="00CB185A"/>
    <w:rsid w:val="00CB1A6C"/>
    <w:rsid w:val="00CB1AFC"/>
    <w:rsid w:val="00CB1BB5"/>
    <w:rsid w:val="00CB1E52"/>
    <w:rsid w:val="00CB20F3"/>
    <w:rsid w:val="00CB2274"/>
    <w:rsid w:val="00CB2392"/>
    <w:rsid w:val="00CB2595"/>
    <w:rsid w:val="00CB2A72"/>
    <w:rsid w:val="00CB2E3E"/>
    <w:rsid w:val="00CB2E54"/>
    <w:rsid w:val="00CB2E93"/>
    <w:rsid w:val="00CB3025"/>
    <w:rsid w:val="00CB30A9"/>
    <w:rsid w:val="00CB30B7"/>
    <w:rsid w:val="00CB3233"/>
    <w:rsid w:val="00CB33A1"/>
    <w:rsid w:val="00CB3434"/>
    <w:rsid w:val="00CB3511"/>
    <w:rsid w:val="00CB3612"/>
    <w:rsid w:val="00CB36AC"/>
    <w:rsid w:val="00CB36D8"/>
    <w:rsid w:val="00CB372A"/>
    <w:rsid w:val="00CB3943"/>
    <w:rsid w:val="00CB399B"/>
    <w:rsid w:val="00CB3A53"/>
    <w:rsid w:val="00CB3B9C"/>
    <w:rsid w:val="00CB3BAA"/>
    <w:rsid w:val="00CB3C73"/>
    <w:rsid w:val="00CB3D23"/>
    <w:rsid w:val="00CB3D4A"/>
    <w:rsid w:val="00CB3D81"/>
    <w:rsid w:val="00CB3F63"/>
    <w:rsid w:val="00CB3FE5"/>
    <w:rsid w:val="00CB40A2"/>
    <w:rsid w:val="00CB413F"/>
    <w:rsid w:val="00CB42E6"/>
    <w:rsid w:val="00CB42ED"/>
    <w:rsid w:val="00CB43A9"/>
    <w:rsid w:val="00CB43DC"/>
    <w:rsid w:val="00CB43EF"/>
    <w:rsid w:val="00CB448F"/>
    <w:rsid w:val="00CB44C3"/>
    <w:rsid w:val="00CB46AA"/>
    <w:rsid w:val="00CB48EF"/>
    <w:rsid w:val="00CB48F3"/>
    <w:rsid w:val="00CB4997"/>
    <w:rsid w:val="00CB4A9B"/>
    <w:rsid w:val="00CB4BDC"/>
    <w:rsid w:val="00CB4C70"/>
    <w:rsid w:val="00CB4D31"/>
    <w:rsid w:val="00CB4E3F"/>
    <w:rsid w:val="00CB4F46"/>
    <w:rsid w:val="00CB5097"/>
    <w:rsid w:val="00CB50B6"/>
    <w:rsid w:val="00CB521F"/>
    <w:rsid w:val="00CB5440"/>
    <w:rsid w:val="00CB54A5"/>
    <w:rsid w:val="00CB551C"/>
    <w:rsid w:val="00CB5621"/>
    <w:rsid w:val="00CB56A8"/>
    <w:rsid w:val="00CB5B5D"/>
    <w:rsid w:val="00CB5C4E"/>
    <w:rsid w:val="00CB5C68"/>
    <w:rsid w:val="00CB5CCC"/>
    <w:rsid w:val="00CB5D40"/>
    <w:rsid w:val="00CB5D57"/>
    <w:rsid w:val="00CB5FFD"/>
    <w:rsid w:val="00CB600E"/>
    <w:rsid w:val="00CB6071"/>
    <w:rsid w:val="00CB60D7"/>
    <w:rsid w:val="00CB6205"/>
    <w:rsid w:val="00CB62B8"/>
    <w:rsid w:val="00CB641E"/>
    <w:rsid w:val="00CB65BC"/>
    <w:rsid w:val="00CB6604"/>
    <w:rsid w:val="00CB6702"/>
    <w:rsid w:val="00CB67FB"/>
    <w:rsid w:val="00CB6A73"/>
    <w:rsid w:val="00CB6AD0"/>
    <w:rsid w:val="00CB6BB1"/>
    <w:rsid w:val="00CB6BB5"/>
    <w:rsid w:val="00CB6BEB"/>
    <w:rsid w:val="00CB6C82"/>
    <w:rsid w:val="00CB6D07"/>
    <w:rsid w:val="00CB6D5E"/>
    <w:rsid w:val="00CB6EDD"/>
    <w:rsid w:val="00CB6FD4"/>
    <w:rsid w:val="00CB7094"/>
    <w:rsid w:val="00CB70AE"/>
    <w:rsid w:val="00CB7134"/>
    <w:rsid w:val="00CB7163"/>
    <w:rsid w:val="00CB732E"/>
    <w:rsid w:val="00CB73F0"/>
    <w:rsid w:val="00CB7415"/>
    <w:rsid w:val="00CB7464"/>
    <w:rsid w:val="00CB75AB"/>
    <w:rsid w:val="00CB766A"/>
    <w:rsid w:val="00CB76E3"/>
    <w:rsid w:val="00CB78BC"/>
    <w:rsid w:val="00CB7A8F"/>
    <w:rsid w:val="00CB7DCB"/>
    <w:rsid w:val="00CB7EF3"/>
    <w:rsid w:val="00CB7EF8"/>
    <w:rsid w:val="00CB7FEF"/>
    <w:rsid w:val="00CBBE7D"/>
    <w:rsid w:val="00CC0029"/>
    <w:rsid w:val="00CC0075"/>
    <w:rsid w:val="00CC00F3"/>
    <w:rsid w:val="00CC0179"/>
    <w:rsid w:val="00CC01D3"/>
    <w:rsid w:val="00CC0206"/>
    <w:rsid w:val="00CC0208"/>
    <w:rsid w:val="00CC026A"/>
    <w:rsid w:val="00CC02BF"/>
    <w:rsid w:val="00CC033A"/>
    <w:rsid w:val="00CC0368"/>
    <w:rsid w:val="00CC03AA"/>
    <w:rsid w:val="00CC047F"/>
    <w:rsid w:val="00CC061D"/>
    <w:rsid w:val="00CC06C1"/>
    <w:rsid w:val="00CC0767"/>
    <w:rsid w:val="00CC0776"/>
    <w:rsid w:val="00CC0AAF"/>
    <w:rsid w:val="00CC0AC8"/>
    <w:rsid w:val="00CC0E8D"/>
    <w:rsid w:val="00CC0ECB"/>
    <w:rsid w:val="00CC110F"/>
    <w:rsid w:val="00CC12C5"/>
    <w:rsid w:val="00CC12F0"/>
    <w:rsid w:val="00CC136E"/>
    <w:rsid w:val="00CC13DF"/>
    <w:rsid w:val="00CC1510"/>
    <w:rsid w:val="00CC15D0"/>
    <w:rsid w:val="00CC16BC"/>
    <w:rsid w:val="00CC17EF"/>
    <w:rsid w:val="00CC18D4"/>
    <w:rsid w:val="00CC199F"/>
    <w:rsid w:val="00CC1A6C"/>
    <w:rsid w:val="00CC1ACC"/>
    <w:rsid w:val="00CC1AE2"/>
    <w:rsid w:val="00CC1B7F"/>
    <w:rsid w:val="00CC1CF9"/>
    <w:rsid w:val="00CC1DDD"/>
    <w:rsid w:val="00CC1F21"/>
    <w:rsid w:val="00CC205A"/>
    <w:rsid w:val="00CC20D4"/>
    <w:rsid w:val="00CC2282"/>
    <w:rsid w:val="00CC229C"/>
    <w:rsid w:val="00CC2454"/>
    <w:rsid w:val="00CC246C"/>
    <w:rsid w:val="00CC263A"/>
    <w:rsid w:val="00CC26A0"/>
    <w:rsid w:val="00CC2704"/>
    <w:rsid w:val="00CC2CBE"/>
    <w:rsid w:val="00CC2D7C"/>
    <w:rsid w:val="00CC2E06"/>
    <w:rsid w:val="00CC2F4D"/>
    <w:rsid w:val="00CC3172"/>
    <w:rsid w:val="00CC32AA"/>
    <w:rsid w:val="00CC3487"/>
    <w:rsid w:val="00CC36D8"/>
    <w:rsid w:val="00CC36E1"/>
    <w:rsid w:val="00CC3766"/>
    <w:rsid w:val="00CC3999"/>
    <w:rsid w:val="00CC3AE2"/>
    <w:rsid w:val="00CC3AF8"/>
    <w:rsid w:val="00CC3B50"/>
    <w:rsid w:val="00CC3C3A"/>
    <w:rsid w:val="00CC3CC1"/>
    <w:rsid w:val="00CC3D2D"/>
    <w:rsid w:val="00CC4106"/>
    <w:rsid w:val="00CC4292"/>
    <w:rsid w:val="00CC441B"/>
    <w:rsid w:val="00CC4752"/>
    <w:rsid w:val="00CC4842"/>
    <w:rsid w:val="00CC48B5"/>
    <w:rsid w:val="00CC4965"/>
    <w:rsid w:val="00CC4A8C"/>
    <w:rsid w:val="00CC4B01"/>
    <w:rsid w:val="00CC4C2C"/>
    <w:rsid w:val="00CC4E12"/>
    <w:rsid w:val="00CC4E41"/>
    <w:rsid w:val="00CC4FD9"/>
    <w:rsid w:val="00CC4FFB"/>
    <w:rsid w:val="00CC5164"/>
    <w:rsid w:val="00CC5166"/>
    <w:rsid w:val="00CC5273"/>
    <w:rsid w:val="00CC52D5"/>
    <w:rsid w:val="00CC5332"/>
    <w:rsid w:val="00CC535F"/>
    <w:rsid w:val="00CC5377"/>
    <w:rsid w:val="00CC5487"/>
    <w:rsid w:val="00CC548B"/>
    <w:rsid w:val="00CC5525"/>
    <w:rsid w:val="00CC562B"/>
    <w:rsid w:val="00CC567F"/>
    <w:rsid w:val="00CC5828"/>
    <w:rsid w:val="00CC59A0"/>
    <w:rsid w:val="00CC5B1B"/>
    <w:rsid w:val="00CC5F08"/>
    <w:rsid w:val="00CC5F5A"/>
    <w:rsid w:val="00CC626F"/>
    <w:rsid w:val="00CC62AE"/>
    <w:rsid w:val="00CC633F"/>
    <w:rsid w:val="00CC63BF"/>
    <w:rsid w:val="00CC6528"/>
    <w:rsid w:val="00CC65B9"/>
    <w:rsid w:val="00CC65DE"/>
    <w:rsid w:val="00CC6617"/>
    <w:rsid w:val="00CC67E6"/>
    <w:rsid w:val="00CC6B8A"/>
    <w:rsid w:val="00CC6D86"/>
    <w:rsid w:val="00CC71D3"/>
    <w:rsid w:val="00CC732C"/>
    <w:rsid w:val="00CC75AF"/>
    <w:rsid w:val="00CC7764"/>
    <w:rsid w:val="00CC7893"/>
    <w:rsid w:val="00CC7C6E"/>
    <w:rsid w:val="00CC7C7C"/>
    <w:rsid w:val="00CC7CE7"/>
    <w:rsid w:val="00CC7D4E"/>
    <w:rsid w:val="00CD024C"/>
    <w:rsid w:val="00CD0257"/>
    <w:rsid w:val="00CD02ED"/>
    <w:rsid w:val="00CD0550"/>
    <w:rsid w:val="00CD05C0"/>
    <w:rsid w:val="00CD0622"/>
    <w:rsid w:val="00CD06D2"/>
    <w:rsid w:val="00CD0721"/>
    <w:rsid w:val="00CD09DE"/>
    <w:rsid w:val="00CD0C79"/>
    <w:rsid w:val="00CD0D68"/>
    <w:rsid w:val="00CD0F5B"/>
    <w:rsid w:val="00CD11DF"/>
    <w:rsid w:val="00CD13C9"/>
    <w:rsid w:val="00CD1496"/>
    <w:rsid w:val="00CD1CA4"/>
    <w:rsid w:val="00CD1CF2"/>
    <w:rsid w:val="00CD1D41"/>
    <w:rsid w:val="00CD1DAA"/>
    <w:rsid w:val="00CD1E0D"/>
    <w:rsid w:val="00CD1FAA"/>
    <w:rsid w:val="00CD1FE3"/>
    <w:rsid w:val="00CD2122"/>
    <w:rsid w:val="00CD21C1"/>
    <w:rsid w:val="00CD21D7"/>
    <w:rsid w:val="00CD2204"/>
    <w:rsid w:val="00CD2224"/>
    <w:rsid w:val="00CD22EE"/>
    <w:rsid w:val="00CD2A46"/>
    <w:rsid w:val="00CD2A48"/>
    <w:rsid w:val="00CD2B17"/>
    <w:rsid w:val="00CD2BE0"/>
    <w:rsid w:val="00CD2D85"/>
    <w:rsid w:val="00CD2EC7"/>
    <w:rsid w:val="00CD2FE3"/>
    <w:rsid w:val="00CD3008"/>
    <w:rsid w:val="00CD3078"/>
    <w:rsid w:val="00CD3112"/>
    <w:rsid w:val="00CD31FA"/>
    <w:rsid w:val="00CD33A7"/>
    <w:rsid w:val="00CD340A"/>
    <w:rsid w:val="00CD3605"/>
    <w:rsid w:val="00CD3687"/>
    <w:rsid w:val="00CD37EA"/>
    <w:rsid w:val="00CD37ED"/>
    <w:rsid w:val="00CD3802"/>
    <w:rsid w:val="00CD38C9"/>
    <w:rsid w:val="00CD3943"/>
    <w:rsid w:val="00CD3F5F"/>
    <w:rsid w:val="00CD4009"/>
    <w:rsid w:val="00CD4025"/>
    <w:rsid w:val="00CD4058"/>
    <w:rsid w:val="00CD426D"/>
    <w:rsid w:val="00CD44D9"/>
    <w:rsid w:val="00CD478A"/>
    <w:rsid w:val="00CD48A0"/>
    <w:rsid w:val="00CD492B"/>
    <w:rsid w:val="00CD493D"/>
    <w:rsid w:val="00CD4B4D"/>
    <w:rsid w:val="00CD4B89"/>
    <w:rsid w:val="00CD4C77"/>
    <w:rsid w:val="00CD4DCF"/>
    <w:rsid w:val="00CD4E86"/>
    <w:rsid w:val="00CD5062"/>
    <w:rsid w:val="00CD510A"/>
    <w:rsid w:val="00CD5168"/>
    <w:rsid w:val="00CD5210"/>
    <w:rsid w:val="00CD52DE"/>
    <w:rsid w:val="00CD53DB"/>
    <w:rsid w:val="00CD547C"/>
    <w:rsid w:val="00CD5540"/>
    <w:rsid w:val="00CD56E0"/>
    <w:rsid w:val="00CD5781"/>
    <w:rsid w:val="00CD5B6F"/>
    <w:rsid w:val="00CD5CBB"/>
    <w:rsid w:val="00CD5DDE"/>
    <w:rsid w:val="00CD6197"/>
    <w:rsid w:val="00CD6238"/>
    <w:rsid w:val="00CD6371"/>
    <w:rsid w:val="00CD63A5"/>
    <w:rsid w:val="00CD6456"/>
    <w:rsid w:val="00CD64E6"/>
    <w:rsid w:val="00CD656B"/>
    <w:rsid w:val="00CD66CE"/>
    <w:rsid w:val="00CD66F9"/>
    <w:rsid w:val="00CD6871"/>
    <w:rsid w:val="00CD6B05"/>
    <w:rsid w:val="00CD6C15"/>
    <w:rsid w:val="00CD6CEE"/>
    <w:rsid w:val="00CD6D40"/>
    <w:rsid w:val="00CD6E37"/>
    <w:rsid w:val="00CD6F40"/>
    <w:rsid w:val="00CD6F52"/>
    <w:rsid w:val="00CD6F73"/>
    <w:rsid w:val="00CD6FB3"/>
    <w:rsid w:val="00CD7093"/>
    <w:rsid w:val="00CD70E8"/>
    <w:rsid w:val="00CD71E1"/>
    <w:rsid w:val="00CD734F"/>
    <w:rsid w:val="00CD75BC"/>
    <w:rsid w:val="00CD76EC"/>
    <w:rsid w:val="00CD77F4"/>
    <w:rsid w:val="00CD79E7"/>
    <w:rsid w:val="00CD7AEF"/>
    <w:rsid w:val="00CD7D64"/>
    <w:rsid w:val="00CD7E6C"/>
    <w:rsid w:val="00CD7F98"/>
    <w:rsid w:val="00CE00A2"/>
    <w:rsid w:val="00CE00C2"/>
    <w:rsid w:val="00CE026B"/>
    <w:rsid w:val="00CE04CE"/>
    <w:rsid w:val="00CE04EA"/>
    <w:rsid w:val="00CE05D8"/>
    <w:rsid w:val="00CE061C"/>
    <w:rsid w:val="00CE06AF"/>
    <w:rsid w:val="00CE073C"/>
    <w:rsid w:val="00CE081C"/>
    <w:rsid w:val="00CE0A5A"/>
    <w:rsid w:val="00CE0B12"/>
    <w:rsid w:val="00CE0B7F"/>
    <w:rsid w:val="00CE0EBD"/>
    <w:rsid w:val="00CE0EC8"/>
    <w:rsid w:val="00CE0F21"/>
    <w:rsid w:val="00CE0F44"/>
    <w:rsid w:val="00CE10B2"/>
    <w:rsid w:val="00CE10E2"/>
    <w:rsid w:val="00CE112C"/>
    <w:rsid w:val="00CE1160"/>
    <w:rsid w:val="00CE12B8"/>
    <w:rsid w:val="00CE14EC"/>
    <w:rsid w:val="00CE165A"/>
    <w:rsid w:val="00CE16E5"/>
    <w:rsid w:val="00CE18DC"/>
    <w:rsid w:val="00CE1AE0"/>
    <w:rsid w:val="00CE1B13"/>
    <w:rsid w:val="00CE1E69"/>
    <w:rsid w:val="00CE20CE"/>
    <w:rsid w:val="00CE2449"/>
    <w:rsid w:val="00CE2473"/>
    <w:rsid w:val="00CE2705"/>
    <w:rsid w:val="00CE2791"/>
    <w:rsid w:val="00CE28A2"/>
    <w:rsid w:val="00CE29A4"/>
    <w:rsid w:val="00CE2C05"/>
    <w:rsid w:val="00CE2C8D"/>
    <w:rsid w:val="00CE2C8F"/>
    <w:rsid w:val="00CE2D9F"/>
    <w:rsid w:val="00CE32C6"/>
    <w:rsid w:val="00CE32F2"/>
    <w:rsid w:val="00CE36F0"/>
    <w:rsid w:val="00CE3755"/>
    <w:rsid w:val="00CE38E3"/>
    <w:rsid w:val="00CE3945"/>
    <w:rsid w:val="00CE3BC7"/>
    <w:rsid w:val="00CE3C3E"/>
    <w:rsid w:val="00CE3C72"/>
    <w:rsid w:val="00CE3CF2"/>
    <w:rsid w:val="00CE3D73"/>
    <w:rsid w:val="00CE3DAF"/>
    <w:rsid w:val="00CE3DB2"/>
    <w:rsid w:val="00CE3E20"/>
    <w:rsid w:val="00CE3E4B"/>
    <w:rsid w:val="00CE3F44"/>
    <w:rsid w:val="00CE3F96"/>
    <w:rsid w:val="00CE4084"/>
    <w:rsid w:val="00CE40CF"/>
    <w:rsid w:val="00CE40E7"/>
    <w:rsid w:val="00CE4196"/>
    <w:rsid w:val="00CE444C"/>
    <w:rsid w:val="00CE44CB"/>
    <w:rsid w:val="00CE44E4"/>
    <w:rsid w:val="00CE471D"/>
    <w:rsid w:val="00CE4832"/>
    <w:rsid w:val="00CE4B30"/>
    <w:rsid w:val="00CE4C23"/>
    <w:rsid w:val="00CE4CA0"/>
    <w:rsid w:val="00CE4D5F"/>
    <w:rsid w:val="00CE4D96"/>
    <w:rsid w:val="00CE4E2C"/>
    <w:rsid w:val="00CE4F95"/>
    <w:rsid w:val="00CE501A"/>
    <w:rsid w:val="00CE50D1"/>
    <w:rsid w:val="00CE516E"/>
    <w:rsid w:val="00CE51F1"/>
    <w:rsid w:val="00CE531B"/>
    <w:rsid w:val="00CE546C"/>
    <w:rsid w:val="00CE564A"/>
    <w:rsid w:val="00CE5876"/>
    <w:rsid w:val="00CE590C"/>
    <w:rsid w:val="00CE5971"/>
    <w:rsid w:val="00CE5AA0"/>
    <w:rsid w:val="00CE5AB0"/>
    <w:rsid w:val="00CE5ABC"/>
    <w:rsid w:val="00CE5B38"/>
    <w:rsid w:val="00CE5BFC"/>
    <w:rsid w:val="00CE5C1B"/>
    <w:rsid w:val="00CE5C2C"/>
    <w:rsid w:val="00CE5CD8"/>
    <w:rsid w:val="00CE5DD0"/>
    <w:rsid w:val="00CE61B2"/>
    <w:rsid w:val="00CE62B8"/>
    <w:rsid w:val="00CE6369"/>
    <w:rsid w:val="00CE641C"/>
    <w:rsid w:val="00CE65A6"/>
    <w:rsid w:val="00CE66DC"/>
    <w:rsid w:val="00CE6754"/>
    <w:rsid w:val="00CE67A6"/>
    <w:rsid w:val="00CE6826"/>
    <w:rsid w:val="00CE685E"/>
    <w:rsid w:val="00CE6894"/>
    <w:rsid w:val="00CE6C85"/>
    <w:rsid w:val="00CE6CA2"/>
    <w:rsid w:val="00CE6DA2"/>
    <w:rsid w:val="00CE6DB3"/>
    <w:rsid w:val="00CE6F78"/>
    <w:rsid w:val="00CE6FF2"/>
    <w:rsid w:val="00CE70C5"/>
    <w:rsid w:val="00CE72A3"/>
    <w:rsid w:val="00CE7386"/>
    <w:rsid w:val="00CE7474"/>
    <w:rsid w:val="00CE74D6"/>
    <w:rsid w:val="00CE795F"/>
    <w:rsid w:val="00CE79A0"/>
    <w:rsid w:val="00CE7A4A"/>
    <w:rsid w:val="00CE7B05"/>
    <w:rsid w:val="00CE7B43"/>
    <w:rsid w:val="00CE7F73"/>
    <w:rsid w:val="00CF0172"/>
    <w:rsid w:val="00CF017B"/>
    <w:rsid w:val="00CF0226"/>
    <w:rsid w:val="00CF0234"/>
    <w:rsid w:val="00CF02BE"/>
    <w:rsid w:val="00CF0578"/>
    <w:rsid w:val="00CF05AC"/>
    <w:rsid w:val="00CF0607"/>
    <w:rsid w:val="00CF0790"/>
    <w:rsid w:val="00CF07C7"/>
    <w:rsid w:val="00CF0841"/>
    <w:rsid w:val="00CF08AC"/>
    <w:rsid w:val="00CF090F"/>
    <w:rsid w:val="00CF0913"/>
    <w:rsid w:val="00CF095C"/>
    <w:rsid w:val="00CF0B10"/>
    <w:rsid w:val="00CF0F9A"/>
    <w:rsid w:val="00CF1006"/>
    <w:rsid w:val="00CF1180"/>
    <w:rsid w:val="00CF137E"/>
    <w:rsid w:val="00CF13AE"/>
    <w:rsid w:val="00CF13F6"/>
    <w:rsid w:val="00CF15AF"/>
    <w:rsid w:val="00CF15B0"/>
    <w:rsid w:val="00CF18F3"/>
    <w:rsid w:val="00CF1A2F"/>
    <w:rsid w:val="00CF1B24"/>
    <w:rsid w:val="00CF1B86"/>
    <w:rsid w:val="00CF1BD3"/>
    <w:rsid w:val="00CF1E6A"/>
    <w:rsid w:val="00CF1F08"/>
    <w:rsid w:val="00CF20FE"/>
    <w:rsid w:val="00CF2112"/>
    <w:rsid w:val="00CF2243"/>
    <w:rsid w:val="00CF22EF"/>
    <w:rsid w:val="00CF2346"/>
    <w:rsid w:val="00CF238E"/>
    <w:rsid w:val="00CF2516"/>
    <w:rsid w:val="00CF263F"/>
    <w:rsid w:val="00CF2902"/>
    <w:rsid w:val="00CF29EC"/>
    <w:rsid w:val="00CF2AE4"/>
    <w:rsid w:val="00CF2D5E"/>
    <w:rsid w:val="00CF2D9E"/>
    <w:rsid w:val="00CF3024"/>
    <w:rsid w:val="00CF308F"/>
    <w:rsid w:val="00CF3117"/>
    <w:rsid w:val="00CF31E8"/>
    <w:rsid w:val="00CF32DD"/>
    <w:rsid w:val="00CF338A"/>
    <w:rsid w:val="00CF34B5"/>
    <w:rsid w:val="00CF35D7"/>
    <w:rsid w:val="00CF36A8"/>
    <w:rsid w:val="00CF36B4"/>
    <w:rsid w:val="00CF39C9"/>
    <w:rsid w:val="00CF39D7"/>
    <w:rsid w:val="00CF3AA3"/>
    <w:rsid w:val="00CF3C5D"/>
    <w:rsid w:val="00CF3CDD"/>
    <w:rsid w:val="00CF3EEC"/>
    <w:rsid w:val="00CF3F4E"/>
    <w:rsid w:val="00CF3F87"/>
    <w:rsid w:val="00CF40EF"/>
    <w:rsid w:val="00CF423C"/>
    <w:rsid w:val="00CF42D1"/>
    <w:rsid w:val="00CF44A3"/>
    <w:rsid w:val="00CF45A8"/>
    <w:rsid w:val="00CF4639"/>
    <w:rsid w:val="00CF464D"/>
    <w:rsid w:val="00CF4913"/>
    <w:rsid w:val="00CF49C5"/>
    <w:rsid w:val="00CF4BA2"/>
    <w:rsid w:val="00CF4CF4"/>
    <w:rsid w:val="00CF4DA2"/>
    <w:rsid w:val="00CF4F34"/>
    <w:rsid w:val="00CF4F79"/>
    <w:rsid w:val="00CF527E"/>
    <w:rsid w:val="00CF53F2"/>
    <w:rsid w:val="00CF53F8"/>
    <w:rsid w:val="00CF543A"/>
    <w:rsid w:val="00CF54A7"/>
    <w:rsid w:val="00CF55A3"/>
    <w:rsid w:val="00CF57BC"/>
    <w:rsid w:val="00CF5898"/>
    <w:rsid w:val="00CF5926"/>
    <w:rsid w:val="00CF5C59"/>
    <w:rsid w:val="00CF5F04"/>
    <w:rsid w:val="00CF5FEA"/>
    <w:rsid w:val="00CF6253"/>
    <w:rsid w:val="00CF62FE"/>
    <w:rsid w:val="00CF62FF"/>
    <w:rsid w:val="00CF64AC"/>
    <w:rsid w:val="00CF6572"/>
    <w:rsid w:val="00CF65F6"/>
    <w:rsid w:val="00CF6623"/>
    <w:rsid w:val="00CF672B"/>
    <w:rsid w:val="00CF67DA"/>
    <w:rsid w:val="00CF6900"/>
    <w:rsid w:val="00CF6A55"/>
    <w:rsid w:val="00CF6D6F"/>
    <w:rsid w:val="00CF6DC5"/>
    <w:rsid w:val="00CF6F1C"/>
    <w:rsid w:val="00CF70E3"/>
    <w:rsid w:val="00CF7263"/>
    <w:rsid w:val="00CF7283"/>
    <w:rsid w:val="00CF72DC"/>
    <w:rsid w:val="00CF72E2"/>
    <w:rsid w:val="00CF7390"/>
    <w:rsid w:val="00CF73DF"/>
    <w:rsid w:val="00CF73F8"/>
    <w:rsid w:val="00CF753C"/>
    <w:rsid w:val="00CF7546"/>
    <w:rsid w:val="00CF762E"/>
    <w:rsid w:val="00CF7733"/>
    <w:rsid w:val="00CF77E1"/>
    <w:rsid w:val="00CF78F2"/>
    <w:rsid w:val="00CF79F1"/>
    <w:rsid w:val="00CF7A7C"/>
    <w:rsid w:val="00CF7B33"/>
    <w:rsid w:val="00CF7BD2"/>
    <w:rsid w:val="00CF7D9A"/>
    <w:rsid w:val="00CF7E0D"/>
    <w:rsid w:val="00CF7EF8"/>
    <w:rsid w:val="00CF7F00"/>
    <w:rsid w:val="00CF7FFE"/>
    <w:rsid w:val="00D000D2"/>
    <w:rsid w:val="00D00214"/>
    <w:rsid w:val="00D0033C"/>
    <w:rsid w:val="00D003EC"/>
    <w:rsid w:val="00D0057D"/>
    <w:rsid w:val="00D00598"/>
    <w:rsid w:val="00D00623"/>
    <w:rsid w:val="00D00632"/>
    <w:rsid w:val="00D00692"/>
    <w:rsid w:val="00D00747"/>
    <w:rsid w:val="00D007D0"/>
    <w:rsid w:val="00D00882"/>
    <w:rsid w:val="00D009CE"/>
    <w:rsid w:val="00D00B98"/>
    <w:rsid w:val="00D00D7E"/>
    <w:rsid w:val="00D00D84"/>
    <w:rsid w:val="00D00E79"/>
    <w:rsid w:val="00D00F71"/>
    <w:rsid w:val="00D00FFB"/>
    <w:rsid w:val="00D01030"/>
    <w:rsid w:val="00D011F8"/>
    <w:rsid w:val="00D01478"/>
    <w:rsid w:val="00D0149C"/>
    <w:rsid w:val="00D0152D"/>
    <w:rsid w:val="00D01784"/>
    <w:rsid w:val="00D01ADD"/>
    <w:rsid w:val="00D01C72"/>
    <w:rsid w:val="00D01C8B"/>
    <w:rsid w:val="00D01D55"/>
    <w:rsid w:val="00D01E9E"/>
    <w:rsid w:val="00D01ECB"/>
    <w:rsid w:val="00D02020"/>
    <w:rsid w:val="00D02192"/>
    <w:rsid w:val="00D0219D"/>
    <w:rsid w:val="00D021BA"/>
    <w:rsid w:val="00D023C2"/>
    <w:rsid w:val="00D02516"/>
    <w:rsid w:val="00D0252E"/>
    <w:rsid w:val="00D0253E"/>
    <w:rsid w:val="00D028BC"/>
    <w:rsid w:val="00D02906"/>
    <w:rsid w:val="00D02939"/>
    <w:rsid w:val="00D02944"/>
    <w:rsid w:val="00D029E6"/>
    <w:rsid w:val="00D029EF"/>
    <w:rsid w:val="00D02A06"/>
    <w:rsid w:val="00D02A81"/>
    <w:rsid w:val="00D02C03"/>
    <w:rsid w:val="00D02F2C"/>
    <w:rsid w:val="00D030B5"/>
    <w:rsid w:val="00D030C9"/>
    <w:rsid w:val="00D03234"/>
    <w:rsid w:val="00D03270"/>
    <w:rsid w:val="00D03346"/>
    <w:rsid w:val="00D03408"/>
    <w:rsid w:val="00D034D5"/>
    <w:rsid w:val="00D034F1"/>
    <w:rsid w:val="00D03544"/>
    <w:rsid w:val="00D035F2"/>
    <w:rsid w:val="00D03816"/>
    <w:rsid w:val="00D039C7"/>
    <w:rsid w:val="00D039E8"/>
    <w:rsid w:val="00D03ABB"/>
    <w:rsid w:val="00D03B5B"/>
    <w:rsid w:val="00D03C57"/>
    <w:rsid w:val="00D04332"/>
    <w:rsid w:val="00D0448D"/>
    <w:rsid w:val="00D04636"/>
    <w:rsid w:val="00D04653"/>
    <w:rsid w:val="00D046D2"/>
    <w:rsid w:val="00D04779"/>
    <w:rsid w:val="00D048EA"/>
    <w:rsid w:val="00D04A29"/>
    <w:rsid w:val="00D04AB0"/>
    <w:rsid w:val="00D04B7D"/>
    <w:rsid w:val="00D04C1A"/>
    <w:rsid w:val="00D04E94"/>
    <w:rsid w:val="00D04ED7"/>
    <w:rsid w:val="00D05644"/>
    <w:rsid w:val="00D0594F"/>
    <w:rsid w:val="00D05BC6"/>
    <w:rsid w:val="00D05CB9"/>
    <w:rsid w:val="00D0615F"/>
    <w:rsid w:val="00D06212"/>
    <w:rsid w:val="00D06438"/>
    <w:rsid w:val="00D06443"/>
    <w:rsid w:val="00D065A7"/>
    <w:rsid w:val="00D06658"/>
    <w:rsid w:val="00D0668C"/>
    <w:rsid w:val="00D069C9"/>
    <w:rsid w:val="00D069F0"/>
    <w:rsid w:val="00D06A20"/>
    <w:rsid w:val="00D06AA6"/>
    <w:rsid w:val="00D06B06"/>
    <w:rsid w:val="00D06C11"/>
    <w:rsid w:val="00D06C46"/>
    <w:rsid w:val="00D06C6F"/>
    <w:rsid w:val="00D06D9B"/>
    <w:rsid w:val="00D06DA4"/>
    <w:rsid w:val="00D06DED"/>
    <w:rsid w:val="00D06F1D"/>
    <w:rsid w:val="00D06F47"/>
    <w:rsid w:val="00D06F92"/>
    <w:rsid w:val="00D07032"/>
    <w:rsid w:val="00D071AD"/>
    <w:rsid w:val="00D071FD"/>
    <w:rsid w:val="00D07238"/>
    <w:rsid w:val="00D075BC"/>
    <w:rsid w:val="00D0760D"/>
    <w:rsid w:val="00D07660"/>
    <w:rsid w:val="00D07A38"/>
    <w:rsid w:val="00D07A79"/>
    <w:rsid w:val="00D07A9C"/>
    <w:rsid w:val="00D07AB0"/>
    <w:rsid w:val="00D07BC6"/>
    <w:rsid w:val="00D07C01"/>
    <w:rsid w:val="00D07EDB"/>
    <w:rsid w:val="00D10077"/>
    <w:rsid w:val="00D1015B"/>
    <w:rsid w:val="00D102FF"/>
    <w:rsid w:val="00D10335"/>
    <w:rsid w:val="00D103B8"/>
    <w:rsid w:val="00D10666"/>
    <w:rsid w:val="00D107AC"/>
    <w:rsid w:val="00D107EF"/>
    <w:rsid w:val="00D10802"/>
    <w:rsid w:val="00D10858"/>
    <w:rsid w:val="00D10879"/>
    <w:rsid w:val="00D108A4"/>
    <w:rsid w:val="00D1099B"/>
    <w:rsid w:val="00D10A15"/>
    <w:rsid w:val="00D10DFE"/>
    <w:rsid w:val="00D10E4A"/>
    <w:rsid w:val="00D10F3A"/>
    <w:rsid w:val="00D10FB4"/>
    <w:rsid w:val="00D10FDA"/>
    <w:rsid w:val="00D1108C"/>
    <w:rsid w:val="00D1119F"/>
    <w:rsid w:val="00D111FB"/>
    <w:rsid w:val="00D113A4"/>
    <w:rsid w:val="00D11401"/>
    <w:rsid w:val="00D11462"/>
    <w:rsid w:val="00D114F7"/>
    <w:rsid w:val="00D1173B"/>
    <w:rsid w:val="00D1191B"/>
    <w:rsid w:val="00D119ED"/>
    <w:rsid w:val="00D11B02"/>
    <w:rsid w:val="00D11B14"/>
    <w:rsid w:val="00D11DB2"/>
    <w:rsid w:val="00D11EB9"/>
    <w:rsid w:val="00D11F25"/>
    <w:rsid w:val="00D11F7C"/>
    <w:rsid w:val="00D12025"/>
    <w:rsid w:val="00D1208E"/>
    <w:rsid w:val="00D1224D"/>
    <w:rsid w:val="00D1235F"/>
    <w:rsid w:val="00D12529"/>
    <w:rsid w:val="00D125CF"/>
    <w:rsid w:val="00D12694"/>
    <w:rsid w:val="00D126A3"/>
    <w:rsid w:val="00D12725"/>
    <w:rsid w:val="00D128C0"/>
    <w:rsid w:val="00D12934"/>
    <w:rsid w:val="00D1298E"/>
    <w:rsid w:val="00D12BFC"/>
    <w:rsid w:val="00D12C36"/>
    <w:rsid w:val="00D12CE1"/>
    <w:rsid w:val="00D12E23"/>
    <w:rsid w:val="00D12E66"/>
    <w:rsid w:val="00D12E8F"/>
    <w:rsid w:val="00D1325B"/>
    <w:rsid w:val="00D1354E"/>
    <w:rsid w:val="00D13642"/>
    <w:rsid w:val="00D13928"/>
    <w:rsid w:val="00D139D7"/>
    <w:rsid w:val="00D13A45"/>
    <w:rsid w:val="00D13AD1"/>
    <w:rsid w:val="00D13BF5"/>
    <w:rsid w:val="00D13E1B"/>
    <w:rsid w:val="00D1404F"/>
    <w:rsid w:val="00D14131"/>
    <w:rsid w:val="00D142F9"/>
    <w:rsid w:val="00D14306"/>
    <w:rsid w:val="00D14339"/>
    <w:rsid w:val="00D143D5"/>
    <w:rsid w:val="00D1446C"/>
    <w:rsid w:val="00D144FA"/>
    <w:rsid w:val="00D14561"/>
    <w:rsid w:val="00D145A6"/>
    <w:rsid w:val="00D148AE"/>
    <w:rsid w:val="00D149AF"/>
    <w:rsid w:val="00D14B07"/>
    <w:rsid w:val="00D14CAF"/>
    <w:rsid w:val="00D14F51"/>
    <w:rsid w:val="00D14FBC"/>
    <w:rsid w:val="00D1500E"/>
    <w:rsid w:val="00D15141"/>
    <w:rsid w:val="00D15192"/>
    <w:rsid w:val="00D15204"/>
    <w:rsid w:val="00D1526C"/>
    <w:rsid w:val="00D158A1"/>
    <w:rsid w:val="00D15AFA"/>
    <w:rsid w:val="00D15B01"/>
    <w:rsid w:val="00D15C10"/>
    <w:rsid w:val="00D15C34"/>
    <w:rsid w:val="00D15CD2"/>
    <w:rsid w:val="00D15D72"/>
    <w:rsid w:val="00D15D78"/>
    <w:rsid w:val="00D160C1"/>
    <w:rsid w:val="00D16286"/>
    <w:rsid w:val="00D16354"/>
    <w:rsid w:val="00D163BF"/>
    <w:rsid w:val="00D163FD"/>
    <w:rsid w:val="00D16713"/>
    <w:rsid w:val="00D167A1"/>
    <w:rsid w:val="00D168AE"/>
    <w:rsid w:val="00D168FE"/>
    <w:rsid w:val="00D169C9"/>
    <w:rsid w:val="00D16AE5"/>
    <w:rsid w:val="00D16B8C"/>
    <w:rsid w:val="00D16B8F"/>
    <w:rsid w:val="00D16C40"/>
    <w:rsid w:val="00D16E01"/>
    <w:rsid w:val="00D16EBD"/>
    <w:rsid w:val="00D16F1F"/>
    <w:rsid w:val="00D16FAF"/>
    <w:rsid w:val="00D16FEA"/>
    <w:rsid w:val="00D17186"/>
    <w:rsid w:val="00D1745C"/>
    <w:rsid w:val="00D176FE"/>
    <w:rsid w:val="00D17863"/>
    <w:rsid w:val="00D17899"/>
    <w:rsid w:val="00D17A05"/>
    <w:rsid w:val="00D17A18"/>
    <w:rsid w:val="00D17A7F"/>
    <w:rsid w:val="00D17AD0"/>
    <w:rsid w:val="00D17B25"/>
    <w:rsid w:val="00D17BC9"/>
    <w:rsid w:val="00D17D65"/>
    <w:rsid w:val="00D17DFF"/>
    <w:rsid w:val="00D17EC9"/>
    <w:rsid w:val="00D17F72"/>
    <w:rsid w:val="00D17FFA"/>
    <w:rsid w:val="00D20069"/>
    <w:rsid w:val="00D20084"/>
    <w:rsid w:val="00D200CB"/>
    <w:rsid w:val="00D20103"/>
    <w:rsid w:val="00D2015A"/>
    <w:rsid w:val="00D20181"/>
    <w:rsid w:val="00D202DF"/>
    <w:rsid w:val="00D2038A"/>
    <w:rsid w:val="00D20428"/>
    <w:rsid w:val="00D2042C"/>
    <w:rsid w:val="00D20473"/>
    <w:rsid w:val="00D204F3"/>
    <w:rsid w:val="00D2050A"/>
    <w:rsid w:val="00D208B1"/>
    <w:rsid w:val="00D20C68"/>
    <w:rsid w:val="00D20DF1"/>
    <w:rsid w:val="00D20F11"/>
    <w:rsid w:val="00D2124B"/>
    <w:rsid w:val="00D215E5"/>
    <w:rsid w:val="00D2169D"/>
    <w:rsid w:val="00D217E3"/>
    <w:rsid w:val="00D2183F"/>
    <w:rsid w:val="00D219FC"/>
    <w:rsid w:val="00D21AE0"/>
    <w:rsid w:val="00D21BCB"/>
    <w:rsid w:val="00D21CB7"/>
    <w:rsid w:val="00D21CED"/>
    <w:rsid w:val="00D21D81"/>
    <w:rsid w:val="00D21DC4"/>
    <w:rsid w:val="00D21DDD"/>
    <w:rsid w:val="00D21E63"/>
    <w:rsid w:val="00D21FB9"/>
    <w:rsid w:val="00D2200C"/>
    <w:rsid w:val="00D22048"/>
    <w:rsid w:val="00D221D3"/>
    <w:rsid w:val="00D22272"/>
    <w:rsid w:val="00D222E3"/>
    <w:rsid w:val="00D22393"/>
    <w:rsid w:val="00D223F3"/>
    <w:rsid w:val="00D22424"/>
    <w:rsid w:val="00D22527"/>
    <w:rsid w:val="00D2252A"/>
    <w:rsid w:val="00D228B1"/>
    <w:rsid w:val="00D2291A"/>
    <w:rsid w:val="00D22B25"/>
    <w:rsid w:val="00D22BA2"/>
    <w:rsid w:val="00D22DBF"/>
    <w:rsid w:val="00D22DF1"/>
    <w:rsid w:val="00D22F0C"/>
    <w:rsid w:val="00D231DA"/>
    <w:rsid w:val="00D23209"/>
    <w:rsid w:val="00D233F4"/>
    <w:rsid w:val="00D234F0"/>
    <w:rsid w:val="00D23550"/>
    <w:rsid w:val="00D23585"/>
    <w:rsid w:val="00D2360C"/>
    <w:rsid w:val="00D239DC"/>
    <w:rsid w:val="00D239F8"/>
    <w:rsid w:val="00D23A6B"/>
    <w:rsid w:val="00D23B6C"/>
    <w:rsid w:val="00D23E04"/>
    <w:rsid w:val="00D24007"/>
    <w:rsid w:val="00D2407D"/>
    <w:rsid w:val="00D242E3"/>
    <w:rsid w:val="00D2454B"/>
    <w:rsid w:val="00D24551"/>
    <w:rsid w:val="00D24604"/>
    <w:rsid w:val="00D2464F"/>
    <w:rsid w:val="00D246C2"/>
    <w:rsid w:val="00D2494F"/>
    <w:rsid w:val="00D2497C"/>
    <w:rsid w:val="00D24A2C"/>
    <w:rsid w:val="00D24AE1"/>
    <w:rsid w:val="00D24CCF"/>
    <w:rsid w:val="00D24F1C"/>
    <w:rsid w:val="00D24F88"/>
    <w:rsid w:val="00D24F97"/>
    <w:rsid w:val="00D24FBB"/>
    <w:rsid w:val="00D25116"/>
    <w:rsid w:val="00D25313"/>
    <w:rsid w:val="00D2535E"/>
    <w:rsid w:val="00D2545C"/>
    <w:rsid w:val="00D25664"/>
    <w:rsid w:val="00D25726"/>
    <w:rsid w:val="00D25798"/>
    <w:rsid w:val="00D2582C"/>
    <w:rsid w:val="00D2597E"/>
    <w:rsid w:val="00D25A99"/>
    <w:rsid w:val="00D25B7A"/>
    <w:rsid w:val="00D25BBB"/>
    <w:rsid w:val="00D25BF4"/>
    <w:rsid w:val="00D25C85"/>
    <w:rsid w:val="00D25CB1"/>
    <w:rsid w:val="00D25D59"/>
    <w:rsid w:val="00D25E28"/>
    <w:rsid w:val="00D25E66"/>
    <w:rsid w:val="00D26035"/>
    <w:rsid w:val="00D260A6"/>
    <w:rsid w:val="00D260FD"/>
    <w:rsid w:val="00D262A7"/>
    <w:rsid w:val="00D262E3"/>
    <w:rsid w:val="00D26353"/>
    <w:rsid w:val="00D265A1"/>
    <w:rsid w:val="00D268BF"/>
    <w:rsid w:val="00D26997"/>
    <w:rsid w:val="00D26B60"/>
    <w:rsid w:val="00D26BAE"/>
    <w:rsid w:val="00D26DD8"/>
    <w:rsid w:val="00D27029"/>
    <w:rsid w:val="00D272EA"/>
    <w:rsid w:val="00D27383"/>
    <w:rsid w:val="00D273CF"/>
    <w:rsid w:val="00D2743B"/>
    <w:rsid w:val="00D274CD"/>
    <w:rsid w:val="00D2766E"/>
    <w:rsid w:val="00D276BC"/>
    <w:rsid w:val="00D2779C"/>
    <w:rsid w:val="00D279C0"/>
    <w:rsid w:val="00D279F7"/>
    <w:rsid w:val="00D27B62"/>
    <w:rsid w:val="00D27BF5"/>
    <w:rsid w:val="00D27C1A"/>
    <w:rsid w:val="00D27C54"/>
    <w:rsid w:val="00D27C85"/>
    <w:rsid w:val="00D27F31"/>
    <w:rsid w:val="00D27F7A"/>
    <w:rsid w:val="00D3001E"/>
    <w:rsid w:val="00D30281"/>
    <w:rsid w:val="00D3038B"/>
    <w:rsid w:val="00D303F5"/>
    <w:rsid w:val="00D3046A"/>
    <w:rsid w:val="00D3046D"/>
    <w:rsid w:val="00D305D7"/>
    <w:rsid w:val="00D30679"/>
    <w:rsid w:val="00D30694"/>
    <w:rsid w:val="00D3083E"/>
    <w:rsid w:val="00D30870"/>
    <w:rsid w:val="00D309C8"/>
    <w:rsid w:val="00D30AF0"/>
    <w:rsid w:val="00D30CCB"/>
    <w:rsid w:val="00D30CDF"/>
    <w:rsid w:val="00D30ECE"/>
    <w:rsid w:val="00D310C6"/>
    <w:rsid w:val="00D315F1"/>
    <w:rsid w:val="00D316FC"/>
    <w:rsid w:val="00D3171A"/>
    <w:rsid w:val="00D3196F"/>
    <w:rsid w:val="00D31A5F"/>
    <w:rsid w:val="00D31C14"/>
    <w:rsid w:val="00D31E98"/>
    <w:rsid w:val="00D3204C"/>
    <w:rsid w:val="00D3215B"/>
    <w:rsid w:val="00D322AB"/>
    <w:rsid w:val="00D32364"/>
    <w:rsid w:val="00D323A4"/>
    <w:rsid w:val="00D323C1"/>
    <w:rsid w:val="00D3256D"/>
    <w:rsid w:val="00D32573"/>
    <w:rsid w:val="00D3271F"/>
    <w:rsid w:val="00D32814"/>
    <w:rsid w:val="00D3285E"/>
    <w:rsid w:val="00D328EC"/>
    <w:rsid w:val="00D32B0E"/>
    <w:rsid w:val="00D32C81"/>
    <w:rsid w:val="00D32D37"/>
    <w:rsid w:val="00D32D64"/>
    <w:rsid w:val="00D32DD0"/>
    <w:rsid w:val="00D330E5"/>
    <w:rsid w:val="00D3313A"/>
    <w:rsid w:val="00D33245"/>
    <w:rsid w:val="00D334C8"/>
    <w:rsid w:val="00D336BE"/>
    <w:rsid w:val="00D337A9"/>
    <w:rsid w:val="00D33821"/>
    <w:rsid w:val="00D33868"/>
    <w:rsid w:val="00D338DF"/>
    <w:rsid w:val="00D33932"/>
    <w:rsid w:val="00D3397B"/>
    <w:rsid w:val="00D339A1"/>
    <w:rsid w:val="00D33A0D"/>
    <w:rsid w:val="00D33A23"/>
    <w:rsid w:val="00D33CA2"/>
    <w:rsid w:val="00D33E82"/>
    <w:rsid w:val="00D33F42"/>
    <w:rsid w:val="00D33FA4"/>
    <w:rsid w:val="00D33FD0"/>
    <w:rsid w:val="00D34044"/>
    <w:rsid w:val="00D34073"/>
    <w:rsid w:val="00D34298"/>
    <w:rsid w:val="00D3433B"/>
    <w:rsid w:val="00D34341"/>
    <w:rsid w:val="00D34385"/>
    <w:rsid w:val="00D3485F"/>
    <w:rsid w:val="00D3488F"/>
    <w:rsid w:val="00D34958"/>
    <w:rsid w:val="00D34F36"/>
    <w:rsid w:val="00D35058"/>
    <w:rsid w:val="00D350B9"/>
    <w:rsid w:val="00D350CC"/>
    <w:rsid w:val="00D35121"/>
    <w:rsid w:val="00D3512B"/>
    <w:rsid w:val="00D351F9"/>
    <w:rsid w:val="00D353E6"/>
    <w:rsid w:val="00D35455"/>
    <w:rsid w:val="00D35456"/>
    <w:rsid w:val="00D35496"/>
    <w:rsid w:val="00D354B3"/>
    <w:rsid w:val="00D35729"/>
    <w:rsid w:val="00D3598F"/>
    <w:rsid w:val="00D35BE1"/>
    <w:rsid w:val="00D35EDE"/>
    <w:rsid w:val="00D361C7"/>
    <w:rsid w:val="00D3625E"/>
    <w:rsid w:val="00D3632D"/>
    <w:rsid w:val="00D3640B"/>
    <w:rsid w:val="00D36487"/>
    <w:rsid w:val="00D364AE"/>
    <w:rsid w:val="00D364E7"/>
    <w:rsid w:val="00D3663A"/>
    <w:rsid w:val="00D3667A"/>
    <w:rsid w:val="00D3675B"/>
    <w:rsid w:val="00D3678B"/>
    <w:rsid w:val="00D367E5"/>
    <w:rsid w:val="00D3685C"/>
    <w:rsid w:val="00D36C88"/>
    <w:rsid w:val="00D36ED4"/>
    <w:rsid w:val="00D36F7B"/>
    <w:rsid w:val="00D37063"/>
    <w:rsid w:val="00D370A0"/>
    <w:rsid w:val="00D370B5"/>
    <w:rsid w:val="00D3717A"/>
    <w:rsid w:val="00D372A5"/>
    <w:rsid w:val="00D372CF"/>
    <w:rsid w:val="00D373A8"/>
    <w:rsid w:val="00D37672"/>
    <w:rsid w:val="00D37870"/>
    <w:rsid w:val="00D37A94"/>
    <w:rsid w:val="00D37AAC"/>
    <w:rsid w:val="00D37B33"/>
    <w:rsid w:val="00D37B86"/>
    <w:rsid w:val="00D37BF2"/>
    <w:rsid w:val="00D37E6C"/>
    <w:rsid w:val="00D4027D"/>
    <w:rsid w:val="00D40449"/>
    <w:rsid w:val="00D405A0"/>
    <w:rsid w:val="00D406A6"/>
    <w:rsid w:val="00D406B1"/>
    <w:rsid w:val="00D407E2"/>
    <w:rsid w:val="00D40C76"/>
    <w:rsid w:val="00D40DAC"/>
    <w:rsid w:val="00D40F58"/>
    <w:rsid w:val="00D40FB1"/>
    <w:rsid w:val="00D41034"/>
    <w:rsid w:val="00D4107C"/>
    <w:rsid w:val="00D410B4"/>
    <w:rsid w:val="00D41145"/>
    <w:rsid w:val="00D4143D"/>
    <w:rsid w:val="00D41445"/>
    <w:rsid w:val="00D41489"/>
    <w:rsid w:val="00D415AA"/>
    <w:rsid w:val="00D415AB"/>
    <w:rsid w:val="00D416E7"/>
    <w:rsid w:val="00D41718"/>
    <w:rsid w:val="00D4178A"/>
    <w:rsid w:val="00D4190E"/>
    <w:rsid w:val="00D419D9"/>
    <w:rsid w:val="00D419F0"/>
    <w:rsid w:val="00D41ADA"/>
    <w:rsid w:val="00D41B2A"/>
    <w:rsid w:val="00D41C2B"/>
    <w:rsid w:val="00D41C35"/>
    <w:rsid w:val="00D41CF7"/>
    <w:rsid w:val="00D41FEB"/>
    <w:rsid w:val="00D420FC"/>
    <w:rsid w:val="00D421C8"/>
    <w:rsid w:val="00D421F5"/>
    <w:rsid w:val="00D4224B"/>
    <w:rsid w:val="00D422AE"/>
    <w:rsid w:val="00D4257D"/>
    <w:rsid w:val="00D4267E"/>
    <w:rsid w:val="00D42754"/>
    <w:rsid w:val="00D42821"/>
    <w:rsid w:val="00D4297A"/>
    <w:rsid w:val="00D42A9F"/>
    <w:rsid w:val="00D42B66"/>
    <w:rsid w:val="00D42C00"/>
    <w:rsid w:val="00D42E41"/>
    <w:rsid w:val="00D42F46"/>
    <w:rsid w:val="00D430C3"/>
    <w:rsid w:val="00D43114"/>
    <w:rsid w:val="00D4320B"/>
    <w:rsid w:val="00D432C5"/>
    <w:rsid w:val="00D436F0"/>
    <w:rsid w:val="00D437B5"/>
    <w:rsid w:val="00D437C0"/>
    <w:rsid w:val="00D43A4B"/>
    <w:rsid w:val="00D43CD6"/>
    <w:rsid w:val="00D43E35"/>
    <w:rsid w:val="00D43EB8"/>
    <w:rsid w:val="00D43ED8"/>
    <w:rsid w:val="00D43EEC"/>
    <w:rsid w:val="00D43F0F"/>
    <w:rsid w:val="00D43F15"/>
    <w:rsid w:val="00D43F30"/>
    <w:rsid w:val="00D44487"/>
    <w:rsid w:val="00D4481B"/>
    <w:rsid w:val="00D4492E"/>
    <w:rsid w:val="00D44A4C"/>
    <w:rsid w:val="00D44B30"/>
    <w:rsid w:val="00D44B94"/>
    <w:rsid w:val="00D44BAA"/>
    <w:rsid w:val="00D44C04"/>
    <w:rsid w:val="00D44D1A"/>
    <w:rsid w:val="00D44EE4"/>
    <w:rsid w:val="00D44F13"/>
    <w:rsid w:val="00D44F60"/>
    <w:rsid w:val="00D451BE"/>
    <w:rsid w:val="00D45344"/>
    <w:rsid w:val="00D45373"/>
    <w:rsid w:val="00D4549C"/>
    <w:rsid w:val="00D45579"/>
    <w:rsid w:val="00D4567A"/>
    <w:rsid w:val="00D4586D"/>
    <w:rsid w:val="00D4588A"/>
    <w:rsid w:val="00D45B0B"/>
    <w:rsid w:val="00D45D49"/>
    <w:rsid w:val="00D45D97"/>
    <w:rsid w:val="00D45DE5"/>
    <w:rsid w:val="00D45E6E"/>
    <w:rsid w:val="00D45FC1"/>
    <w:rsid w:val="00D46031"/>
    <w:rsid w:val="00D460D1"/>
    <w:rsid w:val="00D46122"/>
    <w:rsid w:val="00D46148"/>
    <w:rsid w:val="00D4633A"/>
    <w:rsid w:val="00D464D0"/>
    <w:rsid w:val="00D46601"/>
    <w:rsid w:val="00D466EF"/>
    <w:rsid w:val="00D4670D"/>
    <w:rsid w:val="00D46779"/>
    <w:rsid w:val="00D469C4"/>
    <w:rsid w:val="00D469D6"/>
    <w:rsid w:val="00D46B3D"/>
    <w:rsid w:val="00D46BE5"/>
    <w:rsid w:val="00D46C8E"/>
    <w:rsid w:val="00D46DA1"/>
    <w:rsid w:val="00D46DEF"/>
    <w:rsid w:val="00D46E6C"/>
    <w:rsid w:val="00D46EA3"/>
    <w:rsid w:val="00D46EF8"/>
    <w:rsid w:val="00D46F9D"/>
    <w:rsid w:val="00D47314"/>
    <w:rsid w:val="00D47422"/>
    <w:rsid w:val="00D47510"/>
    <w:rsid w:val="00D47819"/>
    <w:rsid w:val="00D47AC2"/>
    <w:rsid w:val="00D47BD9"/>
    <w:rsid w:val="00D47CB3"/>
    <w:rsid w:val="00D47CC2"/>
    <w:rsid w:val="00D47E3A"/>
    <w:rsid w:val="00D47EC4"/>
    <w:rsid w:val="00D47FB6"/>
    <w:rsid w:val="00D50040"/>
    <w:rsid w:val="00D50146"/>
    <w:rsid w:val="00D5023D"/>
    <w:rsid w:val="00D502A7"/>
    <w:rsid w:val="00D50567"/>
    <w:rsid w:val="00D505A8"/>
    <w:rsid w:val="00D505AA"/>
    <w:rsid w:val="00D505DD"/>
    <w:rsid w:val="00D505F1"/>
    <w:rsid w:val="00D506F2"/>
    <w:rsid w:val="00D5070A"/>
    <w:rsid w:val="00D50738"/>
    <w:rsid w:val="00D50875"/>
    <w:rsid w:val="00D50CAC"/>
    <w:rsid w:val="00D50D94"/>
    <w:rsid w:val="00D50FF2"/>
    <w:rsid w:val="00D510BB"/>
    <w:rsid w:val="00D5120C"/>
    <w:rsid w:val="00D512E7"/>
    <w:rsid w:val="00D51877"/>
    <w:rsid w:val="00D51893"/>
    <w:rsid w:val="00D51C09"/>
    <w:rsid w:val="00D51D27"/>
    <w:rsid w:val="00D51E1A"/>
    <w:rsid w:val="00D51E57"/>
    <w:rsid w:val="00D51E8F"/>
    <w:rsid w:val="00D52125"/>
    <w:rsid w:val="00D5212F"/>
    <w:rsid w:val="00D5217A"/>
    <w:rsid w:val="00D52338"/>
    <w:rsid w:val="00D5234D"/>
    <w:rsid w:val="00D5247F"/>
    <w:rsid w:val="00D524C8"/>
    <w:rsid w:val="00D52610"/>
    <w:rsid w:val="00D52614"/>
    <w:rsid w:val="00D52674"/>
    <w:rsid w:val="00D527B5"/>
    <w:rsid w:val="00D528AF"/>
    <w:rsid w:val="00D52CB0"/>
    <w:rsid w:val="00D52D45"/>
    <w:rsid w:val="00D52D6D"/>
    <w:rsid w:val="00D52DDC"/>
    <w:rsid w:val="00D52E36"/>
    <w:rsid w:val="00D52E4C"/>
    <w:rsid w:val="00D5305D"/>
    <w:rsid w:val="00D5337A"/>
    <w:rsid w:val="00D533F8"/>
    <w:rsid w:val="00D53437"/>
    <w:rsid w:val="00D53572"/>
    <w:rsid w:val="00D535B4"/>
    <w:rsid w:val="00D536B4"/>
    <w:rsid w:val="00D536DF"/>
    <w:rsid w:val="00D5384D"/>
    <w:rsid w:val="00D5388D"/>
    <w:rsid w:val="00D5398E"/>
    <w:rsid w:val="00D53A54"/>
    <w:rsid w:val="00D53AE7"/>
    <w:rsid w:val="00D53E2D"/>
    <w:rsid w:val="00D53F63"/>
    <w:rsid w:val="00D53FE7"/>
    <w:rsid w:val="00D53FE9"/>
    <w:rsid w:val="00D54156"/>
    <w:rsid w:val="00D542B7"/>
    <w:rsid w:val="00D54337"/>
    <w:rsid w:val="00D5434A"/>
    <w:rsid w:val="00D5440F"/>
    <w:rsid w:val="00D54470"/>
    <w:rsid w:val="00D54513"/>
    <w:rsid w:val="00D545CF"/>
    <w:rsid w:val="00D54614"/>
    <w:rsid w:val="00D5472F"/>
    <w:rsid w:val="00D5479F"/>
    <w:rsid w:val="00D54893"/>
    <w:rsid w:val="00D549FE"/>
    <w:rsid w:val="00D54B2E"/>
    <w:rsid w:val="00D54B5E"/>
    <w:rsid w:val="00D54C38"/>
    <w:rsid w:val="00D54EFA"/>
    <w:rsid w:val="00D54F79"/>
    <w:rsid w:val="00D54FDB"/>
    <w:rsid w:val="00D54FEB"/>
    <w:rsid w:val="00D550EF"/>
    <w:rsid w:val="00D5540D"/>
    <w:rsid w:val="00D554C1"/>
    <w:rsid w:val="00D554DD"/>
    <w:rsid w:val="00D556D2"/>
    <w:rsid w:val="00D558B2"/>
    <w:rsid w:val="00D55A5A"/>
    <w:rsid w:val="00D55B51"/>
    <w:rsid w:val="00D55B5D"/>
    <w:rsid w:val="00D55C53"/>
    <w:rsid w:val="00D55E09"/>
    <w:rsid w:val="00D55E11"/>
    <w:rsid w:val="00D55E1E"/>
    <w:rsid w:val="00D562EC"/>
    <w:rsid w:val="00D56446"/>
    <w:rsid w:val="00D565D5"/>
    <w:rsid w:val="00D566B5"/>
    <w:rsid w:val="00D56876"/>
    <w:rsid w:val="00D5689E"/>
    <w:rsid w:val="00D56984"/>
    <w:rsid w:val="00D569C9"/>
    <w:rsid w:val="00D56A0D"/>
    <w:rsid w:val="00D56A83"/>
    <w:rsid w:val="00D56AB0"/>
    <w:rsid w:val="00D56AF7"/>
    <w:rsid w:val="00D56B7A"/>
    <w:rsid w:val="00D56B8F"/>
    <w:rsid w:val="00D56BCD"/>
    <w:rsid w:val="00D56F9A"/>
    <w:rsid w:val="00D570D0"/>
    <w:rsid w:val="00D57278"/>
    <w:rsid w:val="00D57307"/>
    <w:rsid w:val="00D57342"/>
    <w:rsid w:val="00D573B1"/>
    <w:rsid w:val="00D573B8"/>
    <w:rsid w:val="00D57565"/>
    <w:rsid w:val="00D5769A"/>
    <w:rsid w:val="00D577CC"/>
    <w:rsid w:val="00D57A09"/>
    <w:rsid w:val="00D57A2A"/>
    <w:rsid w:val="00D57A51"/>
    <w:rsid w:val="00D57BCE"/>
    <w:rsid w:val="00D57C37"/>
    <w:rsid w:val="00D57DB2"/>
    <w:rsid w:val="00D57EAA"/>
    <w:rsid w:val="00D57FFA"/>
    <w:rsid w:val="00D6023A"/>
    <w:rsid w:val="00D6034D"/>
    <w:rsid w:val="00D6046F"/>
    <w:rsid w:val="00D607A7"/>
    <w:rsid w:val="00D608C1"/>
    <w:rsid w:val="00D60BB7"/>
    <w:rsid w:val="00D60C12"/>
    <w:rsid w:val="00D60C40"/>
    <w:rsid w:val="00D60DB6"/>
    <w:rsid w:val="00D60FB7"/>
    <w:rsid w:val="00D61102"/>
    <w:rsid w:val="00D6126D"/>
    <w:rsid w:val="00D61296"/>
    <w:rsid w:val="00D6131C"/>
    <w:rsid w:val="00D61373"/>
    <w:rsid w:val="00D6139B"/>
    <w:rsid w:val="00D614E7"/>
    <w:rsid w:val="00D617BB"/>
    <w:rsid w:val="00D618C7"/>
    <w:rsid w:val="00D61C1E"/>
    <w:rsid w:val="00D61DCD"/>
    <w:rsid w:val="00D61E17"/>
    <w:rsid w:val="00D61E5E"/>
    <w:rsid w:val="00D61FF0"/>
    <w:rsid w:val="00D6224C"/>
    <w:rsid w:val="00D62503"/>
    <w:rsid w:val="00D62596"/>
    <w:rsid w:val="00D62613"/>
    <w:rsid w:val="00D62848"/>
    <w:rsid w:val="00D629B5"/>
    <w:rsid w:val="00D62AA4"/>
    <w:rsid w:val="00D62B3A"/>
    <w:rsid w:val="00D62C6E"/>
    <w:rsid w:val="00D62D7F"/>
    <w:rsid w:val="00D62E37"/>
    <w:rsid w:val="00D62EAA"/>
    <w:rsid w:val="00D62EFC"/>
    <w:rsid w:val="00D62F30"/>
    <w:rsid w:val="00D63155"/>
    <w:rsid w:val="00D632B0"/>
    <w:rsid w:val="00D632C4"/>
    <w:rsid w:val="00D6334F"/>
    <w:rsid w:val="00D633E2"/>
    <w:rsid w:val="00D635CB"/>
    <w:rsid w:val="00D63779"/>
    <w:rsid w:val="00D63868"/>
    <w:rsid w:val="00D6389C"/>
    <w:rsid w:val="00D63996"/>
    <w:rsid w:val="00D63D53"/>
    <w:rsid w:val="00D63EA5"/>
    <w:rsid w:val="00D63FC0"/>
    <w:rsid w:val="00D6401B"/>
    <w:rsid w:val="00D6410D"/>
    <w:rsid w:val="00D6413A"/>
    <w:rsid w:val="00D641A7"/>
    <w:rsid w:val="00D64791"/>
    <w:rsid w:val="00D64845"/>
    <w:rsid w:val="00D648BA"/>
    <w:rsid w:val="00D649D7"/>
    <w:rsid w:val="00D64A18"/>
    <w:rsid w:val="00D64A7E"/>
    <w:rsid w:val="00D64DD4"/>
    <w:rsid w:val="00D64F9B"/>
    <w:rsid w:val="00D6517B"/>
    <w:rsid w:val="00D653DD"/>
    <w:rsid w:val="00D654CB"/>
    <w:rsid w:val="00D6550F"/>
    <w:rsid w:val="00D656AD"/>
    <w:rsid w:val="00D656DB"/>
    <w:rsid w:val="00D65700"/>
    <w:rsid w:val="00D65791"/>
    <w:rsid w:val="00D65A2F"/>
    <w:rsid w:val="00D65A30"/>
    <w:rsid w:val="00D65AA3"/>
    <w:rsid w:val="00D65C8B"/>
    <w:rsid w:val="00D65CB1"/>
    <w:rsid w:val="00D65CCB"/>
    <w:rsid w:val="00D65CFB"/>
    <w:rsid w:val="00D65D39"/>
    <w:rsid w:val="00D65DB1"/>
    <w:rsid w:val="00D65E9D"/>
    <w:rsid w:val="00D65EBD"/>
    <w:rsid w:val="00D65F1A"/>
    <w:rsid w:val="00D65F41"/>
    <w:rsid w:val="00D66280"/>
    <w:rsid w:val="00D663E1"/>
    <w:rsid w:val="00D663F1"/>
    <w:rsid w:val="00D665DF"/>
    <w:rsid w:val="00D66A79"/>
    <w:rsid w:val="00D66BF4"/>
    <w:rsid w:val="00D66C76"/>
    <w:rsid w:val="00D66CDF"/>
    <w:rsid w:val="00D66D32"/>
    <w:rsid w:val="00D66DB6"/>
    <w:rsid w:val="00D66E8F"/>
    <w:rsid w:val="00D66F2C"/>
    <w:rsid w:val="00D6709F"/>
    <w:rsid w:val="00D671FD"/>
    <w:rsid w:val="00D6732A"/>
    <w:rsid w:val="00D674C9"/>
    <w:rsid w:val="00D674E5"/>
    <w:rsid w:val="00D6755D"/>
    <w:rsid w:val="00D675D5"/>
    <w:rsid w:val="00D6768F"/>
    <w:rsid w:val="00D677F0"/>
    <w:rsid w:val="00D679C6"/>
    <w:rsid w:val="00D67A6C"/>
    <w:rsid w:val="00D67C5B"/>
    <w:rsid w:val="00D70048"/>
    <w:rsid w:val="00D70167"/>
    <w:rsid w:val="00D701C5"/>
    <w:rsid w:val="00D70244"/>
    <w:rsid w:val="00D702BD"/>
    <w:rsid w:val="00D70385"/>
    <w:rsid w:val="00D70433"/>
    <w:rsid w:val="00D70552"/>
    <w:rsid w:val="00D7061D"/>
    <w:rsid w:val="00D706AE"/>
    <w:rsid w:val="00D706C5"/>
    <w:rsid w:val="00D70A19"/>
    <w:rsid w:val="00D70B49"/>
    <w:rsid w:val="00D70D2D"/>
    <w:rsid w:val="00D70E22"/>
    <w:rsid w:val="00D70E62"/>
    <w:rsid w:val="00D70E8B"/>
    <w:rsid w:val="00D70F59"/>
    <w:rsid w:val="00D70FE7"/>
    <w:rsid w:val="00D71108"/>
    <w:rsid w:val="00D711BE"/>
    <w:rsid w:val="00D71342"/>
    <w:rsid w:val="00D71418"/>
    <w:rsid w:val="00D7144C"/>
    <w:rsid w:val="00D7171B"/>
    <w:rsid w:val="00D71B7C"/>
    <w:rsid w:val="00D71BBA"/>
    <w:rsid w:val="00D71D81"/>
    <w:rsid w:val="00D71FB2"/>
    <w:rsid w:val="00D72085"/>
    <w:rsid w:val="00D720A4"/>
    <w:rsid w:val="00D7212F"/>
    <w:rsid w:val="00D72132"/>
    <w:rsid w:val="00D721D1"/>
    <w:rsid w:val="00D7221B"/>
    <w:rsid w:val="00D72423"/>
    <w:rsid w:val="00D727F2"/>
    <w:rsid w:val="00D72816"/>
    <w:rsid w:val="00D72869"/>
    <w:rsid w:val="00D729EB"/>
    <w:rsid w:val="00D72A4A"/>
    <w:rsid w:val="00D72D08"/>
    <w:rsid w:val="00D72FDD"/>
    <w:rsid w:val="00D7332B"/>
    <w:rsid w:val="00D73350"/>
    <w:rsid w:val="00D734A4"/>
    <w:rsid w:val="00D73536"/>
    <w:rsid w:val="00D736A2"/>
    <w:rsid w:val="00D736BE"/>
    <w:rsid w:val="00D7386E"/>
    <w:rsid w:val="00D738E8"/>
    <w:rsid w:val="00D739EA"/>
    <w:rsid w:val="00D73ACA"/>
    <w:rsid w:val="00D73AFA"/>
    <w:rsid w:val="00D73C20"/>
    <w:rsid w:val="00D73ECA"/>
    <w:rsid w:val="00D73F3C"/>
    <w:rsid w:val="00D73F6C"/>
    <w:rsid w:val="00D73F88"/>
    <w:rsid w:val="00D73F8A"/>
    <w:rsid w:val="00D73FE7"/>
    <w:rsid w:val="00D7407E"/>
    <w:rsid w:val="00D741CA"/>
    <w:rsid w:val="00D741E4"/>
    <w:rsid w:val="00D7430D"/>
    <w:rsid w:val="00D7442E"/>
    <w:rsid w:val="00D74484"/>
    <w:rsid w:val="00D745CB"/>
    <w:rsid w:val="00D745E8"/>
    <w:rsid w:val="00D7462C"/>
    <w:rsid w:val="00D74696"/>
    <w:rsid w:val="00D74748"/>
    <w:rsid w:val="00D74A9F"/>
    <w:rsid w:val="00D74AD3"/>
    <w:rsid w:val="00D74C1E"/>
    <w:rsid w:val="00D74D94"/>
    <w:rsid w:val="00D74E7E"/>
    <w:rsid w:val="00D74F7A"/>
    <w:rsid w:val="00D7503E"/>
    <w:rsid w:val="00D750C4"/>
    <w:rsid w:val="00D750D3"/>
    <w:rsid w:val="00D7527C"/>
    <w:rsid w:val="00D752A9"/>
    <w:rsid w:val="00D754ED"/>
    <w:rsid w:val="00D754EE"/>
    <w:rsid w:val="00D7565D"/>
    <w:rsid w:val="00D75689"/>
    <w:rsid w:val="00D75695"/>
    <w:rsid w:val="00D756B2"/>
    <w:rsid w:val="00D756DF"/>
    <w:rsid w:val="00D757AD"/>
    <w:rsid w:val="00D7583B"/>
    <w:rsid w:val="00D7586C"/>
    <w:rsid w:val="00D75891"/>
    <w:rsid w:val="00D75C72"/>
    <w:rsid w:val="00D75CF3"/>
    <w:rsid w:val="00D75D53"/>
    <w:rsid w:val="00D75EFC"/>
    <w:rsid w:val="00D75F10"/>
    <w:rsid w:val="00D75F4D"/>
    <w:rsid w:val="00D7604E"/>
    <w:rsid w:val="00D761E5"/>
    <w:rsid w:val="00D76208"/>
    <w:rsid w:val="00D762FB"/>
    <w:rsid w:val="00D76796"/>
    <w:rsid w:val="00D76934"/>
    <w:rsid w:val="00D76A0A"/>
    <w:rsid w:val="00D76A3E"/>
    <w:rsid w:val="00D76AA9"/>
    <w:rsid w:val="00D76BD4"/>
    <w:rsid w:val="00D76D4D"/>
    <w:rsid w:val="00D76DB7"/>
    <w:rsid w:val="00D76ED4"/>
    <w:rsid w:val="00D7703B"/>
    <w:rsid w:val="00D770C9"/>
    <w:rsid w:val="00D7727B"/>
    <w:rsid w:val="00D77290"/>
    <w:rsid w:val="00D773B8"/>
    <w:rsid w:val="00D773C1"/>
    <w:rsid w:val="00D7748B"/>
    <w:rsid w:val="00D77546"/>
    <w:rsid w:val="00D775F7"/>
    <w:rsid w:val="00D776AD"/>
    <w:rsid w:val="00D776C2"/>
    <w:rsid w:val="00D777CC"/>
    <w:rsid w:val="00D77828"/>
    <w:rsid w:val="00D7786B"/>
    <w:rsid w:val="00D779E4"/>
    <w:rsid w:val="00D77A91"/>
    <w:rsid w:val="00D77AFE"/>
    <w:rsid w:val="00D77BFC"/>
    <w:rsid w:val="00D77CCC"/>
    <w:rsid w:val="00D77D2B"/>
    <w:rsid w:val="00D77E36"/>
    <w:rsid w:val="00D77EF6"/>
    <w:rsid w:val="00D77F83"/>
    <w:rsid w:val="00D8001E"/>
    <w:rsid w:val="00D801DB"/>
    <w:rsid w:val="00D805A7"/>
    <w:rsid w:val="00D8064A"/>
    <w:rsid w:val="00D807CF"/>
    <w:rsid w:val="00D808BA"/>
    <w:rsid w:val="00D809A4"/>
    <w:rsid w:val="00D80A07"/>
    <w:rsid w:val="00D80AFF"/>
    <w:rsid w:val="00D80D60"/>
    <w:rsid w:val="00D80EDF"/>
    <w:rsid w:val="00D80FD8"/>
    <w:rsid w:val="00D81141"/>
    <w:rsid w:val="00D81343"/>
    <w:rsid w:val="00D8140D"/>
    <w:rsid w:val="00D81441"/>
    <w:rsid w:val="00D8145D"/>
    <w:rsid w:val="00D8157C"/>
    <w:rsid w:val="00D8165E"/>
    <w:rsid w:val="00D81684"/>
    <w:rsid w:val="00D816E7"/>
    <w:rsid w:val="00D81813"/>
    <w:rsid w:val="00D81838"/>
    <w:rsid w:val="00D8193A"/>
    <w:rsid w:val="00D8194A"/>
    <w:rsid w:val="00D8197F"/>
    <w:rsid w:val="00D81996"/>
    <w:rsid w:val="00D819D3"/>
    <w:rsid w:val="00D81CB9"/>
    <w:rsid w:val="00D81CDD"/>
    <w:rsid w:val="00D81D69"/>
    <w:rsid w:val="00D81DB6"/>
    <w:rsid w:val="00D82230"/>
    <w:rsid w:val="00D82243"/>
    <w:rsid w:val="00D82447"/>
    <w:rsid w:val="00D82556"/>
    <w:rsid w:val="00D8285A"/>
    <w:rsid w:val="00D82A72"/>
    <w:rsid w:val="00D82ABD"/>
    <w:rsid w:val="00D82EF3"/>
    <w:rsid w:val="00D82F1A"/>
    <w:rsid w:val="00D8314A"/>
    <w:rsid w:val="00D83412"/>
    <w:rsid w:val="00D835FB"/>
    <w:rsid w:val="00D83669"/>
    <w:rsid w:val="00D83980"/>
    <w:rsid w:val="00D83BA6"/>
    <w:rsid w:val="00D83BC4"/>
    <w:rsid w:val="00D83BD8"/>
    <w:rsid w:val="00D83BEE"/>
    <w:rsid w:val="00D83C3A"/>
    <w:rsid w:val="00D83D66"/>
    <w:rsid w:val="00D83E34"/>
    <w:rsid w:val="00D83E8F"/>
    <w:rsid w:val="00D83FAB"/>
    <w:rsid w:val="00D84151"/>
    <w:rsid w:val="00D84252"/>
    <w:rsid w:val="00D843A6"/>
    <w:rsid w:val="00D843E2"/>
    <w:rsid w:val="00D84422"/>
    <w:rsid w:val="00D84470"/>
    <w:rsid w:val="00D8447C"/>
    <w:rsid w:val="00D845C1"/>
    <w:rsid w:val="00D84773"/>
    <w:rsid w:val="00D84827"/>
    <w:rsid w:val="00D848AD"/>
    <w:rsid w:val="00D84965"/>
    <w:rsid w:val="00D84A24"/>
    <w:rsid w:val="00D84D72"/>
    <w:rsid w:val="00D84F24"/>
    <w:rsid w:val="00D84F54"/>
    <w:rsid w:val="00D84FB5"/>
    <w:rsid w:val="00D85049"/>
    <w:rsid w:val="00D8517C"/>
    <w:rsid w:val="00D8529F"/>
    <w:rsid w:val="00D85307"/>
    <w:rsid w:val="00D854BD"/>
    <w:rsid w:val="00D85534"/>
    <w:rsid w:val="00D85733"/>
    <w:rsid w:val="00D85818"/>
    <w:rsid w:val="00D85A22"/>
    <w:rsid w:val="00D85A70"/>
    <w:rsid w:val="00D85C4F"/>
    <w:rsid w:val="00D85D56"/>
    <w:rsid w:val="00D85D6B"/>
    <w:rsid w:val="00D85DDD"/>
    <w:rsid w:val="00D85E36"/>
    <w:rsid w:val="00D85E93"/>
    <w:rsid w:val="00D85EA7"/>
    <w:rsid w:val="00D85ED4"/>
    <w:rsid w:val="00D85F59"/>
    <w:rsid w:val="00D86048"/>
    <w:rsid w:val="00D860DA"/>
    <w:rsid w:val="00D862E7"/>
    <w:rsid w:val="00D862EE"/>
    <w:rsid w:val="00D86631"/>
    <w:rsid w:val="00D86635"/>
    <w:rsid w:val="00D866A3"/>
    <w:rsid w:val="00D866BA"/>
    <w:rsid w:val="00D866DE"/>
    <w:rsid w:val="00D86A0A"/>
    <w:rsid w:val="00D86B03"/>
    <w:rsid w:val="00D86B7D"/>
    <w:rsid w:val="00D86B8E"/>
    <w:rsid w:val="00D86BAD"/>
    <w:rsid w:val="00D86CAE"/>
    <w:rsid w:val="00D86E0B"/>
    <w:rsid w:val="00D86E25"/>
    <w:rsid w:val="00D86E4C"/>
    <w:rsid w:val="00D87060"/>
    <w:rsid w:val="00D87172"/>
    <w:rsid w:val="00D8718C"/>
    <w:rsid w:val="00D871FF"/>
    <w:rsid w:val="00D87365"/>
    <w:rsid w:val="00D874B2"/>
    <w:rsid w:val="00D8755B"/>
    <w:rsid w:val="00D87570"/>
    <w:rsid w:val="00D87749"/>
    <w:rsid w:val="00D877E5"/>
    <w:rsid w:val="00D8789B"/>
    <w:rsid w:val="00D878A4"/>
    <w:rsid w:val="00D8793B"/>
    <w:rsid w:val="00D87A24"/>
    <w:rsid w:val="00D87BB6"/>
    <w:rsid w:val="00D87CDB"/>
    <w:rsid w:val="00D87DF5"/>
    <w:rsid w:val="00D87E34"/>
    <w:rsid w:val="00D87E73"/>
    <w:rsid w:val="00D90013"/>
    <w:rsid w:val="00D9009F"/>
    <w:rsid w:val="00D9015E"/>
    <w:rsid w:val="00D9016A"/>
    <w:rsid w:val="00D901E2"/>
    <w:rsid w:val="00D903EC"/>
    <w:rsid w:val="00D90433"/>
    <w:rsid w:val="00D90543"/>
    <w:rsid w:val="00D90598"/>
    <w:rsid w:val="00D9062A"/>
    <w:rsid w:val="00D9063C"/>
    <w:rsid w:val="00D906CD"/>
    <w:rsid w:val="00D9079F"/>
    <w:rsid w:val="00D907E4"/>
    <w:rsid w:val="00D90886"/>
    <w:rsid w:val="00D909EE"/>
    <w:rsid w:val="00D90B85"/>
    <w:rsid w:val="00D90C34"/>
    <w:rsid w:val="00D90F1B"/>
    <w:rsid w:val="00D91199"/>
    <w:rsid w:val="00D91366"/>
    <w:rsid w:val="00D9145B"/>
    <w:rsid w:val="00D9148E"/>
    <w:rsid w:val="00D91552"/>
    <w:rsid w:val="00D91607"/>
    <w:rsid w:val="00D91910"/>
    <w:rsid w:val="00D91B49"/>
    <w:rsid w:val="00D91B6F"/>
    <w:rsid w:val="00D91B78"/>
    <w:rsid w:val="00D91C37"/>
    <w:rsid w:val="00D91CBE"/>
    <w:rsid w:val="00D91D86"/>
    <w:rsid w:val="00D91D95"/>
    <w:rsid w:val="00D91DB8"/>
    <w:rsid w:val="00D92002"/>
    <w:rsid w:val="00D9206E"/>
    <w:rsid w:val="00D920BD"/>
    <w:rsid w:val="00D921AF"/>
    <w:rsid w:val="00D92455"/>
    <w:rsid w:val="00D92596"/>
    <w:rsid w:val="00D92648"/>
    <w:rsid w:val="00D926B9"/>
    <w:rsid w:val="00D927AC"/>
    <w:rsid w:val="00D9286C"/>
    <w:rsid w:val="00D92945"/>
    <w:rsid w:val="00D929BE"/>
    <w:rsid w:val="00D92A73"/>
    <w:rsid w:val="00D92B45"/>
    <w:rsid w:val="00D92C1C"/>
    <w:rsid w:val="00D92C57"/>
    <w:rsid w:val="00D92C87"/>
    <w:rsid w:val="00D92D11"/>
    <w:rsid w:val="00D92EA1"/>
    <w:rsid w:val="00D92F57"/>
    <w:rsid w:val="00D92FE0"/>
    <w:rsid w:val="00D9303E"/>
    <w:rsid w:val="00D930EB"/>
    <w:rsid w:val="00D9316B"/>
    <w:rsid w:val="00D93349"/>
    <w:rsid w:val="00D93370"/>
    <w:rsid w:val="00D933D8"/>
    <w:rsid w:val="00D93787"/>
    <w:rsid w:val="00D9378A"/>
    <w:rsid w:val="00D938D1"/>
    <w:rsid w:val="00D93920"/>
    <w:rsid w:val="00D93A30"/>
    <w:rsid w:val="00D93A36"/>
    <w:rsid w:val="00D93AB4"/>
    <w:rsid w:val="00D93AD8"/>
    <w:rsid w:val="00D93C89"/>
    <w:rsid w:val="00D93CB3"/>
    <w:rsid w:val="00D93CD7"/>
    <w:rsid w:val="00D93D54"/>
    <w:rsid w:val="00D93DAE"/>
    <w:rsid w:val="00D93DD0"/>
    <w:rsid w:val="00D9413D"/>
    <w:rsid w:val="00D9416B"/>
    <w:rsid w:val="00D943E0"/>
    <w:rsid w:val="00D944BF"/>
    <w:rsid w:val="00D944F8"/>
    <w:rsid w:val="00D9450E"/>
    <w:rsid w:val="00D94996"/>
    <w:rsid w:val="00D94A44"/>
    <w:rsid w:val="00D94AEC"/>
    <w:rsid w:val="00D94CCE"/>
    <w:rsid w:val="00D94DF6"/>
    <w:rsid w:val="00D9519F"/>
    <w:rsid w:val="00D953BB"/>
    <w:rsid w:val="00D95479"/>
    <w:rsid w:val="00D95BFB"/>
    <w:rsid w:val="00D95C5E"/>
    <w:rsid w:val="00D95C73"/>
    <w:rsid w:val="00D95DCA"/>
    <w:rsid w:val="00D95DCB"/>
    <w:rsid w:val="00D95EB3"/>
    <w:rsid w:val="00D95F7E"/>
    <w:rsid w:val="00D9602E"/>
    <w:rsid w:val="00D96127"/>
    <w:rsid w:val="00D96380"/>
    <w:rsid w:val="00D964AA"/>
    <w:rsid w:val="00D96789"/>
    <w:rsid w:val="00D96A97"/>
    <w:rsid w:val="00D96BA2"/>
    <w:rsid w:val="00D96D2E"/>
    <w:rsid w:val="00D96E03"/>
    <w:rsid w:val="00D96F68"/>
    <w:rsid w:val="00D97035"/>
    <w:rsid w:val="00D97071"/>
    <w:rsid w:val="00D9728C"/>
    <w:rsid w:val="00D97523"/>
    <w:rsid w:val="00D975FA"/>
    <w:rsid w:val="00D97665"/>
    <w:rsid w:val="00D976FC"/>
    <w:rsid w:val="00D978F3"/>
    <w:rsid w:val="00D97974"/>
    <w:rsid w:val="00D9799A"/>
    <w:rsid w:val="00D97E10"/>
    <w:rsid w:val="00D97E7E"/>
    <w:rsid w:val="00D97E9A"/>
    <w:rsid w:val="00D97F60"/>
    <w:rsid w:val="00DA0057"/>
    <w:rsid w:val="00DA0349"/>
    <w:rsid w:val="00DA0459"/>
    <w:rsid w:val="00DA05D1"/>
    <w:rsid w:val="00DA060A"/>
    <w:rsid w:val="00DA07F9"/>
    <w:rsid w:val="00DA0B5A"/>
    <w:rsid w:val="00DA0FEB"/>
    <w:rsid w:val="00DA1130"/>
    <w:rsid w:val="00DA1178"/>
    <w:rsid w:val="00DA135F"/>
    <w:rsid w:val="00DA13A5"/>
    <w:rsid w:val="00DA1400"/>
    <w:rsid w:val="00DA1853"/>
    <w:rsid w:val="00DA1A4D"/>
    <w:rsid w:val="00DA1B76"/>
    <w:rsid w:val="00DA1BB9"/>
    <w:rsid w:val="00DA1C08"/>
    <w:rsid w:val="00DA1C3E"/>
    <w:rsid w:val="00DA1C5E"/>
    <w:rsid w:val="00DA1E81"/>
    <w:rsid w:val="00DA1F0F"/>
    <w:rsid w:val="00DA1F60"/>
    <w:rsid w:val="00DA21E0"/>
    <w:rsid w:val="00DA2226"/>
    <w:rsid w:val="00DA22DB"/>
    <w:rsid w:val="00DA2698"/>
    <w:rsid w:val="00DA269F"/>
    <w:rsid w:val="00DA2875"/>
    <w:rsid w:val="00DA28E8"/>
    <w:rsid w:val="00DA2993"/>
    <w:rsid w:val="00DA29FF"/>
    <w:rsid w:val="00DA2A12"/>
    <w:rsid w:val="00DA2A5F"/>
    <w:rsid w:val="00DA2BDB"/>
    <w:rsid w:val="00DA2D51"/>
    <w:rsid w:val="00DA2DAD"/>
    <w:rsid w:val="00DA2DE3"/>
    <w:rsid w:val="00DA2E37"/>
    <w:rsid w:val="00DA30CA"/>
    <w:rsid w:val="00DA31FE"/>
    <w:rsid w:val="00DA3296"/>
    <w:rsid w:val="00DA3327"/>
    <w:rsid w:val="00DA35BB"/>
    <w:rsid w:val="00DA3788"/>
    <w:rsid w:val="00DA3903"/>
    <w:rsid w:val="00DA3A91"/>
    <w:rsid w:val="00DA3BCB"/>
    <w:rsid w:val="00DA3BF2"/>
    <w:rsid w:val="00DA3C38"/>
    <w:rsid w:val="00DA3D17"/>
    <w:rsid w:val="00DA3D30"/>
    <w:rsid w:val="00DA3D7E"/>
    <w:rsid w:val="00DA3F4F"/>
    <w:rsid w:val="00DA3F78"/>
    <w:rsid w:val="00DA3F96"/>
    <w:rsid w:val="00DA4085"/>
    <w:rsid w:val="00DA437A"/>
    <w:rsid w:val="00DA4693"/>
    <w:rsid w:val="00DA4994"/>
    <w:rsid w:val="00DA4998"/>
    <w:rsid w:val="00DA499F"/>
    <w:rsid w:val="00DA49DA"/>
    <w:rsid w:val="00DA4A48"/>
    <w:rsid w:val="00DA4B0C"/>
    <w:rsid w:val="00DA4BE5"/>
    <w:rsid w:val="00DA5319"/>
    <w:rsid w:val="00DA540B"/>
    <w:rsid w:val="00DA5481"/>
    <w:rsid w:val="00DA55B3"/>
    <w:rsid w:val="00DA57E6"/>
    <w:rsid w:val="00DA581C"/>
    <w:rsid w:val="00DA588B"/>
    <w:rsid w:val="00DA5920"/>
    <w:rsid w:val="00DA5B3A"/>
    <w:rsid w:val="00DA5BED"/>
    <w:rsid w:val="00DA5C28"/>
    <w:rsid w:val="00DA5CE2"/>
    <w:rsid w:val="00DA5CF2"/>
    <w:rsid w:val="00DA5D09"/>
    <w:rsid w:val="00DA5F8D"/>
    <w:rsid w:val="00DA5FBC"/>
    <w:rsid w:val="00DA5FC8"/>
    <w:rsid w:val="00DA5FF4"/>
    <w:rsid w:val="00DA60C9"/>
    <w:rsid w:val="00DA60CF"/>
    <w:rsid w:val="00DA620A"/>
    <w:rsid w:val="00DA62E5"/>
    <w:rsid w:val="00DA6490"/>
    <w:rsid w:val="00DA64C4"/>
    <w:rsid w:val="00DA650F"/>
    <w:rsid w:val="00DA666C"/>
    <w:rsid w:val="00DA6694"/>
    <w:rsid w:val="00DA66AF"/>
    <w:rsid w:val="00DA6927"/>
    <w:rsid w:val="00DA6AE5"/>
    <w:rsid w:val="00DA6B86"/>
    <w:rsid w:val="00DA6E1F"/>
    <w:rsid w:val="00DA701A"/>
    <w:rsid w:val="00DA729E"/>
    <w:rsid w:val="00DA7476"/>
    <w:rsid w:val="00DA79D8"/>
    <w:rsid w:val="00DA7A08"/>
    <w:rsid w:val="00DA7A0E"/>
    <w:rsid w:val="00DA7A56"/>
    <w:rsid w:val="00DA7B63"/>
    <w:rsid w:val="00DA7DF0"/>
    <w:rsid w:val="00DA7EF4"/>
    <w:rsid w:val="00DA7F36"/>
    <w:rsid w:val="00DB02BD"/>
    <w:rsid w:val="00DB033A"/>
    <w:rsid w:val="00DB0522"/>
    <w:rsid w:val="00DB05F5"/>
    <w:rsid w:val="00DB0613"/>
    <w:rsid w:val="00DB098B"/>
    <w:rsid w:val="00DB09A9"/>
    <w:rsid w:val="00DB0A49"/>
    <w:rsid w:val="00DB0B6D"/>
    <w:rsid w:val="00DB0C19"/>
    <w:rsid w:val="00DB0E49"/>
    <w:rsid w:val="00DB0E6D"/>
    <w:rsid w:val="00DB0F6D"/>
    <w:rsid w:val="00DB0F90"/>
    <w:rsid w:val="00DB107F"/>
    <w:rsid w:val="00DB10BF"/>
    <w:rsid w:val="00DB121D"/>
    <w:rsid w:val="00DB15CD"/>
    <w:rsid w:val="00DB15F4"/>
    <w:rsid w:val="00DB1618"/>
    <w:rsid w:val="00DB1824"/>
    <w:rsid w:val="00DB1A32"/>
    <w:rsid w:val="00DB1BBF"/>
    <w:rsid w:val="00DB1BCE"/>
    <w:rsid w:val="00DB1D2F"/>
    <w:rsid w:val="00DB1D38"/>
    <w:rsid w:val="00DB1D78"/>
    <w:rsid w:val="00DB1F14"/>
    <w:rsid w:val="00DB24E3"/>
    <w:rsid w:val="00DB259D"/>
    <w:rsid w:val="00DB25FA"/>
    <w:rsid w:val="00DB2820"/>
    <w:rsid w:val="00DB2A73"/>
    <w:rsid w:val="00DB2B32"/>
    <w:rsid w:val="00DB2B48"/>
    <w:rsid w:val="00DB2FDF"/>
    <w:rsid w:val="00DB304B"/>
    <w:rsid w:val="00DB3129"/>
    <w:rsid w:val="00DB312F"/>
    <w:rsid w:val="00DB33BC"/>
    <w:rsid w:val="00DB33CF"/>
    <w:rsid w:val="00DB3442"/>
    <w:rsid w:val="00DB36F0"/>
    <w:rsid w:val="00DB3764"/>
    <w:rsid w:val="00DB38BD"/>
    <w:rsid w:val="00DB38F8"/>
    <w:rsid w:val="00DB3A52"/>
    <w:rsid w:val="00DB3A69"/>
    <w:rsid w:val="00DB3D8D"/>
    <w:rsid w:val="00DB3E3B"/>
    <w:rsid w:val="00DB3E45"/>
    <w:rsid w:val="00DB3EE0"/>
    <w:rsid w:val="00DB3EF6"/>
    <w:rsid w:val="00DB3FB5"/>
    <w:rsid w:val="00DB4176"/>
    <w:rsid w:val="00DB44DF"/>
    <w:rsid w:val="00DB4517"/>
    <w:rsid w:val="00DB47ED"/>
    <w:rsid w:val="00DB48BD"/>
    <w:rsid w:val="00DB497D"/>
    <w:rsid w:val="00DB4A1B"/>
    <w:rsid w:val="00DB4B9B"/>
    <w:rsid w:val="00DB4C34"/>
    <w:rsid w:val="00DB4C7D"/>
    <w:rsid w:val="00DB4CFA"/>
    <w:rsid w:val="00DB4F3F"/>
    <w:rsid w:val="00DB4F9D"/>
    <w:rsid w:val="00DB5124"/>
    <w:rsid w:val="00DB5174"/>
    <w:rsid w:val="00DB54F3"/>
    <w:rsid w:val="00DB54FD"/>
    <w:rsid w:val="00DB5562"/>
    <w:rsid w:val="00DB55E9"/>
    <w:rsid w:val="00DB5659"/>
    <w:rsid w:val="00DB5687"/>
    <w:rsid w:val="00DB56E6"/>
    <w:rsid w:val="00DB5821"/>
    <w:rsid w:val="00DB5979"/>
    <w:rsid w:val="00DB59A2"/>
    <w:rsid w:val="00DB5C28"/>
    <w:rsid w:val="00DB5C4D"/>
    <w:rsid w:val="00DB5DA9"/>
    <w:rsid w:val="00DB5E5C"/>
    <w:rsid w:val="00DB5F10"/>
    <w:rsid w:val="00DB5FE0"/>
    <w:rsid w:val="00DB6025"/>
    <w:rsid w:val="00DB60EC"/>
    <w:rsid w:val="00DB6109"/>
    <w:rsid w:val="00DB6236"/>
    <w:rsid w:val="00DB62AA"/>
    <w:rsid w:val="00DB6306"/>
    <w:rsid w:val="00DB649D"/>
    <w:rsid w:val="00DB6543"/>
    <w:rsid w:val="00DB6673"/>
    <w:rsid w:val="00DB69FF"/>
    <w:rsid w:val="00DB6A9D"/>
    <w:rsid w:val="00DB6C89"/>
    <w:rsid w:val="00DB6DB2"/>
    <w:rsid w:val="00DB6E8E"/>
    <w:rsid w:val="00DB6EDB"/>
    <w:rsid w:val="00DB6EDD"/>
    <w:rsid w:val="00DB6F6E"/>
    <w:rsid w:val="00DB77B0"/>
    <w:rsid w:val="00DB7822"/>
    <w:rsid w:val="00DB7936"/>
    <w:rsid w:val="00DB79BE"/>
    <w:rsid w:val="00DB7ADB"/>
    <w:rsid w:val="00DB7AFE"/>
    <w:rsid w:val="00DB7B20"/>
    <w:rsid w:val="00DB7C73"/>
    <w:rsid w:val="00DB7D9A"/>
    <w:rsid w:val="00DB7F26"/>
    <w:rsid w:val="00DC0156"/>
    <w:rsid w:val="00DC01AC"/>
    <w:rsid w:val="00DC026E"/>
    <w:rsid w:val="00DC031B"/>
    <w:rsid w:val="00DC031D"/>
    <w:rsid w:val="00DC03D3"/>
    <w:rsid w:val="00DC0547"/>
    <w:rsid w:val="00DC057E"/>
    <w:rsid w:val="00DC05F9"/>
    <w:rsid w:val="00DC0630"/>
    <w:rsid w:val="00DC0686"/>
    <w:rsid w:val="00DC076F"/>
    <w:rsid w:val="00DC07F2"/>
    <w:rsid w:val="00DC0956"/>
    <w:rsid w:val="00DC0972"/>
    <w:rsid w:val="00DC09B0"/>
    <w:rsid w:val="00DC0A00"/>
    <w:rsid w:val="00DC0A71"/>
    <w:rsid w:val="00DC0B44"/>
    <w:rsid w:val="00DC0E3A"/>
    <w:rsid w:val="00DC0E83"/>
    <w:rsid w:val="00DC0EB9"/>
    <w:rsid w:val="00DC0F90"/>
    <w:rsid w:val="00DC118A"/>
    <w:rsid w:val="00DC11F1"/>
    <w:rsid w:val="00DC14B4"/>
    <w:rsid w:val="00DC1544"/>
    <w:rsid w:val="00DC1703"/>
    <w:rsid w:val="00DC171A"/>
    <w:rsid w:val="00DC1760"/>
    <w:rsid w:val="00DC1919"/>
    <w:rsid w:val="00DC1C4F"/>
    <w:rsid w:val="00DC1CF2"/>
    <w:rsid w:val="00DC1D6F"/>
    <w:rsid w:val="00DC1DB3"/>
    <w:rsid w:val="00DC1E40"/>
    <w:rsid w:val="00DC2224"/>
    <w:rsid w:val="00DC23B9"/>
    <w:rsid w:val="00DC2576"/>
    <w:rsid w:val="00DC2665"/>
    <w:rsid w:val="00DC26B6"/>
    <w:rsid w:val="00DC28B4"/>
    <w:rsid w:val="00DC29D5"/>
    <w:rsid w:val="00DC2A7D"/>
    <w:rsid w:val="00DC2A7F"/>
    <w:rsid w:val="00DC2BA2"/>
    <w:rsid w:val="00DC2C23"/>
    <w:rsid w:val="00DC2C27"/>
    <w:rsid w:val="00DC2CEB"/>
    <w:rsid w:val="00DC2E08"/>
    <w:rsid w:val="00DC2F58"/>
    <w:rsid w:val="00DC3187"/>
    <w:rsid w:val="00DC31B9"/>
    <w:rsid w:val="00DC3357"/>
    <w:rsid w:val="00DC3463"/>
    <w:rsid w:val="00DC34B8"/>
    <w:rsid w:val="00DC3650"/>
    <w:rsid w:val="00DC36E3"/>
    <w:rsid w:val="00DC36FF"/>
    <w:rsid w:val="00DC37B4"/>
    <w:rsid w:val="00DC3979"/>
    <w:rsid w:val="00DC3A73"/>
    <w:rsid w:val="00DC3B0F"/>
    <w:rsid w:val="00DC3BE3"/>
    <w:rsid w:val="00DC3EE0"/>
    <w:rsid w:val="00DC3FC7"/>
    <w:rsid w:val="00DC4004"/>
    <w:rsid w:val="00DC440C"/>
    <w:rsid w:val="00DC46A2"/>
    <w:rsid w:val="00DC473C"/>
    <w:rsid w:val="00DC47A6"/>
    <w:rsid w:val="00DC4A26"/>
    <w:rsid w:val="00DC4A94"/>
    <w:rsid w:val="00DC4ABF"/>
    <w:rsid w:val="00DC4B51"/>
    <w:rsid w:val="00DC4B96"/>
    <w:rsid w:val="00DC4D16"/>
    <w:rsid w:val="00DC4D19"/>
    <w:rsid w:val="00DC513B"/>
    <w:rsid w:val="00DC5242"/>
    <w:rsid w:val="00DC53FA"/>
    <w:rsid w:val="00DC5443"/>
    <w:rsid w:val="00DC5645"/>
    <w:rsid w:val="00DC56BB"/>
    <w:rsid w:val="00DC56E6"/>
    <w:rsid w:val="00DC595A"/>
    <w:rsid w:val="00DC59FC"/>
    <w:rsid w:val="00DC5A87"/>
    <w:rsid w:val="00DC5AAD"/>
    <w:rsid w:val="00DC5D28"/>
    <w:rsid w:val="00DC60C5"/>
    <w:rsid w:val="00DC6143"/>
    <w:rsid w:val="00DC6183"/>
    <w:rsid w:val="00DC6200"/>
    <w:rsid w:val="00DC63ED"/>
    <w:rsid w:val="00DC6610"/>
    <w:rsid w:val="00DC67D6"/>
    <w:rsid w:val="00DC69CB"/>
    <w:rsid w:val="00DC6C24"/>
    <w:rsid w:val="00DC6CA4"/>
    <w:rsid w:val="00DC6D51"/>
    <w:rsid w:val="00DC6D68"/>
    <w:rsid w:val="00DC6E74"/>
    <w:rsid w:val="00DC7351"/>
    <w:rsid w:val="00DC73B1"/>
    <w:rsid w:val="00DC74ED"/>
    <w:rsid w:val="00DC75BD"/>
    <w:rsid w:val="00DC77C0"/>
    <w:rsid w:val="00DC7889"/>
    <w:rsid w:val="00DC78D5"/>
    <w:rsid w:val="00DC7AD6"/>
    <w:rsid w:val="00DC7ADC"/>
    <w:rsid w:val="00DC7C14"/>
    <w:rsid w:val="00DC7DFC"/>
    <w:rsid w:val="00DC7E2B"/>
    <w:rsid w:val="00DC7ED3"/>
    <w:rsid w:val="00DC7FDE"/>
    <w:rsid w:val="00DD00E9"/>
    <w:rsid w:val="00DD0196"/>
    <w:rsid w:val="00DD0377"/>
    <w:rsid w:val="00DD04AE"/>
    <w:rsid w:val="00DD0564"/>
    <w:rsid w:val="00DD056A"/>
    <w:rsid w:val="00DD0576"/>
    <w:rsid w:val="00DD05BB"/>
    <w:rsid w:val="00DD05CE"/>
    <w:rsid w:val="00DD074F"/>
    <w:rsid w:val="00DD080E"/>
    <w:rsid w:val="00DD08E6"/>
    <w:rsid w:val="00DD09B1"/>
    <w:rsid w:val="00DD09EC"/>
    <w:rsid w:val="00DD09FA"/>
    <w:rsid w:val="00DD0ACE"/>
    <w:rsid w:val="00DD0B67"/>
    <w:rsid w:val="00DD0D87"/>
    <w:rsid w:val="00DD0D8D"/>
    <w:rsid w:val="00DD1064"/>
    <w:rsid w:val="00DD10C3"/>
    <w:rsid w:val="00DD1123"/>
    <w:rsid w:val="00DD120B"/>
    <w:rsid w:val="00DD1382"/>
    <w:rsid w:val="00DD13E2"/>
    <w:rsid w:val="00DD151D"/>
    <w:rsid w:val="00DD1550"/>
    <w:rsid w:val="00DD1818"/>
    <w:rsid w:val="00DD199E"/>
    <w:rsid w:val="00DD1ADD"/>
    <w:rsid w:val="00DD1BC5"/>
    <w:rsid w:val="00DD1C4E"/>
    <w:rsid w:val="00DD20AA"/>
    <w:rsid w:val="00DD2442"/>
    <w:rsid w:val="00DD2557"/>
    <w:rsid w:val="00DD26DB"/>
    <w:rsid w:val="00DD2766"/>
    <w:rsid w:val="00DD27FC"/>
    <w:rsid w:val="00DD2B38"/>
    <w:rsid w:val="00DD2F1D"/>
    <w:rsid w:val="00DD2FF9"/>
    <w:rsid w:val="00DD309E"/>
    <w:rsid w:val="00DD3265"/>
    <w:rsid w:val="00DD33B3"/>
    <w:rsid w:val="00DD35B1"/>
    <w:rsid w:val="00DD3702"/>
    <w:rsid w:val="00DD3714"/>
    <w:rsid w:val="00DD372A"/>
    <w:rsid w:val="00DD3856"/>
    <w:rsid w:val="00DD38C7"/>
    <w:rsid w:val="00DD39D6"/>
    <w:rsid w:val="00DD3A49"/>
    <w:rsid w:val="00DD3A94"/>
    <w:rsid w:val="00DD3AFC"/>
    <w:rsid w:val="00DD3B3A"/>
    <w:rsid w:val="00DD3B57"/>
    <w:rsid w:val="00DD3BE1"/>
    <w:rsid w:val="00DD3E11"/>
    <w:rsid w:val="00DD3E20"/>
    <w:rsid w:val="00DD3FB4"/>
    <w:rsid w:val="00DD3FDD"/>
    <w:rsid w:val="00DD4057"/>
    <w:rsid w:val="00DD415D"/>
    <w:rsid w:val="00DD4446"/>
    <w:rsid w:val="00DD45BE"/>
    <w:rsid w:val="00DD46A7"/>
    <w:rsid w:val="00DD470E"/>
    <w:rsid w:val="00DD48E9"/>
    <w:rsid w:val="00DD4AF6"/>
    <w:rsid w:val="00DD4C39"/>
    <w:rsid w:val="00DD4EAE"/>
    <w:rsid w:val="00DD503D"/>
    <w:rsid w:val="00DD5187"/>
    <w:rsid w:val="00DD5190"/>
    <w:rsid w:val="00DD53DF"/>
    <w:rsid w:val="00DD53EC"/>
    <w:rsid w:val="00DD5408"/>
    <w:rsid w:val="00DD54E2"/>
    <w:rsid w:val="00DD55D3"/>
    <w:rsid w:val="00DD56E2"/>
    <w:rsid w:val="00DD57B1"/>
    <w:rsid w:val="00DD594B"/>
    <w:rsid w:val="00DD5A06"/>
    <w:rsid w:val="00DD5D3E"/>
    <w:rsid w:val="00DD5D7B"/>
    <w:rsid w:val="00DD5E00"/>
    <w:rsid w:val="00DD5E06"/>
    <w:rsid w:val="00DD5E11"/>
    <w:rsid w:val="00DD5E29"/>
    <w:rsid w:val="00DD5EBC"/>
    <w:rsid w:val="00DD5FFB"/>
    <w:rsid w:val="00DD6080"/>
    <w:rsid w:val="00DD60D3"/>
    <w:rsid w:val="00DD61ED"/>
    <w:rsid w:val="00DD622D"/>
    <w:rsid w:val="00DD6257"/>
    <w:rsid w:val="00DD62FD"/>
    <w:rsid w:val="00DD63E1"/>
    <w:rsid w:val="00DD6428"/>
    <w:rsid w:val="00DD64FB"/>
    <w:rsid w:val="00DD6555"/>
    <w:rsid w:val="00DD6775"/>
    <w:rsid w:val="00DD67A2"/>
    <w:rsid w:val="00DD68B3"/>
    <w:rsid w:val="00DD69E7"/>
    <w:rsid w:val="00DD6B19"/>
    <w:rsid w:val="00DD6C72"/>
    <w:rsid w:val="00DD6D20"/>
    <w:rsid w:val="00DD6E07"/>
    <w:rsid w:val="00DD6E27"/>
    <w:rsid w:val="00DD6E39"/>
    <w:rsid w:val="00DD6F46"/>
    <w:rsid w:val="00DD7012"/>
    <w:rsid w:val="00DD7028"/>
    <w:rsid w:val="00DD7160"/>
    <w:rsid w:val="00DD7185"/>
    <w:rsid w:val="00DD7229"/>
    <w:rsid w:val="00DD7262"/>
    <w:rsid w:val="00DD735A"/>
    <w:rsid w:val="00DD73A2"/>
    <w:rsid w:val="00DD73DA"/>
    <w:rsid w:val="00DD7407"/>
    <w:rsid w:val="00DD74CD"/>
    <w:rsid w:val="00DD74F2"/>
    <w:rsid w:val="00DD7547"/>
    <w:rsid w:val="00DD7550"/>
    <w:rsid w:val="00DD762F"/>
    <w:rsid w:val="00DD7653"/>
    <w:rsid w:val="00DD76C8"/>
    <w:rsid w:val="00DD7872"/>
    <w:rsid w:val="00DD79B1"/>
    <w:rsid w:val="00DD79C8"/>
    <w:rsid w:val="00DD79D2"/>
    <w:rsid w:val="00DD7C27"/>
    <w:rsid w:val="00DD7DEF"/>
    <w:rsid w:val="00DD7E9C"/>
    <w:rsid w:val="00DD7F3B"/>
    <w:rsid w:val="00DD7F4F"/>
    <w:rsid w:val="00DE0316"/>
    <w:rsid w:val="00DE03AE"/>
    <w:rsid w:val="00DE0491"/>
    <w:rsid w:val="00DE052C"/>
    <w:rsid w:val="00DE07E3"/>
    <w:rsid w:val="00DE07F3"/>
    <w:rsid w:val="00DE089C"/>
    <w:rsid w:val="00DE0A57"/>
    <w:rsid w:val="00DE0BC7"/>
    <w:rsid w:val="00DE0C07"/>
    <w:rsid w:val="00DE0C9B"/>
    <w:rsid w:val="00DE0D0B"/>
    <w:rsid w:val="00DE0D26"/>
    <w:rsid w:val="00DE0D61"/>
    <w:rsid w:val="00DE0DF4"/>
    <w:rsid w:val="00DE0E2D"/>
    <w:rsid w:val="00DE0F55"/>
    <w:rsid w:val="00DE0FD8"/>
    <w:rsid w:val="00DE1108"/>
    <w:rsid w:val="00DE119E"/>
    <w:rsid w:val="00DE11A2"/>
    <w:rsid w:val="00DE137E"/>
    <w:rsid w:val="00DE1496"/>
    <w:rsid w:val="00DE162B"/>
    <w:rsid w:val="00DE1A2C"/>
    <w:rsid w:val="00DE1DE2"/>
    <w:rsid w:val="00DE1DFC"/>
    <w:rsid w:val="00DE1E3E"/>
    <w:rsid w:val="00DE1E60"/>
    <w:rsid w:val="00DE1F4D"/>
    <w:rsid w:val="00DE2050"/>
    <w:rsid w:val="00DE216B"/>
    <w:rsid w:val="00DE219C"/>
    <w:rsid w:val="00DE2251"/>
    <w:rsid w:val="00DE2270"/>
    <w:rsid w:val="00DE227D"/>
    <w:rsid w:val="00DE22A9"/>
    <w:rsid w:val="00DE2359"/>
    <w:rsid w:val="00DE2579"/>
    <w:rsid w:val="00DE261E"/>
    <w:rsid w:val="00DE26BE"/>
    <w:rsid w:val="00DE2855"/>
    <w:rsid w:val="00DE28F3"/>
    <w:rsid w:val="00DE296E"/>
    <w:rsid w:val="00DE2B24"/>
    <w:rsid w:val="00DE2BFA"/>
    <w:rsid w:val="00DE2C16"/>
    <w:rsid w:val="00DE2C1F"/>
    <w:rsid w:val="00DE2D79"/>
    <w:rsid w:val="00DE3046"/>
    <w:rsid w:val="00DE3098"/>
    <w:rsid w:val="00DE30D2"/>
    <w:rsid w:val="00DE31CF"/>
    <w:rsid w:val="00DE324C"/>
    <w:rsid w:val="00DE33B9"/>
    <w:rsid w:val="00DE3548"/>
    <w:rsid w:val="00DE3579"/>
    <w:rsid w:val="00DE367C"/>
    <w:rsid w:val="00DE36CE"/>
    <w:rsid w:val="00DE3705"/>
    <w:rsid w:val="00DE373F"/>
    <w:rsid w:val="00DE3865"/>
    <w:rsid w:val="00DE3A79"/>
    <w:rsid w:val="00DE3BEB"/>
    <w:rsid w:val="00DE3C1E"/>
    <w:rsid w:val="00DE3DCC"/>
    <w:rsid w:val="00DE4278"/>
    <w:rsid w:val="00DE4327"/>
    <w:rsid w:val="00DE4392"/>
    <w:rsid w:val="00DE442E"/>
    <w:rsid w:val="00DE4556"/>
    <w:rsid w:val="00DE473F"/>
    <w:rsid w:val="00DE4774"/>
    <w:rsid w:val="00DE48A2"/>
    <w:rsid w:val="00DE49FC"/>
    <w:rsid w:val="00DE4ABB"/>
    <w:rsid w:val="00DE4BC7"/>
    <w:rsid w:val="00DE4C48"/>
    <w:rsid w:val="00DE4F70"/>
    <w:rsid w:val="00DE5203"/>
    <w:rsid w:val="00DE52D7"/>
    <w:rsid w:val="00DE561F"/>
    <w:rsid w:val="00DE562E"/>
    <w:rsid w:val="00DE56D6"/>
    <w:rsid w:val="00DE580D"/>
    <w:rsid w:val="00DE58C3"/>
    <w:rsid w:val="00DE58CB"/>
    <w:rsid w:val="00DE58E1"/>
    <w:rsid w:val="00DE59EA"/>
    <w:rsid w:val="00DE5BE2"/>
    <w:rsid w:val="00DE5C3E"/>
    <w:rsid w:val="00DE5E4C"/>
    <w:rsid w:val="00DE5F89"/>
    <w:rsid w:val="00DE5FA6"/>
    <w:rsid w:val="00DE5FCF"/>
    <w:rsid w:val="00DE5FD0"/>
    <w:rsid w:val="00DE6068"/>
    <w:rsid w:val="00DE60AE"/>
    <w:rsid w:val="00DE616B"/>
    <w:rsid w:val="00DE61DE"/>
    <w:rsid w:val="00DE61EC"/>
    <w:rsid w:val="00DE6227"/>
    <w:rsid w:val="00DE63D3"/>
    <w:rsid w:val="00DE652D"/>
    <w:rsid w:val="00DE65CB"/>
    <w:rsid w:val="00DE6757"/>
    <w:rsid w:val="00DE68D1"/>
    <w:rsid w:val="00DE6977"/>
    <w:rsid w:val="00DE69B7"/>
    <w:rsid w:val="00DE6AAC"/>
    <w:rsid w:val="00DE6B2D"/>
    <w:rsid w:val="00DE6B47"/>
    <w:rsid w:val="00DE6C3F"/>
    <w:rsid w:val="00DE6C5E"/>
    <w:rsid w:val="00DE6EBD"/>
    <w:rsid w:val="00DE715F"/>
    <w:rsid w:val="00DE724E"/>
    <w:rsid w:val="00DE72F3"/>
    <w:rsid w:val="00DE730A"/>
    <w:rsid w:val="00DE7482"/>
    <w:rsid w:val="00DE756C"/>
    <w:rsid w:val="00DE7590"/>
    <w:rsid w:val="00DE7718"/>
    <w:rsid w:val="00DE7881"/>
    <w:rsid w:val="00DE78F5"/>
    <w:rsid w:val="00DE79BA"/>
    <w:rsid w:val="00DE7ACF"/>
    <w:rsid w:val="00DE7B52"/>
    <w:rsid w:val="00DE7BC5"/>
    <w:rsid w:val="00DE7CCA"/>
    <w:rsid w:val="00DF0004"/>
    <w:rsid w:val="00DF00ED"/>
    <w:rsid w:val="00DF0172"/>
    <w:rsid w:val="00DF0359"/>
    <w:rsid w:val="00DF038E"/>
    <w:rsid w:val="00DF03AF"/>
    <w:rsid w:val="00DF0517"/>
    <w:rsid w:val="00DF05AC"/>
    <w:rsid w:val="00DF080F"/>
    <w:rsid w:val="00DF083C"/>
    <w:rsid w:val="00DF090F"/>
    <w:rsid w:val="00DF09EE"/>
    <w:rsid w:val="00DF0A46"/>
    <w:rsid w:val="00DF0AFC"/>
    <w:rsid w:val="00DF0C47"/>
    <w:rsid w:val="00DF0EE7"/>
    <w:rsid w:val="00DF0F12"/>
    <w:rsid w:val="00DF0F42"/>
    <w:rsid w:val="00DF1121"/>
    <w:rsid w:val="00DF1501"/>
    <w:rsid w:val="00DF15D1"/>
    <w:rsid w:val="00DF1732"/>
    <w:rsid w:val="00DF18EE"/>
    <w:rsid w:val="00DF1AD8"/>
    <w:rsid w:val="00DF1BA2"/>
    <w:rsid w:val="00DF1CE2"/>
    <w:rsid w:val="00DF1DF1"/>
    <w:rsid w:val="00DF1EBF"/>
    <w:rsid w:val="00DF2026"/>
    <w:rsid w:val="00DF222C"/>
    <w:rsid w:val="00DF23A1"/>
    <w:rsid w:val="00DF2700"/>
    <w:rsid w:val="00DF2718"/>
    <w:rsid w:val="00DF2738"/>
    <w:rsid w:val="00DF282D"/>
    <w:rsid w:val="00DF2A21"/>
    <w:rsid w:val="00DF2A49"/>
    <w:rsid w:val="00DF2A94"/>
    <w:rsid w:val="00DF2AA2"/>
    <w:rsid w:val="00DF2B48"/>
    <w:rsid w:val="00DF2B62"/>
    <w:rsid w:val="00DF3024"/>
    <w:rsid w:val="00DF30CE"/>
    <w:rsid w:val="00DF31A8"/>
    <w:rsid w:val="00DF3201"/>
    <w:rsid w:val="00DF326B"/>
    <w:rsid w:val="00DF36F5"/>
    <w:rsid w:val="00DF3789"/>
    <w:rsid w:val="00DF37A5"/>
    <w:rsid w:val="00DF39AD"/>
    <w:rsid w:val="00DF39E3"/>
    <w:rsid w:val="00DF39F1"/>
    <w:rsid w:val="00DF3A22"/>
    <w:rsid w:val="00DF3AE1"/>
    <w:rsid w:val="00DF3B2E"/>
    <w:rsid w:val="00DF3B5C"/>
    <w:rsid w:val="00DF3C0C"/>
    <w:rsid w:val="00DF3C2A"/>
    <w:rsid w:val="00DF3E62"/>
    <w:rsid w:val="00DF401C"/>
    <w:rsid w:val="00DF4062"/>
    <w:rsid w:val="00DF407B"/>
    <w:rsid w:val="00DF40F7"/>
    <w:rsid w:val="00DF4230"/>
    <w:rsid w:val="00DF43B8"/>
    <w:rsid w:val="00DF4402"/>
    <w:rsid w:val="00DF4493"/>
    <w:rsid w:val="00DF467B"/>
    <w:rsid w:val="00DF4716"/>
    <w:rsid w:val="00DF4814"/>
    <w:rsid w:val="00DF4A73"/>
    <w:rsid w:val="00DF4A8E"/>
    <w:rsid w:val="00DF4AA9"/>
    <w:rsid w:val="00DF4AC5"/>
    <w:rsid w:val="00DF4AF5"/>
    <w:rsid w:val="00DF4B89"/>
    <w:rsid w:val="00DF4BBF"/>
    <w:rsid w:val="00DF4CC9"/>
    <w:rsid w:val="00DF4CD9"/>
    <w:rsid w:val="00DF4D04"/>
    <w:rsid w:val="00DF4D0B"/>
    <w:rsid w:val="00DF5070"/>
    <w:rsid w:val="00DF51ED"/>
    <w:rsid w:val="00DF5254"/>
    <w:rsid w:val="00DF531B"/>
    <w:rsid w:val="00DF53C9"/>
    <w:rsid w:val="00DF5408"/>
    <w:rsid w:val="00DF5447"/>
    <w:rsid w:val="00DF5578"/>
    <w:rsid w:val="00DF55DF"/>
    <w:rsid w:val="00DF55EB"/>
    <w:rsid w:val="00DF5653"/>
    <w:rsid w:val="00DF568A"/>
    <w:rsid w:val="00DF56A8"/>
    <w:rsid w:val="00DF5929"/>
    <w:rsid w:val="00DF59C2"/>
    <w:rsid w:val="00DF5A40"/>
    <w:rsid w:val="00DF5CCB"/>
    <w:rsid w:val="00DF5D1B"/>
    <w:rsid w:val="00DF5DF6"/>
    <w:rsid w:val="00DF5F44"/>
    <w:rsid w:val="00DF60ED"/>
    <w:rsid w:val="00DF6198"/>
    <w:rsid w:val="00DF61D9"/>
    <w:rsid w:val="00DF639C"/>
    <w:rsid w:val="00DF63BB"/>
    <w:rsid w:val="00DF6539"/>
    <w:rsid w:val="00DF6569"/>
    <w:rsid w:val="00DF6926"/>
    <w:rsid w:val="00DF6BD6"/>
    <w:rsid w:val="00DF6C58"/>
    <w:rsid w:val="00DF6C97"/>
    <w:rsid w:val="00DF6D0E"/>
    <w:rsid w:val="00DF6DB8"/>
    <w:rsid w:val="00DF6E2D"/>
    <w:rsid w:val="00DF6E31"/>
    <w:rsid w:val="00DF6E3A"/>
    <w:rsid w:val="00DF6FA0"/>
    <w:rsid w:val="00DF6FD1"/>
    <w:rsid w:val="00DF6FD2"/>
    <w:rsid w:val="00DF715E"/>
    <w:rsid w:val="00DF71C3"/>
    <w:rsid w:val="00DF7251"/>
    <w:rsid w:val="00DF7302"/>
    <w:rsid w:val="00DF7577"/>
    <w:rsid w:val="00DF7710"/>
    <w:rsid w:val="00DF7774"/>
    <w:rsid w:val="00DF77C4"/>
    <w:rsid w:val="00DF79BF"/>
    <w:rsid w:val="00DF7B76"/>
    <w:rsid w:val="00DF7B7B"/>
    <w:rsid w:val="00DF7B96"/>
    <w:rsid w:val="00DF7CF3"/>
    <w:rsid w:val="00E00064"/>
    <w:rsid w:val="00E00239"/>
    <w:rsid w:val="00E00282"/>
    <w:rsid w:val="00E004A2"/>
    <w:rsid w:val="00E004A4"/>
    <w:rsid w:val="00E00505"/>
    <w:rsid w:val="00E00585"/>
    <w:rsid w:val="00E0058C"/>
    <w:rsid w:val="00E005D4"/>
    <w:rsid w:val="00E00645"/>
    <w:rsid w:val="00E006AF"/>
    <w:rsid w:val="00E006EC"/>
    <w:rsid w:val="00E00839"/>
    <w:rsid w:val="00E00972"/>
    <w:rsid w:val="00E00BA9"/>
    <w:rsid w:val="00E00CFF"/>
    <w:rsid w:val="00E00F22"/>
    <w:rsid w:val="00E01057"/>
    <w:rsid w:val="00E01096"/>
    <w:rsid w:val="00E010E7"/>
    <w:rsid w:val="00E010F1"/>
    <w:rsid w:val="00E011C1"/>
    <w:rsid w:val="00E01302"/>
    <w:rsid w:val="00E01307"/>
    <w:rsid w:val="00E013B4"/>
    <w:rsid w:val="00E01433"/>
    <w:rsid w:val="00E018CE"/>
    <w:rsid w:val="00E018FD"/>
    <w:rsid w:val="00E01AED"/>
    <w:rsid w:val="00E01BB0"/>
    <w:rsid w:val="00E01BC4"/>
    <w:rsid w:val="00E01CAC"/>
    <w:rsid w:val="00E01CBD"/>
    <w:rsid w:val="00E01D98"/>
    <w:rsid w:val="00E01F34"/>
    <w:rsid w:val="00E02005"/>
    <w:rsid w:val="00E0201D"/>
    <w:rsid w:val="00E02197"/>
    <w:rsid w:val="00E0219E"/>
    <w:rsid w:val="00E0221A"/>
    <w:rsid w:val="00E024A5"/>
    <w:rsid w:val="00E02681"/>
    <w:rsid w:val="00E02769"/>
    <w:rsid w:val="00E02774"/>
    <w:rsid w:val="00E02925"/>
    <w:rsid w:val="00E02A72"/>
    <w:rsid w:val="00E02B69"/>
    <w:rsid w:val="00E02BC5"/>
    <w:rsid w:val="00E02CBF"/>
    <w:rsid w:val="00E02CD2"/>
    <w:rsid w:val="00E02EF7"/>
    <w:rsid w:val="00E033C4"/>
    <w:rsid w:val="00E034BB"/>
    <w:rsid w:val="00E03640"/>
    <w:rsid w:val="00E036BC"/>
    <w:rsid w:val="00E03845"/>
    <w:rsid w:val="00E0386F"/>
    <w:rsid w:val="00E038C0"/>
    <w:rsid w:val="00E0390C"/>
    <w:rsid w:val="00E039DB"/>
    <w:rsid w:val="00E03B8F"/>
    <w:rsid w:val="00E03BCD"/>
    <w:rsid w:val="00E03D99"/>
    <w:rsid w:val="00E0415B"/>
    <w:rsid w:val="00E041A8"/>
    <w:rsid w:val="00E04521"/>
    <w:rsid w:val="00E04591"/>
    <w:rsid w:val="00E046D3"/>
    <w:rsid w:val="00E0470D"/>
    <w:rsid w:val="00E04753"/>
    <w:rsid w:val="00E04849"/>
    <w:rsid w:val="00E048CE"/>
    <w:rsid w:val="00E04931"/>
    <w:rsid w:val="00E04A55"/>
    <w:rsid w:val="00E04A84"/>
    <w:rsid w:val="00E04BEE"/>
    <w:rsid w:val="00E04C6C"/>
    <w:rsid w:val="00E04D49"/>
    <w:rsid w:val="00E04DD2"/>
    <w:rsid w:val="00E04E60"/>
    <w:rsid w:val="00E04F0B"/>
    <w:rsid w:val="00E04FAE"/>
    <w:rsid w:val="00E051AB"/>
    <w:rsid w:val="00E051E6"/>
    <w:rsid w:val="00E0563A"/>
    <w:rsid w:val="00E059AD"/>
    <w:rsid w:val="00E05A32"/>
    <w:rsid w:val="00E05B05"/>
    <w:rsid w:val="00E05C0F"/>
    <w:rsid w:val="00E05D3F"/>
    <w:rsid w:val="00E05D5B"/>
    <w:rsid w:val="00E05E49"/>
    <w:rsid w:val="00E05EC0"/>
    <w:rsid w:val="00E063CB"/>
    <w:rsid w:val="00E06539"/>
    <w:rsid w:val="00E0666D"/>
    <w:rsid w:val="00E06735"/>
    <w:rsid w:val="00E0676E"/>
    <w:rsid w:val="00E067C6"/>
    <w:rsid w:val="00E06870"/>
    <w:rsid w:val="00E068CD"/>
    <w:rsid w:val="00E068D3"/>
    <w:rsid w:val="00E0693B"/>
    <w:rsid w:val="00E06ABF"/>
    <w:rsid w:val="00E06BEC"/>
    <w:rsid w:val="00E06C5E"/>
    <w:rsid w:val="00E06F39"/>
    <w:rsid w:val="00E0716E"/>
    <w:rsid w:val="00E07225"/>
    <w:rsid w:val="00E0739F"/>
    <w:rsid w:val="00E07620"/>
    <w:rsid w:val="00E07798"/>
    <w:rsid w:val="00E07809"/>
    <w:rsid w:val="00E07838"/>
    <w:rsid w:val="00E07A69"/>
    <w:rsid w:val="00E07B23"/>
    <w:rsid w:val="00E07E9C"/>
    <w:rsid w:val="00E07EE1"/>
    <w:rsid w:val="00E07FA6"/>
    <w:rsid w:val="00E1028E"/>
    <w:rsid w:val="00E10339"/>
    <w:rsid w:val="00E105FF"/>
    <w:rsid w:val="00E10746"/>
    <w:rsid w:val="00E107C7"/>
    <w:rsid w:val="00E1087A"/>
    <w:rsid w:val="00E10A85"/>
    <w:rsid w:val="00E10AC7"/>
    <w:rsid w:val="00E10D7D"/>
    <w:rsid w:val="00E11101"/>
    <w:rsid w:val="00E11132"/>
    <w:rsid w:val="00E11244"/>
    <w:rsid w:val="00E11366"/>
    <w:rsid w:val="00E11468"/>
    <w:rsid w:val="00E11469"/>
    <w:rsid w:val="00E11AAA"/>
    <w:rsid w:val="00E11B9C"/>
    <w:rsid w:val="00E11DCB"/>
    <w:rsid w:val="00E11DDC"/>
    <w:rsid w:val="00E11E48"/>
    <w:rsid w:val="00E120C5"/>
    <w:rsid w:val="00E1227A"/>
    <w:rsid w:val="00E123A9"/>
    <w:rsid w:val="00E123D3"/>
    <w:rsid w:val="00E123F4"/>
    <w:rsid w:val="00E1240C"/>
    <w:rsid w:val="00E1256A"/>
    <w:rsid w:val="00E1267C"/>
    <w:rsid w:val="00E12B83"/>
    <w:rsid w:val="00E12D31"/>
    <w:rsid w:val="00E12E7C"/>
    <w:rsid w:val="00E131D6"/>
    <w:rsid w:val="00E13234"/>
    <w:rsid w:val="00E1327E"/>
    <w:rsid w:val="00E13375"/>
    <w:rsid w:val="00E133BA"/>
    <w:rsid w:val="00E134D6"/>
    <w:rsid w:val="00E1365A"/>
    <w:rsid w:val="00E136FF"/>
    <w:rsid w:val="00E138A7"/>
    <w:rsid w:val="00E138CE"/>
    <w:rsid w:val="00E13BA4"/>
    <w:rsid w:val="00E13BFC"/>
    <w:rsid w:val="00E13D70"/>
    <w:rsid w:val="00E13F63"/>
    <w:rsid w:val="00E141E3"/>
    <w:rsid w:val="00E14285"/>
    <w:rsid w:val="00E14304"/>
    <w:rsid w:val="00E14322"/>
    <w:rsid w:val="00E14529"/>
    <w:rsid w:val="00E1463D"/>
    <w:rsid w:val="00E14768"/>
    <w:rsid w:val="00E147FC"/>
    <w:rsid w:val="00E14944"/>
    <w:rsid w:val="00E14A52"/>
    <w:rsid w:val="00E14A8D"/>
    <w:rsid w:val="00E14AD6"/>
    <w:rsid w:val="00E14B07"/>
    <w:rsid w:val="00E14BAE"/>
    <w:rsid w:val="00E14C25"/>
    <w:rsid w:val="00E14D4A"/>
    <w:rsid w:val="00E14EA9"/>
    <w:rsid w:val="00E14ED5"/>
    <w:rsid w:val="00E15002"/>
    <w:rsid w:val="00E1516E"/>
    <w:rsid w:val="00E151B6"/>
    <w:rsid w:val="00E1528E"/>
    <w:rsid w:val="00E15367"/>
    <w:rsid w:val="00E15419"/>
    <w:rsid w:val="00E154C2"/>
    <w:rsid w:val="00E15600"/>
    <w:rsid w:val="00E15782"/>
    <w:rsid w:val="00E15825"/>
    <w:rsid w:val="00E15D37"/>
    <w:rsid w:val="00E15E35"/>
    <w:rsid w:val="00E15F18"/>
    <w:rsid w:val="00E1604E"/>
    <w:rsid w:val="00E1605B"/>
    <w:rsid w:val="00E160EE"/>
    <w:rsid w:val="00E16137"/>
    <w:rsid w:val="00E162A1"/>
    <w:rsid w:val="00E162EE"/>
    <w:rsid w:val="00E16314"/>
    <w:rsid w:val="00E16425"/>
    <w:rsid w:val="00E164E5"/>
    <w:rsid w:val="00E1652A"/>
    <w:rsid w:val="00E16986"/>
    <w:rsid w:val="00E16A8A"/>
    <w:rsid w:val="00E16CB1"/>
    <w:rsid w:val="00E16E24"/>
    <w:rsid w:val="00E16E46"/>
    <w:rsid w:val="00E16F26"/>
    <w:rsid w:val="00E16F9B"/>
    <w:rsid w:val="00E16FBB"/>
    <w:rsid w:val="00E1715C"/>
    <w:rsid w:val="00E17168"/>
    <w:rsid w:val="00E17271"/>
    <w:rsid w:val="00E17413"/>
    <w:rsid w:val="00E1758A"/>
    <w:rsid w:val="00E1758E"/>
    <w:rsid w:val="00E175AB"/>
    <w:rsid w:val="00E176B4"/>
    <w:rsid w:val="00E17711"/>
    <w:rsid w:val="00E17842"/>
    <w:rsid w:val="00E1795C"/>
    <w:rsid w:val="00E1799E"/>
    <w:rsid w:val="00E179BB"/>
    <w:rsid w:val="00E17A59"/>
    <w:rsid w:val="00E17AC2"/>
    <w:rsid w:val="00E17BE4"/>
    <w:rsid w:val="00E17C46"/>
    <w:rsid w:val="00E17CF4"/>
    <w:rsid w:val="00E17DDF"/>
    <w:rsid w:val="00E17DEB"/>
    <w:rsid w:val="00E1FDFB"/>
    <w:rsid w:val="00E200FC"/>
    <w:rsid w:val="00E20214"/>
    <w:rsid w:val="00E20293"/>
    <w:rsid w:val="00E2031A"/>
    <w:rsid w:val="00E203BE"/>
    <w:rsid w:val="00E20435"/>
    <w:rsid w:val="00E206B0"/>
    <w:rsid w:val="00E206FC"/>
    <w:rsid w:val="00E20701"/>
    <w:rsid w:val="00E20861"/>
    <w:rsid w:val="00E208E8"/>
    <w:rsid w:val="00E20B33"/>
    <w:rsid w:val="00E20C46"/>
    <w:rsid w:val="00E20C64"/>
    <w:rsid w:val="00E20CBF"/>
    <w:rsid w:val="00E20DE0"/>
    <w:rsid w:val="00E20F6F"/>
    <w:rsid w:val="00E2100C"/>
    <w:rsid w:val="00E21219"/>
    <w:rsid w:val="00E21379"/>
    <w:rsid w:val="00E214CB"/>
    <w:rsid w:val="00E2157C"/>
    <w:rsid w:val="00E215DC"/>
    <w:rsid w:val="00E217F6"/>
    <w:rsid w:val="00E218C8"/>
    <w:rsid w:val="00E2194E"/>
    <w:rsid w:val="00E21997"/>
    <w:rsid w:val="00E21B05"/>
    <w:rsid w:val="00E21D11"/>
    <w:rsid w:val="00E21D4F"/>
    <w:rsid w:val="00E21EA0"/>
    <w:rsid w:val="00E21EB5"/>
    <w:rsid w:val="00E22062"/>
    <w:rsid w:val="00E221AF"/>
    <w:rsid w:val="00E22254"/>
    <w:rsid w:val="00E222CF"/>
    <w:rsid w:val="00E224AE"/>
    <w:rsid w:val="00E2267E"/>
    <w:rsid w:val="00E227A0"/>
    <w:rsid w:val="00E2284B"/>
    <w:rsid w:val="00E228DD"/>
    <w:rsid w:val="00E22A4B"/>
    <w:rsid w:val="00E22EC7"/>
    <w:rsid w:val="00E23097"/>
    <w:rsid w:val="00E23248"/>
    <w:rsid w:val="00E232F9"/>
    <w:rsid w:val="00E2348A"/>
    <w:rsid w:val="00E235E1"/>
    <w:rsid w:val="00E238CD"/>
    <w:rsid w:val="00E239D4"/>
    <w:rsid w:val="00E239D9"/>
    <w:rsid w:val="00E23BA8"/>
    <w:rsid w:val="00E23D8A"/>
    <w:rsid w:val="00E23DEE"/>
    <w:rsid w:val="00E23FF0"/>
    <w:rsid w:val="00E24008"/>
    <w:rsid w:val="00E241F8"/>
    <w:rsid w:val="00E24215"/>
    <w:rsid w:val="00E24320"/>
    <w:rsid w:val="00E24685"/>
    <w:rsid w:val="00E246B9"/>
    <w:rsid w:val="00E247DA"/>
    <w:rsid w:val="00E24888"/>
    <w:rsid w:val="00E24D25"/>
    <w:rsid w:val="00E24D36"/>
    <w:rsid w:val="00E24D5E"/>
    <w:rsid w:val="00E24DAF"/>
    <w:rsid w:val="00E24E06"/>
    <w:rsid w:val="00E24E7B"/>
    <w:rsid w:val="00E24F1D"/>
    <w:rsid w:val="00E251DE"/>
    <w:rsid w:val="00E2531E"/>
    <w:rsid w:val="00E25353"/>
    <w:rsid w:val="00E2551D"/>
    <w:rsid w:val="00E2553E"/>
    <w:rsid w:val="00E25597"/>
    <w:rsid w:val="00E255D5"/>
    <w:rsid w:val="00E25745"/>
    <w:rsid w:val="00E25879"/>
    <w:rsid w:val="00E25A5A"/>
    <w:rsid w:val="00E25D66"/>
    <w:rsid w:val="00E25D7A"/>
    <w:rsid w:val="00E25D9F"/>
    <w:rsid w:val="00E25EEC"/>
    <w:rsid w:val="00E25EEF"/>
    <w:rsid w:val="00E26050"/>
    <w:rsid w:val="00E261F8"/>
    <w:rsid w:val="00E26238"/>
    <w:rsid w:val="00E262E0"/>
    <w:rsid w:val="00E26609"/>
    <w:rsid w:val="00E267CF"/>
    <w:rsid w:val="00E267F4"/>
    <w:rsid w:val="00E2680E"/>
    <w:rsid w:val="00E26B70"/>
    <w:rsid w:val="00E270A1"/>
    <w:rsid w:val="00E27248"/>
    <w:rsid w:val="00E27271"/>
    <w:rsid w:val="00E2748F"/>
    <w:rsid w:val="00E274A3"/>
    <w:rsid w:val="00E2755D"/>
    <w:rsid w:val="00E2756E"/>
    <w:rsid w:val="00E27621"/>
    <w:rsid w:val="00E2766A"/>
    <w:rsid w:val="00E27672"/>
    <w:rsid w:val="00E27675"/>
    <w:rsid w:val="00E2769C"/>
    <w:rsid w:val="00E27702"/>
    <w:rsid w:val="00E2770C"/>
    <w:rsid w:val="00E277A0"/>
    <w:rsid w:val="00E27836"/>
    <w:rsid w:val="00E27889"/>
    <w:rsid w:val="00E2788E"/>
    <w:rsid w:val="00E279FB"/>
    <w:rsid w:val="00E27A89"/>
    <w:rsid w:val="00E27AD2"/>
    <w:rsid w:val="00E27BA8"/>
    <w:rsid w:val="00E27E22"/>
    <w:rsid w:val="00E27FCF"/>
    <w:rsid w:val="00E30039"/>
    <w:rsid w:val="00E30043"/>
    <w:rsid w:val="00E300CC"/>
    <w:rsid w:val="00E30167"/>
    <w:rsid w:val="00E30210"/>
    <w:rsid w:val="00E30536"/>
    <w:rsid w:val="00E30567"/>
    <w:rsid w:val="00E30595"/>
    <w:rsid w:val="00E30BB7"/>
    <w:rsid w:val="00E30D52"/>
    <w:rsid w:val="00E30DEF"/>
    <w:rsid w:val="00E30EE5"/>
    <w:rsid w:val="00E30F95"/>
    <w:rsid w:val="00E310CA"/>
    <w:rsid w:val="00E311C0"/>
    <w:rsid w:val="00E3137E"/>
    <w:rsid w:val="00E313D5"/>
    <w:rsid w:val="00E3145A"/>
    <w:rsid w:val="00E3182F"/>
    <w:rsid w:val="00E31885"/>
    <w:rsid w:val="00E3188A"/>
    <w:rsid w:val="00E31E44"/>
    <w:rsid w:val="00E31EAA"/>
    <w:rsid w:val="00E31FFB"/>
    <w:rsid w:val="00E32038"/>
    <w:rsid w:val="00E3224D"/>
    <w:rsid w:val="00E323FE"/>
    <w:rsid w:val="00E3245F"/>
    <w:rsid w:val="00E32498"/>
    <w:rsid w:val="00E324DA"/>
    <w:rsid w:val="00E32535"/>
    <w:rsid w:val="00E327F5"/>
    <w:rsid w:val="00E3287F"/>
    <w:rsid w:val="00E32887"/>
    <w:rsid w:val="00E32948"/>
    <w:rsid w:val="00E32A57"/>
    <w:rsid w:val="00E32C50"/>
    <w:rsid w:val="00E32C51"/>
    <w:rsid w:val="00E32D20"/>
    <w:rsid w:val="00E32DAA"/>
    <w:rsid w:val="00E32E96"/>
    <w:rsid w:val="00E33003"/>
    <w:rsid w:val="00E3303A"/>
    <w:rsid w:val="00E3318C"/>
    <w:rsid w:val="00E331FB"/>
    <w:rsid w:val="00E33261"/>
    <w:rsid w:val="00E3383A"/>
    <w:rsid w:val="00E33B8E"/>
    <w:rsid w:val="00E33CC3"/>
    <w:rsid w:val="00E33D9D"/>
    <w:rsid w:val="00E33F78"/>
    <w:rsid w:val="00E34306"/>
    <w:rsid w:val="00E3446C"/>
    <w:rsid w:val="00E34471"/>
    <w:rsid w:val="00E34746"/>
    <w:rsid w:val="00E347E2"/>
    <w:rsid w:val="00E347F3"/>
    <w:rsid w:val="00E348D4"/>
    <w:rsid w:val="00E34963"/>
    <w:rsid w:val="00E34C53"/>
    <w:rsid w:val="00E34C5D"/>
    <w:rsid w:val="00E34E03"/>
    <w:rsid w:val="00E3503D"/>
    <w:rsid w:val="00E3533C"/>
    <w:rsid w:val="00E3538D"/>
    <w:rsid w:val="00E3581E"/>
    <w:rsid w:val="00E35A44"/>
    <w:rsid w:val="00E35ADF"/>
    <w:rsid w:val="00E35C6E"/>
    <w:rsid w:val="00E35CC7"/>
    <w:rsid w:val="00E35D36"/>
    <w:rsid w:val="00E35DB7"/>
    <w:rsid w:val="00E35E21"/>
    <w:rsid w:val="00E35E2F"/>
    <w:rsid w:val="00E35E47"/>
    <w:rsid w:val="00E35E82"/>
    <w:rsid w:val="00E36012"/>
    <w:rsid w:val="00E36212"/>
    <w:rsid w:val="00E36267"/>
    <w:rsid w:val="00E362C3"/>
    <w:rsid w:val="00E3647F"/>
    <w:rsid w:val="00E365FE"/>
    <w:rsid w:val="00E3681D"/>
    <w:rsid w:val="00E36832"/>
    <w:rsid w:val="00E3685C"/>
    <w:rsid w:val="00E368A6"/>
    <w:rsid w:val="00E368F2"/>
    <w:rsid w:val="00E36A11"/>
    <w:rsid w:val="00E36AD6"/>
    <w:rsid w:val="00E36C19"/>
    <w:rsid w:val="00E36C22"/>
    <w:rsid w:val="00E36C43"/>
    <w:rsid w:val="00E36C69"/>
    <w:rsid w:val="00E36CD9"/>
    <w:rsid w:val="00E36E82"/>
    <w:rsid w:val="00E36EF9"/>
    <w:rsid w:val="00E37008"/>
    <w:rsid w:val="00E37442"/>
    <w:rsid w:val="00E3751E"/>
    <w:rsid w:val="00E37543"/>
    <w:rsid w:val="00E37561"/>
    <w:rsid w:val="00E376A5"/>
    <w:rsid w:val="00E377C2"/>
    <w:rsid w:val="00E37A81"/>
    <w:rsid w:val="00E37A8C"/>
    <w:rsid w:val="00E37C20"/>
    <w:rsid w:val="00E37CD4"/>
    <w:rsid w:val="00E37E74"/>
    <w:rsid w:val="00E37F47"/>
    <w:rsid w:val="00E4011D"/>
    <w:rsid w:val="00E401BB"/>
    <w:rsid w:val="00E40301"/>
    <w:rsid w:val="00E4035C"/>
    <w:rsid w:val="00E403FE"/>
    <w:rsid w:val="00E40404"/>
    <w:rsid w:val="00E40419"/>
    <w:rsid w:val="00E4046D"/>
    <w:rsid w:val="00E4075D"/>
    <w:rsid w:val="00E407B5"/>
    <w:rsid w:val="00E4087C"/>
    <w:rsid w:val="00E40949"/>
    <w:rsid w:val="00E40998"/>
    <w:rsid w:val="00E409A0"/>
    <w:rsid w:val="00E409A8"/>
    <w:rsid w:val="00E409B5"/>
    <w:rsid w:val="00E40B04"/>
    <w:rsid w:val="00E40C5C"/>
    <w:rsid w:val="00E40D55"/>
    <w:rsid w:val="00E40DFB"/>
    <w:rsid w:val="00E40E30"/>
    <w:rsid w:val="00E40E56"/>
    <w:rsid w:val="00E40F92"/>
    <w:rsid w:val="00E411B6"/>
    <w:rsid w:val="00E41306"/>
    <w:rsid w:val="00E41357"/>
    <w:rsid w:val="00E41453"/>
    <w:rsid w:val="00E41468"/>
    <w:rsid w:val="00E414C1"/>
    <w:rsid w:val="00E41697"/>
    <w:rsid w:val="00E416A5"/>
    <w:rsid w:val="00E41721"/>
    <w:rsid w:val="00E4188F"/>
    <w:rsid w:val="00E41A44"/>
    <w:rsid w:val="00E41AAB"/>
    <w:rsid w:val="00E41D43"/>
    <w:rsid w:val="00E41D7F"/>
    <w:rsid w:val="00E41E17"/>
    <w:rsid w:val="00E41F48"/>
    <w:rsid w:val="00E41F63"/>
    <w:rsid w:val="00E41FAB"/>
    <w:rsid w:val="00E420B3"/>
    <w:rsid w:val="00E42347"/>
    <w:rsid w:val="00E423B1"/>
    <w:rsid w:val="00E42469"/>
    <w:rsid w:val="00E42555"/>
    <w:rsid w:val="00E425AE"/>
    <w:rsid w:val="00E4273B"/>
    <w:rsid w:val="00E42956"/>
    <w:rsid w:val="00E42AA1"/>
    <w:rsid w:val="00E42E3F"/>
    <w:rsid w:val="00E42EBD"/>
    <w:rsid w:val="00E42EFE"/>
    <w:rsid w:val="00E4304E"/>
    <w:rsid w:val="00E4313F"/>
    <w:rsid w:val="00E4319E"/>
    <w:rsid w:val="00E431B5"/>
    <w:rsid w:val="00E4325D"/>
    <w:rsid w:val="00E4326A"/>
    <w:rsid w:val="00E4329A"/>
    <w:rsid w:val="00E434D9"/>
    <w:rsid w:val="00E43633"/>
    <w:rsid w:val="00E43764"/>
    <w:rsid w:val="00E4385F"/>
    <w:rsid w:val="00E43968"/>
    <w:rsid w:val="00E43972"/>
    <w:rsid w:val="00E43998"/>
    <w:rsid w:val="00E43DAA"/>
    <w:rsid w:val="00E43E0C"/>
    <w:rsid w:val="00E43E19"/>
    <w:rsid w:val="00E44163"/>
    <w:rsid w:val="00E44250"/>
    <w:rsid w:val="00E442B9"/>
    <w:rsid w:val="00E4434A"/>
    <w:rsid w:val="00E444E6"/>
    <w:rsid w:val="00E44538"/>
    <w:rsid w:val="00E445D1"/>
    <w:rsid w:val="00E44765"/>
    <w:rsid w:val="00E44783"/>
    <w:rsid w:val="00E44828"/>
    <w:rsid w:val="00E44840"/>
    <w:rsid w:val="00E448E5"/>
    <w:rsid w:val="00E449A9"/>
    <w:rsid w:val="00E44A74"/>
    <w:rsid w:val="00E44C51"/>
    <w:rsid w:val="00E44EED"/>
    <w:rsid w:val="00E4512B"/>
    <w:rsid w:val="00E4515E"/>
    <w:rsid w:val="00E45216"/>
    <w:rsid w:val="00E4528F"/>
    <w:rsid w:val="00E4536F"/>
    <w:rsid w:val="00E454B6"/>
    <w:rsid w:val="00E45598"/>
    <w:rsid w:val="00E45738"/>
    <w:rsid w:val="00E4575F"/>
    <w:rsid w:val="00E45788"/>
    <w:rsid w:val="00E4591E"/>
    <w:rsid w:val="00E45995"/>
    <w:rsid w:val="00E459F3"/>
    <w:rsid w:val="00E45AF4"/>
    <w:rsid w:val="00E45C62"/>
    <w:rsid w:val="00E45D2D"/>
    <w:rsid w:val="00E45E50"/>
    <w:rsid w:val="00E45EE6"/>
    <w:rsid w:val="00E460C1"/>
    <w:rsid w:val="00E461A1"/>
    <w:rsid w:val="00E4624F"/>
    <w:rsid w:val="00E4639A"/>
    <w:rsid w:val="00E463B6"/>
    <w:rsid w:val="00E464F3"/>
    <w:rsid w:val="00E46594"/>
    <w:rsid w:val="00E46677"/>
    <w:rsid w:val="00E4672D"/>
    <w:rsid w:val="00E4681B"/>
    <w:rsid w:val="00E468B7"/>
    <w:rsid w:val="00E46951"/>
    <w:rsid w:val="00E46AB0"/>
    <w:rsid w:val="00E46AC0"/>
    <w:rsid w:val="00E46C5D"/>
    <w:rsid w:val="00E46C65"/>
    <w:rsid w:val="00E46F4B"/>
    <w:rsid w:val="00E46F6E"/>
    <w:rsid w:val="00E47154"/>
    <w:rsid w:val="00E47195"/>
    <w:rsid w:val="00E471F7"/>
    <w:rsid w:val="00E472B3"/>
    <w:rsid w:val="00E47306"/>
    <w:rsid w:val="00E47374"/>
    <w:rsid w:val="00E47409"/>
    <w:rsid w:val="00E47736"/>
    <w:rsid w:val="00E47787"/>
    <w:rsid w:val="00E479AB"/>
    <w:rsid w:val="00E479C1"/>
    <w:rsid w:val="00E47A92"/>
    <w:rsid w:val="00E47C0E"/>
    <w:rsid w:val="00E47E69"/>
    <w:rsid w:val="00E47E89"/>
    <w:rsid w:val="00E47F04"/>
    <w:rsid w:val="00E47F05"/>
    <w:rsid w:val="00E47F51"/>
    <w:rsid w:val="00E47FAF"/>
    <w:rsid w:val="00E501C5"/>
    <w:rsid w:val="00E50223"/>
    <w:rsid w:val="00E50450"/>
    <w:rsid w:val="00E50451"/>
    <w:rsid w:val="00E505A0"/>
    <w:rsid w:val="00E5082C"/>
    <w:rsid w:val="00E508ED"/>
    <w:rsid w:val="00E509E5"/>
    <w:rsid w:val="00E50B26"/>
    <w:rsid w:val="00E50CAA"/>
    <w:rsid w:val="00E50D3B"/>
    <w:rsid w:val="00E50D8B"/>
    <w:rsid w:val="00E50DDC"/>
    <w:rsid w:val="00E50E41"/>
    <w:rsid w:val="00E50E5D"/>
    <w:rsid w:val="00E50FEC"/>
    <w:rsid w:val="00E511A9"/>
    <w:rsid w:val="00E51446"/>
    <w:rsid w:val="00E51553"/>
    <w:rsid w:val="00E5170D"/>
    <w:rsid w:val="00E5174C"/>
    <w:rsid w:val="00E517D8"/>
    <w:rsid w:val="00E518EA"/>
    <w:rsid w:val="00E5193C"/>
    <w:rsid w:val="00E51AE5"/>
    <w:rsid w:val="00E51AF3"/>
    <w:rsid w:val="00E51D78"/>
    <w:rsid w:val="00E51F67"/>
    <w:rsid w:val="00E52005"/>
    <w:rsid w:val="00E5206C"/>
    <w:rsid w:val="00E5215D"/>
    <w:rsid w:val="00E5230A"/>
    <w:rsid w:val="00E5233E"/>
    <w:rsid w:val="00E52371"/>
    <w:rsid w:val="00E5239D"/>
    <w:rsid w:val="00E525DB"/>
    <w:rsid w:val="00E52610"/>
    <w:rsid w:val="00E5266A"/>
    <w:rsid w:val="00E526FC"/>
    <w:rsid w:val="00E527BE"/>
    <w:rsid w:val="00E52929"/>
    <w:rsid w:val="00E529AA"/>
    <w:rsid w:val="00E52A65"/>
    <w:rsid w:val="00E52C72"/>
    <w:rsid w:val="00E52C90"/>
    <w:rsid w:val="00E52DBE"/>
    <w:rsid w:val="00E52ECD"/>
    <w:rsid w:val="00E52F90"/>
    <w:rsid w:val="00E52FDD"/>
    <w:rsid w:val="00E52FEF"/>
    <w:rsid w:val="00E53324"/>
    <w:rsid w:val="00E534AC"/>
    <w:rsid w:val="00E5353D"/>
    <w:rsid w:val="00E537C4"/>
    <w:rsid w:val="00E53B7C"/>
    <w:rsid w:val="00E53B8D"/>
    <w:rsid w:val="00E53C96"/>
    <w:rsid w:val="00E53D84"/>
    <w:rsid w:val="00E53EB6"/>
    <w:rsid w:val="00E53F6B"/>
    <w:rsid w:val="00E53F9E"/>
    <w:rsid w:val="00E53FB8"/>
    <w:rsid w:val="00E54007"/>
    <w:rsid w:val="00E54038"/>
    <w:rsid w:val="00E54175"/>
    <w:rsid w:val="00E541FE"/>
    <w:rsid w:val="00E54316"/>
    <w:rsid w:val="00E5431A"/>
    <w:rsid w:val="00E5444A"/>
    <w:rsid w:val="00E54493"/>
    <w:rsid w:val="00E544A4"/>
    <w:rsid w:val="00E545D2"/>
    <w:rsid w:val="00E545D7"/>
    <w:rsid w:val="00E548DA"/>
    <w:rsid w:val="00E54988"/>
    <w:rsid w:val="00E54AD2"/>
    <w:rsid w:val="00E54B43"/>
    <w:rsid w:val="00E54B5A"/>
    <w:rsid w:val="00E54C1D"/>
    <w:rsid w:val="00E54C36"/>
    <w:rsid w:val="00E54C43"/>
    <w:rsid w:val="00E54D6F"/>
    <w:rsid w:val="00E54E74"/>
    <w:rsid w:val="00E54E80"/>
    <w:rsid w:val="00E54E92"/>
    <w:rsid w:val="00E55051"/>
    <w:rsid w:val="00E55169"/>
    <w:rsid w:val="00E551C3"/>
    <w:rsid w:val="00E55530"/>
    <w:rsid w:val="00E55538"/>
    <w:rsid w:val="00E55544"/>
    <w:rsid w:val="00E55558"/>
    <w:rsid w:val="00E55561"/>
    <w:rsid w:val="00E5565C"/>
    <w:rsid w:val="00E557DC"/>
    <w:rsid w:val="00E558CF"/>
    <w:rsid w:val="00E558FC"/>
    <w:rsid w:val="00E5592E"/>
    <w:rsid w:val="00E559F8"/>
    <w:rsid w:val="00E55B6D"/>
    <w:rsid w:val="00E55BE1"/>
    <w:rsid w:val="00E55EBA"/>
    <w:rsid w:val="00E560D7"/>
    <w:rsid w:val="00E5610A"/>
    <w:rsid w:val="00E562F6"/>
    <w:rsid w:val="00E5640C"/>
    <w:rsid w:val="00E5644D"/>
    <w:rsid w:val="00E564D3"/>
    <w:rsid w:val="00E565DE"/>
    <w:rsid w:val="00E565F2"/>
    <w:rsid w:val="00E56643"/>
    <w:rsid w:val="00E56679"/>
    <w:rsid w:val="00E566FC"/>
    <w:rsid w:val="00E56704"/>
    <w:rsid w:val="00E567BD"/>
    <w:rsid w:val="00E56AF6"/>
    <w:rsid w:val="00E56B70"/>
    <w:rsid w:val="00E56BEE"/>
    <w:rsid w:val="00E56C6E"/>
    <w:rsid w:val="00E56C81"/>
    <w:rsid w:val="00E56D9D"/>
    <w:rsid w:val="00E56E1A"/>
    <w:rsid w:val="00E573BE"/>
    <w:rsid w:val="00E573CF"/>
    <w:rsid w:val="00E57546"/>
    <w:rsid w:val="00E5757C"/>
    <w:rsid w:val="00E5758D"/>
    <w:rsid w:val="00E5780C"/>
    <w:rsid w:val="00E578EE"/>
    <w:rsid w:val="00E57A27"/>
    <w:rsid w:val="00E57B0E"/>
    <w:rsid w:val="00E57B67"/>
    <w:rsid w:val="00E57E18"/>
    <w:rsid w:val="00E60094"/>
    <w:rsid w:val="00E602B8"/>
    <w:rsid w:val="00E602BD"/>
    <w:rsid w:val="00E6033C"/>
    <w:rsid w:val="00E603D8"/>
    <w:rsid w:val="00E60476"/>
    <w:rsid w:val="00E6049E"/>
    <w:rsid w:val="00E604C4"/>
    <w:rsid w:val="00E604F5"/>
    <w:rsid w:val="00E6095A"/>
    <w:rsid w:val="00E6097B"/>
    <w:rsid w:val="00E60D23"/>
    <w:rsid w:val="00E60D6C"/>
    <w:rsid w:val="00E612ED"/>
    <w:rsid w:val="00E6136F"/>
    <w:rsid w:val="00E61457"/>
    <w:rsid w:val="00E615EF"/>
    <w:rsid w:val="00E6164F"/>
    <w:rsid w:val="00E616BF"/>
    <w:rsid w:val="00E61734"/>
    <w:rsid w:val="00E6187E"/>
    <w:rsid w:val="00E619D3"/>
    <w:rsid w:val="00E61B1B"/>
    <w:rsid w:val="00E61CC4"/>
    <w:rsid w:val="00E61CF6"/>
    <w:rsid w:val="00E61D40"/>
    <w:rsid w:val="00E61E5E"/>
    <w:rsid w:val="00E61F1B"/>
    <w:rsid w:val="00E61F83"/>
    <w:rsid w:val="00E61FC8"/>
    <w:rsid w:val="00E6201A"/>
    <w:rsid w:val="00E6202D"/>
    <w:rsid w:val="00E62366"/>
    <w:rsid w:val="00E62373"/>
    <w:rsid w:val="00E624C0"/>
    <w:rsid w:val="00E625CD"/>
    <w:rsid w:val="00E6283A"/>
    <w:rsid w:val="00E62865"/>
    <w:rsid w:val="00E6298E"/>
    <w:rsid w:val="00E62A66"/>
    <w:rsid w:val="00E62AFD"/>
    <w:rsid w:val="00E62AFF"/>
    <w:rsid w:val="00E62B3D"/>
    <w:rsid w:val="00E62C96"/>
    <w:rsid w:val="00E62D28"/>
    <w:rsid w:val="00E62D5D"/>
    <w:rsid w:val="00E62DDF"/>
    <w:rsid w:val="00E62EC5"/>
    <w:rsid w:val="00E6311A"/>
    <w:rsid w:val="00E6315C"/>
    <w:rsid w:val="00E63174"/>
    <w:rsid w:val="00E63264"/>
    <w:rsid w:val="00E6327B"/>
    <w:rsid w:val="00E63369"/>
    <w:rsid w:val="00E6395B"/>
    <w:rsid w:val="00E63A49"/>
    <w:rsid w:val="00E63AB3"/>
    <w:rsid w:val="00E63AB7"/>
    <w:rsid w:val="00E63E31"/>
    <w:rsid w:val="00E6416C"/>
    <w:rsid w:val="00E641FF"/>
    <w:rsid w:val="00E6422F"/>
    <w:rsid w:val="00E6449C"/>
    <w:rsid w:val="00E644C6"/>
    <w:rsid w:val="00E645FF"/>
    <w:rsid w:val="00E6479A"/>
    <w:rsid w:val="00E6495D"/>
    <w:rsid w:val="00E64965"/>
    <w:rsid w:val="00E64A47"/>
    <w:rsid w:val="00E64A9F"/>
    <w:rsid w:val="00E64AFF"/>
    <w:rsid w:val="00E64E05"/>
    <w:rsid w:val="00E64EB9"/>
    <w:rsid w:val="00E64F05"/>
    <w:rsid w:val="00E6504E"/>
    <w:rsid w:val="00E6511B"/>
    <w:rsid w:val="00E6519D"/>
    <w:rsid w:val="00E65386"/>
    <w:rsid w:val="00E65567"/>
    <w:rsid w:val="00E6559A"/>
    <w:rsid w:val="00E655BB"/>
    <w:rsid w:val="00E655E8"/>
    <w:rsid w:val="00E65617"/>
    <w:rsid w:val="00E65689"/>
    <w:rsid w:val="00E656AD"/>
    <w:rsid w:val="00E65837"/>
    <w:rsid w:val="00E65860"/>
    <w:rsid w:val="00E65C21"/>
    <w:rsid w:val="00E65C70"/>
    <w:rsid w:val="00E65C81"/>
    <w:rsid w:val="00E65C84"/>
    <w:rsid w:val="00E660F8"/>
    <w:rsid w:val="00E6621B"/>
    <w:rsid w:val="00E66253"/>
    <w:rsid w:val="00E6638A"/>
    <w:rsid w:val="00E66537"/>
    <w:rsid w:val="00E66574"/>
    <w:rsid w:val="00E66736"/>
    <w:rsid w:val="00E66781"/>
    <w:rsid w:val="00E66A8D"/>
    <w:rsid w:val="00E66B69"/>
    <w:rsid w:val="00E66BCB"/>
    <w:rsid w:val="00E66CBA"/>
    <w:rsid w:val="00E66CEA"/>
    <w:rsid w:val="00E66D54"/>
    <w:rsid w:val="00E66E31"/>
    <w:rsid w:val="00E66EBE"/>
    <w:rsid w:val="00E66F19"/>
    <w:rsid w:val="00E66F66"/>
    <w:rsid w:val="00E670D0"/>
    <w:rsid w:val="00E67188"/>
    <w:rsid w:val="00E671CB"/>
    <w:rsid w:val="00E673DA"/>
    <w:rsid w:val="00E67448"/>
    <w:rsid w:val="00E67586"/>
    <w:rsid w:val="00E6762B"/>
    <w:rsid w:val="00E67713"/>
    <w:rsid w:val="00E67810"/>
    <w:rsid w:val="00E6788A"/>
    <w:rsid w:val="00E67958"/>
    <w:rsid w:val="00E67BC5"/>
    <w:rsid w:val="00E67C31"/>
    <w:rsid w:val="00E67F78"/>
    <w:rsid w:val="00E70057"/>
    <w:rsid w:val="00E7009B"/>
    <w:rsid w:val="00E70167"/>
    <w:rsid w:val="00E70173"/>
    <w:rsid w:val="00E701EB"/>
    <w:rsid w:val="00E70209"/>
    <w:rsid w:val="00E70261"/>
    <w:rsid w:val="00E702BA"/>
    <w:rsid w:val="00E70331"/>
    <w:rsid w:val="00E70479"/>
    <w:rsid w:val="00E7049D"/>
    <w:rsid w:val="00E70545"/>
    <w:rsid w:val="00E70656"/>
    <w:rsid w:val="00E706C5"/>
    <w:rsid w:val="00E70788"/>
    <w:rsid w:val="00E7085D"/>
    <w:rsid w:val="00E7085E"/>
    <w:rsid w:val="00E708B1"/>
    <w:rsid w:val="00E70A9D"/>
    <w:rsid w:val="00E70B6F"/>
    <w:rsid w:val="00E70C4A"/>
    <w:rsid w:val="00E70CA5"/>
    <w:rsid w:val="00E70D65"/>
    <w:rsid w:val="00E70EA4"/>
    <w:rsid w:val="00E710CE"/>
    <w:rsid w:val="00E7162B"/>
    <w:rsid w:val="00E71764"/>
    <w:rsid w:val="00E71765"/>
    <w:rsid w:val="00E7183D"/>
    <w:rsid w:val="00E71854"/>
    <w:rsid w:val="00E718E4"/>
    <w:rsid w:val="00E71A0F"/>
    <w:rsid w:val="00E71A6D"/>
    <w:rsid w:val="00E71A9C"/>
    <w:rsid w:val="00E71B46"/>
    <w:rsid w:val="00E71C5A"/>
    <w:rsid w:val="00E71C5F"/>
    <w:rsid w:val="00E71C88"/>
    <w:rsid w:val="00E71CDB"/>
    <w:rsid w:val="00E71D43"/>
    <w:rsid w:val="00E71DD9"/>
    <w:rsid w:val="00E71E5C"/>
    <w:rsid w:val="00E71E99"/>
    <w:rsid w:val="00E71F8A"/>
    <w:rsid w:val="00E7207D"/>
    <w:rsid w:val="00E720B2"/>
    <w:rsid w:val="00E723BA"/>
    <w:rsid w:val="00E723DA"/>
    <w:rsid w:val="00E72474"/>
    <w:rsid w:val="00E724B3"/>
    <w:rsid w:val="00E72764"/>
    <w:rsid w:val="00E72786"/>
    <w:rsid w:val="00E72869"/>
    <w:rsid w:val="00E72B65"/>
    <w:rsid w:val="00E72B96"/>
    <w:rsid w:val="00E72D1F"/>
    <w:rsid w:val="00E72D5A"/>
    <w:rsid w:val="00E730EA"/>
    <w:rsid w:val="00E731B8"/>
    <w:rsid w:val="00E7323E"/>
    <w:rsid w:val="00E732C2"/>
    <w:rsid w:val="00E734D8"/>
    <w:rsid w:val="00E735DA"/>
    <w:rsid w:val="00E738CC"/>
    <w:rsid w:val="00E739F5"/>
    <w:rsid w:val="00E73B03"/>
    <w:rsid w:val="00E73B22"/>
    <w:rsid w:val="00E73CAC"/>
    <w:rsid w:val="00E73DDE"/>
    <w:rsid w:val="00E73DFA"/>
    <w:rsid w:val="00E741F4"/>
    <w:rsid w:val="00E7423F"/>
    <w:rsid w:val="00E744D1"/>
    <w:rsid w:val="00E7450A"/>
    <w:rsid w:val="00E747FD"/>
    <w:rsid w:val="00E74D48"/>
    <w:rsid w:val="00E74E02"/>
    <w:rsid w:val="00E74F0C"/>
    <w:rsid w:val="00E750CB"/>
    <w:rsid w:val="00E7558F"/>
    <w:rsid w:val="00E755F2"/>
    <w:rsid w:val="00E7568D"/>
    <w:rsid w:val="00E757EA"/>
    <w:rsid w:val="00E7597C"/>
    <w:rsid w:val="00E759FA"/>
    <w:rsid w:val="00E75B37"/>
    <w:rsid w:val="00E75B66"/>
    <w:rsid w:val="00E75CC7"/>
    <w:rsid w:val="00E75DBE"/>
    <w:rsid w:val="00E75FA8"/>
    <w:rsid w:val="00E75FC8"/>
    <w:rsid w:val="00E75FE1"/>
    <w:rsid w:val="00E7624E"/>
    <w:rsid w:val="00E76320"/>
    <w:rsid w:val="00E7635C"/>
    <w:rsid w:val="00E763D0"/>
    <w:rsid w:val="00E76550"/>
    <w:rsid w:val="00E765BE"/>
    <w:rsid w:val="00E7667C"/>
    <w:rsid w:val="00E76724"/>
    <w:rsid w:val="00E76739"/>
    <w:rsid w:val="00E767BC"/>
    <w:rsid w:val="00E767DE"/>
    <w:rsid w:val="00E767F2"/>
    <w:rsid w:val="00E76803"/>
    <w:rsid w:val="00E76878"/>
    <w:rsid w:val="00E768D0"/>
    <w:rsid w:val="00E76AB2"/>
    <w:rsid w:val="00E76B95"/>
    <w:rsid w:val="00E76E0B"/>
    <w:rsid w:val="00E76E9C"/>
    <w:rsid w:val="00E76ED4"/>
    <w:rsid w:val="00E76F98"/>
    <w:rsid w:val="00E76FAE"/>
    <w:rsid w:val="00E76FC0"/>
    <w:rsid w:val="00E770AE"/>
    <w:rsid w:val="00E7736E"/>
    <w:rsid w:val="00E7737D"/>
    <w:rsid w:val="00E773C3"/>
    <w:rsid w:val="00E7767E"/>
    <w:rsid w:val="00E77738"/>
    <w:rsid w:val="00E7793D"/>
    <w:rsid w:val="00E77C01"/>
    <w:rsid w:val="00E8006B"/>
    <w:rsid w:val="00E800E7"/>
    <w:rsid w:val="00E803C8"/>
    <w:rsid w:val="00E805BC"/>
    <w:rsid w:val="00E805C5"/>
    <w:rsid w:val="00E807E2"/>
    <w:rsid w:val="00E809AA"/>
    <w:rsid w:val="00E80B0D"/>
    <w:rsid w:val="00E80BA3"/>
    <w:rsid w:val="00E80DBC"/>
    <w:rsid w:val="00E80FEB"/>
    <w:rsid w:val="00E80FF8"/>
    <w:rsid w:val="00E81019"/>
    <w:rsid w:val="00E81113"/>
    <w:rsid w:val="00E81123"/>
    <w:rsid w:val="00E811F8"/>
    <w:rsid w:val="00E811FE"/>
    <w:rsid w:val="00E81241"/>
    <w:rsid w:val="00E81404"/>
    <w:rsid w:val="00E8148F"/>
    <w:rsid w:val="00E814A6"/>
    <w:rsid w:val="00E816AA"/>
    <w:rsid w:val="00E816FE"/>
    <w:rsid w:val="00E81829"/>
    <w:rsid w:val="00E81993"/>
    <w:rsid w:val="00E81A57"/>
    <w:rsid w:val="00E81A68"/>
    <w:rsid w:val="00E81B62"/>
    <w:rsid w:val="00E81BD5"/>
    <w:rsid w:val="00E81C0C"/>
    <w:rsid w:val="00E81C45"/>
    <w:rsid w:val="00E81D80"/>
    <w:rsid w:val="00E81F5C"/>
    <w:rsid w:val="00E82126"/>
    <w:rsid w:val="00E82228"/>
    <w:rsid w:val="00E82520"/>
    <w:rsid w:val="00E82744"/>
    <w:rsid w:val="00E8278F"/>
    <w:rsid w:val="00E8296B"/>
    <w:rsid w:val="00E829A1"/>
    <w:rsid w:val="00E82A7F"/>
    <w:rsid w:val="00E82A81"/>
    <w:rsid w:val="00E82D68"/>
    <w:rsid w:val="00E82EC1"/>
    <w:rsid w:val="00E82F6D"/>
    <w:rsid w:val="00E82F87"/>
    <w:rsid w:val="00E8307C"/>
    <w:rsid w:val="00E8323D"/>
    <w:rsid w:val="00E83397"/>
    <w:rsid w:val="00E8342D"/>
    <w:rsid w:val="00E83619"/>
    <w:rsid w:val="00E83697"/>
    <w:rsid w:val="00E83835"/>
    <w:rsid w:val="00E83849"/>
    <w:rsid w:val="00E8388A"/>
    <w:rsid w:val="00E838D9"/>
    <w:rsid w:val="00E83B07"/>
    <w:rsid w:val="00E83BCA"/>
    <w:rsid w:val="00E83C2D"/>
    <w:rsid w:val="00E83C71"/>
    <w:rsid w:val="00E83D8C"/>
    <w:rsid w:val="00E83DAB"/>
    <w:rsid w:val="00E83E40"/>
    <w:rsid w:val="00E83E49"/>
    <w:rsid w:val="00E83E69"/>
    <w:rsid w:val="00E83EBB"/>
    <w:rsid w:val="00E83F74"/>
    <w:rsid w:val="00E83F90"/>
    <w:rsid w:val="00E84001"/>
    <w:rsid w:val="00E84135"/>
    <w:rsid w:val="00E841CA"/>
    <w:rsid w:val="00E84283"/>
    <w:rsid w:val="00E842F1"/>
    <w:rsid w:val="00E843DC"/>
    <w:rsid w:val="00E84493"/>
    <w:rsid w:val="00E845BE"/>
    <w:rsid w:val="00E84704"/>
    <w:rsid w:val="00E84789"/>
    <w:rsid w:val="00E84AD3"/>
    <w:rsid w:val="00E84B34"/>
    <w:rsid w:val="00E84BD9"/>
    <w:rsid w:val="00E84BEF"/>
    <w:rsid w:val="00E84C25"/>
    <w:rsid w:val="00E84E00"/>
    <w:rsid w:val="00E84E96"/>
    <w:rsid w:val="00E850B6"/>
    <w:rsid w:val="00E850C1"/>
    <w:rsid w:val="00E850ED"/>
    <w:rsid w:val="00E85203"/>
    <w:rsid w:val="00E85209"/>
    <w:rsid w:val="00E8520C"/>
    <w:rsid w:val="00E8527D"/>
    <w:rsid w:val="00E8564D"/>
    <w:rsid w:val="00E8569B"/>
    <w:rsid w:val="00E85820"/>
    <w:rsid w:val="00E859CA"/>
    <w:rsid w:val="00E85A86"/>
    <w:rsid w:val="00E85ADC"/>
    <w:rsid w:val="00E85B14"/>
    <w:rsid w:val="00E85B5A"/>
    <w:rsid w:val="00E85B61"/>
    <w:rsid w:val="00E85F05"/>
    <w:rsid w:val="00E85F70"/>
    <w:rsid w:val="00E85F80"/>
    <w:rsid w:val="00E85FEC"/>
    <w:rsid w:val="00E8605A"/>
    <w:rsid w:val="00E861B6"/>
    <w:rsid w:val="00E865CE"/>
    <w:rsid w:val="00E867DA"/>
    <w:rsid w:val="00E86B59"/>
    <w:rsid w:val="00E86C0C"/>
    <w:rsid w:val="00E86F5E"/>
    <w:rsid w:val="00E87095"/>
    <w:rsid w:val="00E870CA"/>
    <w:rsid w:val="00E87143"/>
    <w:rsid w:val="00E87200"/>
    <w:rsid w:val="00E873D3"/>
    <w:rsid w:val="00E874E5"/>
    <w:rsid w:val="00E8763D"/>
    <w:rsid w:val="00E8797F"/>
    <w:rsid w:val="00E879C9"/>
    <w:rsid w:val="00E879FC"/>
    <w:rsid w:val="00E87AD3"/>
    <w:rsid w:val="00E87C4E"/>
    <w:rsid w:val="00E87D47"/>
    <w:rsid w:val="00E87E15"/>
    <w:rsid w:val="00E87FEB"/>
    <w:rsid w:val="00E9006B"/>
    <w:rsid w:val="00E90082"/>
    <w:rsid w:val="00E90293"/>
    <w:rsid w:val="00E90422"/>
    <w:rsid w:val="00E904EF"/>
    <w:rsid w:val="00E90559"/>
    <w:rsid w:val="00E905A3"/>
    <w:rsid w:val="00E905D5"/>
    <w:rsid w:val="00E905F7"/>
    <w:rsid w:val="00E90782"/>
    <w:rsid w:val="00E9085A"/>
    <w:rsid w:val="00E90890"/>
    <w:rsid w:val="00E908CD"/>
    <w:rsid w:val="00E90AD7"/>
    <w:rsid w:val="00E90B33"/>
    <w:rsid w:val="00E90B6A"/>
    <w:rsid w:val="00E90C91"/>
    <w:rsid w:val="00E90CFF"/>
    <w:rsid w:val="00E90D17"/>
    <w:rsid w:val="00E9103C"/>
    <w:rsid w:val="00E911BC"/>
    <w:rsid w:val="00E91253"/>
    <w:rsid w:val="00E912D9"/>
    <w:rsid w:val="00E91395"/>
    <w:rsid w:val="00E9145E"/>
    <w:rsid w:val="00E91475"/>
    <w:rsid w:val="00E91570"/>
    <w:rsid w:val="00E91599"/>
    <w:rsid w:val="00E9164E"/>
    <w:rsid w:val="00E91718"/>
    <w:rsid w:val="00E91888"/>
    <w:rsid w:val="00E918BB"/>
    <w:rsid w:val="00E91A30"/>
    <w:rsid w:val="00E91BFA"/>
    <w:rsid w:val="00E91C9C"/>
    <w:rsid w:val="00E91D3A"/>
    <w:rsid w:val="00E91E32"/>
    <w:rsid w:val="00E91EAF"/>
    <w:rsid w:val="00E91ECE"/>
    <w:rsid w:val="00E91F97"/>
    <w:rsid w:val="00E921B3"/>
    <w:rsid w:val="00E92254"/>
    <w:rsid w:val="00E922B3"/>
    <w:rsid w:val="00E92361"/>
    <w:rsid w:val="00E9236A"/>
    <w:rsid w:val="00E92550"/>
    <w:rsid w:val="00E92596"/>
    <w:rsid w:val="00E925B9"/>
    <w:rsid w:val="00E925BB"/>
    <w:rsid w:val="00E929C4"/>
    <w:rsid w:val="00E92A83"/>
    <w:rsid w:val="00E92C97"/>
    <w:rsid w:val="00E92D86"/>
    <w:rsid w:val="00E9302C"/>
    <w:rsid w:val="00E93164"/>
    <w:rsid w:val="00E931FB"/>
    <w:rsid w:val="00E93402"/>
    <w:rsid w:val="00E934EF"/>
    <w:rsid w:val="00E9371E"/>
    <w:rsid w:val="00E9399E"/>
    <w:rsid w:val="00E93A76"/>
    <w:rsid w:val="00E93ACC"/>
    <w:rsid w:val="00E93B3B"/>
    <w:rsid w:val="00E93D87"/>
    <w:rsid w:val="00E93DF5"/>
    <w:rsid w:val="00E93F0D"/>
    <w:rsid w:val="00E93F9C"/>
    <w:rsid w:val="00E9420A"/>
    <w:rsid w:val="00E94624"/>
    <w:rsid w:val="00E94751"/>
    <w:rsid w:val="00E94760"/>
    <w:rsid w:val="00E94772"/>
    <w:rsid w:val="00E9479D"/>
    <w:rsid w:val="00E949CA"/>
    <w:rsid w:val="00E94A17"/>
    <w:rsid w:val="00E94A29"/>
    <w:rsid w:val="00E94DBF"/>
    <w:rsid w:val="00E94E34"/>
    <w:rsid w:val="00E94EF6"/>
    <w:rsid w:val="00E95077"/>
    <w:rsid w:val="00E951BD"/>
    <w:rsid w:val="00E952E5"/>
    <w:rsid w:val="00E95613"/>
    <w:rsid w:val="00E95767"/>
    <w:rsid w:val="00E95798"/>
    <w:rsid w:val="00E9581A"/>
    <w:rsid w:val="00E958EE"/>
    <w:rsid w:val="00E9596E"/>
    <w:rsid w:val="00E95974"/>
    <w:rsid w:val="00E95D97"/>
    <w:rsid w:val="00E95DD4"/>
    <w:rsid w:val="00E95EBA"/>
    <w:rsid w:val="00E95F8E"/>
    <w:rsid w:val="00E95FCB"/>
    <w:rsid w:val="00E9601C"/>
    <w:rsid w:val="00E960AE"/>
    <w:rsid w:val="00E96338"/>
    <w:rsid w:val="00E96366"/>
    <w:rsid w:val="00E9648E"/>
    <w:rsid w:val="00E9653C"/>
    <w:rsid w:val="00E96662"/>
    <w:rsid w:val="00E9691A"/>
    <w:rsid w:val="00E969DE"/>
    <w:rsid w:val="00E96A58"/>
    <w:rsid w:val="00E96AD8"/>
    <w:rsid w:val="00E96BF5"/>
    <w:rsid w:val="00E96CAC"/>
    <w:rsid w:val="00E96D7E"/>
    <w:rsid w:val="00E96DBE"/>
    <w:rsid w:val="00E96E3E"/>
    <w:rsid w:val="00E96E5C"/>
    <w:rsid w:val="00E96EC6"/>
    <w:rsid w:val="00E96F06"/>
    <w:rsid w:val="00E96FA9"/>
    <w:rsid w:val="00E96FF0"/>
    <w:rsid w:val="00E9718D"/>
    <w:rsid w:val="00E97259"/>
    <w:rsid w:val="00E972B6"/>
    <w:rsid w:val="00E97335"/>
    <w:rsid w:val="00E97358"/>
    <w:rsid w:val="00E9736C"/>
    <w:rsid w:val="00E97410"/>
    <w:rsid w:val="00E97425"/>
    <w:rsid w:val="00E975AC"/>
    <w:rsid w:val="00E97740"/>
    <w:rsid w:val="00E977D1"/>
    <w:rsid w:val="00E978D9"/>
    <w:rsid w:val="00E97B1F"/>
    <w:rsid w:val="00E97C9C"/>
    <w:rsid w:val="00E97F1F"/>
    <w:rsid w:val="00E97F6D"/>
    <w:rsid w:val="00E97F8A"/>
    <w:rsid w:val="00E97FB3"/>
    <w:rsid w:val="00EA0058"/>
    <w:rsid w:val="00EA00D5"/>
    <w:rsid w:val="00EA02CC"/>
    <w:rsid w:val="00EA02E8"/>
    <w:rsid w:val="00EA03CC"/>
    <w:rsid w:val="00EA0444"/>
    <w:rsid w:val="00EA0577"/>
    <w:rsid w:val="00EA059C"/>
    <w:rsid w:val="00EA060A"/>
    <w:rsid w:val="00EA06AB"/>
    <w:rsid w:val="00EA072E"/>
    <w:rsid w:val="00EA08E2"/>
    <w:rsid w:val="00EA0C09"/>
    <w:rsid w:val="00EA1071"/>
    <w:rsid w:val="00EA10C7"/>
    <w:rsid w:val="00EA1125"/>
    <w:rsid w:val="00EA1277"/>
    <w:rsid w:val="00EA12D9"/>
    <w:rsid w:val="00EA135D"/>
    <w:rsid w:val="00EA1557"/>
    <w:rsid w:val="00EA157B"/>
    <w:rsid w:val="00EA15BF"/>
    <w:rsid w:val="00EA1604"/>
    <w:rsid w:val="00EA16FD"/>
    <w:rsid w:val="00EA178D"/>
    <w:rsid w:val="00EA17C5"/>
    <w:rsid w:val="00EA1823"/>
    <w:rsid w:val="00EA188F"/>
    <w:rsid w:val="00EA1954"/>
    <w:rsid w:val="00EA1A7D"/>
    <w:rsid w:val="00EA1D7D"/>
    <w:rsid w:val="00EA1EC8"/>
    <w:rsid w:val="00EA21F7"/>
    <w:rsid w:val="00EA22B2"/>
    <w:rsid w:val="00EA24AE"/>
    <w:rsid w:val="00EA26A0"/>
    <w:rsid w:val="00EA2726"/>
    <w:rsid w:val="00EA2793"/>
    <w:rsid w:val="00EA27BD"/>
    <w:rsid w:val="00EA27C3"/>
    <w:rsid w:val="00EA27CB"/>
    <w:rsid w:val="00EA28B2"/>
    <w:rsid w:val="00EA2A49"/>
    <w:rsid w:val="00EA2A89"/>
    <w:rsid w:val="00EA2DC1"/>
    <w:rsid w:val="00EA2DEE"/>
    <w:rsid w:val="00EA2EBC"/>
    <w:rsid w:val="00EA2EF9"/>
    <w:rsid w:val="00EA303F"/>
    <w:rsid w:val="00EA31C9"/>
    <w:rsid w:val="00EA3245"/>
    <w:rsid w:val="00EA3590"/>
    <w:rsid w:val="00EA359C"/>
    <w:rsid w:val="00EA3AA6"/>
    <w:rsid w:val="00EA3BA6"/>
    <w:rsid w:val="00EA4029"/>
    <w:rsid w:val="00EA4075"/>
    <w:rsid w:val="00EA4103"/>
    <w:rsid w:val="00EA4106"/>
    <w:rsid w:val="00EA45D4"/>
    <w:rsid w:val="00EA4640"/>
    <w:rsid w:val="00EA4734"/>
    <w:rsid w:val="00EA4758"/>
    <w:rsid w:val="00EA486A"/>
    <w:rsid w:val="00EA4C43"/>
    <w:rsid w:val="00EA4C94"/>
    <w:rsid w:val="00EA4DEF"/>
    <w:rsid w:val="00EA4E01"/>
    <w:rsid w:val="00EA500A"/>
    <w:rsid w:val="00EA506D"/>
    <w:rsid w:val="00EA50FA"/>
    <w:rsid w:val="00EA5157"/>
    <w:rsid w:val="00EA51AC"/>
    <w:rsid w:val="00EA559F"/>
    <w:rsid w:val="00EA57B5"/>
    <w:rsid w:val="00EA598E"/>
    <w:rsid w:val="00EA5B97"/>
    <w:rsid w:val="00EA5BB6"/>
    <w:rsid w:val="00EA5CCA"/>
    <w:rsid w:val="00EA5D58"/>
    <w:rsid w:val="00EA6062"/>
    <w:rsid w:val="00EA620A"/>
    <w:rsid w:val="00EA6257"/>
    <w:rsid w:val="00EA6328"/>
    <w:rsid w:val="00EA669C"/>
    <w:rsid w:val="00EA66E6"/>
    <w:rsid w:val="00EA67C6"/>
    <w:rsid w:val="00EA6C85"/>
    <w:rsid w:val="00EA6C98"/>
    <w:rsid w:val="00EA6D4A"/>
    <w:rsid w:val="00EA6DA6"/>
    <w:rsid w:val="00EA6F53"/>
    <w:rsid w:val="00EA6F70"/>
    <w:rsid w:val="00EA6FBF"/>
    <w:rsid w:val="00EA719A"/>
    <w:rsid w:val="00EA754C"/>
    <w:rsid w:val="00EA77AC"/>
    <w:rsid w:val="00EA77BE"/>
    <w:rsid w:val="00EA780B"/>
    <w:rsid w:val="00EA7820"/>
    <w:rsid w:val="00EA7923"/>
    <w:rsid w:val="00EA7954"/>
    <w:rsid w:val="00EA795F"/>
    <w:rsid w:val="00EA7A9A"/>
    <w:rsid w:val="00EA7C1C"/>
    <w:rsid w:val="00EA7C66"/>
    <w:rsid w:val="00EA7DEB"/>
    <w:rsid w:val="00EA7FB3"/>
    <w:rsid w:val="00EB00AA"/>
    <w:rsid w:val="00EB010E"/>
    <w:rsid w:val="00EB02FB"/>
    <w:rsid w:val="00EB0347"/>
    <w:rsid w:val="00EB03B0"/>
    <w:rsid w:val="00EB03B1"/>
    <w:rsid w:val="00EB0480"/>
    <w:rsid w:val="00EB04DD"/>
    <w:rsid w:val="00EB05C3"/>
    <w:rsid w:val="00EB060E"/>
    <w:rsid w:val="00EB0735"/>
    <w:rsid w:val="00EB0921"/>
    <w:rsid w:val="00EB0BD1"/>
    <w:rsid w:val="00EB0F73"/>
    <w:rsid w:val="00EB10B0"/>
    <w:rsid w:val="00EB119F"/>
    <w:rsid w:val="00EB11D0"/>
    <w:rsid w:val="00EB12CE"/>
    <w:rsid w:val="00EB1384"/>
    <w:rsid w:val="00EB13B1"/>
    <w:rsid w:val="00EB14F5"/>
    <w:rsid w:val="00EB15C6"/>
    <w:rsid w:val="00EB164C"/>
    <w:rsid w:val="00EB16CA"/>
    <w:rsid w:val="00EB16DD"/>
    <w:rsid w:val="00EB1904"/>
    <w:rsid w:val="00EB194C"/>
    <w:rsid w:val="00EB1B1F"/>
    <w:rsid w:val="00EB1B52"/>
    <w:rsid w:val="00EB1B98"/>
    <w:rsid w:val="00EB1C1C"/>
    <w:rsid w:val="00EB1EE3"/>
    <w:rsid w:val="00EB2045"/>
    <w:rsid w:val="00EB20A4"/>
    <w:rsid w:val="00EB2267"/>
    <w:rsid w:val="00EB2338"/>
    <w:rsid w:val="00EB2364"/>
    <w:rsid w:val="00EB2418"/>
    <w:rsid w:val="00EB24DD"/>
    <w:rsid w:val="00EB270E"/>
    <w:rsid w:val="00EB2764"/>
    <w:rsid w:val="00EB2891"/>
    <w:rsid w:val="00EB28EA"/>
    <w:rsid w:val="00EB2944"/>
    <w:rsid w:val="00EB2BC2"/>
    <w:rsid w:val="00EB2CE2"/>
    <w:rsid w:val="00EB2DCD"/>
    <w:rsid w:val="00EB2ECB"/>
    <w:rsid w:val="00EB2F9A"/>
    <w:rsid w:val="00EB2FFD"/>
    <w:rsid w:val="00EB3005"/>
    <w:rsid w:val="00EB30E8"/>
    <w:rsid w:val="00EB34A9"/>
    <w:rsid w:val="00EB35F2"/>
    <w:rsid w:val="00EB360B"/>
    <w:rsid w:val="00EB365E"/>
    <w:rsid w:val="00EB394D"/>
    <w:rsid w:val="00EB3C43"/>
    <w:rsid w:val="00EB3C9F"/>
    <w:rsid w:val="00EB3CE7"/>
    <w:rsid w:val="00EB3D6D"/>
    <w:rsid w:val="00EB3E4D"/>
    <w:rsid w:val="00EB3F03"/>
    <w:rsid w:val="00EB3F43"/>
    <w:rsid w:val="00EB40A6"/>
    <w:rsid w:val="00EB41B1"/>
    <w:rsid w:val="00EB4346"/>
    <w:rsid w:val="00EB463E"/>
    <w:rsid w:val="00EB4694"/>
    <w:rsid w:val="00EB46BE"/>
    <w:rsid w:val="00EB474C"/>
    <w:rsid w:val="00EB4784"/>
    <w:rsid w:val="00EB499C"/>
    <w:rsid w:val="00EB4A00"/>
    <w:rsid w:val="00EB4B28"/>
    <w:rsid w:val="00EB4DD8"/>
    <w:rsid w:val="00EB4E61"/>
    <w:rsid w:val="00EB4FF8"/>
    <w:rsid w:val="00EB50E6"/>
    <w:rsid w:val="00EB5176"/>
    <w:rsid w:val="00EB536A"/>
    <w:rsid w:val="00EB53F7"/>
    <w:rsid w:val="00EB546B"/>
    <w:rsid w:val="00EB548C"/>
    <w:rsid w:val="00EB54E7"/>
    <w:rsid w:val="00EB570F"/>
    <w:rsid w:val="00EB5962"/>
    <w:rsid w:val="00EB59C7"/>
    <w:rsid w:val="00EB5AD4"/>
    <w:rsid w:val="00EB5B4C"/>
    <w:rsid w:val="00EB5B82"/>
    <w:rsid w:val="00EB5E16"/>
    <w:rsid w:val="00EB5FE0"/>
    <w:rsid w:val="00EB61CC"/>
    <w:rsid w:val="00EB6226"/>
    <w:rsid w:val="00EB63C1"/>
    <w:rsid w:val="00EB6421"/>
    <w:rsid w:val="00EB64B9"/>
    <w:rsid w:val="00EB64CF"/>
    <w:rsid w:val="00EB669E"/>
    <w:rsid w:val="00EB6A92"/>
    <w:rsid w:val="00EB6ABE"/>
    <w:rsid w:val="00EB6BAC"/>
    <w:rsid w:val="00EB6BBB"/>
    <w:rsid w:val="00EB6BEE"/>
    <w:rsid w:val="00EB6DA2"/>
    <w:rsid w:val="00EB6E8D"/>
    <w:rsid w:val="00EB6E98"/>
    <w:rsid w:val="00EB6FF5"/>
    <w:rsid w:val="00EB73D4"/>
    <w:rsid w:val="00EB74AD"/>
    <w:rsid w:val="00EB74B4"/>
    <w:rsid w:val="00EB7B67"/>
    <w:rsid w:val="00EB7C02"/>
    <w:rsid w:val="00EB7CAC"/>
    <w:rsid w:val="00EB7D17"/>
    <w:rsid w:val="00EB7E41"/>
    <w:rsid w:val="00EB7EA1"/>
    <w:rsid w:val="00EB7F34"/>
    <w:rsid w:val="00EB7FA2"/>
    <w:rsid w:val="00EC00D9"/>
    <w:rsid w:val="00EC016D"/>
    <w:rsid w:val="00EC0188"/>
    <w:rsid w:val="00EC04FE"/>
    <w:rsid w:val="00EC0537"/>
    <w:rsid w:val="00EC0561"/>
    <w:rsid w:val="00EC0807"/>
    <w:rsid w:val="00EC084D"/>
    <w:rsid w:val="00EC0872"/>
    <w:rsid w:val="00EC0B23"/>
    <w:rsid w:val="00EC0E1A"/>
    <w:rsid w:val="00EC12D7"/>
    <w:rsid w:val="00EC139A"/>
    <w:rsid w:val="00EC155A"/>
    <w:rsid w:val="00EC169E"/>
    <w:rsid w:val="00EC17F6"/>
    <w:rsid w:val="00EC19B8"/>
    <w:rsid w:val="00EC1C8C"/>
    <w:rsid w:val="00EC1C9C"/>
    <w:rsid w:val="00EC1D06"/>
    <w:rsid w:val="00EC2088"/>
    <w:rsid w:val="00EC21F2"/>
    <w:rsid w:val="00EC228C"/>
    <w:rsid w:val="00EC22F3"/>
    <w:rsid w:val="00EC240A"/>
    <w:rsid w:val="00EC253D"/>
    <w:rsid w:val="00EC25EA"/>
    <w:rsid w:val="00EC2676"/>
    <w:rsid w:val="00EC27B2"/>
    <w:rsid w:val="00EC2910"/>
    <w:rsid w:val="00EC2964"/>
    <w:rsid w:val="00EC299D"/>
    <w:rsid w:val="00EC2A3F"/>
    <w:rsid w:val="00EC2A4A"/>
    <w:rsid w:val="00EC2CE7"/>
    <w:rsid w:val="00EC2EFE"/>
    <w:rsid w:val="00EC2FD5"/>
    <w:rsid w:val="00EC312B"/>
    <w:rsid w:val="00EC32B2"/>
    <w:rsid w:val="00EC32FD"/>
    <w:rsid w:val="00EC33AA"/>
    <w:rsid w:val="00EC3520"/>
    <w:rsid w:val="00EC3538"/>
    <w:rsid w:val="00EC3594"/>
    <w:rsid w:val="00EC35BB"/>
    <w:rsid w:val="00EC3870"/>
    <w:rsid w:val="00EC3CF3"/>
    <w:rsid w:val="00EC3D27"/>
    <w:rsid w:val="00EC3D5A"/>
    <w:rsid w:val="00EC3D65"/>
    <w:rsid w:val="00EC3D69"/>
    <w:rsid w:val="00EC3E0F"/>
    <w:rsid w:val="00EC4227"/>
    <w:rsid w:val="00EC42AA"/>
    <w:rsid w:val="00EC42B4"/>
    <w:rsid w:val="00EC433E"/>
    <w:rsid w:val="00EC4471"/>
    <w:rsid w:val="00EC44F3"/>
    <w:rsid w:val="00EC467C"/>
    <w:rsid w:val="00EC46AD"/>
    <w:rsid w:val="00EC46D2"/>
    <w:rsid w:val="00EC4787"/>
    <w:rsid w:val="00EC4B12"/>
    <w:rsid w:val="00EC4C84"/>
    <w:rsid w:val="00EC4CAC"/>
    <w:rsid w:val="00EC4D2B"/>
    <w:rsid w:val="00EC4E12"/>
    <w:rsid w:val="00EC4EAF"/>
    <w:rsid w:val="00EC4ECC"/>
    <w:rsid w:val="00EC5004"/>
    <w:rsid w:val="00EC5096"/>
    <w:rsid w:val="00EC51B1"/>
    <w:rsid w:val="00EC52C3"/>
    <w:rsid w:val="00EC52CC"/>
    <w:rsid w:val="00EC5530"/>
    <w:rsid w:val="00EC55A4"/>
    <w:rsid w:val="00EC5608"/>
    <w:rsid w:val="00EC56BB"/>
    <w:rsid w:val="00EC5732"/>
    <w:rsid w:val="00EC5AA3"/>
    <w:rsid w:val="00EC5C42"/>
    <w:rsid w:val="00EC5D4D"/>
    <w:rsid w:val="00EC5DB1"/>
    <w:rsid w:val="00EC5DC0"/>
    <w:rsid w:val="00EC5ED2"/>
    <w:rsid w:val="00EC5F6F"/>
    <w:rsid w:val="00EC60C0"/>
    <w:rsid w:val="00EC615E"/>
    <w:rsid w:val="00EC6761"/>
    <w:rsid w:val="00EC695F"/>
    <w:rsid w:val="00EC69DC"/>
    <w:rsid w:val="00EC6B26"/>
    <w:rsid w:val="00EC6F4A"/>
    <w:rsid w:val="00EC7009"/>
    <w:rsid w:val="00EC70CD"/>
    <w:rsid w:val="00EC723F"/>
    <w:rsid w:val="00EC73CF"/>
    <w:rsid w:val="00EC73FB"/>
    <w:rsid w:val="00EC74C8"/>
    <w:rsid w:val="00EC76CC"/>
    <w:rsid w:val="00EC77E3"/>
    <w:rsid w:val="00EC7802"/>
    <w:rsid w:val="00EC78BC"/>
    <w:rsid w:val="00EC7924"/>
    <w:rsid w:val="00EC7D30"/>
    <w:rsid w:val="00EC7DE7"/>
    <w:rsid w:val="00EC7F57"/>
    <w:rsid w:val="00EC7FF7"/>
    <w:rsid w:val="00ED00FE"/>
    <w:rsid w:val="00ED047E"/>
    <w:rsid w:val="00ED04F1"/>
    <w:rsid w:val="00ED0698"/>
    <w:rsid w:val="00ED08AD"/>
    <w:rsid w:val="00ED0A86"/>
    <w:rsid w:val="00ED0CF8"/>
    <w:rsid w:val="00ED0CFE"/>
    <w:rsid w:val="00ED0E74"/>
    <w:rsid w:val="00ED0F3E"/>
    <w:rsid w:val="00ED12A2"/>
    <w:rsid w:val="00ED137B"/>
    <w:rsid w:val="00ED1634"/>
    <w:rsid w:val="00ED17F6"/>
    <w:rsid w:val="00ED17FA"/>
    <w:rsid w:val="00ED1862"/>
    <w:rsid w:val="00ED1971"/>
    <w:rsid w:val="00ED1C95"/>
    <w:rsid w:val="00ED1CD5"/>
    <w:rsid w:val="00ED1DF8"/>
    <w:rsid w:val="00ED1E30"/>
    <w:rsid w:val="00ED1F36"/>
    <w:rsid w:val="00ED1F8B"/>
    <w:rsid w:val="00ED2194"/>
    <w:rsid w:val="00ED2288"/>
    <w:rsid w:val="00ED236D"/>
    <w:rsid w:val="00ED25C9"/>
    <w:rsid w:val="00ED25FF"/>
    <w:rsid w:val="00ED2696"/>
    <w:rsid w:val="00ED26D9"/>
    <w:rsid w:val="00ED287B"/>
    <w:rsid w:val="00ED2BCB"/>
    <w:rsid w:val="00ED2DF9"/>
    <w:rsid w:val="00ED2FEA"/>
    <w:rsid w:val="00ED314C"/>
    <w:rsid w:val="00ED315A"/>
    <w:rsid w:val="00ED3265"/>
    <w:rsid w:val="00ED3301"/>
    <w:rsid w:val="00ED3327"/>
    <w:rsid w:val="00ED353B"/>
    <w:rsid w:val="00ED36F8"/>
    <w:rsid w:val="00ED3726"/>
    <w:rsid w:val="00ED3793"/>
    <w:rsid w:val="00ED37BD"/>
    <w:rsid w:val="00ED3B84"/>
    <w:rsid w:val="00ED3E09"/>
    <w:rsid w:val="00ED416A"/>
    <w:rsid w:val="00ED41BB"/>
    <w:rsid w:val="00ED4220"/>
    <w:rsid w:val="00ED43AE"/>
    <w:rsid w:val="00ED4522"/>
    <w:rsid w:val="00ED486A"/>
    <w:rsid w:val="00ED4BA1"/>
    <w:rsid w:val="00ED4BF2"/>
    <w:rsid w:val="00ED4C7A"/>
    <w:rsid w:val="00ED4EB5"/>
    <w:rsid w:val="00ED509A"/>
    <w:rsid w:val="00ED510F"/>
    <w:rsid w:val="00ED5165"/>
    <w:rsid w:val="00ED5298"/>
    <w:rsid w:val="00ED52F0"/>
    <w:rsid w:val="00ED53A2"/>
    <w:rsid w:val="00ED54A9"/>
    <w:rsid w:val="00ED552E"/>
    <w:rsid w:val="00ED5588"/>
    <w:rsid w:val="00ED55AC"/>
    <w:rsid w:val="00ED5715"/>
    <w:rsid w:val="00ED57C5"/>
    <w:rsid w:val="00ED5C15"/>
    <w:rsid w:val="00ED5DB1"/>
    <w:rsid w:val="00ED5E23"/>
    <w:rsid w:val="00ED5F35"/>
    <w:rsid w:val="00ED6049"/>
    <w:rsid w:val="00ED6130"/>
    <w:rsid w:val="00ED6167"/>
    <w:rsid w:val="00ED6277"/>
    <w:rsid w:val="00ED6476"/>
    <w:rsid w:val="00ED64C5"/>
    <w:rsid w:val="00ED6550"/>
    <w:rsid w:val="00ED66FE"/>
    <w:rsid w:val="00ED670A"/>
    <w:rsid w:val="00ED671B"/>
    <w:rsid w:val="00ED6738"/>
    <w:rsid w:val="00ED6780"/>
    <w:rsid w:val="00ED695C"/>
    <w:rsid w:val="00ED69C8"/>
    <w:rsid w:val="00ED6B23"/>
    <w:rsid w:val="00ED6C31"/>
    <w:rsid w:val="00ED6CC8"/>
    <w:rsid w:val="00ED6D79"/>
    <w:rsid w:val="00ED6D90"/>
    <w:rsid w:val="00ED6E76"/>
    <w:rsid w:val="00ED7060"/>
    <w:rsid w:val="00ED72DE"/>
    <w:rsid w:val="00ED748E"/>
    <w:rsid w:val="00ED7513"/>
    <w:rsid w:val="00ED7561"/>
    <w:rsid w:val="00ED75E9"/>
    <w:rsid w:val="00ED7610"/>
    <w:rsid w:val="00ED7668"/>
    <w:rsid w:val="00ED76AA"/>
    <w:rsid w:val="00ED76FC"/>
    <w:rsid w:val="00ED7709"/>
    <w:rsid w:val="00ED7775"/>
    <w:rsid w:val="00ED784D"/>
    <w:rsid w:val="00ED7A7F"/>
    <w:rsid w:val="00ED7C29"/>
    <w:rsid w:val="00ED7C6A"/>
    <w:rsid w:val="00ED7C7D"/>
    <w:rsid w:val="00ED7CA1"/>
    <w:rsid w:val="00ED7CC6"/>
    <w:rsid w:val="00ED7D5A"/>
    <w:rsid w:val="00ED7EB6"/>
    <w:rsid w:val="00ED7EC6"/>
    <w:rsid w:val="00ED7F69"/>
    <w:rsid w:val="00ED7FCE"/>
    <w:rsid w:val="00EE00E1"/>
    <w:rsid w:val="00EE0109"/>
    <w:rsid w:val="00EE017B"/>
    <w:rsid w:val="00EE02A3"/>
    <w:rsid w:val="00EE03D9"/>
    <w:rsid w:val="00EE03E1"/>
    <w:rsid w:val="00EE04B1"/>
    <w:rsid w:val="00EE0585"/>
    <w:rsid w:val="00EE05BF"/>
    <w:rsid w:val="00EE0629"/>
    <w:rsid w:val="00EE0781"/>
    <w:rsid w:val="00EE0866"/>
    <w:rsid w:val="00EE0AC6"/>
    <w:rsid w:val="00EE0B34"/>
    <w:rsid w:val="00EE0BE5"/>
    <w:rsid w:val="00EE0D0C"/>
    <w:rsid w:val="00EE0E0C"/>
    <w:rsid w:val="00EE0F4E"/>
    <w:rsid w:val="00EE132D"/>
    <w:rsid w:val="00EE1420"/>
    <w:rsid w:val="00EE147C"/>
    <w:rsid w:val="00EE14AA"/>
    <w:rsid w:val="00EE152D"/>
    <w:rsid w:val="00EE155B"/>
    <w:rsid w:val="00EE15F7"/>
    <w:rsid w:val="00EE1757"/>
    <w:rsid w:val="00EE17C4"/>
    <w:rsid w:val="00EE190A"/>
    <w:rsid w:val="00EE19B4"/>
    <w:rsid w:val="00EE19C3"/>
    <w:rsid w:val="00EE1B2E"/>
    <w:rsid w:val="00EE1C95"/>
    <w:rsid w:val="00EE1FA3"/>
    <w:rsid w:val="00EE20E3"/>
    <w:rsid w:val="00EE2264"/>
    <w:rsid w:val="00EE2276"/>
    <w:rsid w:val="00EE2347"/>
    <w:rsid w:val="00EE235D"/>
    <w:rsid w:val="00EE2375"/>
    <w:rsid w:val="00EE2427"/>
    <w:rsid w:val="00EE252A"/>
    <w:rsid w:val="00EE259A"/>
    <w:rsid w:val="00EE2650"/>
    <w:rsid w:val="00EE2705"/>
    <w:rsid w:val="00EE2812"/>
    <w:rsid w:val="00EE287B"/>
    <w:rsid w:val="00EE29A1"/>
    <w:rsid w:val="00EE29B2"/>
    <w:rsid w:val="00EE2A39"/>
    <w:rsid w:val="00EE2B83"/>
    <w:rsid w:val="00EE2C3E"/>
    <w:rsid w:val="00EE2D58"/>
    <w:rsid w:val="00EE2ECB"/>
    <w:rsid w:val="00EE2FF1"/>
    <w:rsid w:val="00EE302F"/>
    <w:rsid w:val="00EE323C"/>
    <w:rsid w:val="00EE328D"/>
    <w:rsid w:val="00EE356B"/>
    <w:rsid w:val="00EE385A"/>
    <w:rsid w:val="00EE3916"/>
    <w:rsid w:val="00EE3918"/>
    <w:rsid w:val="00EE3B3A"/>
    <w:rsid w:val="00EE3C4F"/>
    <w:rsid w:val="00EE3C95"/>
    <w:rsid w:val="00EE3D44"/>
    <w:rsid w:val="00EE3EE6"/>
    <w:rsid w:val="00EE3F09"/>
    <w:rsid w:val="00EE3FCD"/>
    <w:rsid w:val="00EE41E3"/>
    <w:rsid w:val="00EE423F"/>
    <w:rsid w:val="00EE427F"/>
    <w:rsid w:val="00EE42B1"/>
    <w:rsid w:val="00EE446D"/>
    <w:rsid w:val="00EE4493"/>
    <w:rsid w:val="00EE453E"/>
    <w:rsid w:val="00EE454B"/>
    <w:rsid w:val="00EE4610"/>
    <w:rsid w:val="00EE46EB"/>
    <w:rsid w:val="00EE479F"/>
    <w:rsid w:val="00EE4908"/>
    <w:rsid w:val="00EE4AB3"/>
    <w:rsid w:val="00EE4DF5"/>
    <w:rsid w:val="00EE4E76"/>
    <w:rsid w:val="00EE50A0"/>
    <w:rsid w:val="00EE511E"/>
    <w:rsid w:val="00EE521F"/>
    <w:rsid w:val="00EE52E6"/>
    <w:rsid w:val="00EE53CD"/>
    <w:rsid w:val="00EE5404"/>
    <w:rsid w:val="00EE5549"/>
    <w:rsid w:val="00EE55E4"/>
    <w:rsid w:val="00EE564D"/>
    <w:rsid w:val="00EE56A2"/>
    <w:rsid w:val="00EE56D8"/>
    <w:rsid w:val="00EE570C"/>
    <w:rsid w:val="00EE59AE"/>
    <w:rsid w:val="00EE5A0B"/>
    <w:rsid w:val="00EE5A29"/>
    <w:rsid w:val="00EE5A2D"/>
    <w:rsid w:val="00EE5B12"/>
    <w:rsid w:val="00EE5E02"/>
    <w:rsid w:val="00EE60A4"/>
    <w:rsid w:val="00EE60D4"/>
    <w:rsid w:val="00EE639B"/>
    <w:rsid w:val="00EE6430"/>
    <w:rsid w:val="00EE6468"/>
    <w:rsid w:val="00EE65F5"/>
    <w:rsid w:val="00EE68FC"/>
    <w:rsid w:val="00EE68FE"/>
    <w:rsid w:val="00EE690E"/>
    <w:rsid w:val="00EE693C"/>
    <w:rsid w:val="00EE69A5"/>
    <w:rsid w:val="00EE6D47"/>
    <w:rsid w:val="00EE709F"/>
    <w:rsid w:val="00EE7248"/>
    <w:rsid w:val="00EE72F1"/>
    <w:rsid w:val="00EE7474"/>
    <w:rsid w:val="00EE7668"/>
    <w:rsid w:val="00EE766B"/>
    <w:rsid w:val="00EE7671"/>
    <w:rsid w:val="00EE791D"/>
    <w:rsid w:val="00EE7DC2"/>
    <w:rsid w:val="00EE7E09"/>
    <w:rsid w:val="00EE7F36"/>
    <w:rsid w:val="00EF02B8"/>
    <w:rsid w:val="00EF0447"/>
    <w:rsid w:val="00EF06C9"/>
    <w:rsid w:val="00EF0767"/>
    <w:rsid w:val="00EF078E"/>
    <w:rsid w:val="00EF0938"/>
    <w:rsid w:val="00EF0C12"/>
    <w:rsid w:val="00EF0E4A"/>
    <w:rsid w:val="00EF0FAA"/>
    <w:rsid w:val="00EF100A"/>
    <w:rsid w:val="00EF1012"/>
    <w:rsid w:val="00EF1152"/>
    <w:rsid w:val="00EF120F"/>
    <w:rsid w:val="00EF1220"/>
    <w:rsid w:val="00EF12B2"/>
    <w:rsid w:val="00EF12F0"/>
    <w:rsid w:val="00EF1355"/>
    <w:rsid w:val="00EF157A"/>
    <w:rsid w:val="00EF1614"/>
    <w:rsid w:val="00EF1786"/>
    <w:rsid w:val="00EF1847"/>
    <w:rsid w:val="00EF1A42"/>
    <w:rsid w:val="00EF1B41"/>
    <w:rsid w:val="00EF1BFC"/>
    <w:rsid w:val="00EF1D2E"/>
    <w:rsid w:val="00EF1D5A"/>
    <w:rsid w:val="00EF1E55"/>
    <w:rsid w:val="00EF2013"/>
    <w:rsid w:val="00EF2252"/>
    <w:rsid w:val="00EF2284"/>
    <w:rsid w:val="00EF22A6"/>
    <w:rsid w:val="00EF2499"/>
    <w:rsid w:val="00EF2517"/>
    <w:rsid w:val="00EF2779"/>
    <w:rsid w:val="00EF2829"/>
    <w:rsid w:val="00EF29B8"/>
    <w:rsid w:val="00EF29FB"/>
    <w:rsid w:val="00EF2E31"/>
    <w:rsid w:val="00EF2EB1"/>
    <w:rsid w:val="00EF31A2"/>
    <w:rsid w:val="00EF324C"/>
    <w:rsid w:val="00EF336C"/>
    <w:rsid w:val="00EF33AA"/>
    <w:rsid w:val="00EF34C0"/>
    <w:rsid w:val="00EF369B"/>
    <w:rsid w:val="00EF3707"/>
    <w:rsid w:val="00EF3976"/>
    <w:rsid w:val="00EF3A77"/>
    <w:rsid w:val="00EF3A82"/>
    <w:rsid w:val="00EF3AC0"/>
    <w:rsid w:val="00EF3CE8"/>
    <w:rsid w:val="00EF3EFD"/>
    <w:rsid w:val="00EF3F8C"/>
    <w:rsid w:val="00EF41F6"/>
    <w:rsid w:val="00EF43EF"/>
    <w:rsid w:val="00EF45DD"/>
    <w:rsid w:val="00EF464C"/>
    <w:rsid w:val="00EF4742"/>
    <w:rsid w:val="00EF47F8"/>
    <w:rsid w:val="00EF486F"/>
    <w:rsid w:val="00EF4AA8"/>
    <w:rsid w:val="00EF4AD1"/>
    <w:rsid w:val="00EF4B1A"/>
    <w:rsid w:val="00EF4B31"/>
    <w:rsid w:val="00EF4B92"/>
    <w:rsid w:val="00EF4C1E"/>
    <w:rsid w:val="00EF4C77"/>
    <w:rsid w:val="00EF4E16"/>
    <w:rsid w:val="00EF4E82"/>
    <w:rsid w:val="00EF4E96"/>
    <w:rsid w:val="00EF4EFD"/>
    <w:rsid w:val="00EF5004"/>
    <w:rsid w:val="00EF51B1"/>
    <w:rsid w:val="00EF52C3"/>
    <w:rsid w:val="00EF53BF"/>
    <w:rsid w:val="00EF54E3"/>
    <w:rsid w:val="00EF5501"/>
    <w:rsid w:val="00EF550B"/>
    <w:rsid w:val="00EF5656"/>
    <w:rsid w:val="00EF5752"/>
    <w:rsid w:val="00EF5856"/>
    <w:rsid w:val="00EF5932"/>
    <w:rsid w:val="00EF5AC7"/>
    <w:rsid w:val="00EF5C0C"/>
    <w:rsid w:val="00EF5D22"/>
    <w:rsid w:val="00EF5DED"/>
    <w:rsid w:val="00EF5F56"/>
    <w:rsid w:val="00EF60FE"/>
    <w:rsid w:val="00EF61F4"/>
    <w:rsid w:val="00EF625C"/>
    <w:rsid w:val="00EF653B"/>
    <w:rsid w:val="00EF6574"/>
    <w:rsid w:val="00EF6602"/>
    <w:rsid w:val="00EF67AC"/>
    <w:rsid w:val="00EF68E9"/>
    <w:rsid w:val="00EF6998"/>
    <w:rsid w:val="00EF6B0C"/>
    <w:rsid w:val="00EF6B9D"/>
    <w:rsid w:val="00EF6BBB"/>
    <w:rsid w:val="00EF6CA7"/>
    <w:rsid w:val="00EF6CB7"/>
    <w:rsid w:val="00EF7086"/>
    <w:rsid w:val="00EF7160"/>
    <w:rsid w:val="00EF7445"/>
    <w:rsid w:val="00EF745C"/>
    <w:rsid w:val="00EF74DD"/>
    <w:rsid w:val="00EF76FF"/>
    <w:rsid w:val="00EF7A09"/>
    <w:rsid w:val="00EF7D86"/>
    <w:rsid w:val="00EF7DC8"/>
    <w:rsid w:val="00EF7F16"/>
    <w:rsid w:val="00EF7FD6"/>
    <w:rsid w:val="00F00078"/>
    <w:rsid w:val="00F00129"/>
    <w:rsid w:val="00F003B9"/>
    <w:rsid w:val="00F00547"/>
    <w:rsid w:val="00F00944"/>
    <w:rsid w:val="00F00A1B"/>
    <w:rsid w:val="00F00B17"/>
    <w:rsid w:val="00F00C10"/>
    <w:rsid w:val="00F00C51"/>
    <w:rsid w:val="00F00CC5"/>
    <w:rsid w:val="00F00DFC"/>
    <w:rsid w:val="00F00E1E"/>
    <w:rsid w:val="00F00E49"/>
    <w:rsid w:val="00F00F67"/>
    <w:rsid w:val="00F010D3"/>
    <w:rsid w:val="00F01222"/>
    <w:rsid w:val="00F01290"/>
    <w:rsid w:val="00F0129D"/>
    <w:rsid w:val="00F01321"/>
    <w:rsid w:val="00F0142B"/>
    <w:rsid w:val="00F014B3"/>
    <w:rsid w:val="00F01587"/>
    <w:rsid w:val="00F0179A"/>
    <w:rsid w:val="00F01CC0"/>
    <w:rsid w:val="00F01D5D"/>
    <w:rsid w:val="00F01F86"/>
    <w:rsid w:val="00F020E6"/>
    <w:rsid w:val="00F02169"/>
    <w:rsid w:val="00F021BB"/>
    <w:rsid w:val="00F02727"/>
    <w:rsid w:val="00F02884"/>
    <w:rsid w:val="00F029FC"/>
    <w:rsid w:val="00F02D75"/>
    <w:rsid w:val="00F02D87"/>
    <w:rsid w:val="00F02ED7"/>
    <w:rsid w:val="00F03156"/>
    <w:rsid w:val="00F03188"/>
    <w:rsid w:val="00F0331C"/>
    <w:rsid w:val="00F03343"/>
    <w:rsid w:val="00F033E7"/>
    <w:rsid w:val="00F03488"/>
    <w:rsid w:val="00F03534"/>
    <w:rsid w:val="00F0359C"/>
    <w:rsid w:val="00F035C8"/>
    <w:rsid w:val="00F03767"/>
    <w:rsid w:val="00F0392C"/>
    <w:rsid w:val="00F03AEF"/>
    <w:rsid w:val="00F03B18"/>
    <w:rsid w:val="00F03E16"/>
    <w:rsid w:val="00F040C4"/>
    <w:rsid w:val="00F04189"/>
    <w:rsid w:val="00F04268"/>
    <w:rsid w:val="00F0436A"/>
    <w:rsid w:val="00F0439D"/>
    <w:rsid w:val="00F043D1"/>
    <w:rsid w:val="00F046FD"/>
    <w:rsid w:val="00F04797"/>
    <w:rsid w:val="00F047EB"/>
    <w:rsid w:val="00F047EE"/>
    <w:rsid w:val="00F048D2"/>
    <w:rsid w:val="00F04945"/>
    <w:rsid w:val="00F04E1D"/>
    <w:rsid w:val="00F04E51"/>
    <w:rsid w:val="00F04FB5"/>
    <w:rsid w:val="00F04FCC"/>
    <w:rsid w:val="00F05060"/>
    <w:rsid w:val="00F0524E"/>
    <w:rsid w:val="00F054E0"/>
    <w:rsid w:val="00F0567E"/>
    <w:rsid w:val="00F0574F"/>
    <w:rsid w:val="00F058DD"/>
    <w:rsid w:val="00F059BE"/>
    <w:rsid w:val="00F05B94"/>
    <w:rsid w:val="00F05BB2"/>
    <w:rsid w:val="00F05BF9"/>
    <w:rsid w:val="00F05C25"/>
    <w:rsid w:val="00F05CFB"/>
    <w:rsid w:val="00F05DD8"/>
    <w:rsid w:val="00F06035"/>
    <w:rsid w:val="00F060A3"/>
    <w:rsid w:val="00F0611D"/>
    <w:rsid w:val="00F0614F"/>
    <w:rsid w:val="00F06194"/>
    <w:rsid w:val="00F06340"/>
    <w:rsid w:val="00F06868"/>
    <w:rsid w:val="00F068CD"/>
    <w:rsid w:val="00F06953"/>
    <w:rsid w:val="00F06974"/>
    <w:rsid w:val="00F069AE"/>
    <w:rsid w:val="00F06B17"/>
    <w:rsid w:val="00F06B2F"/>
    <w:rsid w:val="00F06B5B"/>
    <w:rsid w:val="00F06B76"/>
    <w:rsid w:val="00F06CCB"/>
    <w:rsid w:val="00F06CEA"/>
    <w:rsid w:val="00F06E49"/>
    <w:rsid w:val="00F06EB3"/>
    <w:rsid w:val="00F07135"/>
    <w:rsid w:val="00F072DE"/>
    <w:rsid w:val="00F07339"/>
    <w:rsid w:val="00F0733C"/>
    <w:rsid w:val="00F0741E"/>
    <w:rsid w:val="00F07470"/>
    <w:rsid w:val="00F07683"/>
    <w:rsid w:val="00F076D3"/>
    <w:rsid w:val="00F076D4"/>
    <w:rsid w:val="00F076EF"/>
    <w:rsid w:val="00F077AD"/>
    <w:rsid w:val="00F077FE"/>
    <w:rsid w:val="00F078B1"/>
    <w:rsid w:val="00F07903"/>
    <w:rsid w:val="00F07A06"/>
    <w:rsid w:val="00F07AC7"/>
    <w:rsid w:val="00F07B25"/>
    <w:rsid w:val="00F07BC2"/>
    <w:rsid w:val="00F07D1C"/>
    <w:rsid w:val="00F07D98"/>
    <w:rsid w:val="00F07E81"/>
    <w:rsid w:val="00F07EE3"/>
    <w:rsid w:val="00F07F9E"/>
    <w:rsid w:val="00F0A2BD"/>
    <w:rsid w:val="00F0E8C7"/>
    <w:rsid w:val="00F1016A"/>
    <w:rsid w:val="00F1017C"/>
    <w:rsid w:val="00F101DB"/>
    <w:rsid w:val="00F10251"/>
    <w:rsid w:val="00F1052A"/>
    <w:rsid w:val="00F105A8"/>
    <w:rsid w:val="00F10765"/>
    <w:rsid w:val="00F107FB"/>
    <w:rsid w:val="00F1083F"/>
    <w:rsid w:val="00F10C87"/>
    <w:rsid w:val="00F10EBA"/>
    <w:rsid w:val="00F10F60"/>
    <w:rsid w:val="00F10FC4"/>
    <w:rsid w:val="00F10FC9"/>
    <w:rsid w:val="00F11063"/>
    <w:rsid w:val="00F110C8"/>
    <w:rsid w:val="00F110FF"/>
    <w:rsid w:val="00F11131"/>
    <w:rsid w:val="00F111DF"/>
    <w:rsid w:val="00F112DE"/>
    <w:rsid w:val="00F112F4"/>
    <w:rsid w:val="00F113C7"/>
    <w:rsid w:val="00F113ED"/>
    <w:rsid w:val="00F1154C"/>
    <w:rsid w:val="00F116B5"/>
    <w:rsid w:val="00F116BE"/>
    <w:rsid w:val="00F11742"/>
    <w:rsid w:val="00F11782"/>
    <w:rsid w:val="00F11788"/>
    <w:rsid w:val="00F117B4"/>
    <w:rsid w:val="00F117BC"/>
    <w:rsid w:val="00F11811"/>
    <w:rsid w:val="00F11ACD"/>
    <w:rsid w:val="00F11AE7"/>
    <w:rsid w:val="00F11E1F"/>
    <w:rsid w:val="00F11E66"/>
    <w:rsid w:val="00F121B4"/>
    <w:rsid w:val="00F1254F"/>
    <w:rsid w:val="00F1258E"/>
    <w:rsid w:val="00F12825"/>
    <w:rsid w:val="00F12828"/>
    <w:rsid w:val="00F1285A"/>
    <w:rsid w:val="00F12A5B"/>
    <w:rsid w:val="00F12BE5"/>
    <w:rsid w:val="00F12E89"/>
    <w:rsid w:val="00F13178"/>
    <w:rsid w:val="00F131C3"/>
    <w:rsid w:val="00F131F4"/>
    <w:rsid w:val="00F132B5"/>
    <w:rsid w:val="00F13353"/>
    <w:rsid w:val="00F13456"/>
    <w:rsid w:val="00F134C5"/>
    <w:rsid w:val="00F13569"/>
    <w:rsid w:val="00F135F5"/>
    <w:rsid w:val="00F1368A"/>
    <w:rsid w:val="00F136A1"/>
    <w:rsid w:val="00F1390F"/>
    <w:rsid w:val="00F13B6E"/>
    <w:rsid w:val="00F13C7C"/>
    <w:rsid w:val="00F13D0D"/>
    <w:rsid w:val="00F13DC5"/>
    <w:rsid w:val="00F13E08"/>
    <w:rsid w:val="00F13E0B"/>
    <w:rsid w:val="00F13EBB"/>
    <w:rsid w:val="00F13EF4"/>
    <w:rsid w:val="00F13FFE"/>
    <w:rsid w:val="00F1424A"/>
    <w:rsid w:val="00F146F6"/>
    <w:rsid w:val="00F1474B"/>
    <w:rsid w:val="00F1495B"/>
    <w:rsid w:val="00F149F6"/>
    <w:rsid w:val="00F14A70"/>
    <w:rsid w:val="00F14BF5"/>
    <w:rsid w:val="00F14C2F"/>
    <w:rsid w:val="00F14CE3"/>
    <w:rsid w:val="00F14DE8"/>
    <w:rsid w:val="00F14E2B"/>
    <w:rsid w:val="00F14ED4"/>
    <w:rsid w:val="00F14F9B"/>
    <w:rsid w:val="00F15044"/>
    <w:rsid w:val="00F150A1"/>
    <w:rsid w:val="00F1537B"/>
    <w:rsid w:val="00F15381"/>
    <w:rsid w:val="00F1539B"/>
    <w:rsid w:val="00F154E1"/>
    <w:rsid w:val="00F155C1"/>
    <w:rsid w:val="00F1578D"/>
    <w:rsid w:val="00F15A49"/>
    <w:rsid w:val="00F15BF5"/>
    <w:rsid w:val="00F15E94"/>
    <w:rsid w:val="00F15F97"/>
    <w:rsid w:val="00F15FAF"/>
    <w:rsid w:val="00F16220"/>
    <w:rsid w:val="00F1635E"/>
    <w:rsid w:val="00F1649F"/>
    <w:rsid w:val="00F1684D"/>
    <w:rsid w:val="00F169EB"/>
    <w:rsid w:val="00F16A1B"/>
    <w:rsid w:val="00F16D81"/>
    <w:rsid w:val="00F16F77"/>
    <w:rsid w:val="00F1700E"/>
    <w:rsid w:val="00F1704E"/>
    <w:rsid w:val="00F17098"/>
    <w:rsid w:val="00F17172"/>
    <w:rsid w:val="00F171E6"/>
    <w:rsid w:val="00F17256"/>
    <w:rsid w:val="00F17624"/>
    <w:rsid w:val="00F176F2"/>
    <w:rsid w:val="00F178B6"/>
    <w:rsid w:val="00F17AB9"/>
    <w:rsid w:val="00F17B21"/>
    <w:rsid w:val="00F17F08"/>
    <w:rsid w:val="00F17F0F"/>
    <w:rsid w:val="00F17F87"/>
    <w:rsid w:val="00F201B4"/>
    <w:rsid w:val="00F204A7"/>
    <w:rsid w:val="00F20771"/>
    <w:rsid w:val="00F209FD"/>
    <w:rsid w:val="00F20DC3"/>
    <w:rsid w:val="00F20DC9"/>
    <w:rsid w:val="00F20DE6"/>
    <w:rsid w:val="00F20F87"/>
    <w:rsid w:val="00F2105A"/>
    <w:rsid w:val="00F210A5"/>
    <w:rsid w:val="00F210C6"/>
    <w:rsid w:val="00F21135"/>
    <w:rsid w:val="00F21192"/>
    <w:rsid w:val="00F211DE"/>
    <w:rsid w:val="00F212CB"/>
    <w:rsid w:val="00F212D4"/>
    <w:rsid w:val="00F212EA"/>
    <w:rsid w:val="00F2144B"/>
    <w:rsid w:val="00F21455"/>
    <w:rsid w:val="00F216F2"/>
    <w:rsid w:val="00F217BF"/>
    <w:rsid w:val="00F2181C"/>
    <w:rsid w:val="00F21831"/>
    <w:rsid w:val="00F2189A"/>
    <w:rsid w:val="00F21A67"/>
    <w:rsid w:val="00F21B98"/>
    <w:rsid w:val="00F21EFF"/>
    <w:rsid w:val="00F21FEB"/>
    <w:rsid w:val="00F221D4"/>
    <w:rsid w:val="00F22467"/>
    <w:rsid w:val="00F22548"/>
    <w:rsid w:val="00F22723"/>
    <w:rsid w:val="00F22760"/>
    <w:rsid w:val="00F22768"/>
    <w:rsid w:val="00F227EB"/>
    <w:rsid w:val="00F22D24"/>
    <w:rsid w:val="00F22F7E"/>
    <w:rsid w:val="00F22FDF"/>
    <w:rsid w:val="00F23127"/>
    <w:rsid w:val="00F2320E"/>
    <w:rsid w:val="00F233F6"/>
    <w:rsid w:val="00F2352F"/>
    <w:rsid w:val="00F23654"/>
    <w:rsid w:val="00F23698"/>
    <w:rsid w:val="00F2376B"/>
    <w:rsid w:val="00F237E5"/>
    <w:rsid w:val="00F23A75"/>
    <w:rsid w:val="00F23B41"/>
    <w:rsid w:val="00F23BAE"/>
    <w:rsid w:val="00F23C39"/>
    <w:rsid w:val="00F23C55"/>
    <w:rsid w:val="00F23DF3"/>
    <w:rsid w:val="00F23E36"/>
    <w:rsid w:val="00F23E87"/>
    <w:rsid w:val="00F23EF7"/>
    <w:rsid w:val="00F23FEB"/>
    <w:rsid w:val="00F24189"/>
    <w:rsid w:val="00F243B7"/>
    <w:rsid w:val="00F2443A"/>
    <w:rsid w:val="00F2465F"/>
    <w:rsid w:val="00F24733"/>
    <w:rsid w:val="00F24A83"/>
    <w:rsid w:val="00F24C22"/>
    <w:rsid w:val="00F24CD7"/>
    <w:rsid w:val="00F24E00"/>
    <w:rsid w:val="00F24F1C"/>
    <w:rsid w:val="00F250D2"/>
    <w:rsid w:val="00F2521B"/>
    <w:rsid w:val="00F2523C"/>
    <w:rsid w:val="00F2532C"/>
    <w:rsid w:val="00F25566"/>
    <w:rsid w:val="00F25693"/>
    <w:rsid w:val="00F256D3"/>
    <w:rsid w:val="00F256DA"/>
    <w:rsid w:val="00F258B1"/>
    <w:rsid w:val="00F2599F"/>
    <w:rsid w:val="00F259AE"/>
    <w:rsid w:val="00F25B16"/>
    <w:rsid w:val="00F25B2F"/>
    <w:rsid w:val="00F25C48"/>
    <w:rsid w:val="00F25CBA"/>
    <w:rsid w:val="00F25F44"/>
    <w:rsid w:val="00F260BE"/>
    <w:rsid w:val="00F26194"/>
    <w:rsid w:val="00F261BA"/>
    <w:rsid w:val="00F26224"/>
    <w:rsid w:val="00F263D7"/>
    <w:rsid w:val="00F26447"/>
    <w:rsid w:val="00F2644E"/>
    <w:rsid w:val="00F2649C"/>
    <w:rsid w:val="00F2655A"/>
    <w:rsid w:val="00F2665E"/>
    <w:rsid w:val="00F266FF"/>
    <w:rsid w:val="00F267E9"/>
    <w:rsid w:val="00F268A7"/>
    <w:rsid w:val="00F26989"/>
    <w:rsid w:val="00F26A2E"/>
    <w:rsid w:val="00F26A66"/>
    <w:rsid w:val="00F26AA3"/>
    <w:rsid w:val="00F26B85"/>
    <w:rsid w:val="00F26D3C"/>
    <w:rsid w:val="00F26DD1"/>
    <w:rsid w:val="00F26F06"/>
    <w:rsid w:val="00F26F0A"/>
    <w:rsid w:val="00F2708E"/>
    <w:rsid w:val="00F270F6"/>
    <w:rsid w:val="00F2733E"/>
    <w:rsid w:val="00F27344"/>
    <w:rsid w:val="00F27454"/>
    <w:rsid w:val="00F27470"/>
    <w:rsid w:val="00F274DA"/>
    <w:rsid w:val="00F277E8"/>
    <w:rsid w:val="00F2798D"/>
    <w:rsid w:val="00F279FC"/>
    <w:rsid w:val="00F27A9E"/>
    <w:rsid w:val="00F27C5E"/>
    <w:rsid w:val="00F27D61"/>
    <w:rsid w:val="00F27E93"/>
    <w:rsid w:val="00F30056"/>
    <w:rsid w:val="00F30092"/>
    <w:rsid w:val="00F300A2"/>
    <w:rsid w:val="00F30385"/>
    <w:rsid w:val="00F303EC"/>
    <w:rsid w:val="00F30412"/>
    <w:rsid w:val="00F3043A"/>
    <w:rsid w:val="00F3072A"/>
    <w:rsid w:val="00F30839"/>
    <w:rsid w:val="00F30975"/>
    <w:rsid w:val="00F30983"/>
    <w:rsid w:val="00F309C7"/>
    <w:rsid w:val="00F30BC3"/>
    <w:rsid w:val="00F30CE9"/>
    <w:rsid w:val="00F30D32"/>
    <w:rsid w:val="00F30DA9"/>
    <w:rsid w:val="00F30DBA"/>
    <w:rsid w:val="00F30E31"/>
    <w:rsid w:val="00F30F65"/>
    <w:rsid w:val="00F310CB"/>
    <w:rsid w:val="00F31179"/>
    <w:rsid w:val="00F31271"/>
    <w:rsid w:val="00F3144E"/>
    <w:rsid w:val="00F315F6"/>
    <w:rsid w:val="00F31751"/>
    <w:rsid w:val="00F31837"/>
    <w:rsid w:val="00F31890"/>
    <w:rsid w:val="00F31B02"/>
    <w:rsid w:val="00F31DCA"/>
    <w:rsid w:val="00F31E8C"/>
    <w:rsid w:val="00F3202F"/>
    <w:rsid w:val="00F3220F"/>
    <w:rsid w:val="00F32237"/>
    <w:rsid w:val="00F322A7"/>
    <w:rsid w:val="00F323E1"/>
    <w:rsid w:val="00F323EC"/>
    <w:rsid w:val="00F32594"/>
    <w:rsid w:val="00F32757"/>
    <w:rsid w:val="00F32785"/>
    <w:rsid w:val="00F3280A"/>
    <w:rsid w:val="00F32820"/>
    <w:rsid w:val="00F3282C"/>
    <w:rsid w:val="00F32854"/>
    <w:rsid w:val="00F32A17"/>
    <w:rsid w:val="00F32BBF"/>
    <w:rsid w:val="00F32D6C"/>
    <w:rsid w:val="00F32D72"/>
    <w:rsid w:val="00F33030"/>
    <w:rsid w:val="00F3304F"/>
    <w:rsid w:val="00F330EB"/>
    <w:rsid w:val="00F33128"/>
    <w:rsid w:val="00F333F1"/>
    <w:rsid w:val="00F3340F"/>
    <w:rsid w:val="00F33497"/>
    <w:rsid w:val="00F334A1"/>
    <w:rsid w:val="00F334BF"/>
    <w:rsid w:val="00F33537"/>
    <w:rsid w:val="00F33580"/>
    <w:rsid w:val="00F33853"/>
    <w:rsid w:val="00F33933"/>
    <w:rsid w:val="00F33A3A"/>
    <w:rsid w:val="00F33B8A"/>
    <w:rsid w:val="00F33CD6"/>
    <w:rsid w:val="00F33D29"/>
    <w:rsid w:val="00F33D30"/>
    <w:rsid w:val="00F33E08"/>
    <w:rsid w:val="00F33EB0"/>
    <w:rsid w:val="00F33F64"/>
    <w:rsid w:val="00F33FEC"/>
    <w:rsid w:val="00F340A5"/>
    <w:rsid w:val="00F340BF"/>
    <w:rsid w:val="00F34227"/>
    <w:rsid w:val="00F34313"/>
    <w:rsid w:val="00F344D9"/>
    <w:rsid w:val="00F3457B"/>
    <w:rsid w:val="00F34683"/>
    <w:rsid w:val="00F34698"/>
    <w:rsid w:val="00F34701"/>
    <w:rsid w:val="00F34846"/>
    <w:rsid w:val="00F34961"/>
    <w:rsid w:val="00F34A69"/>
    <w:rsid w:val="00F34D37"/>
    <w:rsid w:val="00F34DBC"/>
    <w:rsid w:val="00F34E63"/>
    <w:rsid w:val="00F34FEF"/>
    <w:rsid w:val="00F35000"/>
    <w:rsid w:val="00F35076"/>
    <w:rsid w:val="00F350CD"/>
    <w:rsid w:val="00F35113"/>
    <w:rsid w:val="00F35280"/>
    <w:rsid w:val="00F353A2"/>
    <w:rsid w:val="00F35480"/>
    <w:rsid w:val="00F354EF"/>
    <w:rsid w:val="00F35787"/>
    <w:rsid w:val="00F359B3"/>
    <w:rsid w:val="00F359F4"/>
    <w:rsid w:val="00F35CFF"/>
    <w:rsid w:val="00F35D4C"/>
    <w:rsid w:val="00F35E00"/>
    <w:rsid w:val="00F35FCB"/>
    <w:rsid w:val="00F3610C"/>
    <w:rsid w:val="00F3655C"/>
    <w:rsid w:val="00F365C8"/>
    <w:rsid w:val="00F365F0"/>
    <w:rsid w:val="00F3677A"/>
    <w:rsid w:val="00F36A98"/>
    <w:rsid w:val="00F36AC5"/>
    <w:rsid w:val="00F36B11"/>
    <w:rsid w:val="00F36B1F"/>
    <w:rsid w:val="00F36D5C"/>
    <w:rsid w:val="00F36D62"/>
    <w:rsid w:val="00F36FFF"/>
    <w:rsid w:val="00F3702E"/>
    <w:rsid w:val="00F370BE"/>
    <w:rsid w:val="00F3718D"/>
    <w:rsid w:val="00F3721A"/>
    <w:rsid w:val="00F3723B"/>
    <w:rsid w:val="00F37245"/>
    <w:rsid w:val="00F376E7"/>
    <w:rsid w:val="00F3771B"/>
    <w:rsid w:val="00F378BB"/>
    <w:rsid w:val="00F378C1"/>
    <w:rsid w:val="00F379A8"/>
    <w:rsid w:val="00F37AC5"/>
    <w:rsid w:val="00F37CAD"/>
    <w:rsid w:val="00F37D59"/>
    <w:rsid w:val="00F37E5C"/>
    <w:rsid w:val="00F37E83"/>
    <w:rsid w:val="00F37EDC"/>
    <w:rsid w:val="00F40147"/>
    <w:rsid w:val="00F401D7"/>
    <w:rsid w:val="00F40225"/>
    <w:rsid w:val="00F40309"/>
    <w:rsid w:val="00F403D3"/>
    <w:rsid w:val="00F404D4"/>
    <w:rsid w:val="00F40520"/>
    <w:rsid w:val="00F4064D"/>
    <w:rsid w:val="00F40687"/>
    <w:rsid w:val="00F40698"/>
    <w:rsid w:val="00F40784"/>
    <w:rsid w:val="00F40834"/>
    <w:rsid w:val="00F40C12"/>
    <w:rsid w:val="00F40C9D"/>
    <w:rsid w:val="00F40D06"/>
    <w:rsid w:val="00F40D13"/>
    <w:rsid w:val="00F40D1A"/>
    <w:rsid w:val="00F40D62"/>
    <w:rsid w:val="00F40E1F"/>
    <w:rsid w:val="00F40E38"/>
    <w:rsid w:val="00F40EBF"/>
    <w:rsid w:val="00F40FD5"/>
    <w:rsid w:val="00F41164"/>
    <w:rsid w:val="00F412B3"/>
    <w:rsid w:val="00F413F8"/>
    <w:rsid w:val="00F414FA"/>
    <w:rsid w:val="00F418EB"/>
    <w:rsid w:val="00F41A05"/>
    <w:rsid w:val="00F41A8A"/>
    <w:rsid w:val="00F41AD5"/>
    <w:rsid w:val="00F41AEB"/>
    <w:rsid w:val="00F41CE2"/>
    <w:rsid w:val="00F42088"/>
    <w:rsid w:val="00F42108"/>
    <w:rsid w:val="00F422A5"/>
    <w:rsid w:val="00F423DC"/>
    <w:rsid w:val="00F426B8"/>
    <w:rsid w:val="00F427D1"/>
    <w:rsid w:val="00F42835"/>
    <w:rsid w:val="00F428A0"/>
    <w:rsid w:val="00F42969"/>
    <w:rsid w:val="00F42B2B"/>
    <w:rsid w:val="00F42C6F"/>
    <w:rsid w:val="00F42C8D"/>
    <w:rsid w:val="00F42E0A"/>
    <w:rsid w:val="00F42EC2"/>
    <w:rsid w:val="00F4300C"/>
    <w:rsid w:val="00F430A7"/>
    <w:rsid w:val="00F431A5"/>
    <w:rsid w:val="00F431F2"/>
    <w:rsid w:val="00F4324C"/>
    <w:rsid w:val="00F4326A"/>
    <w:rsid w:val="00F4326C"/>
    <w:rsid w:val="00F433F5"/>
    <w:rsid w:val="00F43480"/>
    <w:rsid w:val="00F4348A"/>
    <w:rsid w:val="00F4368C"/>
    <w:rsid w:val="00F436F6"/>
    <w:rsid w:val="00F43817"/>
    <w:rsid w:val="00F43822"/>
    <w:rsid w:val="00F43831"/>
    <w:rsid w:val="00F438BD"/>
    <w:rsid w:val="00F438DB"/>
    <w:rsid w:val="00F4392A"/>
    <w:rsid w:val="00F439ED"/>
    <w:rsid w:val="00F43A76"/>
    <w:rsid w:val="00F43A93"/>
    <w:rsid w:val="00F43C38"/>
    <w:rsid w:val="00F43CC5"/>
    <w:rsid w:val="00F43CF3"/>
    <w:rsid w:val="00F43D4C"/>
    <w:rsid w:val="00F43EC0"/>
    <w:rsid w:val="00F43EF0"/>
    <w:rsid w:val="00F43FCA"/>
    <w:rsid w:val="00F4410B"/>
    <w:rsid w:val="00F44193"/>
    <w:rsid w:val="00F44498"/>
    <w:rsid w:val="00F44569"/>
    <w:rsid w:val="00F4459C"/>
    <w:rsid w:val="00F44619"/>
    <w:rsid w:val="00F447F3"/>
    <w:rsid w:val="00F4482D"/>
    <w:rsid w:val="00F448D8"/>
    <w:rsid w:val="00F44ABA"/>
    <w:rsid w:val="00F44B0F"/>
    <w:rsid w:val="00F44C32"/>
    <w:rsid w:val="00F44D0E"/>
    <w:rsid w:val="00F44E05"/>
    <w:rsid w:val="00F44E7B"/>
    <w:rsid w:val="00F44F36"/>
    <w:rsid w:val="00F4513C"/>
    <w:rsid w:val="00F45169"/>
    <w:rsid w:val="00F4518C"/>
    <w:rsid w:val="00F45306"/>
    <w:rsid w:val="00F45355"/>
    <w:rsid w:val="00F4559A"/>
    <w:rsid w:val="00F45704"/>
    <w:rsid w:val="00F459CA"/>
    <w:rsid w:val="00F45A69"/>
    <w:rsid w:val="00F45BAF"/>
    <w:rsid w:val="00F45D70"/>
    <w:rsid w:val="00F45EB3"/>
    <w:rsid w:val="00F45F6F"/>
    <w:rsid w:val="00F46010"/>
    <w:rsid w:val="00F46040"/>
    <w:rsid w:val="00F46206"/>
    <w:rsid w:val="00F464D2"/>
    <w:rsid w:val="00F4656E"/>
    <w:rsid w:val="00F46697"/>
    <w:rsid w:val="00F46772"/>
    <w:rsid w:val="00F46777"/>
    <w:rsid w:val="00F4684C"/>
    <w:rsid w:val="00F46895"/>
    <w:rsid w:val="00F468B6"/>
    <w:rsid w:val="00F46A9B"/>
    <w:rsid w:val="00F46BF7"/>
    <w:rsid w:val="00F46CE6"/>
    <w:rsid w:val="00F46D55"/>
    <w:rsid w:val="00F47124"/>
    <w:rsid w:val="00F474FE"/>
    <w:rsid w:val="00F47504"/>
    <w:rsid w:val="00F47661"/>
    <w:rsid w:val="00F47748"/>
    <w:rsid w:val="00F47754"/>
    <w:rsid w:val="00F47A0D"/>
    <w:rsid w:val="00F47A43"/>
    <w:rsid w:val="00F47BC4"/>
    <w:rsid w:val="00F47D4A"/>
    <w:rsid w:val="00F502AC"/>
    <w:rsid w:val="00F5040F"/>
    <w:rsid w:val="00F50458"/>
    <w:rsid w:val="00F505D0"/>
    <w:rsid w:val="00F50880"/>
    <w:rsid w:val="00F50A24"/>
    <w:rsid w:val="00F50A89"/>
    <w:rsid w:val="00F50DFE"/>
    <w:rsid w:val="00F50E73"/>
    <w:rsid w:val="00F50F5B"/>
    <w:rsid w:val="00F51079"/>
    <w:rsid w:val="00F511CD"/>
    <w:rsid w:val="00F512CC"/>
    <w:rsid w:val="00F513E1"/>
    <w:rsid w:val="00F51560"/>
    <w:rsid w:val="00F51564"/>
    <w:rsid w:val="00F516F2"/>
    <w:rsid w:val="00F51815"/>
    <w:rsid w:val="00F518CD"/>
    <w:rsid w:val="00F51953"/>
    <w:rsid w:val="00F519C2"/>
    <w:rsid w:val="00F51C19"/>
    <w:rsid w:val="00F51D97"/>
    <w:rsid w:val="00F51D9D"/>
    <w:rsid w:val="00F52054"/>
    <w:rsid w:val="00F52063"/>
    <w:rsid w:val="00F52143"/>
    <w:rsid w:val="00F52371"/>
    <w:rsid w:val="00F52392"/>
    <w:rsid w:val="00F52438"/>
    <w:rsid w:val="00F524E1"/>
    <w:rsid w:val="00F525C8"/>
    <w:rsid w:val="00F5280A"/>
    <w:rsid w:val="00F529A8"/>
    <w:rsid w:val="00F529B7"/>
    <w:rsid w:val="00F52B95"/>
    <w:rsid w:val="00F52BC9"/>
    <w:rsid w:val="00F52C0B"/>
    <w:rsid w:val="00F52C78"/>
    <w:rsid w:val="00F52D35"/>
    <w:rsid w:val="00F52E03"/>
    <w:rsid w:val="00F52FA9"/>
    <w:rsid w:val="00F530CE"/>
    <w:rsid w:val="00F53174"/>
    <w:rsid w:val="00F531B1"/>
    <w:rsid w:val="00F531ED"/>
    <w:rsid w:val="00F53265"/>
    <w:rsid w:val="00F532DC"/>
    <w:rsid w:val="00F53303"/>
    <w:rsid w:val="00F53430"/>
    <w:rsid w:val="00F53562"/>
    <w:rsid w:val="00F53688"/>
    <w:rsid w:val="00F537C6"/>
    <w:rsid w:val="00F537D0"/>
    <w:rsid w:val="00F5383A"/>
    <w:rsid w:val="00F538A1"/>
    <w:rsid w:val="00F5398A"/>
    <w:rsid w:val="00F53B2F"/>
    <w:rsid w:val="00F53B63"/>
    <w:rsid w:val="00F53CDF"/>
    <w:rsid w:val="00F54006"/>
    <w:rsid w:val="00F54166"/>
    <w:rsid w:val="00F5420A"/>
    <w:rsid w:val="00F542ED"/>
    <w:rsid w:val="00F545C7"/>
    <w:rsid w:val="00F54616"/>
    <w:rsid w:val="00F54648"/>
    <w:rsid w:val="00F54705"/>
    <w:rsid w:val="00F54799"/>
    <w:rsid w:val="00F54852"/>
    <w:rsid w:val="00F54940"/>
    <w:rsid w:val="00F54959"/>
    <w:rsid w:val="00F54972"/>
    <w:rsid w:val="00F54A7D"/>
    <w:rsid w:val="00F54D57"/>
    <w:rsid w:val="00F54DFB"/>
    <w:rsid w:val="00F54F07"/>
    <w:rsid w:val="00F54F45"/>
    <w:rsid w:val="00F54F6F"/>
    <w:rsid w:val="00F55127"/>
    <w:rsid w:val="00F5512D"/>
    <w:rsid w:val="00F5516B"/>
    <w:rsid w:val="00F551E6"/>
    <w:rsid w:val="00F55406"/>
    <w:rsid w:val="00F55455"/>
    <w:rsid w:val="00F55572"/>
    <w:rsid w:val="00F555C2"/>
    <w:rsid w:val="00F557A8"/>
    <w:rsid w:val="00F557B5"/>
    <w:rsid w:val="00F558F1"/>
    <w:rsid w:val="00F558F8"/>
    <w:rsid w:val="00F55974"/>
    <w:rsid w:val="00F559AA"/>
    <w:rsid w:val="00F55CB7"/>
    <w:rsid w:val="00F55D02"/>
    <w:rsid w:val="00F55DDA"/>
    <w:rsid w:val="00F55EE2"/>
    <w:rsid w:val="00F55F22"/>
    <w:rsid w:val="00F55F7C"/>
    <w:rsid w:val="00F56051"/>
    <w:rsid w:val="00F56273"/>
    <w:rsid w:val="00F563A0"/>
    <w:rsid w:val="00F563C7"/>
    <w:rsid w:val="00F5644E"/>
    <w:rsid w:val="00F564F7"/>
    <w:rsid w:val="00F56698"/>
    <w:rsid w:val="00F566D9"/>
    <w:rsid w:val="00F56825"/>
    <w:rsid w:val="00F56A2D"/>
    <w:rsid w:val="00F56A8E"/>
    <w:rsid w:val="00F56B00"/>
    <w:rsid w:val="00F56C8D"/>
    <w:rsid w:val="00F56D43"/>
    <w:rsid w:val="00F56D74"/>
    <w:rsid w:val="00F56DF7"/>
    <w:rsid w:val="00F56E0F"/>
    <w:rsid w:val="00F56E71"/>
    <w:rsid w:val="00F57074"/>
    <w:rsid w:val="00F57118"/>
    <w:rsid w:val="00F5711D"/>
    <w:rsid w:val="00F571A9"/>
    <w:rsid w:val="00F571AC"/>
    <w:rsid w:val="00F571CD"/>
    <w:rsid w:val="00F572C7"/>
    <w:rsid w:val="00F572F6"/>
    <w:rsid w:val="00F5733E"/>
    <w:rsid w:val="00F57503"/>
    <w:rsid w:val="00F57540"/>
    <w:rsid w:val="00F57594"/>
    <w:rsid w:val="00F57693"/>
    <w:rsid w:val="00F57759"/>
    <w:rsid w:val="00F57834"/>
    <w:rsid w:val="00F57872"/>
    <w:rsid w:val="00F5788D"/>
    <w:rsid w:val="00F57968"/>
    <w:rsid w:val="00F57C39"/>
    <w:rsid w:val="00F57CB4"/>
    <w:rsid w:val="00F57F24"/>
    <w:rsid w:val="00F57F89"/>
    <w:rsid w:val="00F57FD9"/>
    <w:rsid w:val="00F60004"/>
    <w:rsid w:val="00F60079"/>
    <w:rsid w:val="00F601F0"/>
    <w:rsid w:val="00F602C8"/>
    <w:rsid w:val="00F60463"/>
    <w:rsid w:val="00F604C3"/>
    <w:rsid w:val="00F604FC"/>
    <w:rsid w:val="00F6051B"/>
    <w:rsid w:val="00F60578"/>
    <w:rsid w:val="00F6058D"/>
    <w:rsid w:val="00F60635"/>
    <w:rsid w:val="00F606BE"/>
    <w:rsid w:val="00F606C3"/>
    <w:rsid w:val="00F60797"/>
    <w:rsid w:val="00F60AC7"/>
    <w:rsid w:val="00F60B08"/>
    <w:rsid w:val="00F60B5B"/>
    <w:rsid w:val="00F60BBC"/>
    <w:rsid w:val="00F60C56"/>
    <w:rsid w:val="00F60C9E"/>
    <w:rsid w:val="00F60CC7"/>
    <w:rsid w:val="00F60D78"/>
    <w:rsid w:val="00F60E07"/>
    <w:rsid w:val="00F60E19"/>
    <w:rsid w:val="00F60EA6"/>
    <w:rsid w:val="00F60FAC"/>
    <w:rsid w:val="00F610DB"/>
    <w:rsid w:val="00F6121C"/>
    <w:rsid w:val="00F6134E"/>
    <w:rsid w:val="00F614F7"/>
    <w:rsid w:val="00F61510"/>
    <w:rsid w:val="00F615EE"/>
    <w:rsid w:val="00F617B3"/>
    <w:rsid w:val="00F6189E"/>
    <w:rsid w:val="00F618D9"/>
    <w:rsid w:val="00F619DA"/>
    <w:rsid w:val="00F61B35"/>
    <w:rsid w:val="00F61C01"/>
    <w:rsid w:val="00F61C20"/>
    <w:rsid w:val="00F61C28"/>
    <w:rsid w:val="00F61C2F"/>
    <w:rsid w:val="00F61D3C"/>
    <w:rsid w:val="00F61D79"/>
    <w:rsid w:val="00F61FAE"/>
    <w:rsid w:val="00F62061"/>
    <w:rsid w:val="00F62103"/>
    <w:rsid w:val="00F62281"/>
    <w:rsid w:val="00F62301"/>
    <w:rsid w:val="00F6242B"/>
    <w:rsid w:val="00F625EA"/>
    <w:rsid w:val="00F627CB"/>
    <w:rsid w:val="00F62ACB"/>
    <w:rsid w:val="00F62B7A"/>
    <w:rsid w:val="00F62C03"/>
    <w:rsid w:val="00F62CC6"/>
    <w:rsid w:val="00F62CE3"/>
    <w:rsid w:val="00F62D6F"/>
    <w:rsid w:val="00F62E48"/>
    <w:rsid w:val="00F62EA1"/>
    <w:rsid w:val="00F62EF8"/>
    <w:rsid w:val="00F62F88"/>
    <w:rsid w:val="00F62F96"/>
    <w:rsid w:val="00F631C7"/>
    <w:rsid w:val="00F63333"/>
    <w:rsid w:val="00F63417"/>
    <w:rsid w:val="00F63425"/>
    <w:rsid w:val="00F6344B"/>
    <w:rsid w:val="00F63511"/>
    <w:rsid w:val="00F63513"/>
    <w:rsid w:val="00F6353C"/>
    <w:rsid w:val="00F63575"/>
    <w:rsid w:val="00F636DA"/>
    <w:rsid w:val="00F637C8"/>
    <w:rsid w:val="00F63821"/>
    <w:rsid w:val="00F638FD"/>
    <w:rsid w:val="00F63A0B"/>
    <w:rsid w:val="00F63BC8"/>
    <w:rsid w:val="00F63C76"/>
    <w:rsid w:val="00F63D52"/>
    <w:rsid w:val="00F63E0C"/>
    <w:rsid w:val="00F63E35"/>
    <w:rsid w:val="00F63E74"/>
    <w:rsid w:val="00F63E94"/>
    <w:rsid w:val="00F63EE1"/>
    <w:rsid w:val="00F63F35"/>
    <w:rsid w:val="00F64241"/>
    <w:rsid w:val="00F642D1"/>
    <w:rsid w:val="00F64424"/>
    <w:rsid w:val="00F644BB"/>
    <w:rsid w:val="00F6451D"/>
    <w:rsid w:val="00F6475F"/>
    <w:rsid w:val="00F647B5"/>
    <w:rsid w:val="00F64836"/>
    <w:rsid w:val="00F64841"/>
    <w:rsid w:val="00F64995"/>
    <w:rsid w:val="00F64A4B"/>
    <w:rsid w:val="00F64B21"/>
    <w:rsid w:val="00F64B57"/>
    <w:rsid w:val="00F64C38"/>
    <w:rsid w:val="00F64E82"/>
    <w:rsid w:val="00F6500D"/>
    <w:rsid w:val="00F650CC"/>
    <w:rsid w:val="00F652DB"/>
    <w:rsid w:val="00F653F3"/>
    <w:rsid w:val="00F65632"/>
    <w:rsid w:val="00F65743"/>
    <w:rsid w:val="00F65968"/>
    <w:rsid w:val="00F659E2"/>
    <w:rsid w:val="00F659FA"/>
    <w:rsid w:val="00F65A8B"/>
    <w:rsid w:val="00F65B0D"/>
    <w:rsid w:val="00F65B0F"/>
    <w:rsid w:val="00F65BE9"/>
    <w:rsid w:val="00F65C18"/>
    <w:rsid w:val="00F65C8F"/>
    <w:rsid w:val="00F65C9F"/>
    <w:rsid w:val="00F65CDA"/>
    <w:rsid w:val="00F65CE0"/>
    <w:rsid w:val="00F65D41"/>
    <w:rsid w:val="00F65DAA"/>
    <w:rsid w:val="00F65DFC"/>
    <w:rsid w:val="00F65F19"/>
    <w:rsid w:val="00F660E6"/>
    <w:rsid w:val="00F661DD"/>
    <w:rsid w:val="00F661F5"/>
    <w:rsid w:val="00F6628B"/>
    <w:rsid w:val="00F66335"/>
    <w:rsid w:val="00F6634B"/>
    <w:rsid w:val="00F663A3"/>
    <w:rsid w:val="00F6640B"/>
    <w:rsid w:val="00F66439"/>
    <w:rsid w:val="00F6644D"/>
    <w:rsid w:val="00F66756"/>
    <w:rsid w:val="00F668F1"/>
    <w:rsid w:val="00F669E9"/>
    <w:rsid w:val="00F66B7A"/>
    <w:rsid w:val="00F66BDD"/>
    <w:rsid w:val="00F66C89"/>
    <w:rsid w:val="00F66E4A"/>
    <w:rsid w:val="00F66E75"/>
    <w:rsid w:val="00F66F6B"/>
    <w:rsid w:val="00F66F7A"/>
    <w:rsid w:val="00F67083"/>
    <w:rsid w:val="00F67095"/>
    <w:rsid w:val="00F670EE"/>
    <w:rsid w:val="00F67119"/>
    <w:rsid w:val="00F6727D"/>
    <w:rsid w:val="00F6729E"/>
    <w:rsid w:val="00F673CD"/>
    <w:rsid w:val="00F6772E"/>
    <w:rsid w:val="00F677B9"/>
    <w:rsid w:val="00F67870"/>
    <w:rsid w:val="00F67A9C"/>
    <w:rsid w:val="00F67B8A"/>
    <w:rsid w:val="00F67BC2"/>
    <w:rsid w:val="00F67C1F"/>
    <w:rsid w:val="00F67C8B"/>
    <w:rsid w:val="00F67EE2"/>
    <w:rsid w:val="00F70046"/>
    <w:rsid w:val="00F70239"/>
    <w:rsid w:val="00F7035A"/>
    <w:rsid w:val="00F704B1"/>
    <w:rsid w:val="00F7076B"/>
    <w:rsid w:val="00F707EE"/>
    <w:rsid w:val="00F70865"/>
    <w:rsid w:val="00F70952"/>
    <w:rsid w:val="00F7097E"/>
    <w:rsid w:val="00F70990"/>
    <w:rsid w:val="00F70A66"/>
    <w:rsid w:val="00F70B4F"/>
    <w:rsid w:val="00F70D83"/>
    <w:rsid w:val="00F70DB8"/>
    <w:rsid w:val="00F70DF0"/>
    <w:rsid w:val="00F70E9B"/>
    <w:rsid w:val="00F71070"/>
    <w:rsid w:val="00F7108F"/>
    <w:rsid w:val="00F710C8"/>
    <w:rsid w:val="00F7126A"/>
    <w:rsid w:val="00F7126D"/>
    <w:rsid w:val="00F714F1"/>
    <w:rsid w:val="00F7157F"/>
    <w:rsid w:val="00F7165B"/>
    <w:rsid w:val="00F71842"/>
    <w:rsid w:val="00F718B7"/>
    <w:rsid w:val="00F71995"/>
    <w:rsid w:val="00F71996"/>
    <w:rsid w:val="00F719F0"/>
    <w:rsid w:val="00F71A58"/>
    <w:rsid w:val="00F71C51"/>
    <w:rsid w:val="00F71DE8"/>
    <w:rsid w:val="00F71DF7"/>
    <w:rsid w:val="00F71F16"/>
    <w:rsid w:val="00F71F8A"/>
    <w:rsid w:val="00F71FBB"/>
    <w:rsid w:val="00F720C2"/>
    <w:rsid w:val="00F720CE"/>
    <w:rsid w:val="00F721AB"/>
    <w:rsid w:val="00F7223B"/>
    <w:rsid w:val="00F722A6"/>
    <w:rsid w:val="00F72395"/>
    <w:rsid w:val="00F7246B"/>
    <w:rsid w:val="00F72486"/>
    <w:rsid w:val="00F726D9"/>
    <w:rsid w:val="00F72914"/>
    <w:rsid w:val="00F72BDE"/>
    <w:rsid w:val="00F72DBC"/>
    <w:rsid w:val="00F72E88"/>
    <w:rsid w:val="00F7308F"/>
    <w:rsid w:val="00F730A8"/>
    <w:rsid w:val="00F730A9"/>
    <w:rsid w:val="00F732D1"/>
    <w:rsid w:val="00F73355"/>
    <w:rsid w:val="00F73444"/>
    <w:rsid w:val="00F735FC"/>
    <w:rsid w:val="00F7374A"/>
    <w:rsid w:val="00F737F1"/>
    <w:rsid w:val="00F73ADA"/>
    <w:rsid w:val="00F73D9C"/>
    <w:rsid w:val="00F73EB6"/>
    <w:rsid w:val="00F73EC1"/>
    <w:rsid w:val="00F74326"/>
    <w:rsid w:val="00F74B0E"/>
    <w:rsid w:val="00F74C4B"/>
    <w:rsid w:val="00F74D10"/>
    <w:rsid w:val="00F74D50"/>
    <w:rsid w:val="00F74E5D"/>
    <w:rsid w:val="00F74ECB"/>
    <w:rsid w:val="00F74F01"/>
    <w:rsid w:val="00F74F21"/>
    <w:rsid w:val="00F74F34"/>
    <w:rsid w:val="00F74F8C"/>
    <w:rsid w:val="00F75001"/>
    <w:rsid w:val="00F75145"/>
    <w:rsid w:val="00F75156"/>
    <w:rsid w:val="00F753FB"/>
    <w:rsid w:val="00F7558A"/>
    <w:rsid w:val="00F757C1"/>
    <w:rsid w:val="00F757F0"/>
    <w:rsid w:val="00F75930"/>
    <w:rsid w:val="00F7594B"/>
    <w:rsid w:val="00F75A80"/>
    <w:rsid w:val="00F75CA7"/>
    <w:rsid w:val="00F75F50"/>
    <w:rsid w:val="00F75F84"/>
    <w:rsid w:val="00F76211"/>
    <w:rsid w:val="00F76244"/>
    <w:rsid w:val="00F76314"/>
    <w:rsid w:val="00F76374"/>
    <w:rsid w:val="00F765A3"/>
    <w:rsid w:val="00F76840"/>
    <w:rsid w:val="00F769DB"/>
    <w:rsid w:val="00F76AC5"/>
    <w:rsid w:val="00F76B22"/>
    <w:rsid w:val="00F76B3C"/>
    <w:rsid w:val="00F76C1B"/>
    <w:rsid w:val="00F76C4B"/>
    <w:rsid w:val="00F76F35"/>
    <w:rsid w:val="00F76FFA"/>
    <w:rsid w:val="00F77033"/>
    <w:rsid w:val="00F77116"/>
    <w:rsid w:val="00F773A9"/>
    <w:rsid w:val="00F77426"/>
    <w:rsid w:val="00F774A2"/>
    <w:rsid w:val="00F774C3"/>
    <w:rsid w:val="00F77522"/>
    <w:rsid w:val="00F77666"/>
    <w:rsid w:val="00F7767A"/>
    <w:rsid w:val="00F776A5"/>
    <w:rsid w:val="00F776B5"/>
    <w:rsid w:val="00F77B91"/>
    <w:rsid w:val="00F77C56"/>
    <w:rsid w:val="00F77CB9"/>
    <w:rsid w:val="00F77CEF"/>
    <w:rsid w:val="00F77E91"/>
    <w:rsid w:val="00F77ECD"/>
    <w:rsid w:val="00F77FDD"/>
    <w:rsid w:val="00F8006E"/>
    <w:rsid w:val="00F802CB"/>
    <w:rsid w:val="00F80339"/>
    <w:rsid w:val="00F805FE"/>
    <w:rsid w:val="00F806A3"/>
    <w:rsid w:val="00F806A5"/>
    <w:rsid w:val="00F80776"/>
    <w:rsid w:val="00F807C5"/>
    <w:rsid w:val="00F808A2"/>
    <w:rsid w:val="00F808B5"/>
    <w:rsid w:val="00F80A08"/>
    <w:rsid w:val="00F80B60"/>
    <w:rsid w:val="00F80BC5"/>
    <w:rsid w:val="00F80D44"/>
    <w:rsid w:val="00F810DE"/>
    <w:rsid w:val="00F814FC"/>
    <w:rsid w:val="00F816CB"/>
    <w:rsid w:val="00F818CF"/>
    <w:rsid w:val="00F81AFC"/>
    <w:rsid w:val="00F81C73"/>
    <w:rsid w:val="00F81C8B"/>
    <w:rsid w:val="00F81DA7"/>
    <w:rsid w:val="00F81ED0"/>
    <w:rsid w:val="00F81FB1"/>
    <w:rsid w:val="00F8200D"/>
    <w:rsid w:val="00F82178"/>
    <w:rsid w:val="00F82179"/>
    <w:rsid w:val="00F82354"/>
    <w:rsid w:val="00F8244D"/>
    <w:rsid w:val="00F826E5"/>
    <w:rsid w:val="00F827D4"/>
    <w:rsid w:val="00F8285A"/>
    <w:rsid w:val="00F82A41"/>
    <w:rsid w:val="00F82EAF"/>
    <w:rsid w:val="00F82EE8"/>
    <w:rsid w:val="00F82FC2"/>
    <w:rsid w:val="00F83011"/>
    <w:rsid w:val="00F83082"/>
    <w:rsid w:val="00F831B5"/>
    <w:rsid w:val="00F831E7"/>
    <w:rsid w:val="00F831F5"/>
    <w:rsid w:val="00F83210"/>
    <w:rsid w:val="00F832A0"/>
    <w:rsid w:val="00F8343E"/>
    <w:rsid w:val="00F8357E"/>
    <w:rsid w:val="00F83581"/>
    <w:rsid w:val="00F837D4"/>
    <w:rsid w:val="00F8380F"/>
    <w:rsid w:val="00F83813"/>
    <w:rsid w:val="00F8386D"/>
    <w:rsid w:val="00F83A42"/>
    <w:rsid w:val="00F83AE1"/>
    <w:rsid w:val="00F83B0D"/>
    <w:rsid w:val="00F83BF7"/>
    <w:rsid w:val="00F83D54"/>
    <w:rsid w:val="00F83E3C"/>
    <w:rsid w:val="00F83F4E"/>
    <w:rsid w:val="00F84094"/>
    <w:rsid w:val="00F840E9"/>
    <w:rsid w:val="00F84187"/>
    <w:rsid w:val="00F84213"/>
    <w:rsid w:val="00F842D8"/>
    <w:rsid w:val="00F843AE"/>
    <w:rsid w:val="00F844AA"/>
    <w:rsid w:val="00F84586"/>
    <w:rsid w:val="00F84646"/>
    <w:rsid w:val="00F846E4"/>
    <w:rsid w:val="00F847C2"/>
    <w:rsid w:val="00F84A55"/>
    <w:rsid w:val="00F84A64"/>
    <w:rsid w:val="00F84AB1"/>
    <w:rsid w:val="00F84CAE"/>
    <w:rsid w:val="00F84CC1"/>
    <w:rsid w:val="00F84CCE"/>
    <w:rsid w:val="00F84D42"/>
    <w:rsid w:val="00F84D5E"/>
    <w:rsid w:val="00F84DD6"/>
    <w:rsid w:val="00F84E44"/>
    <w:rsid w:val="00F84E62"/>
    <w:rsid w:val="00F84E68"/>
    <w:rsid w:val="00F84ED2"/>
    <w:rsid w:val="00F84F2E"/>
    <w:rsid w:val="00F85022"/>
    <w:rsid w:val="00F85213"/>
    <w:rsid w:val="00F85273"/>
    <w:rsid w:val="00F852CA"/>
    <w:rsid w:val="00F85306"/>
    <w:rsid w:val="00F8530C"/>
    <w:rsid w:val="00F85553"/>
    <w:rsid w:val="00F85758"/>
    <w:rsid w:val="00F857FA"/>
    <w:rsid w:val="00F8581D"/>
    <w:rsid w:val="00F85839"/>
    <w:rsid w:val="00F85878"/>
    <w:rsid w:val="00F85903"/>
    <w:rsid w:val="00F859A5"/>
    <w:rsid w:val="00F85A85"/>
    <w:rsid w:val="00F85B46"/>
    <w:rsid w:val="00F85C0C"/>
    <w:rsid w:val="00F85C0D"/>
    <w:rsid w:val="00F8601E"/>
    <w:rsid w:val="00F860C9"/>
    <w:rsid w:val="00F8610D"/>
    <w:rsid w:val="00F861E9"/>
    <w:rsid w:val="00F86233"/>
    <w:rsid w:val="00F8624F"/>
    <w:rsid w:val="00F86352"/>
    <w:rsid w:val="00F86468"/>
    <w:rsid w:val="00F86469"/>
    <w:rsid w:val="00F8647D"/>
    <w:rsid w:val="00F86722"/>
    <w:rsid w:val="00F8675F"/>
    <w:rsid w:val="00F867E9"/>
    <w:rsid w:val="00F86AE5"/>
    <w:rsid w:val="00F86B61"/>
    <w:rsid w:val="00F86BE5"/>
    <w:rsid w:val="00F86BF6"/>
    <w:rsid w:val="00F86CCD"/>
    <w:rsid w:val="00F86D02"/>
    <w:rsid w:val="00F86D1A"/>
    <w:rsid w:val="00F86E9E"/>
    <w:rsid w:val="00F86EAA"/>
    <w:rsid w:val="00F870A7"/>
    <w:rsid w:val="00F870BC"/>
    <w:rsid w:val="00F871B1"/>
    <w:rsid w:val="00F872BE"/>
    <w:rsid w:val="00F87390"/>
    <w:rsid w:val="00F873CF"/>
    <w:rsid w:val="00F87503"/>
    <w:rsid w:val="00F87541"/>
    <w:rsid w:val="00F875C0"/>
    <w:rsid w:val="00F876A6"/>
    <w:rsid w:val="00F877D6"/>
    <w:rsid w:val="00F87820"/>
    <w:rsid w:val="00F87821"/>
    <w:rsid w:val="00F87884"/>
    <w:rsid w:val="00F87940"/>
    <w:rsid w:val="00F8798E"/>
    <w:rsid w:val="00F87996"/>
    <w:rsid w:val="00F87A6F"/>
    <w:rsid w:val="00F87BF3"/>
    <w:rsid w:val="00F87C85"/>
    <w:rsid w:val="00F87E20"/>
    <w:rsid w:val="00F87E69"/>
    <w:rsid w:val="00F87ECE"/>
    <w:rsid w:val="00F87F90"/>
    <w:rsid w:val="00F87FEB"/>
    <w:rsid w:val="00F900A7"/>
    <w:rsid w:val="00F90190"/>
    <w:rsid w:val="00F9043F"/>
    <w:rsid w:val="00F904BB"/>
    <w:rsid w:val="00F904ED"/>
    <w:rsid w:val="00F905B6"/>
    <w:rsid w:val="00F9065A"/>
    <w:rsid w:val="00F90675"/>
    <w:rsid w:val="00F908C5"/>
    <w:rsid w:val="00F908C8"/>
    <w:rsid w:val="00F90C4D"/>
    <w:rsid w:val="00F90C9E"/>
    <w:rsid w:val="00F90DF5"/>
    <w:rsid w:val="00F9111F"/>
    <w:rsid w:val="00F91188"/>
    <w:rsid w:val="00F911BC"/>
    <w:rsid w:val="00F9144C"/>
    <w:rsid w:val="00F91506"/>
    <w:rsid w:val="00F9162C"/>
    <w:rsid w:val="00F91664"/>
    <w:rsid w:val="00F917D4"/>
    <w:rsid w:val="00F917F0"/>
    <w:rsid w:val="00F91A6B"/>
    <w:rsid w:val="00F91A6C"/>
    <w:rsid w:val="00F91CF8"/>
    <w:rsid w:val="00F91DB6"/>
    <w:rsid w:val="00F91E5D"/>
    <w:rsid w:val="00F92288"/>
    <w:rsid w:val="00F9240F"/>
    <w:rsid w:val="00F924A2"/>
    <w:rsid w:val="00F92622"/>
    <w:rsid w:val="00F9278F"/>
    <w:rsid w:val="00F92791"/>
    <w:rsid w:val="00F92794"/>
    <w:rsid w:val="00F928A4"/>
    <w:rsid w:val="00F92A3F"/>
    <w:rsid w:val="00F92C2F"/>
    <w:rsid w:val="00F92C9B"/>
    <w:rsid w:val="00F92D48"/>
    <w:rsid w:val="00F92D8D"/>
    <w:rsid w:val="00F92DFE"/>
    <w:rsid w:val="00F92E17"/>
    <w:rsid w:val="00F92E2D"/>
    <w:rsid w:val="00F92F7B"/>
    <w:rsid w:val="00F932F3"/>
    <w:rsid w:val="00F933BB"/>
    <w:rsid w:val="00F93407"/>
    <w:rsid w:val="00F934FE"/>
    <w:rsid w:val="00F9357C"/>
    <w:rsid w:val="00F935B5"/>
    <w:rsid w:val="00F93693"/>
    <w:rsid w:val="00F936E8"/>
    <w:rsid w:val="00F93834"/>
    <w:rsid w:val="00F9396B"/>
    <w:rsid w:val="00F93998"/>
    <w:rsid w:val="00F93A41"/>
    <w:rsid w:val="00F93B06"/>
    <w:rsid w:val="00F93BBA"/>
    <w:rsid w:val="00F93C72"/>
    <w:rsid w:val="00F93F10"/>
    <w:rsid w:val="00F93F6E"/>
    <w:rsid w:val="00F94045"/>
    <w:rsid w:val="00F9438D"/>
    <w:rsid w:val="00F9439F"/>
    <w:rsid w:val="00F9476D"/>
    <w:rsid w:val="00F947AC"/>
    <w:rsid w:val="00F9484B"/>
    <w:rsid w:val="00F948D5"/>
    <w:rsid w:val="00F94996"/>
    <w:rsid w:val="00F949AE"/>
    <w:rsid w:val="00F94B19"/>
    <w:rsid w:val="00F94B30"/>
    <w:rsid w:val="00F94C12"/>
    <w:rsid w:val="00F94C46"/>
    <w:rsid w:val="00F94C55"/>
    <w:rsid w:val="00F94C63"/>
    <w:rsid w:val="00F94CDE"/>
    <w:rsid w:val="00F94D4F"/>
    <w:rsid w:val="00F94DDD"/>
    <w:rsid w:val="00F94E26"/>
    <w:rsid w:val="00F951FF"/>
    <w:rsid w:val="00F95311"/>
    <w:rsid w:val="00F95497"/>
    <w:rsid w:val="00F954B5"/>
    <w:rsid w:val="00F954E0"/>
    <w:rsid w:val="00F954E4"/>
    <w:rsid w:val="00F9550C"/>
    <w:rsid w:val="00F9559C"/>
    <w:rsid w:val="00F955D5"/>
    <w:rsid w:val="00F955DD"/>
    <w:rsid w:val="00F9574B"/>
    <w:rsid w:val="00F95984"/>
    <w:rsid w:val="00F9599A"/>
    <w:rsid w:val="00F959CA"/>
    <w:rsid w:val="00F959D3"/>
    <w:rsid w:val="00F95A30"/>
    <w:rsid w:val="00F95BF9"/>
    <w:rsid w:val="00F95C04"/>
    <w:rsid w:val="00F95C17"/>
    <w:rsid w:val="00F95D81"/>
    <w:rsid w:val="00F95D98"/>
    <w:rsid w:val="00F95F86"/>
    <w:rsid w:val="00F96272"/>
    <w:rsid w:val="00F9645F"/>
    <w:rsid w:val="00F964B1"/>
    <w:rsid w:val="00F96500"/>
    <w:rsid w:val="00F96A41"/>
    <w:rsid w:val="00F96AF6"/>
    <w:rsid w:val="00F96E58"/>
    <w:rsid w:val="00F970B1"/>
    <w:rsid w:val="00F97155"/>
    <w:rsid w:val="00F9721C"/>
    <w:rsid w:val="00F9734B"/>
    <w:rsid w:val="00F97387"/>
    <w:rsid w:val="00F97405"/>
    <w:rsid w:val="00F97577"/>
    <w:rsid w:val="00F978F0"/>
    <w:rsid w:val="00F97A1A"/>
    <w:rsid w:val="00F97ACF"/>
    <w:rsid w:val="00F97B06"/>
    <w:rsid w:val="00F97B52"/>
    <w:rsid w:val="00F97CE1"/>
    <w:rsid w:val="00F97D61"/>
    <w:rsid w:val="00F97D6C"/>
    <w:rsid w:val="00F97D98"/>
    <w:rsid w:val="00FA003B"/>
    <w:rsid w:val="00FA01E3"/>
    <w:rsid w:val="00FA02BC"/>
    <w:rsid w:val="00FA0335"/>
    <w:rsid w:val="00FA053C"/>
    <w:rsid w:val="00FA05B6"/>
    <w:rsid w:val="00FA0704"/>
    <w:rsid w:val="00FA071C"/>
    <w:rsid w:val="00FA0822"/>
    <w:rsid w:val="00FA0929"/>
    <w:rsid w:val="00FA0954"/>
    <w:rsid w:val="00FA0AE3"/>
    <w:rsid w:val="00FA0B8F"/>
    <w:rsid w:val="00FA0BC8"/>
    <w:rsid w:val="00FA0C16"/>
    <w:rsid w:val="00FA0CC6"/>
    <w:rsid w:val="00FA0E1D"/>
    <w:rsid w:val="00FA0F62"/>
    <w:rsid w:val="00FA0F87"/>
    <w:rsid w:val="00FA0FFE"/>
    <w:rsid w:val="00FA102A"/>
    <w:rsid w:val="00FA10E7"/>
    <w:rsid w:val="00FA10FC"/>
    <w:rsid w:val="00FA12CC"/>
    <w:rsid w:val="00FA12D6"/>
    <w:rsid w:val="00FA130F"/>
    <w:rsid w:val="00FA14FB"/>
    <w:rsid w:val="00FA1767"/>
    <w:rsid w:val="00FA18D4"/>
    <w:rsid w:val="00FA1993"/>
    <w:rsid w:val="00FA1CBD"/>
    <w:rsid w:val="00FA1D46"/>
    <w:rsid w:val="00FA1EDB"/>
    <w:rsid w:val="00FA1FC7"/>
    <w:rsid w:val="00FA21BA"/>
    <w:rsid w:val="00FA2216"/>
    <w:rsid w:val="00FA22BB"/>
    <w:rsid w:val="00FA235E"/>
    <w:rsid w:val="00FA2575"/>
    <w:rsid w:val="00FA2589"/>
    <w:rsid w:val="00FA25B6"/>
    <w:rsid w:val="00FA2750"/>
    <w:rsid w:val="00FA277C"/>
    <w:rsid w:val="00FA28A1"/>
    <w:rsid w:val="00FA29CF"/>
    <w:rsid w:val="00FA29D9"/>
    <w:rsid w:val="00FA2AAA"/>
    <w:rsid w:val="00FA2CFA"/>
    <w:rsid w:val="00FA2D4B"/>
    <w:rsid w:val="00FA2D60"/>
    <w:rsid w:val="00FA2E3C"/>
    <w:rsid w:val="00FA2EA5"/>
    <w:rsid w:val="00FA307C"/>
    <w:rsid w:val="00FA3119"/>
    <w:rsid w:val="00FA31DF"/>
    <w:rsid w:val="00FA3279"/>
    <w:rsid w:val="00FA3316"/>
    <w:rsid w:val="00FA33EF"/>
    <w:rsid w:val="00FA3416"/>
    <w:rsid w:val="00FA34CE"/>
    <w:rsid w:val="00FA34FF"/>
    <w:rsid w:val="00FA358D"/>
    <w:rsid w:val="00FA35AE"/>
    <w:rsid w:val="00FA35F6"/>
    <w:rsid w:val="00FA36BA"/>
    <w:rsid w:val="00FA38F7"/>
    <w:rsid w:val="00FA391C"/>
    <w:rsid w:val="00FA39AB"/>
    <w:rsid w:val="00FA3B1E"/>
    <w:rsid w:val="00FA3BCE"/>
    <w:rsid w:val="00FA3C75"/>
    <w:rsid w:val="00FA3CF5"/>
    <w:rsid w:val="00FA3CFD"/>
    <w:rsid w:val="00FA3D6D"/>
    <w:rsid w:val="00FA3D94"/>
    <w:rsid w:val="00FA3FAC"/>
    <w:rsid w:val="00FA40C0"/>
    <w:rsid w:val="00FA40FE"/>
    <w:rsid w:val="00FA4177"/>
    <w:rsid w:val="00FA42A1"/>
    <w:rsid w:val="00FA4386"/>
    <w:rsid w:val="00FA450E"/>
    <w:rsid w:val="00FA463E"/>
    <w:rsid w:val="00FA46F5"/>
    <w:rsid w:val="00FA4869"/>
    <w:rsid w:val="00FA488A"/>
    <w:rsid w:val="00FA4893"/>
    <w:rsid w:val="00FA4A4D"/>
    <w:rsid w:val="00FA4B3E"/>
    <w:rsid w:val="00FA4B83"/>
    <w:rsid w:val="00FA4CA4"/>
    <w:rsid w:val="00FA4E05"/>
    <w:rsid w:val="00FA4EB1"/>
    <w:rsid w:val="00FA5002"/>
    <w:rsid w:val="00FA5046"/>
    <w:rsid w:val="00FA51C6"/>
    <w:rsid w:val="00FA5230"/>
    <w:rsid w:val="00FA53FD"/>
    <w:rsid w:val="00FA57B3"/>
    <w:rsid w:val="00FA59D3"/>
    <w:rsid w:val="00FA5A02"/>
    <w:rsid w:val="00FA5A37"/>
    <w:rsid w:val="00FA5A99"/>
    <w:rsid w:val="00FA5BFD"/>
    <w:rsid w:val="00FA5CAE"/>
    <w:rsid w:val="00FA5EA8"/>
    <w:rsid w:val="00FA60E8"/>
    <w:rsid w:val="00FA60EB"/>
    <w:rsid w:val="00FA611A"/>
    <w:rsid w:val="00FA6221"/>
    <w:rsid w:val="00FA639D"/>
    <w:rsid w:val="00FA63EE"/>
    <w:rsid w:val="00FA64A1"/>
    <w:rsid w:val="00FA6590"/>
    <w:rsid w:val="00FA6603"/>
    <w:rsid w:val="00FA6B8B"/>
    <w:rsid w:val="00FA6C21"/>
    <w:rsid w:val="00FA6CA0"/>
    <w:rsid w:val="00FA6EB0"/>
    <w:rsid w:val="00FA6EE2"/>
    <w:rsid w:val="00FA6FD3"/>
    <w:rsid w:val="00FA7087"/>
    <w:rsid w:val="00FA70B9"/>
    <w:rsid w:val="00FA70CA"/>
    <w:rsid w:val="00FA7242"/>
    <w:rsid w:val="00FA72DC"/>
    <w:rsid w:val="00FA73D0"/>
    <w:rsid w:val="00FA76FD"/>
    <w:rsid w:val="00FA779D"/>
    <w:rsid w:val="00FA78C8"/>
    <w:rsid w:val="00FA798E"/>
    <w:rsid w:val="00FA7EC2"/>
    <w:rsid w:val="00FA7EC4"/>
    <w:rsid w:val="00FB0053"/>
    <w:rsid w:val="00FB0409"/>
    <w:rsid w:val="00FB0437"/>
    <w:rsid w:val="00FB0498"/>
    <w:rsid w:val="00FB04B0"/>
    <w:rsid w:val="00FB05A8"/>
    <w:rsid w:val="00FB071A"/>
    <w:rsid w:val="00FB07A9"/>
    <w:rsid w:val="00FB07AE"/>
    <w:rsid w:val="00FB09C7"/>
    <w:rsid w:val="00FB0AAC"/>
    <w:rsid w:val="00FB0B90"/>
    <w:rsid w:val="00FB0BE5"/>
    <w:rsid w:val="00FB0C00"/>
    <w:rsid w:val="00FB0EF3"/>
    <w:rsid w:val="00FB0F83"/>
    <w:rsid w:val="00FB1010"/>
    <w:rsid w:val="00FB1258"/>
    <w:rsid w:val="00FB1372"/>
    <w:rsid w:val="00FB13BC"/>
    <w:rsid w:val="00FB13DC"/>
    <w:rsid w:val="00FB1435"/>
    <w:rsid w:val="00FB19D7"/>
    <w:rsid w:val="00FB1A59"/>
    <w:rsid w:val="00FB1ACC"/>
    <w:rsid w:val="00FB1BFE"/>
    <w:rsid w:val="00FB1F76"/>
    <w:rsid w:val="00FB1FC3"/>
    <w:rsid w:val="00FB1FDF"/>
    <w:rsid w:val="00FB20CC"/>
    <w:rsid w:val="00FB2198"/>
    <w:rsid w:val="00FB22BE"/>
    <w:rsid w:val="00FB235B"/>
    <w:rsid w:val="00FB236C"/>
    <w:rsid w:val="00FB2461"/>
    <w:rsid w:val="00FB259B"/>
    <w:rsid w:val="00FB288C"/>
    <w:rsid w:val="00FB28F2"/>
    <w:rsid w:val="00FB29B9"/>
    <w:rsid w:val="00FB2A85"/>
    <w:rsid w:val="00FB2B2B"/>
    <w:rsid w:val="00FB2B34"/>
    <w:rsid w:val="00FB2B9E"/>
    <w:rsid w:val="00FB2D1B"/>
    <w:rsid w:val="00FB2D4C"/>
    <w:rsid w:val="00FB2D6C"/>
    <w:rsid w:val="00FB2E20"/>
    <w:rsid w:val="00FB2E6F"/>
    <w:rsid w:val="00FB2EEA"/>
    <w:rsid w:val="00FB2FA2"/>
    <w:rsid w:val="00FB2FFF"/>
    <w:rsid w:val="00FB30C1"/>
    <w:rsid w:val="00FB3418"/>
    <w:rsid w:val="00FB35E2"/>
    <w:rsid w:val="00FB3710"/>
    <w:rsid w:val="00FB3770"/>
    <w:rsid w:val="00FB37C7"/>
    <w:rsid w:val="00FB3855"/>
    <w:rsid w:val="00FB385D"/>
    <w:rsid w:val="00FB3880"/>
    <w:rsid w:val="00FB3910"/>
    <w:rsid w:val="00FB3B17"/>
    <w:rsid w:val="00FB3B97"/>
    <w:rsid w:val="00FB3C16"/>
    <w:rsid w:val="00FB3CD0"/>
    <w:rsid w:val="00FB3D0F"/>
    <w:rsid w:val="00FB3D79"/>
    <w:rsid w:val="00FB3DFE"/>
    <w:rsid w:val="00FB3E34"/>
    <w:rsid w:val="00FB3E8E"/>
    <w:rsid w:val="00FB405A"/>
    <w:rsid w:val="00FB41ED"/>
    <w:rsid w:val="00FB4398"/>
    <w:rsid w:val="00FB439F"/>
    <w:rsid w:val="00FB43CA"/>
    <w:rsid w:val="00FB46D5"/>
    <w:rsid w:val="00FB47D4"/>
    <w:rsid w:val="00FB490A"/>
    <w:rsid w:val="00FB4AF9"/>
    <w:rsid w:val="00FB4B86"/>
    <w:rsid w:val="00FB4C71"/>
    <w:rsid w:val="00FB4CB8"/>
    <w:rsid w:val="00FB4D0A"/>
    <w:rsid w:val="00FB4E00"/>
    <w:rsid w:val="00FB50F8"/>
    <w:rsid w:val="00FB5157"/>
    <w:rsid w:val="00FB5289"/>
    <w:rsid w:val="00FB5304"/>
    <w:rsid w:val="00FB53D5"/>
    <w:rsid w:val="00FB55C9"/>
    <w:rsid w:val="00FB5638"/>
    <w:rsid w:val="00FB56F0"/>
    <w:rsid w:val="00FB5776"/>
    <w:rsid w:val="00FB57A2"/>
    <w:rsid w:val="00FB585B"/>
    <w:rsid w:val="00FB5954"/>
    <w:rsid w:val="00FB5A5F"/>
    <w:rsid w:val="00FB5AB4"/>
    <w:rsid w:val="00FB5AFF"/>
    <w:rsid w:val="00FB5D19"/>
    <w:rsid w:val="00FB5DEB"/>
    <w:rsid w:val="00FB5EBF"/>
    <w:rsid w:val="00FB5F98"/>
    <w:rsid w:val="00FB6113"/>
    <w:rsid w:val="00FB655A"/>
    <w:rsid w:val="00FB65C7"/>
    <w:rsid w:val="00FB66EF"/>
    <w:rsid w:val="00FB6819"/>
    <w:rsid w:val="00FB6827"/>
    <w:rsid w:val="00FB692C"/>
    <w:rsid w:val="00FB6A03"/>
    <w:rsid w:val="00FB6D50"/>
    <w:rsid w:val="00FB6EBF"/>
    <w:rsid w:val="00FB7127"/>
    <w:rsid w:val="00FB7188"/>
    <w:rsid w:val="00FB71CC"/>
    <w:rsid w:val="00FB7725"/>
    <w:rsid w:val="00FB772C"/>
    <w:rsid w:val="00FB778F"/>
    <w:rsid w:val="00FB7DE5"/>
    <w:rsid w:val="00FB7E99"/>
    <w:rsid w:val="00FB7F84"/>
    <w:rsid w:val="00FC00EF"/>
    <w:rsid w:val="00FC011B"/>
    <w:rsid w:val="00FC037A"/>
    <w:rsid w:val="00FC0382"/>
    <w:rsid w:val="00FC041B"/>
    <w:rsid w:val="00FC0497"/>
    <w:rsid w:val="00FC062E"/>
    <w:rsid w:val="00FC089A"/>
    <w:rsid w:val="00FC0950"/>
    <w:rsid w:val="00FC0A5F"/>
    <w:rsid w:val="00FC0B6A"/>
    <w:rsid w:val="00FC0C1F"/>
    <w:rsid w:val="00FC1079"/>
    <w:rsid w:val="00FC109D"/>
    <w:rsid w:val="00FC113D"/>
    <w:rsid w:val="00FC1257"/>
    <w:rsid w:val="00FC1569"/>
    <w:rsid w:val="00FC17D2"/>
    <w:rsid w:val="00FC17D5"/>
    <w:rsid w:val="00FC18E2"/>
    <w:rsid w:val="00FC1A24"/>
    <w:rsid w:val="00FC1A8A"/>
    <w:rsid w:val="00FC1BC6"/>
    <w:rsid w:val="00FC1C0F"/>
    <w:rsid w:val="00FC1C7B"/>
    <w:rsid w:val="00FC1DE6"/>
    <w:rsid w:val="00FC1E1A"/>
    <w:rsid w:val="00FC1F03"/>
    <w:rsid w:val="00FC1F14"/>
    <w:rsid w:val="00FC2014"/>
    <w:rsid w:val="00FC207F"/>
    <w:rsid w:val="00FC21EE"/>
    <w:rsid w:val="00FC2255"/>
    <w:rsid w:val="00FC2266"/>
    <w:rsid w:val="00FC2319"/>
    <w:rsid w:val="00FC23A2"/>
    <w:rsid w:val="00FC248F"/>
    <w:rsid w:val="00FC24E2"/>
    <w:rsid w:val="00FC2574"/>
    <w:rsid w:val="00FC25A1"/>
    <w:rsid w:val="00FC265F"/>
    <w:rsid w:val="00FC2848"/>
    <w:rsid w:val="00FC28A2"/>
    <w:rsid w:val="00FC2A0C"/>
    <w:rsid w:val="00FC2A85"/>
    <w:rsid w:val="00FC2BE1"/>
    <w:rsid w:val="00FC2C20"/>
    <w:rsid w:val="00FC2CD4"/>
    <w:rsid w:val="00FC2CF4"/>
    <w:rsid w:val="00FC2D1E"/>
    <w:rsid w:val="00FC2F30"/>
    <w:rsid w:val="00FC30B9"/>
    <w:rsid w:val="00FC30F6"/>
    <w:rsid w:val="00FC3129"/>
    <w:rsid w:val="00FC31BF"/>
    <w:rsid w:val="00FC31C0"/>
    <w:rsid w:val="00FC3232"/>
    <w:rsid w:val="00FC3299"/>
    <w:rsid w:val="00FC35E7"/>
    <w:rsid w:val="00FC36E3"/>
    <w:rsid w:val="00FC37C5"/>
    <w:rsid w:val="00FC3860"/>
    <w:rsid w:val="00FC3990"/>
    <w:rsid w:val="00FC3D2D"/>
    <w:rsid w:val="00FC3F4B"/>
    <w:rsid w:val="00FC3F99"/>
    <w:rsid w:val="00FC4032"/>
    <w:rsid w:val="00FC42AA"/>
    <w:rsid w:val="00FC449C"/>
    <w:rsid w:val="00FC45B2"/>
    <w:rsid w:val="00FC46B7"/>
    <w:rsid w:val="00FC46E3"/>
    <w:rsid w:val="00FC47BC"/>
    <w:rsid w:val="00FC4B42"/>
    <w:rsid w:val="00FC4C92"/>
    <w:rsid w:val="00FC4E0A"/>
    <w:rsid w:val="00FC502F"/>
    <w:rsid w:val="00FC50E3"/>
    <w:rsid w:val="00FC5150"/>
    <w:rsid w:val="00FC53FD"/>
    <w:rsid w:val="00FC5421"/>
    <w:rsid w:val="00FC5612"/>
    <w:rsid w:val="00FC5716"/>
    <w:rsid w:val="00FC5758"/>
    <w:rsid w:val="00FC5AC1"/>
    <w:rsid w:val="00FC5B36"/>
    <w:rsid w:val="00FC5C8A"/>
    <w:rsid w:val="00FC5D3B"/>
    <w:rsid w:val="00FC5DF9"/>
    <w:rsid w:val="00FC5E0B"/>
    <w:rsid w:val="00FC5E3B"/>
    <w:rsid w:val="00FC5E88"/>
    <w:rsid w:val="00FC5ED2"/>
    <w:rsid w:val="00FC5FC9"/>
    <w:rsid w:val="00FC603F"/>
    <w:rsid w:val="00FC60C7"/>
    <w:rsid w:val="00FC60E3"/>
    <w:rsid w:val="00FC60F2"/>
    <w:rsid w:val="00FC63D5"/>
    <w:rsid w:val="00FC64C8"/>
    <w:rsid w:val="00FC64EC"/>
    <w:rsid w:val="00FC6557"/>
    <w:rsid w:val="00FC65E8"/>
    <w:rsid w:val="00FC67A5"/>
    <w:rsid w:val="00FC6847"/>
    <w:rsid w:val="00FC6902"/>
    <w:rsid w:val="00FC6997"/>
    <w:rsid w:val="00FC6E3F"/>
    <w:rsid w:val="00FC6EF8"/>
    <w:rsid w:val="00FC7013"/>
    <w:rsid w:val="00FC7192"/>
    <w:rsid w:val="00FC726D"/>
    <w:rsid w:val="00FC728A"/>
    <w:rsid w:val="00FC74DA"/>
    <w:rsid w:val="00FC76B3"/>
    <w:rsid w:val="00FC76D8"/>
    <w:rsid w:val="00FC7761"/>
    <w:rsid w:val="00FC7A25"/>
    <w:rsid w:val="00FC7A88"/>
    <w:rsid w:val="00FC7AF4"/>
    <w:rsid w:val="00FC7B11"/>
    <w:rsid w:val="00FC7BEF"/>
    <w:rsid w:val="00FC7DBE"/>
    <w:rsid w:val="00FD013D"/>
    <w:rsid w:val="00FD0395"/>
    <w:rsid w:val="00FD03CF"/>
    <w:rsid w:val="00FD068B"/>
    <w:rsid w:val="00FD06BE"/>
    <w:rsid w:val="00FD0750"/>
    <w:rsid w:val="00FD0762"/>
    <w:rsid w:val="00FD078D"/>
    <w:rsid w:val="00FD0795"/>
    <w:rsid w:val="00FD07A1"/>
    <w:rsid w:val="00FD07CB"/>
    <w:rsid w:val="00FD0829"/>
    <w:rsid w:val="00FD0A38"/>
    <w:rsid w:val="00FD0A96"/>
    <w:rsid w:val="00FD0B44"/>
    <w:rsid w:val="00FD0CAC"/>
    <w:rsid w:val="00FD0E5B"/>
    <w:rsid w:val="00FD0EEC"/>
    <w:rsid w:val="00FD0F0C"/>
    <w:rsid w:val="00FD10A0"/>
    <w:rsid w:val="00FD1187"/>
    <w:rsid w:val="00FD12B9"/>
    <w:rsid w:val="00FD12C1"/>
    <w:rsid w:val="00FD14FD"/>
    <w:rsid w:val="00FD1534"/>
    <w:rsid w:val="00FD169B"/>
    <w:rsid w:val="00FD177B"/>
    <w:rsid w:val="00FD17D7"/>
    <w:rsid w:val="00FD1819"/>
    <w:rsid w:val="00FD1A0F"/>
    <w:rsid w:val="00FD1A29"/>
    <w:rsid w:val="00FD1AA1"/>
    <w:rsid w:val="00FD1AE2"/>
    <w:rsid w:val="00FD1CB7"/>
    <w:rsid w:val="00FD1D9A"/>
    <w:rsid w:val="00FD1E22"/>
    <w:rsid w:val="00FD203E"/>
    <w:rsid w:val="00FD243E"/>
    <w:rsid w:val="00FD2502"/>
    <w:rsid w:val="00FD2538"/>
    <w:rsid w:val="00FD2547"/>
    <w:rsid w:val="00FD25D8"/>
    <w:rsid w:val="00FD2637"/>
    <w:rsid w:val="00FD26A7"/>
    <w:rsid w:val="00FD2709"/>
    <w:rsid w:val="00FD28DF"/>
    <w:rsid w:val="00FD2904"/>
    <w:rsid w:val="00FD2A9D"/>
    <w:rsid w:val="00FD2B7C"/>
    <w:rsid w:val="00FD2BA5"/>
    <w:rsid w:val="00FD2D33"/>
    <w:rsid w:val="00FD2D62"/>
    <w:rsid w:val="00FD2E23"/>
    <w:rsid w:val="00FD3202"/>
    <w:rsid w:val="00FD3336"/>
    <w:rsid w:val="00FD381A"/>
    <w:rsid w:val="00FD3C2D"/>
    <w:rsid w:val="00FD3C92"/>
    <w:rsid w:val="00FD3CCC"/>
    <w:rsid w:val="00FD3D2F"/>
    <w:rsid w:val="00FD3EE0"/>
    <w:rsid w:val="00FD454C"/>
    <w:rsid w:val="00FD4643"/>
    <w:rsid w:val="00FD466A"/>
    <w:rsid w:val="00FD47B4"/>
    <w:rsid w:val="00FD4828"/>
    <w:rsid w:val="00FD48E0"/>
    <w:rsid w:val="00FD48E1"/>
    <w:rsid w:val="00FD4A7A"/>
    <w:rsid w:val="00FD4A90"/>
    <w:rsid w:val="00FD4A91"/>
    <w:rsid w:val="00FD4ADC"/>
    <w:rsid w:val="00FD4C7C"/>
    <w:rsid w:val="00FD50ED"/>
    <w:rsid w:val="00FD524C"/>
    <w:rsid w:val="00FD550A"/>
    <w:rsid w:val="00FD5543"/>
    <w:rsid w:val="00FD55F1"/>
    <w:rsid w:val="00FD56E6"/>
    <w:rsid w:val="00FD5734"/>
    <w:rsid w:val="00FD5BF9"/>
    <w:rsid w:val="00FD5D2B"/>
    <w:rsid w:val="00FD5F1C"/>
    <w:rsid w:val="00FD61DF"/>
    <w:rsid w:val="00FD624D"/>
    <w:rsid w:val="00FD6667"/>
    <w:rsid w:val="00FD667A"/>
    <w:rsid w:val="00FD6702"/>
    <w:rsid w:val="00FD67A0"/>
    <w:rsid w:val="00FD69F4"/>
    <w:rsid w:val="00FD6A24"/>
    <w:rsid w:val="00FD6AE5"/>
    <w:rsid w:val="00FD6C28"/>
    <w:rsid w:val="00FD6C3E"/>
    <w:rsid w:val="00FD6D7D"/>
    <w:rsid w:val="00FD6DD5"/>
    <w:rsid w:val="00FD7091"/>
    <w:rsid w:val="00FD72F3"/>
    <w:rsid w:val="00FD7300"/>
    <w:rsid w:val="00FD7429"/>
    <w:rsid w:val="00FD7527"/>
    <w:rsid w:val="00FD758F"/>
    <w:rsid w:val="00FD778D"/>
    <w:rsid w:val="00FD77F9"/>
    <w:rsid w:val="00FD79A2"/>
    <w:rsid w:val="00FD7BF6"/>
    <w:rsid w:val="00FD7C81"/>
    <w:rsid w:val="00FD7C8A"/>
    <w:rsid w:val="00FD7DF5"/>
    <w:rsid w:val="00FD7E76"/>
    <w:rsid w:val="00FD7F36"/>
    <w:rsid w:val="00FD7F59"/>
    <w:rsid w:val="00FE0012"/>
    <w:rsid w:val="00FE011C"/>
    <w:rsid w:val="00FE018B"/>
    <w:rsid w:val="00FE01C2"/>
    <w:rsid w:val="00FE036F"/>
    <w:rsid w:val="00FE059C"/>
    <w:rsid w:val="00FE0832"/>
    <w:rsid w:val="00FE0874"/>
    <w:rsid w:val="00FE0895"/>
    <w:rsid w:val="00FE08E9"/>
    <w:rsid w:val="00FE0BA3"/>
    <w:rsid w:val="00FE0D25"/>
    <w:rsid w:val="00FE0D48"/>
    <w:rsid w:val="00FE0D4F"/>
    <w:rsid w:val="00FE0FC0"/>
    <w:rsid w:val="00FE114F"/>
    <w:rsid w:val="00FE1401"/>
    <w:rsid w:val="00FE1752"/>
    <w:rsid w:val="00FE1847"/>
    <w:rsid w:val="00FE1853"/>
    <w:rsid w:val="00FE1891"/>
    <w:rsid w:val="00FE18A1"/>
    <w:rsid w:val="00FE19E7"/>
    <w:rsid w:val="00FE1B4E"/>
    <w:rsid w:val="00FE1BCD"/>
    <w:rsid w:val="00FE1CCC"/>
    <w:rsid w:val="00FE1CDB"/>
    <w:rsid w:val="00FE1F5B"/>
    <w:rsid w:val="00FE1F6F"/>
    <w:rsid w:val="00FE1F89"/>
    <w:rsid w:val="00FE229C"/>
    <w:rsid w:val="00FE23F1"/>
    <w:rsid w:val="00FE2449"/>
    <w:rsid w:val="00FE2951"/>
    <w:rsid w:val="00FE2A76"/>
    <w:rsid w:val="00FE2A78"/>
    <w:rsid w:val="00FE2ABE"/>
    <w:rsid w:val="00FE2AEC"/>
    <w:rsid w:val="00FE2B42"/>
    <w:rsid w:val="00FE2DF3"/>
    <w:rsid w:val="00FE2E01"/>
    <w:rsid w:val="00FE2EBB"/>
    <w:rsid w:val="00FE2F1A"/>
    <w:rsid w:val="00FE2F47"/>
    <w:rsid w:val="00FE2FDC"/>
    <w:rsid w:val="00FE2FE3"/>
    <w:rsid w:val="00FE303A"/>
    <w:rsid w:val="00FE31EF"/>
    <w:rsid w:val="00FE3568"/>
    <w:rsid w:val="00FE3624"/>
    <w:rsid w:val="00FE3663"/>
    <w:rsid w:val="00FE36A3"/>
    <w:rsid w:val="00FE36B1"/>
    <w:rsid w:val="00FE36D8"/>
    <w:rsid w:val="00FE36E2"/>
    <w:rsid w:val="00FE3836"/>
    <w:rsid w:val="00FE39AE"/>
    <w:rsid w:val="00FE39D9"/>
    <w:rsid w:val="00FE3A06"/>
    <w:rsid w:val="00FE3B9F"/>
    <w:rsid w:val="00FE3E57"/>
    <w:rsid w:val="00FE4005"/>
    <w:rsid w:val="00FE41D8"/>
    <w:rsid w:val="00FE426F"/>
    <w:rsid w:val="00FE4308"/>
    <w:rsid w:val="00FE4541"/>
    <w:rsid w:val="00FE462E"/>
    <w:rsid w:val="00FE4793"/>
    <w:rsid w:val="00FE47CF"/>
    <w:rsid w:val="00FE48BA"/>
    <w:rsid w:val="00FE49B9"/>
    <w:rsid w:val="00FE49E6"/>
    <w:rsid w:val="00FE4BA0"/>
    <w:rsid w:val="00FE4C7F"/>
    <w:rsid w:val="00FE50DF"/>
    <w:rsid w:val="00FE50E6"/>
    <w:rsid w:val="00FE5308"/>
    <w:rsid w:val="00FE547D"/>
    <w:rsid w:val="00FE556A"/>
    <w:rsid w:val="00FE569E"/>
    <w:rsid w:val="00FE5761"/>
    <w:rsid w:val="00FE5877"/>
    <w:rsid w:val="00FE58A5"/>
    <w:rsid w:val="00FE59F1"/>
    <w:rsid w:val="00FE5ABE"/>
    <w:rsid w:val="00FE5B53"/>
    <w:rsid w:val="00FE5CBA"/>
    <w:rsid w:val="00FE5CC0"/>
    <w:rsid w:val="00FE5CD1"/>
    <w:rsid w:val="00FE6069"/>
    <w:rsid w:val="00FE60D4"/>
    <w:rsid w:val="00FE6541"/>
    <w:rsid w:val="00FE65FE"/>
    <w:rsid w:val="00FE666B"/>
    <w:rsid w:val="00FE66D2"/>
    <w:rsid w:val="00FE673A"/>
    <w:rsid w:val="00FE67DF"/>
    <w:rsid w:val="00FE6897"/>
    <w:rsid w:val="00FE6899"/>
    <w:rsid w:val="00FE6966"/>
    <w:rsid w:val="00FE6C2C"/>
    <w:rsid w:val="00FE6D12"/>
    <w:rsid w:val="00FE6ED2"/>
    <w:rsid w:val="00FE6F59"/>
    <w:rsid w:val="00FE6FA5"/>
    <w:rsid w:val="00FE6FC4"/>
    <w:rsid w:val="00FE71B6"/>
    <w:rsid w:val="00FE726F"/>
    <w:rsid w:val="00FE73AE"/>
    <w:rsid w:val="00FE73C5"/>
    <w:rsid w:val="00FE73CD"/>
    <w:rsid w:val="00FE73D2"/>
    <w:rsid w:val="00FE74AB"/>
    <w:rsid w:val="00FE77A5"/>
    <w:rsid w:val="00FE77CD"/>
    <w:rsid w:val="00FE7830"/>
    <w:rsid w:val="00FE7883"/>
    <w:rsid w:val="00FE7A7A"/>
    <w:rsid w:val="00FE7B05"/>
    <w:rsid w:val="00FE7D26"/>
    <w:rsid w:val="00FE7D3C"/>
    <w:rsid w:val="00FE7D5A"/>
    <w:rsid w:val="00FF0056"/>
    <w:rsid w:val="00FF01AF"/>
    <w:rsid w:val="00FF02D4"/>
    <w:rsid w:val="00FF046B"/>
    <w:rsid w:val="00FF055B"/>
    <w:rsid w:val="00FF05D0"/>
    <w:rsid w:val="00FF0648"/>
    <w:rsid w:val="00FF08AC"/>
    <w:rsid w:val="00FF092D"/>
    <w:rsid w:val="00FF0B0A"/>
    <w:rsid w:val="00FF0B9F"/>
    <w:rsid w:val="00FF0D15"/>
    <w:rsid w:val="00FF0E20"/>
    <w:rsid w:val="00FF0F9E"/>
    <w:rsid w:val="00FF1052"/>
    <w:rsid w:val="00FF1082"/>
    <w:rsid w:val="00FF12F3"/>
    <w:rsid w:val="00FF1493"/>
    <w:rsid w:val="00FF1513"/>
    <w:rsid w:val="00FF1536"/>
    <w:rsid w:val="00FF1559"/>
    <w:rsid w:val="00FF15E7"/>
    <w:rsid w:val="00FF16BE"/>
    <w:rsid w:val="00FF1A36"/>
    <w:rsid w:val="00FF1A78"/>
    <w:rsid w:val="00FF1B60"/>
    <w:rsid w:val="00FF1C26"/>
    <w:rsid w:val="00FF1C39"/>
    <w:rsid w:val="00FF1D4F"/>
    <w:rsid w:val="00FF1D90"/>
    <w:rsid w:val="00FF1EB9"/>
    <w:rsid w:val="00FF207D"/>
    <w:rsid w:val="00FF2339"/>
    <w:rsid w:val="00FF2429"/>
    <w:rsid w:val="00FF2544"/>
    <w:rsid w:val="00FF25AD"/>
    <w:rsid w:val="00FF2608"/>
    <w:rsid w:val="00FF262E"/>
    <w:rsid w:val="00FF2651"/>
    <w:rsid w:val="00FF2AC1"/>
    <w:rsid w:val="00FF2B1C"/>
    <w:rsid w:val="00FF2BC1"/>
    <w:rsid w:val="00FF2BD9"/>
    <w:rsid w:val="00FF2CB8"/>
    <w:rsid w:val="00FF2D57"/>
    <w:rsid w:val="00FF2DB8"/>
    <w:rsid w:val="00FF2DFE"/>
    <w:rsid w:val="00FF2E14"/>
    <w:rsid w:val="00FF2F12"/>
    <w:rsid w:val="00FF2F6E"/>
    <w:rsid w:val="00FF2FB0"/>
    <w:rsid w:val="00FF3114"/>
    <w:rsid w:val="00FF3127"/>
    <w:rsid w:val="00FF3266"/>
    <w:rsid w:val="00FF32BD"/>
    <w:rsid w:val="00FF3896"/>
    <w:rsid w:val="00FF39AB"/>
    <w:rsid w:val="00FF3A5A"/>
    <w:rsid w:val="00FF3D42"/>
    <w:rsid w:val="00FF3D81"/>
    <w:rsid w:val="00FF3D98"/>
    <w:rsid w:val="00FF3E7A"/>
    <w:rsid w:val="00FF3F07"/>
    <w:rsid w:val="00FF3F6D"/>
    <w:rsid w:val="00FF3FDD"/>
    <w:rsid w:val="00FF3FE9"/>
    <w:rsid w:val="00FF40BA"/>
    <w:rsid w:val="00FF40C6"/>
    <w:rsid w:val="00FF40DB"/>
    <w:rsid w:val="00FF412D"/>
    <w:rsid w:val="00FF4288"/>
    <w:rsid w:val="00FF43A1"/>
    <w:rsid w:val="00FF43B2"/>
    <w:rsid w:val="00FF44AC"/>
    <w:rsid w:val="00FF4651"/>
    <w:rsid w:val="00FF4707"/>
    <w:rsid w:val="00FF47C1"/>
    <w:rsid w:val="00FF4859"/>
    <w:rsid w:val="00FF4889"/>
    <w:rsid w:val="00FF4BD5"/>
    <w:rsid w:val="00FF4BDB"/>
    <w:rsid w:val="00FF4E16"/>
    <w:rsid w:val="00FF4E7E"/>
    <w:rsid w:val="00FF4E99"/>
    <w:rsid w:val="00FF4EA9"/>
    <w:rsid w:val="00FF4F29"/>
    <w:rsid w:val="00FF51FF"/>
    <w:rsid w:val="00FF5265"/>
    <w:rsid w:val="00FF52A4"/>
    <w:rsid w:val="00FF5445"/>
    <w:rsid w:val="00FF5497"/>
    <w:rsid w:val="00FF5716"/>
    <w:rsid w:val="00FF571C"/>
    <w:rsid w:val="00FF573A"/>
    <w:rsid w:val="00FF59E4"/>
    <w:rsid w:val="00FF5C21"/>
    <w:rsid w:val="00FF5CE4"/>
    <w:rsid w:val="00FF5E20"/>
    <w:rsid w:val="00FF5E38"/>
    <w:rsid w:val="00FF6011"/>
    <w:rsid w:val="00FF6685"/>
    <w:rsid w:val="00FF66C5"/>
    <w:rsid w:val="00FF6717"/>
    <w:rsid w:val="00FF6741"/>
    <w:rsid w:val="00FF67D5"/>
    <w:rsid w:val="00FF6877"/>
    <w:rsid w:val="00FF6A15"/>
    <w:rsid w:val="00FF6AAA"/>
    <w:rsid w:val="00FF6B91"/>
    <w:rsid w:val="00FF6BD0"/>
    <w:rsid w:val="00FF6EBF"/>
    <w:rsid w:val="00FF70DA"/>
    <w:rsid w:val="00FF7208"/>
    <w:rsid w:val="00FF734D"/>
    <w:rsid w:val="00FF73C5"/>
    <w:rsid w:val="00FF748D"/>
    <w:rsid w:val="00FF74E3"/>
    <w:rsid w:val="00FF7584"/>
    <w:rsid w:val="00FF7A25"/>
    <w:rsid w:val="00FF7BA1"/>
    <w:rsid w:val="00FF7CEE"/>
    <w:rsid w:val="00FF7D4E"/>
    <w:rsid w:val="00FF7DA7"/>
    <w:rsid w:val="00FF7EC5"/>
    <w:rsid w:val="00FF7F73"/>
    <w:rsid w:val="01003FF2"/>
    <w:rsid w:val="0100DC7E"/>
    <w:rsid w:val="01011570"/>
    <w:rsid w:val="01093724"/>
    <w:rsid w:val="010E0BCF"/>
    <w:rsid w:val="0114A7D6"/>
    <w:rsid w:val="0115D5B6"/>
    <w:rsid w:val="0116C372"/>
    <w:rsid w:val="0117AE00"/>
    <w:rsid w:val="01188F27"/>
    <w:rsid w:val="01195A9A"/>
    <w:rsid w:val="01211CC9"/>
    <w:rsid w:val="0121441E"/>
    <w:rsid w:val="01258B90"/>
    <w:rsid w:val="01281114"/>
    <w:rsid w:val="01282240"/>
    <w:rsid w:val="012E537D"/>
    <w:rsid w:val="013063A0"/>
    <w:rsid w:val="0135AB27"/>
    <w:rsid w:val="0135C2BD"/>
    <w:rsid w:val="013BBC55"/>
    <w:rsid w:val="01431460"/>
    <w:rsid w:val="01439076"/>
    <w:rsid w:val="01467B29"/>
    <w:rsid w:val="0147646F"/>
    <w:rsid w:val="0148A922"/>
    <w:rsid w:val="014A843E"/>
    <w:rsid w:val="014CDF0D"/>
    <w:rsid w:val="014FFCBB"/>
    <w:rsid w:val="0160F182"/>
    <w:rsid w:val="0163076C"/>
    <w:rsid w:val="016CCA46"/>
    <w:rsid w:val="01784D72"/>
    <w:rsid w:val="017BBD52"/>
    <w:rsid w:val="018064A8"/>
    <w:rsid w:val="0189716C"/>
    <w:rsid w:val="018A3CC9"/>
    <w:rsid w:val="018D5A76"/>
    <w:rsid w:val="01920B78"/>
    <w:rsid w:val="0196422F"/>
    <w:rsid w:val="019DB987"/>
    <w:rsid w:val="019EBE01"/>
    <w:rsid w:val="01A5BE84"/>
    <w:rsid w:val="01A9713E"/>
    <w:rsid w:val="01AFE9B2"/>
    <w:rsid w:val="01B054CA"/>
    <w:rsid w:val="01B3EB7F"/>
    <w:rsid w:val="01B52822"/>
    <w:rsid w:val="01B6D67D"/>
    <w:rsid w:val="01C4AFE1"/>
    <w:rsid w:val="01C7D9DB"/>
    <w:rsid w:val="01C861F9"/>
    <w:rsid w:val="01CF702A"/>
    <w:rsid w:val="01DCCCE9"/>
    <w:rsid w:val="01E139BF"/>
    <w:rsid w:val="01E29E5F"/>
    <w:rsid w:val="01E467FC"/>
    <w:rsid w:val="01EA3D15"/>
    <w:rsid w:val="01EB0180"/>
    <w:rsid w:val="01F1BC1B"/>
    <w:rsid w:val="01F62EE7"/>
    <w:rsid w:val="020255F0"/>
    <w:rsid w:val="02078059"/>
    <w:rsid w:val="020A350D"/>
    <w:rsid w:val="020D172D"/>
    <w:rsid w:val="020D886D"/>
    <w:rsid w:val="02102D36"/>
    <w:rsid w:val="02112146"/>
    <w:rsid w:val="0228D541"/>
    <w:rsid w:val="02312889"/>
    <w:rsid w:val="023646F8"/>
    <w:rsid w:val="02370934"/>
    <w:rsid w:val="023C182B"/>
    <w:rsid w:val="0244799B"/>
    <w:rsid w:val="02486457"/>
    <w:rsid w:val="024911E3"/>
    <w:rsid w:val="025CB237"/>
    <w:rsid w:val="025D0867"/>
    <w:rsid w:val="025E1B93"/>
    <w:rsid w:val="0260F970"/>
    <w:rsid w:val="0261B51E"/>
    <w:rsid w:val="02666D31"/>
    <w:rsid w:val="0269FC6D"/>
    <w:rsid w:val="026A6107"/>
    <w:rsid w:val="026E4B89"/>
    <w:rsid w:val="02771A76"/>
    <w:rsid w:val="0280CE8A"/>
    <w:rsid w:val="0286672E"/>
    <w:rsid w:val="0286C78C"/>
    <w:rsid w:val="0297E865"/>
    <w:rsid w:val="02A24989"/>
    <w:rsid w:val="02A4C1FB"/>
    <w:rsid w:val="02A94A75"/>
    <w:rsid w:val="02B9C84D"/>
    <w:rsid w:val="02C02BB6"/>
    <w:rsid w:val="02CC30A8"/>
    <w:rsid w:val="02D15337"/>
    <w:rsid w:val="02D25CEC"/>
    <w:rsid w:val="02D4C2E8"/>
    <w:rsid w:val="02DD07AC"/>
    <w:rsid w:val="02DE1994"/>
    <w:rsid w:val="02E95C27"/>
    <w:rsid w:val="02F59036"/>
    <w:rsid w:val="02FCA30C"/>
    <w:rsid w:val="02FEDDE7"/>
    <w:rsid w:val="030425A6"/>
    <w:rsid w:val="030582D8"/>
    <w:rsid w:val="0307EB07"/>
    <w:rsid w:val="030A9513"/>
    <w:rsid w:val="030EE8CB"/>
    <w:rsid w:val="0313F3CD"/>
    <w:rsid w:val="031F89FD"/>
    <w:rsid w:val="0329CCDC"/>
    <w:rsid w:val="032C6E65"/>
    <w:rsid w:val="0332E9E7"/>
    <w:rsid w:val="03357BF1"/>
    <w:rsid w:val="033B5DDA"/>
    <w:rsid w:val="033BA566"/>
    <w:rsid w:val="0342849E"/>
    <w:rsid w:val="0344A879"/>
    <w:rsid w:val="03503F7B"/>
    <w:rsid w:val="035916B1"/>
    <w:rsid w:val="0363BA61"/>
    <w:rsid w:val="0366DBBD"/>
    <w:rsid w:val="0369A8F6"/>
    <w:rsid w:val="036B5DFB"/>
    <w:rsid w:val="036DDFEF"/>
    <w:rsid w:val="03719549"/>
    <w:rsid w:val="037479CF"/>
    <w:rsid w:val="037D1297"/>
    <w:rsid w:val="037E5462"/>
    <w:rsid w:val="037FCAF1"/>
    <w:rsid w:val="03840417"/>
    <w:rsid w:val="03845C2C"/>
    <w:rsid w:val="038E1109"/>
    <w:rsid w:val="038EBC73"/>
    <w:rsid w:val="03964B29"/>
    <w:rsid w:val="03971085"/>
    <w:rsid w:val="039AA32E"/>
    <w:rsid w:val="039F7557"/>
    <w:rsid w:val="03A00AD6"/>
    <w:rsid w:val="03A68CB7"/>
    <w:rsid w:val="03A881D7"/>
    <w:rsid w:val="03C27792"/>
    <w:rsid w:val="03C590F2"/>
    <w:rsid w:val="03C90DFE"/>
    <w:rsid w:val="03CA38C1"/>
    <w:rsid w:val="03DBFCFB"/>
    <w:rsid w:val="03E73D9F"/>
    <w:rsid w:val="03ED3EFF"/>
    <w:rsid w:val="03F0A0B3"/>
    <w:rsid w:val="03F395F8"/>
    <w:rsid w:val="03F518C8"/>
    <w:rsid w:val="03F59FF4"/>
    <w:rsid w:val="03F90477"/>
    <w:rsid w:val="03FF093F"/>
    <w:rsid w:val="04046F6B"/>
    <w:rsid w:val="04105F04"/>
    <w:rsid w:val="041458EC"/>
    <w:rsid w:val="04151791"/>
    <w:rsid w:val="041F79A2"/>
    <w:rsid w:val="04210A19"/>
    <w:rsid w:val="04223D97"/>
    <w:rsid w:val="0426B8C6"/>
    <w:rsid w:val="042FDFDB"/>
    <w:rsid w:val="043672E2"/>
    <w:rsid w:val="043D82C2"/>
    <w:rsid w:val="043DA9CE"/>
    <w:rsid w:val="044D4E2F"/>
    <w:rsid w:val="045AB133"/>
    <w:rsid w:val="045EFE3C"/>
    <w:rsid w:val="045F1AED"/>
    <w:rsid w:val="0463FBB3"/>
    <w:rsid w:val="0464B4AB"/>
    <w:rsid w:val="04721C99"/>
    <w:rsid w:val="0472AF10"/>
    <w:rsid w:val="04757233"/>
    <w:rsid w:val="047D6A00"/>
    <w:rsid w:val="047F5A24"/>
    <w:rsid w:val="04807F73"/>
    <w:rsid w:val="04813D76"/>
    <w:rsid w:val="04900E4A"/>
    <w:rsid w:val="04920A09"/>
    <w:rsid w:val="049EF2F2"/>
    <w:rsid w:val="04A112AF"/>
    <w:rsid w:val="04A612C7"/>
    <w:rsid w:val="04A6CD5B"/>
    <w:rsid w:val="04AD965D"/>
    <w:rsid w:val="04B4A7A9"/>
    <w:rsid w:val="04BA9D23"/>
    <w:rsid w:val="04C1726A"/>
    <w:rsid w:val="04C2DB26"/>
    <w:rsid w:val="04CDCD62"/>
    <w:rsid w:val="04D80E69"/>
    <w:rsid w:val="04D95024"/>
    <w:rsid w:val="04E5A56B"/>
    <w:rsid w:val="04E7F809"/>
    <w:rsid w:val="04F49E32"/>
    <w:rsid w:val="04FACF74"/>
    <w:rsid w:val="04FBA513"/>
    <w:rsid w:val="04FFB599"/>
    <w:rsid w:val="05030AB1"/>
    <w:rsid w:val="0507A3A8"/>
    <w:rsid w:val="050BFC71"/>
    <w:rsid w:val="051474CE"/>
    <w:rsid w:val="052BD1E2"/>
    <w:rsid w:val="0548716B"/>
    <w:rsid w:val="0548EB0C"/>
    <w:rsid w:val="055C4B07"/>
    <w:rsid w:val="056C43AF"/>
    <w:rsid w:val="057DFFF8"/>
    <w:rsid w:val="0580F1F7"/>
    <w:rsid w:val="058759A6"/>
    <w:rsid w:val="058894B5"/>
    <w:rsid w:val="058A3341"/>
    <w:rsid w:val="058E14E3"/>
    <w:rsid w:val="058F0BB6"/>
    <w:rsid w:val="059399C9"/>
    <w:rsid w:val="059B2580"/>
    <w:rsid w:val="05A49299"/>
    <w:rsid w:val="05ABB1A1"/>
    <w:rsid w:val="05B7AC15"/>
    <w:rsid w:val="05BCAF4E"/>
    <w:rsid w:val="05C1F7C4"/>
    <w:rsid w:val="05C62AB7"/>
    <w:rsid w:val="05CC8742"/>
    <w:rsid w:val="05CE1C74"/>
    <w:rsid w:val="05D63769"/>
    <w:rsid w:val="05D9688B"/>
    <w:rsid w:val="05DAB164"/>
    <w:rsid w:val="05E46F57"/>
    <w:rsid w:val="05EA9D25"/>
    <w:rsid w:val="05EDB10C"/>
    <w:rsid w:val="05EE60A9"/>
    <w:rsid w:val="05F11360"/>
    <w:rsid w:val="06071EFF"/>
    <w:rsid w:val="060E62D0"/>
    <w:rsid w:val="06124951"/>
    <w:rsid w:val="06129D4D"/>
    <w:rsid w:val="0612C0FE"/>
    <w:rsid w:val="0618DF73"/>
    <w:rsid w:val="0618E234"/>
    <w:rsid w:val="0619153B"/>
    <w:rsid w:val="061E98E2"/>
    <w:rsid w:val="06221661"/>
    <w:rsid w:val="0624C55A"/>
    <w:rsid w:val="06266B5F"/>
    <w:rsid w:val="063C183F"/>
    <w:rsid w:val="06441DBF"/>
    <w:rsid w:val="064694F7"/>
    <w:rsid w:val="064707E1"/>
    <w:rsid w:val="0648DE2A"/>
    <w:rsid w:val="064D1732"/>
    <w:rsid w:val="064D8CF8"/>
    <w:rsid w:val="065036FB"/>
    <w:rsid w:val="0652E162"/>
    <w:rsid w:val="065590F9"/>
    <w:rsid w:val="06666C55"/>
    <w:rsid w:val="066A4027"/>
    <w:rsid w:val="066AC0DB"/>
    <w:rsid w:val="0672C55A"/>
    <w:rsid w:val="067AFF17"/>
    <w:rsid w:val="067B1475"/>
    <w:rsid w:val="06A56CEE"/>
    <w:rsid w:val="06B3F5F2"/>
    <w:rsid w:val="06C165AF"/>
    <w:rsid w:val="06C2D80E"/>
    <w:rsid w:val="06D152C6"/>
    <w:rsid w:val="06D6D09C"/>
    <w:rsid w:val="06E0FDE2"/>
    <w:rsid w:val="06E70E52"/>
    <w:rsid w:val="06E84672"/>
    <w:rsid w:val="06E887B3"/>
    <w:rsid w:val="06E98698"/>
    <w:rsid w:val="06FA9057"/>
    <w:rsid w:val="07052ADD"/>
    <w:rsid w:val="07094FEF"/>
    <w:rsid w:val="07099E66"/>
    <w:rsid w:val="070C83C5"/>
    <w:rsid w:val="07116A8C"/>
    <w:rsid w:val="071363E5"/>
    <w:rsid w:val="07147739"/>
    <w:rsid w:val="0718F51C"/>
    <w:rsid w:val="071D0158"/>
    <w:rsid w:val="07238E3D"/>
    <w:rsid w:val="07308340"/>
    <w:rsid w:val="07360812"/>
    <w:rsid w:val="0738A917"/>
    <w:rsid w:val="0739AE3E"/>
    <w:rsid w:val="07428D42"/>
    <w:rsid w:val="074E86BE"/>
    <w:rsid w:val="074EB1F0"/>
    <w:rsid w:val="07506596"/>
    <w:rsid w:val="0750F2C2"/>
    <w:rsid w:val="075852F6"/>
    <w:rsid w:val="0759381B"/>
    <w:rsid w:val="07672B1E"/>
    <w:rsid w:val="0767A61D"/>
    <w:rsid w:val="077D0D76"/>
    <w:rsid w:val="07801F9D"/>
    <w:rsid w:val="078B4074"/>
    <w:rsid w:val="0796A712"/>
    <w:rsid w:val="079A0CCB"/>
    <w:rsid w:val="079C91B4"/>
    <w:rsid w:val="079CC9A3"/>
    <w:rsid w:val="079F1E81"/>
    <w:rsid w:val="079F3E97"/>
    <w:rsid w:val="07A4C6D0"/>
    <w:rsid w:val="07A5F0DC"/>
    <w:rsid w:val="07A6927F"/>
    <w:rsid w:val="07A7021C"/>
    <w:rsid w:val="07A8DE2B"/>
    <w:rsid w:val="07AAB927"/>
    <w:rsid w:val="07BB0C2F"/>
    <w:rsid w:val="07BB5AF5"/>
    <w:rsid w:val="07BC8772"/>
    <w:rsid w:val="07C0E90F"/>
    <w:rsid w:val="07C1498C"/>
    <w:rsid w:val="07C200DC"/>
    <w:rsid w:val="07C49D4E"/>
    <w:rsid w:val="07C55E43"/>
    <w:rsid w:val="07C8B36C"/>
    <w:rsid w:val="07C8E485"/>
    <w:rsid w:val="07CCC34F"/>
    <w:rsid w:val="07CDC745"/>
    <w:rsid w:val="07CF52D1"/>
    <w:rsid w:val="07CFEE00"/>
    <w:rsid w:val="07D37C07"/>
    <w:rsid w:val="07DB95F5"/>
    <w:rsid w:val="07DE5A5A"/>
    <w:rsid w:val="07E070F3"/>
    <w:rsid w:val="07E22885"/>
    <w:rsid w:val="07E9670B"/>
    <w:rsid w:val="0804DD33"/>
    <w:rsid w:val="080BC4CE"/>
    <w:rsid w:val="080D15E6"/>
    <w:rsid w:val="080F2267"/>
    <w:rsid w:val="08207F66"/>
    <w:rsid w:val="082E6B64"/>
    <w:rsid w:val="08327726"/>
    <w:rsid w:val="084208A1"/>
    <w:rsid w:val="0843A204"/>
    <w:rsid w:val="084DC9E7"/>
    <w:rsid w:val="085D7A4A"/>
    <w:rsid w:val="086792B1"/>
    <w:rsid w:val="087160CB"/>
    <w:rsid w:val="0879DA79"/>
    <w:rsid w:val="087F52C5"/>
    <w:rsid w:val="0883056B"/>
    <w:rsid w:val="0884E355"/>
    <w:rsid w:val="08902279"/>
    <w:rsid w:val="08927492"/>
    <w:rsid w:val="0892BA1E"/>
    <w:rsid w:val="0894791D"/>
    <w:rsid w:val="08A0A7FE"/>
    <w:rsid w:val="08A0BA38"/>
    <w:rsid w:val="08A70F33"/>
    <w:rsid w:val="08A7E529"/>
    <w:rsid w:val="08B678B5"/>
    <w:rsid w:val="08C1CE5B"/>
    <w:rsid w:val="08C7AD3B"/>
    <w:rsid w:val="08CC2811"/>
    <w:rsid w:val="08D6EF30"/>
    <w:rsid w:val="08DA17A4"/>
    <w:rsid w:val="08DD5349"/>
    <w:rsid w:val="08E17F1A"/>
    <w:rsid w:val="08E2F041"/>
    <w:rsid w:val="08E3C41F"/>
    <w:rsid w:val="08E5E85A"/>
    <w:rsid w:val="08E90CDD"/>
    <w:rsid w:val="08EDD69B"/>
    <w:rsid w:val="08F80170"/>
    <w:rsid w:val="08FC1B2C"/>
    <w:rsid w:val="0902E301"/>
    <w:rsid w:val="0904EC24"/>
    <w:rsid w:val="0905272C"/>
    <w:rsid w:val="09054BD5"/>
    <w:rsid w:val="091135CB"/>
    <w:rsid w:val="0919E0B9"/>
    <w:rsid w:val="092B44F6"/>
    <w:rsid w:val="0932376A"/>
    <w:rsid w:val="093ACEAE"/>
    <w:rsid w:val="093B09CC"/>
    <w:rsid w:val="093C61F7"/>
    <w:rsid w:val="094F2218"/>
    <w:rsid w:val="095C7DB3"/>
    <w:rsid w:val="0963D65D"/>
    <w:rsid w:val="098038BD"/>
    <w:rsid w:val="09842D06"/>
    <w:rsid w:val="09872CFD"/>
    <w:rsid w:val="098A7E0A"/>
    <w:rsid w:val="098A9C12"/>
    <w:rsid w:val="098EE062"/>
    <w:rsid w:val="0996E180"/>
    <w:rsid w:val="09983294"/>
    <w:rsid w:val="099D719B"/>
    <w:rsid w:val="099EDAFA"/>
    <w:rsid w:val="099F8161"/>
    <w:rsid w:val="09A37598"/>
    <w:rsid w:val="09B1C135"/>
    <w:rsid w:val="09B554F9"/>
    <w:rsid w:val="09C48F7A"/>
    <w:rsid w:val="09D293CB"/>
    <w:rsid w:val="09D83E43"/>
    <w:rsid w:val="09D8B545"/>
    <w:rsid w:val="09D94BD4"/>
    <w:rsid w:val="09DC5AEF"/>
    <w:rsid w:val="09E3F744"/>
    <w:rsid w:val="09EA06B9"/>
    <w:rsid w:val="09EF625B"/>
    <w:rsid w:val="09F2CDA2"/>
    <w:rsid w:val="09FD4F5F"/>
    <w:rsid w:val="0A027DEF"/>
    <w:rsid w:val="0A0466ED"/>
    <w:rsid w:val="0A06F685"/>
    <w:rsid w:val="0A07E504"/>
    <w:rsid w:val="0A0F8F01"/>
    <w:rsid w:val="0A116A6A"/>
    <w:rsid w:val="0A175866"/>
    <w:rsid w:val="0A2104FD"/>
    <w:rsid w:val="0A2BCA41"/>
    <w:rsid w:val="0A2E31EB"/>
    <w:rsid w:val="0A30173F"/>
    <w:rsid w:val="0A403E72"/>
    <w:rsid w:val="0A40F1BC"/>
    <w:rsid w:val="0A50AE07"/>
    <w:rsid w:val="0A66C184"/>
    <w:rsid w:val="0A6D852D"/>
    <w:rsid w:val="0A78AB70"/>
    <w:rsid w:val="0A7AC101"/>
    <w:rsid w:val="0A7EB030"/>
    <w:rsid w:val="0A848BA5"/>
    <w:rsid w:val="0A85C680"/>
    <w:rsid w:val="0A8D7095"/>
    <w:rsid w:val="0A8E838E"/>
    <w:rsid w:val="0A976C8F"/>
    <w:rsid w:val="0AA5AFCF"/>
    <w:rsid w:val="0AB10307"/>
    <w:rsid w:val="0AB78ECB"/>
    <w:rsid w:val="0AB7FD75"/>
    <w:rsid w:val="0AB9F064"/>
    <w:rsid w:val="0AC2E821"/>
    <w:rsid w:val="0ACCC775"/>
    <w:rsid w:val="0AD16348"/>
    <w:rsid w:val="0AD47A85"/>
    <w:rsid w:val="0AD6503D"/>
    <w:rsid w:val="0AE65648"/>
    <w:rsid w:val="0AE6E4B1"/>
    <w:rsid w:val="0AFFAE3C"/>
    <w:rsid w:val="0B016171"/>
    <w:rsid w:val="0B03DA38"/>
    <w:rsid w:val="0B089DCD"/>
    <w:rsid w:val="0B08CD44"/>
    <w:rsid w:val="0B094054"/>
    <w:rsid w:val="0B0B0F55"/>
    <w:rsid w:val="0B101955"/>
    <w:rsid w:val="0B10EAA0"/>
    <w:rsid w:val="0B14B98A"/>
    <w:rsid w:val="0B17D683"/>
    <w:rsid w:val="0B1DC1F4"/>
    <w:rsid w:val="0B21F411"/>
    <w:rsid w:val="0B2A0601"/>
    <w:rsid w:val="0B2F40A6"/>
    <w:rsid w:val="0B3664E0"/>
    <w:rsid w:val="0B384AFC"/>
    <w:rsid w:val="0B45A2E4"/>
    <w:rsid w:val="0B469B09"/>
    <w:rsid w:val="0B49F90D"/>
    <w:rsid w:val="0B4BC0F5"/>
    <w:rsid w:val="0B4C78AF"/>
    <w:rsid w:val="0B53043D"/>
    <w:rsid w:val="0B532C0F"/>
    <w:rsid w:val="0B5C12DF"/>
    <w:rsid w:val="0B625A63"/>
    <w:rsid w:val="0B6B9553"/>
    <w:rsid w:val="0B743795"/>
    <w:rsid w:val="0B78F764"/>
    <w:rsid w:val="0B795871"/>
    <w:rsid w:val="0B9AD2F2"/>
    <w:rsid w:val="0B9DA901"/>
    <w:rsid w:val="0BA650A5"/>
    <w:rsid w:val="0BB2CEB9"/>
    <w:rsid w:val="0BB469C2"/>
    <w:rsid w:val="0BBC1731"/>
    <w:rsid w:val="0BBC60A9"/>
    <w:rsid w:val="0BBC6DD1"/>
    <w:rsid w:val="0BC57494"/>
    <w:rsid w:val="0BCCB1FE"/>
    <w:rsid w:val="0BCDE7F0"/>
    <w:rsid w:val="0BD08A90"/>
    <w:rsid w:val="0BD09EDD"/>
    <w:rsid w:val="0BD68552"/>
    <w:rsid w:val="0BD6EF82"/>
    <w:rsid w:val="0BE03ABB"/>
    <w:rsid w:val="0BE44A17"/>
    <w:rsid w:val="0BE7A365"/>
    <w:rsid w:val="0BE8CC66"/>
    <w:rsid w:val="0BE9562F"/>
    <w:rsid w:val="0BEA8656"/>
    <w:rsid w:val="0BED3C98"/>
    <w:rsid w:val="0BF12C5E"/>
    <w:rsid w:val="0BF51324"/>
    <w:rsid w:val="0BF9B149"/>
    <w:rsid w:val="0BFA607E"/>
    <w:rsid w:val="0BFB298D"/>
    <w:rsid w:val="0C0089B3"/>
    <w:rsid w:val="0C037507"/>
    <w:rsid w:val="0C0570C7"/>
    <w:rsid w:val="0C08A702"/>
    <w:rsid w:val="0C0D4127"/>
    <w:rsid w:val="0C11FF53"/>
    <w:rsid w:val="0C12AA06"/>
    <w:rsid w:val="0C174C12"/>
    <w:rsid w:val="0C277997"/>
    <w:rsid w:val="0C351E32"/>
    <w:rsid w:val="0C699129"/>
    <w:rsid w:val="0C6CB628"/>
    <w:rsid w:val="0C6EF46C"/>
    <w:rsid w:val="0C703209"/>
    <w:rsid w:val="0C7A23AD"/>
    <w:rsid w:val="0C8EF95F"/>
    <w:rsid w:val="0C94B984"/>
    <w:rsid w:val="0CA0213C"/>
    <w:rsid w:val="0CA968AA"/>
    <w:rsid w:val="0CAC95A6"/>
    <w:rsid w:val="0CADF664"/>
    <w:rsid w:val="0CB8848D"/>
    <w:rsid w:val="0CC325B6"/>
    <w:rsid w:val="0CC47237"/>
    <w:rsid w:val="0CC54B4F"/>
    <w:rsid w:val="0CC685E5"/>
    <w:rsid w:val="0CCB36AF"/>
    <w:rsid w:val="0CCC9B42"/>
    <w:rsid w:val="0CCFD866"/>
    <w:rsid w:val="0CD2FC4A"/>
    <w:rsid w:val="0CD463DE"/>
    <w:rsid w:val="0CDB7638"/>
    <w:rsid w:val="0CDD8016"/>
    <w:rsid w:val="0CE0F090"/>
    <w:rsid w:val="0CEC0E13"/>
    <w:rsid w:val="0CF81277"/>
    <w:rsid w:val="0D06C3B0"/>
    <w:rsid w:val="0D0B06B7"/>
    <w:rsid w:val="0D15ABE9"/>
    <w:rsid w:val="0D18478D"/>
    <w:rsid w:val="0D264879"/>
    <w:rsid w:val="0D2A8C0E"/>
    <w:rsid w:val="0D30CAFB"/>
    <w:rsid w:val="0D38A25D"/>
    <w:rsid w:val="0D3EA312"/>
    <w:rsid w:val="0D4168C2"/>
    <w:rsid w:val="0D470C5B"/>
    <w:rsid w:val="0D4B85D8"/>
    <w:rsid w:val="0D4FE41A"/>
    <w:rsid w:val="0D5507FB"/>
    <w:rsid w:val="0D63D6A7"/>
    <w:rsid w:val="0D679A78"/>
    <w:rsid w:val="0D697D6C"/>
    <w:rsid w:val="0D72642C"/>
    <w:rsid w:val="0D799636"/>
    <w:rsid w:val="0D817744"/>
    <w:rsid w:val="0D82B8D4"/>
    <w:rsid w:val="0D836DAC"/>
    <w:rsid w:val="0D84452D"/>
    <w:rsid w:val="0D8688F1"/>
    <w:rsid w:val="0D92C67B"/>
    <w:rsid w:val="0D932CEF"/>
    <w:rsid w:val="0D942121"/>
    <w:rsid w:val="0D9A748F"/>
    <w:rsid w:val="0D9CEFB9"/>
    <w:rsid w:val="0D9D7A9B"/>
    <w:rsid w:val="0D9E84C5"/>
    <w:rsid w:val="0DA056B2"/>
    <w:rsid w:val="0DB13151"/>
    <w:rsid w:val="0DB1E469"/>
    <w:rsid w:val="0DBA5C4F"/>
    <w:rsid w:val="0DBA9847"/>
    <w:rsid w:val="0DCBE796"/>
    <w:rsid w:val="0DD89152"/>
    <w:rsid w:val="0DDCDB11"/>
    <w:rsid w:val="0DE4CAF0"/>
    <w:rsid w:val="0DE57DED"/>
    <w:rsid w:val="0DE62C04"/>
    <w:rsid w:val="0DE8F7AF"/>
    <w:rsid w:val="0DED14A9"/>
    <w:rsid w:val="0DF0BB39"/>
    <w:rsid w:val="0DF64AD3"/>
    <w:rsid w:val="0DF677C6"/>
    <w:rsid w:val="0E00122C"/>
    <w:rsid w:val="0E02F7C1"/>
    <w:rsid w:val="0E0B56F9"/>
    <w:rsid w:val="0E0BE020"/>
    <w:rsid w:val="0E0E7BCC"/>
    <w:rsid w:val="0E1B2302"/>
    <w:rsid w:val="0E2637A9"/>
    <w:rsid w:val="0E2CC2E8"/>
    <w:rsid w:val="0E2DE967"/>
    <w:rsid w:val="0E383FC4"/>
    <w:rsid w:val="0E3DDCF6"/>
    <w:rsid w:val="0E3FB953"/>
    <w:rsid w:val="0E47EB1F"/>
    <w:rsid w:val="0E4BCCF2"/>
    <w:rsid w:val="0E50B147"/>
    <w:rsid w:val="0E541928"/>
    <w:rsid w:val="0E6B4CD2"/>
    <w:rsid w:val="0E6CEEE3"/>
    <w:rsid w:val="0E795B4F"/>
    <w:rsid w:val="0E874C67"/>
    <w:rsid w:val="0E908E4B"/>
    <w:rsid w:val="0E917E2A"/>
    <w:rsid w:val="0E92D654"/>
    <w:rsid w:val="0E96A376"/>
    <w:rsid w:val="0EA14BF6"/>
    <w:rsid w:val="0EA18FB0"/>
    <w:rsid w:val="0EA8DAB9"/>
    <w:rsid w:val="0EA96F4D"/>
    <w:rsid w:val="0EAE2716"/>
    <w:rsid w:val="0EB258B8"/>
    <w:rsid w:val="0EB2F41F"/>
    <w:rsid w:val="0EB2F979"/>
    <w:rsid w:val="0EB5527D"/>
    <w:rsid w:val="0ED12519"/>
    <w:rsid w:val="0ED2202E"/>
    <w:rsid w:val="0EDEB3D0"/>
    <w:rsid w:val="0EDEC632"/>
    <w:rsid w:val="0EE4334D"/>
    <w:rsid w:val="0EE6CD5B"/>
    <w:rsid w:val="0EF6BBCD"/>
    <w:rsid w:val="0F10AF8F"/>
    <w:rsid w:val="0F16525D"/>
    <w:rsid w:val="0F21FDA8"/>
    <w:rsid w:val="0F2498D5"/>
    <w:rsid w:val="0F262978"/>
    <w:rsid w:val="0F2AFE33"/>
    <w:rsid w:val="0F2EDDBE"/>
    <w:rsid w:val="0F30D2A9"/>
    <w:rsid w:val="0F35B503"/>
    <w:rsid w:val="0F3876AD"/>
    <w:rsid w:val="0F3E7BA7"/>
    <w:rsid w:val="0F4442E5"/>
    <w:rsid w:val="0F4F3DFD"/>
    <w:rsid w:val="0F5F0495"/>
    <w:rsid w:val="0F5F687F"/>
    <w:rsid w:val="0F64C6DA"/>
    <w:rsid w:val="0F65BCD4"/>
    <w:rsid w:val="0F73B24A"/>
    <w:rsid w:val="0F74AA2F"/>
    <w:rsid w:val="0F7B63E2"/>
    <w:rsid w:val="0F7BE475"/>
    <w:rsid w:val="0F7D1942"/>
    <w:rsid w:val="0F7E7A7E"/>
    <w:rsid w:val="0F7FA29F"/>
    <w:rsid w:val="0F821230"/>
    <w:rsid w:val="0F934933"/>
    <w:rsid w:val="0F9B55E5"/>
    <w:rsid w:val="0F9E9E43"/>
    <w:rsid w:val="0F9EE34C"/>
    <w:rsid w:val="0FA2DFDD"/>
    <w:rsid w:val="0FA6DC11"/>
    <w:rsid w:val="0FA6FA59"/>
    <w:rsid w:val="0FA7C6A4"/>
    <w:rsid w:val="0FA9CBD3"/>
    <w:rsid w:val="0FAAB0A5"/>
    <w:rsid w:val="0FBDED99"/>
    <w:rsid w:val="0FC430F5"/>
    <w:rsid w:val="0FC7444F"/>
    <w:rsid w:val="0FCB0532"/>
    <w:rsid w:val="0FE193CE"/>
    <w:rsid w:val="0FE701B4"/>
    <w:rsid w:val="0FE9F297"/>
    <w:rsid w:val="0FF24D3B"/>
    <w:rsid w:val="1003D9A3"/>
    <w:rsid w:val="1008B3C5"/>
    <w:rsid w:val="1011ADA3"/>
    <w:rsid w:val="10187278"/>
    <w:rsid w:val="101ADEC0"/>
    <w:rsid w:val="101B68B7"/>
    <w:rsid w:val="101FEA36"/>
    <w:rsid w:val="1025B89C"/>
    <w:rsid w:val="10288AED"/>
    <w:rsid w:val="1029B3A2"/>
    <w:rsid w:val="102B00AD"/>
    <w:rsid w:val="10323DCE"/>
    <w:rsid w:val="1034FC87"/>
    <w:rsid w:val="10357137"/>
    <w:rsid w:val="1036886B"/>
    <w:rsid w:val="103B7C72"/>
    <w:rsid w:val="104BF1F2"/>
    <w:rsid w:val="10588632"/>
    <w:rsid w:val="106AB3C1"/>
    <w:rsid w:val="1074B021"/>
    <w:rsid w:val="1077BB7D"/>
    <w:rsid w:val="107B551F"/>
    <w:rsid w:val="107D5A47"/>
    <w:rsid w:val="10885592"/>
    <w:rsid w:val="108D95FD"/>
    <w:rsid w:val="1090B6A3"/>
    <w:rsid w:val="1092FE65"/>
    <w:rsid w:val="1096A302"/>
    <w:rsid w:val="1096C9D0"/>
    <w:rsid w:val="109A158B"/>
    <w:rsid w:val="109DEE7D"/>
    <w:rsid w:val="10A2198E"/>
    <w:rsid w:val="10A3A2A6"/>
    <w:rsid w:val="10A8FDA8"/>
    <w:rsid w:val="10B666CE"/>
    <w:rsid w:val="10BF7784"/>
    <w:rsid w:val="10C58D82"/>
    <w:rsid w:val="10C967C9"/>
    <w:rsid w:val="10D87FBE"/>
    <w:rsid w:val="10E01A25"/>
    <w:rsid w:val="10E1B255"/>
    <w:rsid w:val="10E2CBB1"/>
    <w:rsid w:val="10E45E7C"/>
    <w:rsid w:val="10F33674"/>
    <w:rsid w:val="10FA6EA0"/>
    <w:rsid w:val="1109E087"/>
    <w:rsid w:val="110A1649"/>
    <w:rsid w:val="110F140A"/>
    <w:rsid w:val="1115EDDB"/>
    <w:rsid w:val="1119CCBF"/>
    <w:rsid w:val="11215A83"/>
    <w:rsid w:val="1122C370"/>
    <w:rsid w:val="11254BB9"/>
    <w:rsid w:val="11266481"/>
    <w:rsid w:val="112945AB"/>
    <w:rsid w:val="1129529E"/>
    <w:rsid w:val="112A5B28"/>
    <w:rsid w:val="112AAC40"/>
    <w:rsid w:val="112EDEB0"/>
    <w:rsid w:val="113C0E09"/>
    <w:rsid w:val="1140A90C"/>
    <w:rsid w:val="11432F01"/>
    <w:rsid w:val="11455E89"/>
    <w:rsid w:val="114AE2B4"/>
    <w:rsid w:val="114FCF5E"/>
    <w:rsid w:val="1152269A"/>
    <w:rsid w:val="115C1E6D"/>
    <w:rsid w:val="115ED94F"/>
    <w:rsid w:val="1164DCE8"/>
    <w:rsid w:val="11664BF5"/>
    <w:rsid w:val="116ADE63"/>
    <w:rsid w:val="116EFAAE"/>
    <w:rsid w:val="1179755C"/>
    <w:rsid w:val="117DA2B6"/>
    <w:rsid w:val="1180181D"/>
    <w:rsid w:val="1184A27F"/>
    <w:rsid w:val="1186CA8F"/>
    <w:rsid w:val="118A574D"/>
    <w:rsid w:val="118EF5F7"/>
    <w:rsid w:val="1194709A"/>
    <w:rsid w:val="119B5EFB"/>
    <w:rsid w:val="11A3A24D"/>
    <w:rsid w:val="11A83F1C"/>
    <w:rsid w:val="11ADE461"/>
    <w:rsid w:val="11BDD2FF"/>
    <w:rsid w:val="11C7407E"/>
    <w:rsid w:val="11D086DD"/>
    <w:rsid w:val="11D0F519"/>
    <w:rsid w:val="11DEA99B"/>
    <w:rsid w:val="11E50C25"/>
    <w:rsid w:val="11FCC84A"/>
    <w:rsid w:val="11FD3D21"/>
    <w:rsid w:val="11FF08C8"/>
    <w:rsid w:val="120F5857"/>
    <w:rsid w:val="12170D10"/>
    <w:rsid w:val="121A6E6C"/>
    <w:rsid w:val="121EBF0B"/>
    <w:rsid w:val="1243232F"/>
    <w:rsid w:val="12493563"/>
    <w:rsid w:val="124B3DF6"/>
    <w:rsid w:val="12504222"/>
    <w:rsid w:val="125BDB27"/>
    <w:rsid w:val="125E6ECB"/>
    <w:rsid w:val="1265F823"/>
    <w:rsid w:val="12687A73"/>
    <w:rsid w:val="1269CD76"/>
    <w:rsid w:val="126C69FD"/>
    <w:rsid w:val="1272BC4A"/>
    <w:rsid w:val="1283449F"/>
    <w:rsid w:val="12874711"/>
    <w:rsid w:val="12877FAF"/>
    <w:rsid w:val="128B57C8"/>
    <w:rsid w:val="128D3EA0"/>
    <w:rsid w:val="128E2476"/>
    <w:rsid w:val="1291E9ED"/>
    <w:rsid w:val="1297CA4D"/>
    <w:rsid w:val="1298CC70"/>
    <w:rsid w:val="1299B830"/>
    <w:rsid w:val="12A8F3B7"/>
    <w:rsid w:val="12B17B98"/>
    <w:rsid w:val="12B49C8B"/>
    <w:rsid w:val="12B72249"/>
    <w:rsid w:val="12B7605D"/>
    <w:rsid w:val="12C15AF9"/>
    <w:rsid w:val="12C316B9"/>
    <w:rsid w:val="12CF120A"/>
    <w:rsid w:val="12DCC0EC"/>
    <w:rsid w:val="12DFF080"/>
    <w:rsid w:val="12E54BA2"/>
    <w:rsid w:val="12F936A2"/>
    <w:rsid w:val="1300E7AA"/>
    <w:rsid w:val="1306461B"/>
    <w:rsid w:val="1309E348"/>
    <w:rsid w:val="130B69CC"/>
    <w:rsid w:val="1311F611"/>
    <w:rsid w:val="131B6659"/>
    <w:rsid w:val="13264B02"/>
    <w:rsid w:val="1330EB15"/>
    <w:rsid w:val="1335CBCB"/>
    <w:rsid w:val="13363364"/>
    <w:rsid w:val="134E6A1D"/>
    <w:rsid w:val="1353F39D"/>
    <w:rsid w:val="1355B679"/>
    <w:rsid w:val="13582E2A"/>
    <w:rsid w:val="1360F358"/>
    <w:rsid w:val="13964367"/>
    <w:rsid w:val="13979FB8"/>
    <w:rsid w:val="139C8D1C"/>
    <w:rsid w:val="13AD9217"/>
    <w:rsid w:val="13C18C8B"/>
    <w:rsid w:val="13C1A8B5"/>
    <w:rsid w:val="13C8B18E"/>
    <w:rsid w:val="13C9251C"/>
    <w:rsid w:val="13CDF525"/>
    <w:rsid w:val="13D48FEC"/>
    <w:rsid w:val="13E5C558"/>
    <w:rsid w:val="13E76E97"/>
    <w:rsid w:val="1401102A"/>
    <w:rsid w:val="1401F7BC"/>
    <w:rsid w:val="1404EB28"/>
    <w:rsid w:val="140CE49A"/>
    <w:rsid w:val="1430A504"/>
    <w:rsid w:val="1433D51E"/>
    <w:rsid w:val="1438F80A"/>
    <w:rsid w:val="143A8CE7"/>
    <w:rsid w:val="143EA7AA"/>
    <w:rsid w:val="14405ACF"/>
    <w:rsid w:val="144985D8"/>
    <w:rsid w:val="1450A8D4"/>
    <w:rsid w:val="1452C40F"/>
    <w:rsid w:val="145D7B08"/>
    <w:rsid w:val="147C3F0C"/>
    <w:rsid w:val="147EF746"/>
    <w:rsid w:val="147FFF01"/>
    <w:rsid w:val="1483B3E4"/>
    <w:rsid w:val="1487488A"/>
    <w:rsid w:val="148B8732"/>
    <w:rsid w:val="148CCBD4"/>
    <w:rsid w:val="149460BA"/>
    <w:rsid w:val="14A0D83A"/>
    <w:rsid w:val="14A1BF30"/>
    <w:rsid w:val="14AF2256"/>
    <w:rsid w:val="14B38131"/>
    <w:rsid w:val="14B606B0"/>
    <w:rsid w:val="14B60AD2"/>
    <w:rsid w:val="14B6F358"/>
    <w:rsid w:val="14BFB5D9"/>
    <w:rsid w:val="14C596DB"/>
    <w:rsid w:val="14E15054"/>
    <w:rsid w:val="14E5186F"/>
    <w:rsid w:val="14F84CC3"/>
    <w:rsid w:val="14FA8D46"/>
    <w:rsid w:val="14FB5EEF"/>
    <w:rsid w:val="14FEC8F7"/>
    <w:rsid w:val="1503D3CA"/>
    <w:rsid w:val="150A465C"/>
    <w:rsid w:val="150D75C8"/>
    <w:rsid w:val="151EF77E"/>
    <w:rsid w:val="15207803"/>
    <w:rsid w:val="152279A4"/>
    <w:rsid w:val="1530B6F6"/>
    <w:rsid w:val="153851F7"/>
    <w:rsid w:val="153C8918"/>
    <w:rsid w:val="15482725"/>
    <w:rsid w:val="1549D121"/>
    <w:rsid w:val="154C6D04"/>
    <w:rsid w:val="1557603A"/>
    <w:rsid w:val="155946A1"/>
    <w:rsid w:val="155B7BF6"/>
    <w:rsid w:val="155F9187"/>
    <w:rsid w:val="156163B5"/>
    <w:rsid w:val="156391B6"/>
    <w:rsid w:val="156529A3"/>
    <w:rsid w:val="1572F1BA"/>
    <w:rsid w:val="15761796"/>
    <w:rsid w:val="15762517"/>
    <w:rsid w:val="1577365B"/>
    <w:rsid w:val="1581DB51"/>
    <w:rsid w:val="1582C788"/>
    <w:rsid w:val="1582FAFD"/>
    <w:rsid w:val="15870CE4"/>
    <w:rsid w:val="158F7AC8"/>
    <w:rsid w:val="1593D86D"/>
    <w:rsid w:val="159F4CBA"/>
    <w:rsid w:val="15A3BBAC"/>
    <w:rsid w:val="15AC878C"/>
    <w:rsid w:val="15B2E502"/>
    <w:rsid w:val="15B890B0"/>
    <w:rsid w:val="15BCC0BA"/>
    <w:rsid w:val="15BCD851"/>
    <w:rsid w:val="15C3251C"/>
    <w:rsid w:val="15DB8547"/>
    <w:rsid w:val="15E0A26F"/>
    <w:rsid w:val="15E62238"/>
    <w:rsid w:val="15E73FAD"/>
    <w:rsid w:val="15E9A4D1"/>
    <w:rsid w:val="15EC8ABF"/>
    <w:rsid w:val="15EDD36F"/>
    <w:rsid w:val="15EF311F"/>
    <w:rsid w:val="15F6E879"/>
    <w:rsid w:val="160895E5"/>
    <w:rsid w:val="160D2A3E"/>
    <w:rsid w:val="162BC926"/>
    <w:rsid w:val="162CB3E0"/>
    <w:rsid w:val="162F107E"/>
    <w:rsid w:val="1636C4A4"/>
    <w:rsid w:val="163C9C12"/>
    <w:rsid w:val="163D0D39"/>
    <w:rsid w:val="164B57EC"/>
    <w:rsid w:val="16547CCC"/>
    <w:rsid w:val="1656C4D8"/>
    <w:rsid w:val="16679818"/>
    <w:rsid w:val="166B9FE9"/>
    <w:rsid w:val="1675C495"/>
    <w:rsid w:val="1675E7A3"/>
    <w:rsid w:val="167B74E0"/>
    <w:rsid w:val="16880F12"/>
    <w:rsid w:val="16932350"/>
    <w:rsid w:val="169BE8A4"/>
    <w:rsid w:val="169C2E3B"/>
    <w:rsid w:val="16A365DC"/>
    <w:rsid w:val="16A7688D"/>
    <w:rsid w:val="16B2AA59"/>
    <w:rsid w:val="16B4145E"/>
    <w:rsid w:val="16C1A798"/>
    <w:rsid w:val="16C1EC53"/>
    <w:rsid w:val="16C2E8F5"/>
    <w:rsid w:val="16C6919D"/>
    <w:rsid w:val="16CC0DF3"/>
    <w:rsid w:val="16D19541"/>
    <w:rsid w:val="16D9CA44"/>
    <w:rsid w:val="16DC2117"/>
    <w:rsid w:val="16EE99E6"/>
    <w:rsid w:val="16F67B17"/>
    <w:rsid w:val="1710A8EF"/>
    <w:rsid w:val="171A35EE"/>
    <w:rsid w:val="17255EA5"/>
    <w:rsid w:val="17287F49"/>
    <w:rsid w:val="1732F246"/>
    <w:rsid w:val="173FB07D"/>
    <w:rsid w:val="1741C6C9"/>
    <w:rsid w:val="17454CFA"/>
    <w:rsid w:val="1746AC79"/>
    <w:rsid w:val="174CFF1D"/>
    <w:rsid w:val="17560DCD"/>
    <w:rsid w:val="175D8141"/>
    <w:rsid w:val="175FBFE4"/>
    <w:rsid w:val="175FE427"/>
    <w:rsid w:val="176274FC"/>
    <w:rsid w:val="176D9FEA"/>
    <w:rsid w:val="17765ADE"/>
    <w:rsid w:val="177C1C05"/>
    <w:rsid w:val="1781DDB6"/>
    <w:rsid w:val="1782C0AD"/>
    <w:rsid w:val="178910D8"/>
    <w:rsid w:val="178B3333"/>
    <w:rsid w:val="178BA76E"/>
    <w:rsid w:val="1792547A"/>
    <w:rsid w:val="1792A80A"/>
    <w:rsid w:val="17986A6F"/>
    <w:rsid w:val="17A09A54"/>
    <w:rsid w:val="17A93BA2"/>
    <w:rsid w:val="17ADA356"/>
    <w:rsid w:val="17B25FF2"/>
    <w:rsid w:val="17CBECD3"/>
    <w:rsid w:val="17CC91C5"/>
    <w:rsid w:val="17D98F19"/>
    <w:rsid w:val="17F2FE16"/>
    <w:rsid w:val="17F9A576"/>
    <w:rsid w:val="17FACAE5"/>
    <w:rsid w:val="18015B5F"/>
    <w:rsid w:val="18272329"/>
    <w:rsid w:val="183E7C0F"/>
    <w:rsid w:val="18402A04"/>
    <w:rsid w:val="1842D7B8"/>
    <w:rsid w:val="184364F7"/>
    <w:rsid w:val="18480910"/>
    <w:rsid w:val="184FF109"/>
    <w:rsid w:val="185EB287"/>
    <w:rsid w:val="1864FB7C"/>
    <w:rsid w:val="18759047"/>
    <w:rsid w:val="187B8E4E"/>
    <w:rsid w:val="187BE45B"/>
    <w:rsid w:val="1883B59D"/>
    <w:rsid w:val="18841113"/>
    <w:rsid w:val="1888036A"/>
    <w:rsid w:val="18997C43"/>
    <w:rsid w:val="189C1303"/>
    <w:rsid w:val="18A057CA"/>
    <w:rsid w:val="18AB4DF0"/>
    <w:rsid w:val="18AF51DF"/>
    <w:rsid w:val="18B17F7F"/>
    <w:rsid w:val="18CAADD6"/>
    <w:rsid w:val="18CCCC42"/>
    <w:rsid w:val="18E8C7C5"/>
    <w:rsid w:val="18F3974C"/>
    <w:rsid w:val="18F9084A"/>
    <w:rsid w:val="19008200"/>
    <w:rsid w:val="19117F68"/>
    <w:rsid w:val="1922B208"/>
    <w:rsid w:val="1923673F"/>
    <w:rsid w:val="1928874C"/>
    <w:rsid w:val="192AA8E7"/>
    <w:rsid w:val="192CE1EE"/>
    <w:rsid w:val="192E542A"/>
    <w:rsid w:val="193D0023"/>
    <w:rsid w:val="194E2A0D"/>
    <w:rsid w:val="1950D6DB"/>
    <w:rsid w:val="19527809"/>
    <w:rsid w:val="1953133E"/>
    <w:rsid w:val="1954D8FD"/>
    <w:rsid w:val="195740F4"/>
    <w:rsid w:val="195E6A2C"/>
    <w:rsid w:val="19606840"/>
    <w:rsid w:val="19619858"/>
    <w:rsid w:val="19648C72"/>
    <w:rsid w:val="19672784"/>
    <w:rsid w:val="1967A8E5"/>
    <w:rsid w:val="196B1598"/>
    <w:rsid w:val="1984BC7B"/>
    <w:rsid w:val="1986EBFD"/>
    <w:rsid w:val="1992BBA7"/>
    <w:rsid w:val="1994244F"/>
    <w:rsid w:val="19985327"/>
    <w:rsid w:val="19A7592F"/>
    <w:rsid w:val="19ACA4A9"/>
    <w:rsid w:val="19B2297E"/>
    <w:rsid w:val="19B3CA03"/>
    <w:rsid w:val="19B70909"/>
    <w:rsid w:val="19B736B0"/>
    <w:rsid w:val="19B99B9C"/>
    <w:rsid w:val="19BB9C5F"/>
    <w:rsid w:val="19C3A725"/>
    <w:rsid w:val="19C569A5"/>
    <w:rsid w:val="19CCD8A5"/>
    <w:rsid w:val="19CFFE88"/>
    <w:rsid w:val="19D3F26E"/>
    <w:rsid w:val="19DDE95B"/>
    <w:rsid w:val="19EBD8AF"/>
    <w:rsid w:val="19F9F5F9"/>
    <w:rsid w:val="19FA0F6A"/>
    <w:rsid w:val="1A02120C"/>
    <w:rsid w:val="1A036E43"/>
    <w:rsid w:val="1A045D2B"/>
    <w:rsid w:val="1A0AFC6E"/>
    <w:rsid w:val="1A17126E"/>
    <w:rsid w:val="1A1B342C"/>
    <w:rsid w:val="1A1D5A07"/>
    <w:rsid w:val="1A249A7A"/>
    <w:rsid w:val="1A28F4D6"/>
    <w:rsid w:val="1A2EB012"/>
    <w:rsid w:val="1A31A003"/>
    <w:rsid w:val="1A3509B5"/>
    <w:rsid w:val="1A3DDAAA"/>
    <w:rsid w:val="1A406C28"/>
    <w:rsid w:val="1A4222DF"/>
    <w:rsid w:val="1A474EC9"/>
    <w:rsid w:val="1A4C2639"/>
    <w:rsid w:val="1A56CA58"/>
    <w:rsid w:val="1A5DFF68"/>
    <w:rsid w:val="1A66356A"/>
    <w:rsid w:val="1A670ABA"/>
    <w:rsid w:val="1A6A02AC"/>
    <w:rsid w:val="1A7F43AD"/>
    <w:rsid w:val="1A8873FB"/>
    <w:rsid w:val="1A8FD8FE"/>
    <w:rsid w:val="1A96A8B9"/>
    <w:rsid w:val="1A9C7C55"/>
    <w:rsid w:val="1AA2D912"/>
    <w:rsid w:val="1AA5A8A2"/>
    <w:rsid w:val="1AB4B4E2"/>
    <w:rsid w:val="1ABDCD97"/>
    <w:rsid w:val="1AC1D67D"/>
    <w:rsid w:val="1AC8D495"/>
    <w:rsid w:val="1AC92A7E"/>
    <w:rsid w:val="1ACD4615"/>
    <w:rsid w:val="1AD1B01C"/>
    <w:rsid w:val="1AD2B6EA"/>
    <w:rsid w:val="1AD620A2"/>
    <w:rsid w:val="1ADC5EED"/>
    <w:rsid w:val="1AE1DFD0"/>
    <w:rsid w:val="1AEB883C"/>
    <w:rsid w:val="1AF1E547"/>
    <w:rsid w:val="1AF55AF5"/>
    <w:rsid w:val="1AF8867D"/>
    <w:rsid w:val="1AFD061D"/>
    <w:rsid w:val="1B0306E3"/>
    <w:rsid w:val="1B1DE91D"/>
    <w:rsid w:val="1B1FB9D5"/>
    <w:rsid w:val="1B2530A1"/>
    <w:rsid w:val="1B296661"/>
    <w:rsid w:val="1B2E267C"/>
    <w:rsid w:val="1B2E27F9"/>
    <w:rsid w:val="1B2F0956"/>
    <w:rsid w:val="1B32B73B"/>
    <w:rsid w:val="1B3B1AF2"/>
    <w:rsid w:val="1B44BFA4"/>
    <w:rsid w:val="1B4555BB"/>
    <w:rsid w:val="1B46A6FD"/>
    <w:rsid w:val="1B53AA11"/>
    <w:rsid w:val="1B66B8C6"/>
    <w:rsid w:val="1B680F35"/>
    <w:rsid w:val="1B70B667"/>
    <w:rsid w:val="1B71189E"/>
    <w:rsid w:val="1B71E3E8"/>
    <w:rsid w:val="1B74B375"/>
    <w:rsid w:val="1B7944A3"/>
    <w:rsid w:val="1B7B9437"/>
    <w:rsid w:val="1B7CF238"/>
    <w:rsid w:val="1B831E99"/>
    <w:rsid w:val="1B8B19B6"/>
    <w:rsid w:val="1B925AB5"/>
    <w:rsid w:val="1B95376C"/>
    <w:rsid w:val="1B953EEB"/>
    <w:rsid w:val="1B9DCFEF"/>
    <w:rsid w:val="1BA184A3"/>
    <w:rsid w:val="1BB35E81"/>
    <w:rsid w:val="1BB44F19"/>
    <w:rsid w:val="1BBB1109"/>
    <w:rsid w:val="1BC0C190"/>
    <w:rsid w:val="1BC798C1"/>
    <w:rsid w:val="1BC98B0E"/>
    <w:rsid w:val="1BCAA99C"/>
    <w:rsid w:val="1BD9E6C9"/>
    <w:rsid w:val="1BE5CAF6"/>
    <w:rsid w:val="1BFB2ED6"/>
    <w:rsid w:val="1BFF6C4B"/>
    <w:rsid w:val="1BFFD68D"/>
    <w:rsid w:val="1C05432C"/>
    <w:rsid w:val="1C090245"/>
    <w:rsid w:val="1C15CDFD"/>
    <w:rsid w:val="1C238519"/>
    <w:rsid w:val="1C253550"/>
    <w:rsid w:val="1C26E552"/>
    <w:rsid w:val="1C2A5EEE"/>
    <w:rsid w:val="1C33249E"/>
    <w:rsid w:val="1C344E31"/>
    <w:rsid w:val="1C3B29F8"/>
    <w:rsid w:val="1C3CE94A"/>
    <w:rsid w:val="1C3D611A"/>
    <w:rsid w:val="1C476267"/>
    <w:rsid w:val="1C479714"/>
    <w:rsid w:val="1C557684"/>
    <w:rsid w:val="1C639F4E"/>
    <w:rsid w:val="1C6DBED9"/>
    <w:rsid w:val="1C701B5A"/>
    <w:rsid w:val="1C70684B"/>
    <w:rsid w:val="1C735CF2"/>
    <w:rsid w:val="1C78738E"/>
    <w:rsid w:val="1C7BD2A9"/>
    <w:rsid w:val="1C808EF1"/>
    <w:rsid w:val="1C82CD7F"/>
    <w:rsid w:val="1C85C159"/>
    <w:rsid w:val="1C86CC2C"/>
    <w:rsid w:val="1C8F99CB"/>
    <w:rsid w:val="1C93257F"/>
    <w:rsid w:val="1C9E5ED8"/>
    <w:rsid w:val="1C9EC83E"/>
    <w:rsid w:val="1CA3F4BB"/>
    <w:rsid w:val="1CACE129"/>
    <w:rsid w:val="1CADC6DD"/>
    <w:rsid w:val="1CB0B44D"/>
    <w:rsid w:val="1CB52063"/>
    <w:rsid w:val="1CB8D6F8"/>
    <w:rsid w:val="1CBA11A4"/>
    <w:rsid w:val="1CBDB3C5"/>
    <w:rsid w:val="1CC5147C"/>
    <w:rsid w:val="1CC855B5"/>
    <w:rsid w:val="1CD2F315"/>
    <w:rsid w:val="1CDE7F45"/>
    <w:rsid w:val="1CFA2074"/>
    <w:rsid w:val="1D03412E"/>
    <w:rsid w:val="1D0578F8"/>
    <w:rsid w:val="1D0592B0"/>
    <w:rsid w:val="1D1712CE"/>
    <w:rsid w:val="1D1AD61B"/>
    <w:rsid w:val="1D24B53E"/>
    <w:rsid w:val="1D27F541"/>
    <w:rsid w:val="1D3F70FD"/>
    <w:rsid w:val="1D5C1362"/>
    <w:rsid w:val="1D67AC2D"/>
    <w:rsid w:val="1D6F376D"/>
    <w:rsid w:val="1D779D9A"/>
    <w:rsid w:val="1D7B3256"/>
    <w:rsid w:val="1D83C5FE"/>
    <w:rsid w:val="1D8B621E"/>
    <w:rsid w:val="1D8BB33C"/>
    <w:rsid w:val="1DA65CC5"/>
    <w:rsid w:val="1DAB63E0"/>
    <w:rsid w:val="1DB7B7BE"/>
    <w:rsid w:val="1DB8DA4B"/>
    <w:rsid w:val="1DCBCDDF"/>
    <w:rsid w:val="1DDF16C5"/>
    <w:rsid w:val="1DE024D6"/>
    <w:rsid w:val="1DE124F1"/>
    <w:rsid w:val="1DE2905B"/>
    <w:rsid w:val="1DE3832C"/>
    <w:rsid w:val="1DEA040B"/>
    <w:rsid w:val="1DF01195"/>
    <w:rsid w:val="1DF8572F"/>
    <w:rsid w:val="1E2018AC"/>
    <w:rsid w:val="1E233717"/>
    <w:rsid w:val="1E27BEF8"/>
    <w:rsid w:val="1E2D4807"/>
    <w:rsid w:val="1E376EA0"/>
    <w:rsid w:val="1E37A24E"/>
    <w:rsid w:val="1E39D6BD"/>
    <w:rsid w:val="1E3BE745"/>
    <w:rsid w:val="1E3C865A"/>
    <w:rsid w:val="1E40B44A"/>
    <w:rsid w:val="1E438BDD"/>
    <w:rsid w:val="1E4A1289"/>
    <w:rsid w:val="1E4BFC68"/>
    <w:rsid w:val="1E4E0160"/>
    <w:rsid w:val="1E624DE1"/>
    <w:rsid w:val="1E65AEFC"/>
    <w:rsid w:val="1E67BCAE"/>
    <w:rsid w:val="1E6F53F0"/>
    <w:rsid w:val="1E78DF48"/>
    <w:rsid w:val="1E7E6A2D"/>
    <w:rsid w:val="1E7EDF52"/>
    <w:rsid w:val="1E7F52E0"/>
    <w:rsid w:val="1E85D9F8"/>
    <w:rsid w:val="1E8B2569"/>
    <w:rsid w:val="1E9444FF"/>
    <w:rsid w:val="1EA11DDB"/>
    <w:rsid w:val="1EA14234"/>
    <w:rsid w:val="1EA37826"/>
    <w:rsid w:val="1EAAB7D3"/>
    <w:rsid w:val="1EAB52E3"/>
    <w:rsid w:val="1EAE05C5"/>
    <w:rsid w:val="1EB3AF4D"/>
    <w:rsid w:val="1EB3C107"/>
    <w:rsid w:val="1EB58D84"/>
    <w:rsid w:val="1EB7FD4A"/>
    <w:rsid w:val="1EB85582"/>
    <w:rsid w:val="1EBDFD85"/>
    <w:rsid w:val="1EBE5CC8"/>
    <w:rsid w:val="1EC80559"/>
    <w:rsid w:val="1ECBB3A0"/>
    <w:rsid w:val="1ED13483"/>
    <w:rsid w:val="1ED18FEE"/>
    <w:rsid w:val="1ED4A29B"/>
    <w:rsid w:val="1EEF4B4D"/>
    <w:rsid w:val="1EF5E6F9"/>
    <w:rsid w:val="1EFB63BC"/>
    <w:rsid w:val="1EFEA068"/>
    <w:rsid w:val="1F02573F"/>
    <w:rsid w:val="1F090B45"/>
    <w:rsid w:val="1F09D540"/>
    <w:rsid w:val="1F11312F"/>
    <w:rsid w:val="1F146C04"/>
    <w:rsid w:val="1F173E89"/>
    <w:rsid w:val="1F1CE2BC"/>
    <w:rsid w:val="1F214714"/>
    <w:rsid w:val="1F244B10"/>
    <w:rsid w:val="1F2AEC95"/>
    <w:rsid w:val="1F33CC55"/>
    <w:rsid w:val="1F39CE50"/>
    <w:rsid w:val="1F3F4573"/>
    <w:rsid w:val="1F44E638"/>
    <w:rsid w:val="1F476C16"/>
    <w:rsid w:val="1F4F9674"/>
    <w:rsid w:val="1F5703D4"/>
    <w:rsid w:val="1F5C28C2"/>
    <w:rsid w:val="1F5FBFB2"/>
    <w:rsid w:val="1F6458BC"/>
    <w:rsid w:val="1F6BACB0"/>
    <w:rsid w:val="1F71AE9D"/>
    <w:rsid w:val="1F82B526"/>
    <w:rsid w:val="1F83BFCB"/>
    <w:rsid w:val="1F8A0F50"/>
    <w:rsid w:val="1FA0C23D"/>
    <w:rsid w:val="1FA3B176"/>
    <w:rsid w:val="1FA7DB24"/>
    <w:rsid w:val="1FAE80D1"/>
    <w:rsid w:val="1FBD6C0D"/>
    <w:rsid w:val="1FBD95FE"/>
    <w:rsid w:val="1FE32100"/>
    <w:rsid w:val="1FE34238"/>
    <w:rsid w:val="1FF02552"/>
    <w:rsid w:val="20009AAC"/>
    <w:rsid w:val="2007089B"/>
    <w:rsid w:val="2009D1F7"/>
    <w:rsid w:val="200AC29C"/>
    <w:rsid w:val="200B23BA"/>
    <w:rsid w:val="200F44FE"/>
    <w:rsid w:val="20192A4B"/>
    <w:rsid w:val="202A463F"/>
    <w:rsid w:val="20399108"/>
    <w:rsid w:val="203B77CD"/>
    <w:rsid w:val="2048F22C"/>
    <w:rsid w:val="2049EB43"/>
    <w:rsid w:val="204AD78F"/>
    <w:rsid w:val="20533AEC"/>
    <w:rsid w:val="205C2AB7"/>
    <w:rsid w:val="20724E16"/>
    <w:rsid w:val="2075165A"/>
    <w:rsid w:val="207B6633"/>
    <w:rsid w:val="207BA903"/>
    <w:rsid w:val="208C5528"/>
    <w:rsid w:val="2090BE0F"/>
    <w:rsid w:val="20939F39"/>
    <w:rsid w:val="20A064B0"/>
    <w:rsid w:val="20A3F79E"/>
    <w:rsid w:val="20B0EAF9"/>
    <w:rsid w:val="20B1C213"/>
    <w:rsid w:val="20B27492"/>
    <w:rsid w:val="20BA4519"/>
    <w:rsid w:val="20BD1C96"/>
    <w:rsid w:val="20C05848"/>
    <w:rsid w:val="20C2CAE4"/>
    <w:rsid w:val="20C6CBD4"/>
    <w:rsid w:val="20CD493D"/>
    <w:rsid w:val="20D3C38E"/>
    <w:rsid w:val="20D41148"/>
    <w:rsid w:val="20E667BD"/>
    <w:rsid w:val="20E6D801"/>
    <w:rsid w:val="20EACB46"/>
    <w:rsid w:val="20EB88B0"/>
    <w:rsid w:val="20F554CF"/>
    <w:rsid w:val="20F8CF9B"/>
    <w:rsid w:val="21060B64"/>
    <w:rsid w:val="2110FCE8"/>
    <w:rsid w:val="21260FE2"/>
    <w:rsid w:val="2126952F"/>
    <w:rsid w:val="21276039"/>
    <w:rsid w:val="212DB516"/>
    <w:rsid w:val="213BE481"/>
    <w:rsid w:val="213FCED4"/>
    <w:rsid w:val="21440E7D"/>
    <w:rsid w:val="2148F83E"/>
    <w:rsid w:val="215A005D"/>
    <w:rsid w:val="2167F4FA"/>
    <w:rsid w:val="216F656F"/>
    <w:rsid w:val="21705F0B"/>
    <w:rsid w:val="2176FEBE"/>
    <w:rsid w:val="217FCFA7"/>
    <w:rsid w:val="218827C6"/>
    <w:rsid w:val="21986646"/>
    <w:rsid w:val="219C274A"/>
    <w:rsid w:val="219F69AD"/>
    <w:rsid w:val="21A3BB93"/>
    <w:rsid w:val="21A3CA94"/>
    <w:rsid w:val="21A60740"/>
    <w:rsid w:val="21A8B488"/>
    <w:rsid w:val="21B20264"/>
    <w:rsid w:val="21B39672"/>
    <w:rsid w:val="21B6709E"/>
    <w:rsid w:val="21BF56E8"/>
    <w:rsid w:val="21CA0508"/>
    <w:rsid w:val="21CC9065"/>
    <w:rsid w:val="21CD3793"/>
    <w:rsid w:val="21CE6701"/>
    <w:rsid w:val="21CFA6CE"/>
    <w:rsid w:val="21D16557"/>
    <w:rsid w:val="21D34B76"/>
    <w:rsid w:val="21D42276"/>
    <w:rsid w:val="21D54182"/>
    <w:rsid w:val="21D6D656"/>
    <w:rsid w:val="21DD2297"/>
    <w:rsid w:val="21E34F0B"/>
    <w:rsid w:val="21EC3016"/>
    <w:rsid w:val="21F26124"/>
    <w:rsid w:val="2202F6DB"/>
    <w:rsid w:val="22058CB9"/>
    <w:rsid w:val="2214CF4B"/>
    <w:rsid w:val="2220D4B7"/>
    <w:rsid w:val="222C13E8"/>
    <w:rsid w:val="22382C5C"/>
    <w:rsid w:val="223BCD6D"/>
    <w:rsid w:val="2240E710"/>
    <w:rsid w:val="22460F3D"/>
    <w:rsid w:val="2257BA99"/>
    <w:rsid w:val="2258B2BD"/>
    <w:rsid w:val="2259524D"/>
    <w:rsid w:val="225FA9A7"/>
    <w:rsid w:val="2261539B"/>
    <w:rsid w:val="226CC831"/>
    <w:rsid w:val="2277A0DF"/>
    <w:rsid w:val="2279B0DD"/>
    <w:rsid w:val="227E4C18"/>
    <w:rsid w:val="227F57D7"/>
    <w:rsid w:val="22849561"/>
    <w:rsid w:val="228B59C2"/>
    <w:rsid w:val="228C6884"/>
    <w:rsid w:val="22945DBA"/>
    <w:rsid w:val="22951860"/>
    <w:rsid w:val="229AAC93"/>
    <w:rsid w:val="22A679A2"/>
    <w:rsid w:val="22B37435"/>
    <w:rsid w:val="22B557CE"/>
    <w:rsid w:val="22B993FF"/>
    <w:rsid w:val="22C93A8F"/>
    <w:rsid w:val="22CBD292"/>
    <w:rsid w:val="22D24332"/>
    <w:rsid w:val="22D82A35"/>
    <w:rsid w:val="22DB290E"/>
    <w:rsid w:val="22DC5F71"/>
    <w:rsid w:val="22E435A6"/>
    <w:rsid w:val="22F668FE"/>
    <w:rsid w:val="22FC080D"/>
    <w:rsid w:val="22FD7945"/>
    <w:rsid w:val="23068D62"/>
    <w:rsid w:val="230A302B"/>
    <w:rsid w:val="23100127"/>
    <w:rsid w:val="23144EC4"/>
    <w:rsid w:val="2321A0F0"/>
    <w:rsid w:val="23277746"/>
    <w:rsid w:val="232843F4"/>
    <w:rsid w:val="232AE562"/>
    <w:rsid w:val="232E81FC"/>
    <w:rsid w:val="232EFDDA"/>
    <w:rsid w:val="23344E7B"/>
    <w:rsid w:val="2334F556"/>
    <w:rsid w:val="233AE0B0"/>
    <w:rsid w:val="23404773"/>
    <w:rsid w:val="23428547"/>
    <w:rsid w:val="234E21FA"/>
    <w:rsid w:val="234EF71B"/>
    <w:rsid w:val="234FD7E1"/>
    <w:rsid w:val="2354478C"/>
    <w:rsid w:val="2354CA66"/>
    <w:rsid w:val="2356D968"/>
    <w:rsid w:val="235DB18B"/>
    <w:rsid w:val="235F9D23"/>
    <w:rsid w:val="2361D96E"/>
    <w:rsid w:val="236CFCA5"/>
    <w:rsid w:val="2371F1A9"/>
    <w:rsid w:val="2378A885"/>
    <w:rsid w:val="237D2AD8"/>
    <w:rsid w:val="2381A5D8"/>
    <w:rsid w:val="238F47C0"/>
    <w:rsid w:val="238F8BF1"/>
    <w:rsid w:val="23908299"/>
    <w:rsid w:val="239DCA30"/>
    <w:rsid w:val="239EFCC4"/>
    <w:rsid w:val="23A184E2"/>
    <w:rsid w:val="23A784AB"/>
    <w:rsid w:val="23BF404B"/>
    <w:rsid w:val="23C2F436"/>
    <w:rsid w:val="23C7067B"/>
    <w:rsid w:val="23D1AE35"/>
    <w:rsid w:val="23D6838F"/>
    <w:rsid w:val="23D905C0"/>
    <w:rsid w:val="23DD20DA"/>
    <w:rsid w:val="23E86809"/>
    <w:rsid w:val="23ECEDD4"/>
    <w:rsid w:val="23F6D0B0"/>
    <w:rsid w:val="24023C47"/>
    <w:rsid w:val="24048017"/>
    <w:rsid w:val="240937CD"/>
    <w:rsid w:val="2414A6AD"/>
    <w:rsid w:val="2426B26A"/>
    <w:rsid w:val="24334639"/>
    <w:rsid w:val="2436CE39"/>
    <w:rsid w:val="2437947E"/>
    <w:rsid w:val="2438FB19"/>
    <w:rsid w:val="243BB518"/>
    <w:rsid w:val="2449B39E"/>
    <w:rsid w:val="244A4426"/>
    <w:rsid w:val="2450014E"/>
    <w:rsid w:val="2452E57F"/>
    <w:rsid w:val="24577D7D"/>
    <w:rsid w:val="245F5D17"/>
    <w:rsid w:val="2469C2C9"/>
    <w:rsid w:val="246FC31C"/>
    <w:rsid w:val="24783859"/>
    <w:rsid w:val="247EA7FE"/>
    <w:rsid w:val="24818BB1"/>
    <w:rsid w:val="2486BF96"/>
    <w:rsid w:val="2490D356"/>
    <w:rsid w:val="2499DCBE"/>
    <w:rsid w:val="249E7B0E"/>
    <w:rsid w:val="249FA510"/>
    <w:rsid w:val="24AD80CB"/>
    <w:rsid w:val="24ADF0AC"/>
    <w:rsid w:val="24B21655"/>
    <w:rsid w:val="24BDF64C"/>
    <w:rsid w:val="24BEE70E"/>
    <w:rsid w:val="24CB5552"/>
    <w:rsid w:val="24CECE32"/>
    <w:rsid w:val="24D335DD"/>
    <w:rsid w:val="24D694A8"/>
    <w:rsid w:val="24DE824E"/>
    <w:rsid w:val="24E1B0DF"/>
    <w:rsid w:val="24E36190"/>
    <w:rsid w:val="24E980FD"/>
    <w:rsid w:val="24F1A0D8"/>
    <w:rsid w:val="24F523C4"/>
    <w:rsid w:val="24F8A2F2"/>
    <w:rsid w:val="24FF5B46"/>
    <w:rsid w:val="2501BB33"/>
    <w:rsid w:val="25183201"/>
    <w:rsid w:val="25235FE8"/>
    <w:rsid w:val="25248F3E"/>
    <w:rsid w:val="2529477F"/>
    <w:rsid w:val="253436FC"/>
    <w:rsid w:val="253D316B"/>
    <w:rsid w:val="2541816D"/>
    <w:rsid w:val="2541A87E"/>
    <w:rsid w:val="25440D41"/>
    <w:rsid w:val="255101BA"/>
    <w:rsid w:val="2554DADC"/>
    <w:rsid w:val="2555252B"/>
    <w:rsid w:val="2561D729"/>
    <w:rsid w:val="25692FB7"/>
    <w:rsid w:val="256F8C59"/>
    <w:rsid w:val="2572BDB6"/>
    <w:rsid w:val="257633F4"/>
    <w:rsid w:val="257692E9"/>
    <w:rsid w:val="25771FE7"/>
    <w:rsid w:val="257BCE58"/>
    <w:rsid w:val="257D2718"/>
    <w:rsid w:val="257E22BD"/>
    <w:rsid w:val="258B27CA"/>
    <w:rsid w:val="2594177F"/>
    <w:rsid w:val="25992FCD"/>
    <w:rsid w:val="259B636B"/>
    <w:rsid w:val="259E9CAE"/>
    <w:rsid w:val="25AA49EB"/>
    <w:rsid w:val="25B06EA2"/>
    <w:rsid w:val="25B6578B"/>
    <w:rsid w:val="25BE104F"/>
    <w:rsid w:val="25D2627A"/>
    <w:rsid w:val="25D49F5F"/>
    <w:rsid w:val="25D63792"/>
    <w:rsid w:val="25D6E047"/>
    <w:rsid w:val="25DFB467"/>
    <w:rsid w:val="25E3B2CE"/>
    <w:rsid w:val="25E79FBE"/>
    <w:rsid w:val="25E7B9AA"/>
    <w:rsid w:val="25E90840"/>
    <w:rsid w:val="25E91267"/>
    <w:rsid w:val="25FE9FFB"/>
    <w:rsid w:val="260322A5"/>
    <w:rsid w:val="260C58C2"/>
    <w:rsid w:val="26115A5B"/>
    <w:rsid w:val="261AE0DF"/>
    <w:rsid w:val="261DE2CD"/>
    <w:rsid w:val="262E9FBF"/>
    <w:rsid w:val="26316253"/>
    <w:rsid w:val="2631BABD"/>
    <w:rsid w:val="26347751"/>
    <w:rsid w:val="26497236"/>
    <w:rsid w:val="2649C1F1"/>
    <w:rsid w:val="264A0CD6"/>
    <w:rsid w:val="264B148C"/>
    <w:rsid w:val="26519D3F"/>
    <w:rsid w:val="2664D094"/>
    <w:rsid w:val="266C4C40"/>
    <w:rsid w:val="267732BE"/>
    <w:rsid w:val="2689D85E"/>
    <w:rsid w:val="26A4D236"/>
    <w:rsid w:val="26B13FBE"/>
    <w:rsid w:val="26BC3C74"/>
    <w:rsid w:val="26CFE053"/>
    <w:rsid w:val="26D16741"/>
    <w:rsid w:val="26D9FF36"/>
    <w:rsid w:val="26DA843B"/>
    <w:rsid w:val="26DC858F"/>
    <w:rsid w:val="26E0DFB0"/>
    <w:rsid w:val="26E1F933"/>
    <w:rsid w:val="26E568C6"/>
    <w:rsid w:val="26EA21B8"/>
    <w:rsid w:val="26FF5E4F"/>
    <w:rsid w:val="2706F213"/>
    <w:rsid w:val="2710DEF3"/>
    <w:rsid w:val="2713C842"/>
    <w:rsid w:val="271CB65C"/>
    <w:rsid w:val="272B4AA9"/>
    <w:rsid w:val="273DD13E"/>
    <w:rsid w:val="27416D25"/>
    <w:rsid w:val="27418794"/>
    <w:rsid w:val="27467FD6"/>
    <w:rsid w:val="274C288E"/>
    <w:rsid w:val="27538674"/>
    <w:rsid w:val="275A810A"/>
    <w:rsid w:val="275CA0AD"/>
    <w:rsid w:val="275FE21B"/>
    <w:rsid w:val="2761730A"/>
    <w:rsid w:val="2765DC4B"/>
    <w:rsid w:val="27693404"/>
    <w:rsid w:val="277089D3"/>
    <w:rsid w:val="2773E2FA"/>
    <w:rsid w:val="2775A39E"/>
    <w:rsid w:val="27840AA2"/>
    <w:rsid w:val="2787BE43"/>
    <w:rsid w:val="27888D50"/>
    <w:rsid w:val="278A109B"/>
    <w:rsid w:val="278B0384"/>
    <w:rsid w:val="278D3DB8"/>
    <w:rsid w:val="278DB72D"/>
    <w:rsid w:val="2795AD50"/>
    <w:rsid w:val="279A40B2"/>
    <w:rsid w:val="279BF500"/>
    <w:rsid w:val="27A03280"/>
    <w:rsid w:val="27A1457B"/>
    <w:rsid w:val="27A2B4E3"/>
    <w:rsid w:val="27A60B8F"/>
    <w:rsid w:val="27A7168A"/>
    <w:rsid w:val="27A9BBF3"/>
    <w:rsid w:val="27AB1A38"/>
    <w:rsid w:val="27AF5BC7"/>
    <w:rsid w:val="27AFFF05"/>
    <w:rsid w:val="27B081AC"/>
    <w:rsid w:val="27B41B9A"/>
    <w:rsid w:val="27B56AD6"/>
    <w:rsid w:val="27CD4157"/>
    <w:rsid w:val="27D2E60F"/>
    <w:rsid w:val="27D58153"/>
    <w:rsid w:val="27DC7F08"/>
    <w:rsid w:val="27EBCED8"/>
    <w:rsid w:val="27F11DBA"/>
    <w:rsid w:val="27F12294"/>
    <w:rsid w:val="27F3CC23"/>
    <w:rsid w:val="27F5BA0A"/>
    <w:rsid w:val="27F897A7"/>
    <w:rsid w:val="27F8F50C"/>
    <w:rsid w:val="28039393"/>
    <w:rsid w:val="280DBDFF"/>
    <w:rsid w:val="2817F104"/>
    <w:rsid w:val="281C3854"/>
    <w:rsid w:val="2829F47E"/>
    <w:rsid w:val="284288CB"/>
    <w:rsid w:val="284A0B4D"/>
    <w:rsid w:val="28589367"/>
    <w:rsid w:val="286074C3"/>
    <w:rsid w:val="28689907"/>
    <w:rsid w:val="286923D9"/>
    <w:rsid w:val="286EAB56"/>
    <w:rsid w:val="2873703B"/>
    <w:rsid w:val="287FFF8A"/>
    <w:rsid w:val="2881DB2B"/>
    <w:rsid w:val="2882B75F"/>
    <w:rsid w:val="2887FEFA"/>
    <w:rsid w:val="2898D158"/>
    <w:rsid w:val="28A66C0D"/>
    <w:rsid w:val="28A6E6B4"/>
    <w:rsid w:val="28AAD429"/>
    <w:rsid w:val="28AD5F59"/>
    <w:rsid w:val="28AE39B9"/>
    <w:rsid w:val="28B43F51"/>
    <w:rsid w:val="28B82C1A"/>
    <w:rsid w:val="28BF8850"/>
    <w:rsid w:val="28C35353"/>
    <w:rsid w:val="28C78AD2"/>
    <w:rsid w:val="28C8559D"/>
    <w:rsid w:val="28CE1DCB"/>
    <w:rsid w:val="28CE553C"/>
    <w:rsid w:val="28D361C3"/>
    <w:rsid w:val="28D66221"/>
    <w:rsid w:val="28D865E9"/>
    <w:rsid w:val="28E15D7A"/>
    <w:rsid w:val="28EF313C"/>
    <w:rsid w:val="28EFC65F"/>
    <w:rsid w:val="28EFDFF2"/>
    <w:rsid w:val="28F60D82"/>
    <w:rsid w:val="28FA4F31"/>
    <w:rsid w:val="291114E7"/>
    <w:rsid w:val="2924A65A"/>
    <w:rsid w:val="292742B7"/>
    <w:rsid w:val="29355873"/>
    <w:rsid w:val="294ED58D"/>
    <w:rsid w:val="296681E0"/>
    <w:rsid w:val="2968BF38"/>
    <w:rsid w:val="29695E11"/>
    <w:rsid w:val="29812ECE"/>
    <w:rsid w:val="29842EFD"/>
    <w:rsid w:val="29846261"/>
    <w:rsid w:val="299B2980"/>
    <w:rsid w:val="299E76C5"/>
    <w:rsid w:val="29A08A1B"/>
    <w:rsid w:val="29A62436"/>
    <w:rsid w:val="29B03409"/>
    <w:rsid w:val="29BE383D"/>
    <w:rsid w:val="29C3EA2D"/>
    <w:rsid w:val="29CA3424"/>
    <w:rsid w:val="29CD04F7"/>
    <w:rsid w:val="29DBF911"/>
    <w:rsid w:val="29E1875E"/>
    <w:rsid w:val="29E1EF65"/>
    <w:rsid w:val="29E75C8C"/>
    <w:rsid w:val="29ED0DA7"/>
    <w:rsid w:val="29F32A8C"/>
    <w:rsid w:val="29F89C15"/>
    <w:rsid w:val="2A023534"/>
    <w:rsid w:val="2A0BBA46"/>
    <w:rsid w:val="2A11474B"/>
    <w:rsid w:val="2A19333A"/>
    <w:rsid w:val="2A1EB0A2"/>
    <w:rsid w:val="2A218530"/>
    <w:rsid w:val="2A2E56FB"/>
    <w:rsid w:val="2A3859AA"/>
    <w:rsid w:val="2A3889FF"/>
    <w:rsid w:val="2A39639A"/>
    <w:rsid w:val="2A47BBDD"/>
    <w:rsid w:val="2A4F778C"/>
    <w:rsid w:val="2A581015"/>
    <w:rsid w:val="2A6B7852"/>
    <w:rsid w:val="2A76EB3F"/>
    <w:rsid w:val="2A77A4BA"/>
    <w:rsid w:val="2A8578C8"/>
    <w:rsid w:val="2A8A4F39"/>
    <w:rsid w:val="2A8D996C"/>
    <w:rsid w:val="2A91CB1A"/>
    <w:rsid w:val="2A96779D"/>
    <w:rsid w:val="2A9679FC"/>
    <w:rsid w:val="2AB22CE1"/>
    <w:rsid w:val="2AB74C0F"/>
    <w:rsid w:val="2ACC198E"/>
    <w:rsid w:val="2AD55492"/>
    <w:rsid w:val="2AD5A47E"/>
    <w:rsid w:val="2AD5D000"/>
    <w:rsid w:val="2AD8FAA4"/>
    <w:rsid w:val="2AFE57DE"/>
    <w:rsid w:val="2B018829"/>
    <w:rsid w:val="2B045A3F"/>
    <w:rsid w:val="2B05B524"/>
    <w:rsid w:val="2B136845"/>
    <w:rsid w:val="2B16D68C"/>
    <w:rsid w:val="2B1BD988"/>
    <w:rsid w:val="2B2110AF"/>
    <w:rsid w:val="2B3128B9"/>
    <w:rsid w:val="2B40FC23"/>
    <w:rsid w:val="2B44BDF1"/>
    <w:rsid w:val="2B514125"/>
    <w:rsid w:val="2B56D62A"/>
    <w:rsid w:val="2B6AA152"/>
    <w:rsid w:val="2B6CB3A3"/>
    <w:rsid w:val="2B739901"/>
    <w:rsid w:val="2B741649"/>
    <w:rsid w:val="2B76F428"/>
    <w:rsid w:val="2B84C77E"/>
    <w:rsid w:val="2B8F269D"/>
    <w:rsid w:val="2B9242FB"/>
    <w:rsid w:val="2B9A8BC1"/>
    <w:rsid w:val="2B9EF5C7"/>
    <w:rsid w:val="2BAE02B7"/>
    <w:rsid w:val="2BAFF2A2"/>
    <w:rsid w:val="2BC0CA79"/>
    <w:rsid w:val="2BC90C0E"/>
    <w:rsid w:val="2BCBF91F"/>
    <w:rsid w:val="2BD75BE2"/>
    <w:rsid w:val="2BDC3D3D"/>
    <w:rsid w:val="2BEEF0CB"/>
    <w:rsid w:val="2BF8BC7B"/>
    <w:rsid w:val="2C09AF96"/>
    <w:rsid w:val="2C0B9B7E"/>
    <w:rsid w:val="2C18101A"/>
    <w:rsid w:val="2C1E00ED"/>
    <w:rsid w:val="2C20F3FE"/>
    <w:rsid w:val="2C210135"/>
    <w:rsid w:val="2C210EFD"/>
    <w:rsid w:val="2C2699F4"/>
    <w:rsid w:val="2C2BA869"/>
    <w:rsid w:val="2C2C20F8"/>
    <w:rsid w:val="2C2D216C"/>
    <w:rsid w:val="2C33CD48"/>
    <w:rsid w:val="2C371E3F"/>
    <w:rsid w:val="2C4A59B9"/>
    <w:rsid w:val="2C515BA7"/>
    <w:rsid w:val="2C56EBA4"/>
    <w:rsid w:val="2C5ADD96"/>
    <w:rsid w:val="2C64190D"/>
    <w:rsid w:val="2C7001CF"/>
    <w:rsid w:val="2C71F6B7"/>
    <w:rsid w:val="2C74EC7C"/>
    <w:rsid w:val="2C782005"/>
    <w:rsid w:val="2C78FACD"/>
    <w:rsid w:val="2C7AA1DB"/>
    <w:rsid w:val="2C871E19"/>
    <w:rsid w:val="2C8CBCC3"/>
    <w:rsid w:val="2C8F0E20"/>
    <w:rsid w:val="2C966958"/>
    <w:rsid w:val="2C9A0609"/>
    <w:rsid w:val="2CACCA62"/>
    <w:rsid w:val="2CAEDB34"/>
    <w:rsid w:val="2CB471E5"/>
    <w:rsid w:val="2CB7EC81"/>
    <w:rsid w:val="2CBCF8AF"/>
    <w:rsid w:val="2CBF6641"/>
    <w:rsid w:val="2CC38148"/>
    <w:rsid w:val="2CC6AFD1"/>
    <w:rsid w:val="2CCB7395"/>
    <w:rsid w:val="2CCDBBD6"/>
    <w:rsid w:val="2CD49E30"/>
    <w:rsid w:val="2CD7CEDD"/>
    <w:rsid w:val="2CDF966D"/>
    <w:rsid w:val="2CE5455E"/>
    <w:rsid w:val="2CE62403"/>
    <w:rsid w:val="2CEB429B"/>
    <w:rsid w:val="2CF13C3D"/>
    <w:rsid w:val="2CF37AD2"/>
    <w:rsid w:val="2D085399"/>
    <w:rsid w:val="2D0CF12D"/>
    <w:rsid w:val="2D0FC068"/>
    <w:rsid w:val="2D1AFCBB"/>
    <w:rsid w:val="2D1F6318"/>
    <w:rsid w:val="2D1FE1D8"/>
    <w:rsid w:val="2D22F856"/>
    <w:rsid w:val="2D27ECEC"/>
    <w:rsid w:val="2D3099D5"/>
    <w:rsid w:val="2D373938"/>
    <w:rsid w:val="2D3C80F4"/>
    <w:rsid w:val="2D40B2CF"/>
    <w:rsid w:val="2D4FA401"/>
    <w:rsid w:val="2D536F52"/>
    <w:rsid w:val="2D538CD3"/>
    <w:rsid w:val="2D542A8D"/>
    <w:rsid w:val="2D633DB7"/>
    <w:rsid w:val="2D640B3B"/>
    <w:rsid w:val="2D73F235"/>
    <w:rsid w:val="2D77233E"/>
    <w:rsid w:val="2D786AF2"/>
    <w:rsid w:val="2D7D8EF2"/>
    <w:rsid w:val="2D82DF7A"/>
    <w:rsid w:val="2D8AA948"/>
    <w:rsid w:val="2D8DF8FB"/>
    <w:rsid w:val="2D92DA68"/>
    <w:rsid w:val="2D9842F7"/>
    <w:rsid w:val="2D9AC091"/>
    <w:rsid w:val="2DA6730C"/>
    <w:rsid w:val="2DAB1734"/>
    <w:rsid w:val="2DB6F724"/>
    <w:rsid w:val="2DC96421"/>
    <w:rsid w:val="2DD04CDE"/>
    <w:rsid w:val="2DE4C937"/>
    <w:rsid w:val="2DEE34E1"/>
    <w:rsid w:val="2DF7D179"/>
    <w:rsid w:val="2E090064"/>
    <w:rsid w:val="2E0A1667"/>
    <w:rsid w:val="2E0ABD44"/>
    <w:rsid w:val="2E1C529F"/>
    <w:rsid w:val="2E1D16B3"/>
    <w:rsid w:val="2E25665E"/>
    <w:rsid w:val="2E25FDC3"/>
    <w:rsid w:val="2E320E2C"/>
    <w:rsid w:val="2E32673E"/>
    <w:rsid w:val="2E3702B2"/>
    <w:rsid w:val="2E38602E"/>
    <w:rsid w:val="2E397826"/>
    <w:rsid w:val="2E3AF404"/>
    <w:rsid w:val="2E44E5A5"/>
    <w:rsid w:val="2E521F62"/>
    <w:rsid w:val="2E525F24"/>
    <w:rsid w:val="2E60CD6B"/>
    <w:rsid w:val="2E68DA04"/>
    <w:rsid w:val="2E7752F5"/>
    <w:rsid w:val="2E809418"/>
    <w:rsid w:val="2E8931A2"/>
    <w:rsid w:val="2E984A36"/>
    <w:rsid w:val="2E9951EC"/>
    <w:rsid w:val="2EAD59BC"/>
    <w:rsid w:val="2EB0E776"/>
    <w:rsid w:val="2EB60D9E"/>
    <w:rsid w:val="2EC49777"/>
    <w:rsid w:val="2EC7F412"/>
    <w:rsid w:val="2EC89D61"/>
    <w:rsid w:val="2ECF330A"/>
    <w:rsid w:val="2ECFFE71"/>
    <w:rsid w:val="2ED0562A"/>
    <w:rsid w:val="2ED42394"/>
    <w:rsid w:val="2EDEDEA0"/>
    <w:rsid w:val="2EF041DC"/>
    <w:rsid w:val="2EF46EF3"/>
    <w:rsid w:val="2F0BF8EA"/>
    <w:rsid w:val="2F1134D8"/>
    <w:rsid w:val="2F149AEB"/>
    <w:rsid w:val="2F206DF6"/>
    <w:rsid w:val="2F22D9D1"/>
    <w:rsid w:val="2F28F4BA"/>
    <w:rsid w:val="2F2D9B78"/>
    <w:rsid w:val="2F3409FF"/>
    <w:rsid w:val="2F39BA06"/>
    <w:rsid w:val="2F3B9CF5"/>
    <w:rsid w:val="2F3BE0C9"/>
    <w:rsid w:val="2F3BECFD"/>
    <w:rsid w:val="2F471471"/>
    <w:rsid w:val="2F47FD0E"/>
    <w:rsid w:val="2F48341D"/>
    <w:rsid w:val="2F4A9D39"/>
    <w:rsid w:val="2F4ACA4B"/>
    <w:rsid w:val="2F58ACFE"/>
    <w:rsid w:val="2F5904B0"/>
    <w:rsid w:val="2F5A0669"/>
    <w:rsid w:val="2F668646"/>
    <w:rsid w:val="2F707DD6"/>
    <w:rsid w:val="2F85B62F"/>
    <w:rsid w:val="2F8DC855"/>
    <w:rsid w:val="2F8E2DA5"/>
    <w:rsid w:val="2F971109"/>
    <w:rsid w:val="2F9A99A7"/>
    <w:rsid w:val="2FA09E6F"/>
    <w:rsid w:val="2FAC4F51"/>
    <w:rsid w:val="2FB5CE3F"/>
    <w:rsid w:val="2FC0EE7A"/>
    <w:rsid w:val="2FC1EC45"/>
    <w:rsid w:val="2FC5E804"/>
    <w:rsid w:val="2FC6CCB8"/>
    <w:rsid w:val="2FDEFFE5"/>
    <w:rsid w:val="2FE2F21F"/>
    <w:rsid w:val="2FECE09F"/>
    <w:rsid w:val="2FF07583"/>
    <w:rsid w:val="2FF740EF"/>
    <w:rsid w:val="2FFEBE07"/>
    <w:rsid w:val="2FFF41AD"/>
    <w:rsid w:val="3000F9F3"/>
    <w:rsid w:val="3005BA70"/>
    <w:rsid w:val="300C4EAB"/>
    <w:rsid w:val="3018571F"/>
    <w:rsid w:val="301A12CD"/>
    <w:rsid w:val="3033A2C9"/>
    <w:rsid w:val="303F3609"/>
    <w:rsid w:val="304B9327"/>
    <w:rsid w:val="304BDF0D"/>
    <w:rsid w:val="304D3E11"/>
    <w:rsid w:val="305454F8"/>
    <w:rsid w:val="30608669"/>
    <w:rsid w:val="3064898F"/>
    <w:rsid w:val="306A9081"/>
    <w:rsid w:val="30762CA2"/>
    <w:rsid w:val="3076DA14"/>
    <w:rsid w:val="307EF49F"/>
    <w:rsid w:val="308677D1"/>
    <w:rsid w:val="308D56B9"/>
    <w:rsid w:val="309086D5"/>
    <w:rsid w:val="30933FED"/>
    <w:rsid w:val="309A304E"/>
    <w:rsid w:val="30A0BD0C"/>
    <w:rsid w:val="30AA6219"/>
    <w:rsid w:val="30C2B90A"/>
    <w:rsid w:val="30CA177D"/>
    <w:rsid w:val="30CEA19B"/>
    <w:rsid w:val="30D37A99"/>
    <w:rsid w:val="30D4EA4A"/>
    <w:rsid w:val="30DB1C2C"/>
    <w:rsid w:val="30DCA4C3"/>
    <w:rsid w:val="30E66C5F"/>
    <w:rsid w:val="30ED6C17"/>
    <w:rsid w:val="30F28E72"/>
    <w:rsid w:val="30FA5B45"/>
    <w:rsid w:val="30FD465F"/>
    <w:rsid w:val="30FE3C3D"/>
    <w:rsid w:val="310BFDB6"/>
    <w:rsid w:val="310C7DD8"/>
    <w:rsid w:val="310E0C9F"/>
    <w:rsid w:val="310E64E9"/>
    <w:rsid w:val="31152664"/>
    <w:rsid w:val="311698AB"/>
    <w:rsid w:val="31173173"/>
    <w:rsid w:val="311D3F56"/>
    <w:rsid w:val="3124CD69"/>
    <w:rsid w:val="3126FDFA"/>
    <w:rsid w:val="31384BDA"/>
    <w:rsid w:val="313E9744"/>
    <w:rsid w:val="313F0378"/>
    <w:rsid w:val="31459B42"/>
    <w:rsid w:val="3145A566"/>
    <w:rsid w:val="31460D06"/>
    <w:rsid w:val="3149210A"/>
    <w:rsid w:val="314AD188"/>
    <w:rsid w:val="314CB2C4"/>
    <w:rsid w:val="3155D69E"/>
    <w:rsid w:val="315F9894"/>
    <w:rsid w:val="3160263B"/>
    <w:rsid w:val="3160907F"/>
    <w:rsid w:val="31626F36"/>
    <w:rsid w:val="3162B209"/>
    <w:rsid w:val="316CA695"/>
    <w:rsid w:val="3170C561"/>
    <w:rsid w:val="317C256C"/>
    <w:rsid w:val="317FDDBF"/>
    <w:rsid w:val="31870502"/>
    <w:rsid w:val="3187ED6C"/>
    <w:rsid w:val="318B505B"/>
    <w:rsid w:val="318C2479"/>
    <w:rsid w:val="318C8A89"/>
    <w:rsid w:val="318D11ED"/>
    <w:rsid w:val="318E49F6"/>
    <w:rsid w:val="31944CFB"/>
    <w:rsid w:val="3195D478"/>
    <w:rsid w:val="319A5493"/>
    <w:rsid w:val="31A119FB"/>
    <w:rsid w:val="31A14387"/>
    <w:rsid w:val="31A3A403"/>
    <w:rsid w:val="31A6972A"/>
    <w:rsid w:val="31B6B276"/>
    <w:rsid w:val="31BAC916"/>
    <w:rsid w:val="31C27BA8"/>
    <w:rsid w:val="31C3F02B"/>
    <w:rsid w:val="31C93813"/>
    <w:rsid w:val="31CBE20A"/>
    <w:rsid w:val="31D72A78"/>
    <w:rsid w:val="31D7DF0E"/>
    <w:rsid w:val="31D8D3BD"/>
    <w:rsid w:val="31DCAC05"/>
    <w:rsid w:val="31EC800C"/>
    <w:rsid w:val="31F4FA3F"/>
    <w:rsid w:val="31F76066"/>
    <w:rsid w:val="31FCACE5"/>
    <w:rsid w:val="32218352"/>
    <w:rsid w:val="32279851"/>
    <w:rsid w:val="3231399F"/>
    <w:rsid w:val="32324500"/>
    <w:rsid w:val="32479D1B"/>
    <w:rsid w:val="324FD345"/>
    <w:rsid w:val="3255BCCA"/>
    <w:rsid w:val="325A4A21"/>
    <w:rsid w:val="3260B6EA"/>
    <w:rsid w:val="32650912"/>
    <w:rsid w:val="3267EB2E"/>
    <w:rsid w:val="32720479"/>
    <w:rsid w:val="327224E2"/>
    <w:rsid w:val="327377C6"/>
    <w:rsid w:val="3274C14D"/>
    <w:rsid w:val="3277CFAB"/>
    <w:rsid w:val="327A43B4"/>
    <w:rsid w:val="32836263"/>
    <w:rsid w:val="32A943E1"/>
    <w:rsid w:val="32B1E534"/>
    <w:rsid w:val="32B3AF41"/>
    <w:rsid w:val="32B6C583"/>
    <w:rsid w:val="32BC72E3"/>
    <w:rsid w:val="32C85883"/>
    <w:rsid w:val="32D220DA"/>
    <w:rsid w:val="32D3CCA4"/>
    <w:rsid w:val="32D7DE87"/>
    <w:rsid w:val="32DC4F50"/>
    <w:rsid w:val="32DEB300"/>
    <w:rsid w:val="32E10A57"/>
    <w:rsid w:val="32E15484"/>
    <w:rsid w:val="32E2993E"/>
    <w:rsid w:val="32E386D8"/>
    <w:rsid w:val="32E45CB4"/>
    <w:rsid w:val="32E98493"/>
    <w:rsid w:val="32F16458"/>
    <w:rsid w:val="32F53227"/>
    <w:rsid w:val="32FDB287"/>
    <w:rsid w:val="32FE0D67"/>
    <w:rsid w:val="32FF7C82"/>
    <w:rsid w:val="33034487"/>
    <w:rsid w:val="3305C4B3"/>
    <w:rsid w:val="330FD14F"/>
    <w:rsid w:val="331149A1"/>
    <w:rsid w:val="331278B7"/>
    <w:rsid w:val="3315DDDC"/>
    <w:rsid w:val="33184EBE"/>
    <w:rsid w:val="3321BDB0"/>
    <w:rsid w:val="332493C9"/>
    <w:rsid w:val="332AD0BB"/>
    <w:rsid w:val="33300B0F"/>
    <w:rsid w:val="3332285C"/>
    <w:rsid w:val="333E686D"/>
    <w:rsid w:val="33421779"/>
    <w:rsid w:val="33472D53"/>
    <w:rsid w:val="3350A0A5"/>
    <w:rsid w:val="3354F690"/>
    <w:rsid w:val="33563551"/>
    <w:rsid w:val="3356E853"/>
    <w:rsid w:val="3357A4A1"/>
    <w:rsid w:val="335DDDD5"/>
    <w:rsid w:val="335ED293"/>
    <w:rsid w:val="3362644B"/>
    <w:rsid w:val="33630BB2"/>
    <w:rsid w:val="33685A20"/>
    <w:rsid w:val="3373D8B4"/>
    <w:rsid w:val="33759371"/>
    <w:rsid w:val="337666D7"/>
    <w:rsid w:val="337C713C"/>
    <w:rsid w:val="338282DA"/>
    <w:rsid w:val="3384D66B"/>
    <w:rsid w:val="3393DD72"/>
    <w:rsid w:val="3399C171"/>
    <w:rsid w:val="339DAB07"/>
    <w:rsid w:val="33A0756C"/>
    <w:rsid w:val="33B58917"/>
    <w:rsid w:val="33BFAA4D"/>
    <w:rsid w:val="33C2F09E"/>
    <w:rsid w:val="33C78AE9"/>
    <w:rsid w:val="33C7BEE8"/>
    <w:rsid w:val="33CA59B0"/>
    <w:rsid w:val="33CF1FF6"/>
    <w:rsid w:val="33D620F9"/>
    <w:rsid w:val="33D952D9"/>
    <w:rsid w:val="33DB11CB"/>
    <w:rsid w:val="33DE6DDB"/>
    <w:rsid w:val="33EA9EE6"/>
    <w:rsid w:val="33F103D1"/>
    <w:rsid w:val="33F10797"/>
    <w:rsid w:val="33F2E330"/>
    <w:rsid w:val="3406C065"/>
    <w:rsid w:val="340EF42C"/>
    <w:rsid w:val="340F34FC"/>
    <w:rsid w:val="34153DB1"/>
    <w:rsid w:val="341AAA93"/>
    <w:rsid w:val="342E8FD6"/>
    <w:rsid w:val="3435281C"/>
    <w:rsid w:val="3435B2EC"/>
    <w:rsid w:val="34380BA1"/>
    <w:rsid w:val="3447979D"/>
    <w:rsid w:val="34485DA7"/>
    <w:rsid w:val="34492C34"/>
    <w:rsid w:val="34569F04"/>
    <w:rsid w:val="345D28C7"/>
    <w:rsid w:val="346832F3"/>
    <w:rsid w:val="34701C75"/>
    <w:rsid w:val="3483C626"/>
    <w:rsid w:val="348797DF"/>
    <w:rsid w:val="3487C549"/>
    <w:rsid w:val="348CD641"/>
    <w:rsid w:val="349D14FC"/>
    <w:rsid w:val="34BD7FED"/>
    <w:rsid w:val="34C3FBE2"/>
    <w:rsid w:val="34C979A8"/>
    <w:rsid w:val="34E746A1"/>
    <w:rsid w:val="34FE1742"/>
    <w:rsid w:val="35016143"/>
    <w:rsid w:val="35078C6C"/>
    <w:rsid w:val="3508C021"/>
    <w:rsid w:val="3514091D"/>
    <w:rsid w:val="3516BD01"/>
    <w:rsid w:val="351AFCA3"/>
    <w:rsid w:val="351D5553"/>
    <w:rsid w:val="351FC05D"/>
    <w:rsid w:val="35249B60"/>
    <w:rsid w:val="3528532F"/>
    <w:rsid w:val="352C272D"/>
    <w:rsid w:val="353683B8"/>
    <w:rsid w:val="354BDEAF"/>
    <w:rsid w:val="355A27C9"/>
    <w:rsid w:val="355BF3EB"/>
    <w:rsid w:val="355E785A"/>
    <w:rsid w:val="3577B4E5"/>
    <w:rsid w:val="357ABFB6"/>
    <w:rsid w:val="357F5404"/>
    <w:rsid w:val="3582C20E"/>
    <w:rsid w:val="35923897"/>
    <w:rsid w:val="359491D7"/>
    <w:rsid w:val="3596C124"/>
    <w:rsid w:val="35988EFB"/>
    <w:rsid w:val="359F24B2"/>
    <w:rsid w:val="35A89FFC"/>
    <w:rsid w:val="35AA468E"/>
    <w:rsid w:val="35ACC1D6"/>
    <w:rsid w:val="35AEBE51"/>
    <w:rsid w:val="35B47D79"/>
    <w:rsid w:val="35BF5ED4"/>
    <w:rsid w:val="35C442D5"/>
    <w:rsid w:val="35C5C052"/>
    <w:rsid w:val="35C61F54"/>
    <w:rsid w:val="35C8E313"/>
    <w:rsid w:val="35D78773"/>
    <w:rsid w:val="35D80A4E"/>
    <w:rsid w:val="35E62DFB"/>
    <w:rsid w:val="35E64BEF"/>
    <w:rsid w:val="35EA65FA"/>
    <w:rsid w:val="35F21476"/>
    <w:rsid w:val="35FEFAD9"/>
    <w:rsid w:val="36195906"/>
    <w:rsid w:val="3632AB91"/>
    <w:rsid w:val="363C45DE"/>
    <w:rsid w:val="363CE3DA"/>
    <w:rsid w:val="363D95F6"/>
    <w:rsid w:val="36428E09"/>
    <w:rsid w:val="3642B88C"/>
    <w:rsid w:val="364D32C4"/>
    <w:rsid w:val="3658DC69"/>
    <w:rsid w:val="3662D2DC"/>
    <w:rsid w:val="366F0B16"/>
    <w:rsid w:val="3672C94D"/>
    <w:rsid w:val="3673668C"/>
    <w:rsid w:val="367B214A"/>
    <w:rsid w:val="367F9D39"/>
    <w:rsid w:val="3688B5F6"/>
    <w:rsid w:val="368B4A5C"/>
    <w:rsid w:val="368FE7A1"/>
    <w:rsid w:val="369999E7"/>
    <w:rsid w:val="369D9548"/>
    <w:rsid w:val="369E002B"/>
    <w:rsid w:val="369F50B8"/>
    <w:rsid w:val="36A3B350"/>
    <w:rsid w:val="36A648D3"/>
    <w:rsid w:val="36A75D98"/>
    <w:rsid w:val="36B71AAC"/>
    <w:rsid w:val="36C8275B"/>
    <w:rsid w:val="36CB3BC9"/>
    <w:rsid w:val="36CBB51C"/>
    <w:rsid w:val="36CCCFFB"/>
    <w:rsid w:val="36D9F1F9"/>
    <w:rsid w:val="36DA0654"/>
    <w:rsid w:val="36E4397C"/>
    <w:rsid w:val="36E6024A"/>
    <w:rsid w:val="36E68FF4"/>
    <w:rsid w:val="36EA043E"/>
    <w:rsid w:val="36EAB91D"/>
    <w:rsid w:val="36F2E485"/>
    <w:rsid w:val="36F38418"/>
    <w:rsid w:val="36F7C6C0"/>
    <w:rsid w:val="3703EBDB"/>
    <w:rsid w:val="370D5D2E"/>
    <w:rsid w:val="370E21E9"/>
    <w:rsid w:val="37129D8D"/>
    <w:rsid w:val="37247DEF"/>
    <w:rsid w:val="372C1CEE"/>
    <w:rsid w:val="3733B7E8"/>
    <w:rsid w:val="3739C3EB"/>
    <w:rsid w:val="373CEE9E"/>
    <w:rsid w:val="373EE0F1"/>
    <w:rsid w:val="37495024"/>
    <w:rsid w:val="376951B6"/>
    <w:rsid w:val="3769C684"/>
    <w:rsid w:val="376C90E8"/>
    <w:rsid w:val="377C3377"/>
    <w:rsid w:val="3783BCB3"/>
    <w:rsid w:val="37947080"/>
    <w:rsid w:val="37A45817"/>
    <w:rsid w:val="37A66855"/>
    <w:rsid w:val="37A7E6E2"/>
    <w:rsid w:val="37A96ACD"/>
    <w:rsid w:val="37A9BD3A"/>
    <w:rsid w:val="37ADC39D"/>
    <w:rsid w:val="37B48F8F"/>
    <w:rsid w:val="37B7C86B"/>
    <w:rsid w:val="37C079CA"/>
    <w:rsid w:val="37D2D15C"/>
    <w:rsid w:val="37D968F6"/>
    <w:rsid w:val="37DB6237"/>
    <w:rsid w:val="37DC9125"/>
    <w:rsid w:val="37E52DF9"/>
    <w:rsid w:val="37E5E0FA"/>
    <w:rsid w:val="37EBD61D"/>
    <w:rsid w:val="37F7B435"/>
    <w:rsid w:val="37FFE278"/>
    <w:rsid w:val="3803F198"/>
    <w:rsid w:val="3808B750"/>
    <w:rsid w:val="38095160"/>
    <w:rsid w:val="3815974C"/>
    <w:rsid w:val="38166848"/>
    <w:rsid w:val="381FC965"/>
    <w:rsid w:val="38237BD0"/>
    <w:rsid w:val="38246740"/>
    <w:rsid w:val="382B56CB"/>
    <w:rsid w:val="383AC960"/>
    <w:rsid w:val="383AE62C"/>
    <w:rsid w:val="384096DC"/>
    <w:rsid w:val="3847B880"/>
    <w:rsid w:val="3851B9A1"/>
    <w:rsid w:val="38536B0F"/>
    <w:rsid w:val="385CDC2B"/>
    <w:rsid w:val="385E2921"/>
    <w:rsid w:val="386391DE"/>
    <w:rsid w:val="3867C924"/>
    <w:rsid w:val="3874F520"/>
    <w:rsid w:val="387E48C7"/>
    <w:rsid w:val="3892D128"/>
    <w:rsid w:val="3892F05B"/>
    <w:rsid w:val="38A4C97D"/>
    <w:rsid w:val="38AB8A25"/>
    <w:rsid w:val="38B27516"/>
    <w:rsid w:val="38B5D372"/>
    <w:rsid w:val="38C40F72"/>
    <w:rsid w:val="38C46062"/>
    <w:rsid w:val="38D38CE3"/>
    <w:rsid w:val="38EAB2B4"/>
    <w:rsid w:val="38EB71AC"/>
    <w:rsid w:val="38EE0C34"/>
    <w:rsid w:val="38F42291"/>
    <w:rsid w:val="39007040"/>
    <w:rsid w:val="3908C399"/>
    <w:rsid w:val="39142ABC"/>
    <w:rsid w:val="39156022"/>
    <w:rsid w:val="39191E6C"/>
    <w:rsid w:val="392CECC7"/>
    <w:rsid w:val="393117D3"/>
    <w:rsid w:val="3935C7C9"/>
    <w:rsid w:val="3942BE84"/>
    <w:rsid w:val="3942C91C"/>
    <w:rsid w:val="3947BBD0"/>
    <w:rsid w:val="394AAD14"/>
    <w:rsid w:val="3951B772"/>
    <w:rsid w:val="39524781"/>
    <w:rsid w:val="39569E75"/>
    <w:rsid w:val="395B63DD"/>
    <w:rsid w:val="395FA97B"/>
    <w:rsid w:val="39601337"/>
    <w:rsid w:val="396540FF"/>
    <w:rsid w:val="39672FBD"/>
    <w:rsid w:val="396FF59C"/>
    <w:rsid w:val="3971A480"/>
    <w:rsid w:val="3979BC64"/>
    <w:rsid w:val="397EB2FB"/>
    <w:rsid w:val="39908281"/>
    <w:rsid w:val="399278C0"/>
    <w:rsid w:val="3995F7D5"/>
    <w:rsid w:val="399C6CA8"/>
    <w:rsid w:val="39A22BE0"/>
    <w:rsid w:val="39ABB8F8"/>
    <w:rsid w:val="39AF33E0"/>
    <w:rsid w:val="39B1D5E3"/>
    <w:rsid w:val="39BB2F12"/>
    <w:rsid w:val="39BCDA70"/>
    <w:rsid w:val="39CAB9BC"/>
    <w:rsid w:val="39CD440D"/>
    <w:rsid w:val="39CF893D"/>
    <w:rsid w:val="39D5C1A0"/>
    <w:rsid w:val="39DA69EF"/>
    <w:rsid w:val="39E14DB1"/>
    <w:rsid w:val="39E91362"/>
    <w:rsid w:val="39F08F90"/>
    <w:rsid w:val="39F5E82A"/>
    <w:rsid w:val="3A03322D"/>
    <w:rsid w:val="3A082DD8"/>
    <w:rsid w:val="3A162492"/>
    <w:rsid w:val="3A18BF65"/>
    <w:rsid w:val="3A34AB6A"/>
    <w:rsid w:val="3A46C6FF"/>
    <w:rsid w:val="3A47A5BE"/>
    <w:rsid w:val="3A489A8B"/>
    <w:rsid w:val="3A515DF6"/>
    <w:rsid w:val="3A5458BD"/>
    <w:rsid w:val="3A54D341"/>
    <w:rsid w:val="3A5F7457"/>
    <w:rsid w:val="3A612778"/>
    <w:rsid w:val="3A64A8B5"/>
    <w:rsid w:val="3A73F800"/>
    <w:rsid w:val="3A760DAF"/>
    <w:rsid w:val="3A767AFB"/>
    <w:rsid w:val="3A7803AA"/>
    <w:rsid w:val="3A843B74"/>
    <w:rsid w:val="3A8A2EB8"/>
    <w:rsid w:val="3A92AA1D"/>
    <w:rsid w:val="3A9E827A"/>
    <w:rsid w:val="3AA15391"/>
    <w:rsid w:val="3AA47534"/>
    <w:rsid w:val="3AB2076B"/>
    <w:rsid w:val="3ABBFC17"/>
    <w:rsid w:val="3AC3DA60"/>
    <w:rsid w:val="3AC41691"/>
    <w:rsid w:val="3AC8A532"/>
    <w:rsid w:val="3AC98221"/>
    <w:rsid w:val="3AD98EAF"/>
    <w:rsid w:val="3ADC304E"/>
    <w:rsid w:val="3AE77E17"/>
    <w:rsid w:val="3AF0BDBC"/>
    <w:rsid w:val="3AFAA4C9"/>
    <w:rsid w:val="3AFF918E"/>
    <w:rsid w:val="3B01D602"/>
    <w:rsid w:val="3B079025"/>
    <w:rsid w:val="3B08208A"/>
    <w:rsid w:val="3B0F72EB"/>
    <w:rsid w:val="3B10490E"/>
    <w:rsid w:val="3B180CA0"/>
    <w:rsid w:val="3B22C360"/>
    <w:rsid w:val="3B398A19"/>
    <w:rsid w:val="3B410C90"/>
    <w:rsid w:val="3B4149B7"/>
    <w:rsid w:val="3B4CAD00"/>
    <w:rsid w:val="3B4E7A54"/>
    <w:rsid w:val="3B54770F"/>
    <w:rsid w:val="3B5C4AC4"/>
    <w:rsid w:val="3B6CA826"/>
    <w:rsid w:val="3B7EFEA9"/>
    <w:rsid w:val="3B7F48C8"/>
    <w:rsid w:val="3B8AB9D3"/>
    <w:rsid w:val="3B8D5FFD"/>
    <w:rsid w:val="3B962853"/>
    <w:rsid w:val="3B9F6705"/>
    <w:rsid w:val="3BA0F685"/>
    <w:rsid w:val="3BA38AA5"/>
    <w:rsid w:val="3BB508D8"/>
    <w:rsid w:val="3BB974FB"/>
    <w:rsid w:val="3BC098BE"/>
    <w:rsid w:val="3BC4B821"/>
    <w:rsid w:val="3BC9EED0"/>
    <w:rsid w:val="3BCC8058"/>
    <w:rsid w:val="3BCD04FC"/>
    <w:rsid w:val="3BD48C6E"/>
    <w:rsid w:val="3BD642F9"/>
    <w:rsid w:val="3BE43BB2"/>
    <w:rsid w:val="3BEC1177"/>
    <w:rsid w:val="3BF50357"/>
    <w:rsid w:val="3BF5A26C"/>
    <w:rsid w:val="3C06E44F"/>
    <w:rsid w:val="3C07EF82"/>
    <w:rsid w:val="3C0C1FE8"/>
    <w:rsid w:val="3C167198"/>
    <w:rsid w:val="3C22A5BD"/>
    <w:rsid w:val="3C24FC36"/>
    <w:rsid w:val="3C277E3C"/>
    <w:rsid w:val="3C3FCF46"/>
    <w:rsid w:val="3C47B26F"/>
    <w:rsid w:val="3C58FA4E"/>
    <w:rsid w:val="3C5FB0FD"/>
    <w:rsid w:val="3C60AEAC"/>
    <w:rsid w:val="3C68E37A"/>
    <w:rsid w:val="3C7EC4F5"/>
    <w:rsid w:val="3C844FFF"/>
    <w:rsid w:val="3C846BFF"/>
    <w:rsid w:val="3C8E8011"/>
    <w:rsid w:val="3C9317AF"/>
    <w:rsid w:val="3C94A417"/>
    <w:rsid w:val="3C9E70E3"/>
    <w:rsid w:val="3CA02698"/>
    <w:rsid w:val="3CA27693"/>
    <w:rsid w:val="3CB77846"/>
    <w:rsid w:val="3CBE15FE"/>
    <w:rsid w:val="3CC0AE62"/>
    <w:rsid w:val="3CC40E59"/>
    <w:rsid w:val="3CC46135"/>
    <w:rsid w:val="3CC6CD4C"/>
    <w:rsid w:val="3CD695D7"/>
    <w:rsid w:val="3CD8D2BF"/>
    <w:rsid w:val="3CEB3FC5"/>
    <w:rsid w:val="3CEEB49D"/>
    <w:rsid w:val="3CF043CC"/>
    <w:rsid w:val="3CFC6F9D"/>
    <w:rsid w:val="3CFCBE53"/>
    <w:rsid w:val="3D00EFCA"/>
    <w:rsid w:val="3D05EC71"/>
    <w:rsid w:val="3D08A39A"/>
    <w:rsid w:val="3D096192"/>
    <w:rsid w:val="3D10A65C"/>
    <w:rsid w:val="3D116E28"/>
    <w:rsid w:val="3D12981D"/>
    <w:rsid w:val="3D1C1775"/>
    <w:rsid w:val="3D1F6BFE"/>
    <w:rsid w:val="3D1FFA79"/>
    <w:rsid w:val="3D20B745"/>
    <w:rsid w:val="3D2BD1B1"/>
    <w:rsid w:val="3D354351"/>
    <w:rsid w:val="3D367133"/>
    <w:rsid w:val="3D36DF3F"/>
    <w:rsid w:val="3D3B1A89"/>
    <w:rsid w:val="3D469C0C"/>
    <w:rsid w:val="3D482143"/>
    <w:rsid w:val="3D48E6FD"/>
    <w:rsid w:val="3D4B5CB7"/>
    <w:rsid w:val="3D4D86F7"/>
    <w:rsid w:val="3D4FCEF1"/>
    <w:rsid w:val="3D5E7B7A"/>
    <w:rsid w:val="3D5FC8A1"/>
    <w:rsid w:val="3D666E05"/>
    <w:rsid w:val="3D6E9115"/>
    <w:rsid w:val="3D6EC147"/>
    <w:rsid w:val="3D6F36C8"/>
    <w:rsid w:val="3D74A864"/>
    <w:rsid w:val="3D76428B"/>
    <w:rsid w:val="3D7B645E"/>
    <w:rsid w:val="3D854B46"/>
    <w:rsid w:val="3D86ED4C"/>
    <w:rsid w:val="3D92530B"/>
    <w:rsid w:val="3D932076"/>
    <w:rsid w:val="3D9438C3"/>
    <w:rsid w:val="3DA63AE7"/>
    <w:rsid w:val="3DABD12B"/>
    <w:rsid w:val="3DAD57A4"/>
    <w:rsid w:val="3DB1BFC4"/>
    <w:rsid w:val="3DB1DBF2"/>
    <w:rsid w:val="3DB4ADA3"/>
    <w:rsid w:val="3DB7FF55"/>
    <w:rsid w:val="3DC4E213"/>
    <w:rsid w:val="3DC90034"/>
    <w:rsid w:val="3DCBBFD9"/>
    <w:rsid w:val="3DF5A182"/>
    <w:rsid w:val="3DF9CE00"/>
    <w:rsid w:val="3E0F5BD7"/>
    <w:rsid w:val="3E0FADA6"/>
    <w:rsid w:val="3E10D4C1"/>
    <w:rsid w:val="3E198D0C"/>
    <w:rsid w:val="3E1FC0BF"/>
    <w:rsid w:val="3E20E4F0"/>
    <w:rsid w:val="3E224410"/>
    <w:rsid w:val="3E2509B2"/>
    <w:rsid w:val="3E2BC105"/>
    <w:rsid w:val="3E2D91ED"/>
    <w:rsid w:val="3E3733D3"/>
    <w:rsid w:val="3E3FDC70"/>
    <w:rsid w:val="3E5C445E"/>
    <w:rsid w:val="3E5EBCDF"/>
    <w:rsid w:val="3E61C152"/>
    <w:rsid w:val="3E63B7E5"/>
    <w:rsid w:val="3E6808B8"/>
    <w:rsid w:val="3E6DE746"/>
    <w:rsid w:val="3E752E2C"/>
    <w:rsid w:val="3E7F3393"/>
    <w:rsid w:val="3E875BC1"/>
    <w:rsid w:val="3E8CE173"/>
    <w:rsid w:val="3E91629B"/>
    <w:rsid w:val="3E949E60"/>
    <w:rsid w:val="3E9B3DBF"/>
    <w:rsid w:val="3EA2187A"/>
    <w:rsid w:val="3EA24EF7"/>
    <w:rsid w:val="3EA2DF3B"/>
    <w:rsid w:val="3EA6CFBA"/>
    <w:rsid w:val="3EA76F1D"/>
    <w:rsid w:val="3EB01CE9"/>
    <w:rsid w:val="3EB6AF88"/>
    <w:rsid w:val="3EBF4CA6"/>
    <w:rsid w:val="3EC0D509"/>
    <w:rsid w:val="3EC9C4AC"/>
    <w:rsid w:val="3EC9CB3C"/>
    <w:rsid w:val="3ED51B25"/>
    <w:rsid w:val="3ED8C140"/>
    <w:rsid w:val="3EEAF4B4"/>
    <w:rsid w:val="3EEB2010"/>
    <w:rsid w:val="3EEDB843"/>
    <w:rsid w:val="3EEFD725"/>
    <w:rsid w:val="3EF09F65"/>
    <w:rsid w:val="3F025B80"/>
    <w:rsid w:val="3F16C5C1"/>
    <w:rsid w:val="3F1FCAC8"/>
    <w:rsid w:val="3F270B3F"/>
    <w:rsid w:val="3F3C3FCE"/>
    <w:rsid w:val="3F4A2EC5"/>
    <w:rsid w:val="3F4BA998"/>
    <w:rsid w:val="3F684652"/>
    <w:rsid w:val="3F6E1A7F"/>
    <w:rsid w:val="3F774A6B"/>
    <w:rsid w:val="3F77ED7F"/>
    <w:rsid w:val="3F7988C1"/>
    <w:rsid w:val="3F8428BA"/>
    <w:rsid w:val="3F856A0D"/>
    <w:rsid w:val="3FA02CD0"/>
    <w:rsid w:val="3FB4E2F8"/>
    <w:rsid w:val="3FB6F735"/>
    <w:rsid w:val="3FBAD147"/>
    <w:rsid w:val="3FC38B35"/>
    <w:rsid w:val="3FC97C80"/>
    <w:rsid w:val="3FCCEBB4"/>
    <w:rsid w:val="3FD28DC5"/>
    <w:rsid w:val="3FD2CC65"/>
    <w:rsid w:val="3FDEE961"/>
    <w:rsid w:val="3FE63CAF"/>
    <w:rsid w:val="3FE85256"/>
    <w:rsid w:val="3FEE6DD0"/>
    <w:rsid w:val="3FF3B33E"/>
    <w:rsid w:val="3FFD2427"/>
    <w:rsid w:val="4007B80A"/>
    <w:rsid w:val="4009ECB6"/>
    <w:rsid w:val="400D549D"/>
    <w:rsid w:val="4010F1C4"/>
    <w:rsid w:val="401BDF72"/>
    <w:rsid w:val="4020BF9A"/>
    <w:rsid w:val="4021D869"/>
    <w:rsid w:val="40271DA0"/>
    <w:rsid w:val="4034CDAF"/>
    <w:rsid w:val="404B9B80"/>
    <w:rsid w:val="405A78F2"/>
    <w:rsid w:val="405D562E"/>
    <w:rsid w:val="4063FCF9"/>
    <w:rsid w:val="406D35A1"/>
    <w:rsid w:val="406D52DB"/>
    <w:rsid w:val="40747A4D"/>
    <w:rsid w:val="407552FA"/>
    <w:rsid w:val="4082D029"/>
    <w:rsid w:val="40853361"/>
    <w:rsid w:val="40861C88"/>
    <w:rsid w:val="40917CCA"/>
    <w:rsid w:val="40970D45"/>
    <w:rsid w:val="409B3898"/>
    <w:rsid w:val="409C5D0C"/>
    <w:rsid w:val="40A05F00"/>
    <w:rsid w:val="40A24882"/>
    <w:rsid w:val="40BB83B9"/>
    <w:rsid w:val="40BE5105"/>
    <w:rsid w:val="40C4C457"/>
    <w:rsid w:val="40C59BE8"/>
    <w:rsid w:val="40C8757C"/>
    <w:rsid w:val="40D4A569"/>
    <w:rsid w:val="40D7E834"/>
    <w:rsid w:val="40D8335C"/>
    <w:rsid w:val="40E0A766"/>
    <w:rsid w:val="40EE8AE9"/>
    <w:rsid w:val="40F2281F"/>
    <w:rsid w:val="40FBE7FA"/>
    <w:rsid w:val="4106FECD"/>
    <w:rsid w:val="410785BD"/>
    <w:rsid w:val="410A871F"/>
    <w:rsid w:val="410D2EA6"/>
    <w:rsid w:val="41211AEC"/>
    <w:rsid w:val="4125ADB9"/>
    <w:rsid w:val="4131C80C"/>
    <w:rsid w:val="414746E6"/>
    <w:rsid w:val="415C48B1"/>
    <w:rsid w:val="41647F76"/>
    <w:rsid w:val="4170CE22"/>
    <w:rsid w:val="417548A3"/>
    <w:rsid w:val="417567A1"/>
    <w:rsid w:val="417AE7B9"/>
    <w:rsid w:val="417C360F"/>
    <w:rsid w:val="417C9BCD"/>
    <w:rsid w:val="4181AE2F"/>
    <w:rsid w:val="41909BE8"/>
    <w:rsid w:val="41909E09"/>
    <w:rsid w:val="4191107D"/>
    <w:rsid w:val="41A19A09"/>
    <w:rsid w:val="41A317CC"/>
    <w:rsid w:val="41A3986D"/>
    <w:rsid w:val="41A66BE7"/>
    <w:rsid w:val="41ABA6AD"/>
    <w:rsid w:val="41B417FF"/>
    <w:rsid w:val="41C6B9A0"/>
    <w:rsid w:val="41CAD25B"/>
    <w:rsid w:val="41CBBC56"/>
    <w:rsid w:val="41D22901"/>
    <w:rsid w:val="41E22D4D"/>
    <w:rsid w:val="41E48228"/>
    <w:rsid w:val="41F6604E"/>
    <w:rsid w:val="41FD707B"/>
    <w:rsid w:val="420127EC"/>
    <w:rsid w:val="4201CB6B"/>
    <w:rsid w:val="42031E5C"/>
    <w:rsid w:val="4205D634"/>
    <w:rsid w:val="4206FFEA"/>
    <w:rsid w:val="420B965A"/>
    <w:rsid w:val="4214B10A"/>
    <w:rsid w:val="4215F28B"/>
    <w:rsid w:val="4221DD5B"/>
    <w:rsid w:val="4225328A"/>
    <w:rsid w:val="422C1A7D"/>
    <w:rsid w:val="4234FFB3"/>
    <w:rsid w:val="42473125"/>
    <w:rsid w:val="42554632"/>
    <w:rsid w:val="42554E9F"/>
    <w:rsid w:val="4259D5C3"/>
    <w:rsid w:val="425A8247"/>
    <w:rsid w:val="4263285E"/>
    <w:rsid w:val="4265BC59"/>
    <w:rsid w:val="4265D227"/>
    <w:rsid w:val="4266D5DB"/>
    <w:rsid w:val="426F5E2C"/>
    <w:rsid w:val="427459F8"/>
    <w:rsid w:val="42852865"/>
    <w:rsid w:val="4286F29B"/>
    <w:rsid w:val="4289A07B"/>
    <w:rsid w:val="428D2A51"/>
    <w:rsid w:val="42929C99"/>
    <w:rsid w:val="4294A94E"/>
    <w:rsid w:val="429B9A3F"/>
    <w:rsid w:val="429E80C5"/>
    <w:rsid w:val="42AE80AE"/>
    <w:rsid w:val="42B2EEA5"/>
    <w:rsid w:val="42B83BB4"/>
    <w:rsid w:val="42BB1AA6"/>
    <w:rsid w:val="42BCC07E"/>
    <w:rsid w:val="42BE996E"/>
    <w:rsid w:val="42C469D0"/>
    <w:rsid w:val="42CD6B63"/>
    <w:rsid w:val="42D13DBB"/>
    <w:rsid w:val="42D2950B"/>
    <w:rsid w:val="42DF2716"/>
    <w:rsid w:val="42EEFF31"/>
    <w:rsid w:val="42F15E8C"/>
    <w:rsid w:val="42F419C9"/>
    <w:rsid w:val="42F74931"/>
    <w:rsid w:val="42F7A34A"/>
    <w:rsid w:val="42FD2273"/>
    <w:rsid w:val="430753D6"/>
    <w:rsid w:val="430F7F04"/>
    <w:rsid w:val="4318531B"/>
    <w:rsid w:val="4318E501"/>
    <w:rsid w:val="4325051D"/>
    <w:rsid w:val="43321B85"/>
    <w:rsid w:val="43388B79"/>
    <w:rsid w:val="433C9A9B"/>
    <w:rsid w:val="43403FD1"/>
    <w:rsid w:val="43437B52"/>
    <w:rsid w:val="43493A4E"/>
    <w:rsid w:val="4355307D"/>
    <w:rsid w:val="435A4D69"/>
    <w:rsid w:val="435BABD2"/>
    <w:rsid w:val="435EE1A9"/>
    <w:rsid w:val="436D01B7"/>
    <w:rsid w:val="4371598E"/>
    <w:rsid w:val="438A08CC"/>
    <w:rsid w:val="438ADFB4"/>
    <w:rsid w:val="4395F5EF"/>
    <w:rsid w:val="43A515F5"/>
    <w:rsid w:val="43AE2908"/>
    <w:rsid w:val="43B2D5C8"/>
    <w:rsid w:val="43BB8A54"/>
    <w:rsid w:val="43C04EC9"/>
    <w:rsid w:val="43C4F9F8"/>
    <w:rsid w:val="43C7A58A"/>
    <w:rsid w:val="43CAB969"/>
    <w:rsid w:val="43CE5450"/>
    <w:rsid w:val="43D6AA37"/>
    <w:rsid w:val="43D920B4"/>
    <w:rsid w:val="43E1BB20"/>
    <w:rsid w:val="43E5C30D"/>
    <w:rsid w:val="43E73846"/>
    <w:rsid w:val="43EAB688"/>
    <w:rsid w:val="43ED6269"/>
    <w:rsid w:val="43F6CDD8"/>
    <w:rsid w:val="43FB4978"/>
    <w:rsid w:val="43FF54D7"/>
    <w:rsid w:val="4405C876"/>
    <w:rsid w:val="440B7CAE"/>
    <w:rsid w:val="4418F191"/>
    <w:rsid w:val="441F401A"/>
    <w:rsid w:val="44201305"/>
    <w:rsid w:val="44217D25"/>
    <w:rsid w:val="443748EA"/>
    <w:rsid w:val="4453F3CE"/>
    <w:rsid w:val="445C1A04"/>
    <w:rsid w:val="446A2A45"/>
    <w:rsid w:val="446B1663"/>
    <w:rsid w:val="4476BD55"/>
    <w:rsid w:val="44777B17"/>
    <w:rsid w:val="4478CF36"/>
    <w:rsid w:val="447E7769"/>
    <w:rsid w:val="448466A7"/>
    <w:rsid w:val="448923B6"/>
    <w:rsid w:val="448B7894"/>
    <w:rsid w:val="448BED0E"/>
    <w:rsid w:val="4496772F"/>
    <w:rsid w:val="449CD924"/>
    <w:rsid w:val="44AB486D"/>
    <w:rsid w:val="44AF9D2B"/>
    <w:rsid w:val="44D3DC02"/>
    <w:rsid w:val="44D5263D"/>
    <w:rsid w:val="44E05BF1"/>
    <w:rsid w:val="44E2E1DD"/>
    <w:rsid w:val="44E944E9"/>
    <w:rsid w:val="44F00CB9"/>
    <w:rsid w:val="4502A42A"/>
    <w:rsid w:val="45034719"/>
    <w:rsid w:val="45059253"/>
    <w:rsid w:val="4509F115"/>
    <w:rsid w:val="45181085"/>
    <w:rsid w:val="45181B06"/>
    <w:rsid w:val="451F169B"/>
    <w:rsid w:val="4526C330"/>
    <w:rsid w:val="452A38BB"/>
    <w:rsid w:val="452CB1AD"/>
    <w:rsid w:val="452D39E3"/>
    <w:rsid w:val="452D8359"/>
    <w:rsid w:val="45320CD2"/>
    <w:rsid w:val="453F0029"/>
    <w:rsid w:val="45406943"/>
    <w:rsid w:val="4558725B"/>
    <w:rsid w:val="455E346E"/>
    <w:rsid w:val="4563D41D"/>
    <w:rsid w:val="456405DA"/>
    <w:rsid w:val="4567FCDF"/>
    <w:rsid w:val="456895CE"/>
    <w:rsid w:val="45700633"/>
    <w:rsid w:val="4570D20E"/>
    <w:rsid w:val="457F7B9F"/>
    <w:rsid w:val="458864C6"/>
    <w:rsid w:val="458AC34B"/>
    <w:rsid w:val="459E9FCA"/>
    <w:rsid w:val="45A3BC71"/>
    <w:rsid w:val="45A70CA3"/>
    <w:rsid w:val="45A7EB2E"/>
    <w:rsid w:val="45AA6843"/>
    <w:rsid w:val="45ABA29C"/>
    <w:rsid w:val="45B5F49B"/>
    <w:rsid w:val="45BAF8D1"/>
    <w:rsid w:val="45BBD03C"/>
    <w:rsid w:val="45CCF608"/>
    <w:rsid w:val="45D00825"/>
    <w:rsid w:val="45D39803"/>
    <w:rsid w:val="45D6DA8A"/>
    <w:rsid w:val="45D76E99"/>
    <w:rsid w:val="45E86353"/>
    <w:rsid w:val="45ED0AC1"/>
    <w:rsid w:val="45F2B125"/>
    <w:rsid w:val="45F7145C"/>
    <w:rsid w:val="45F90385"/>
    <w:rsid w:val="4602D653"/>
    <w:rsid w:val="4603F62C"/>
    <w:rsid w:val="4604AB0B"/>
    <w:rsid w:val="4607F2C9"/>
    <w:rsid w:val="460A3E52"/>
    <w:rsid w:val="46150476"/>
    <w:rsid w:val="462B262B"/>
    <w:rsid w:val="462C8D63"/>
    <w:rsid w:val="4633CB5B"/>
    <w:rsid w:val="4635D510"/>
    <w:rsid w:val="46364914"/>
    <w:rsid w:val="4638F394"/>
    <w:rsid w:val="464513F0"/>
    <w:rsid w:val="464524CD"/>
    <w:rsid w:val="46610654"/>
    <w:rsid w:val="466162CA"/>
    <w:rsid w:val="466A6F6E"/>
    <w:rsid w:val="46777874"/>
    <w:rsid w:val="4679ABAF"/>
    <w:rsid w:val="467AD15A"/>
    <w:rsid w:val="467AD9D1"/>
    <w:rsid w:val="468EFCD5"/>
    <w:rsid w:val="4692588E"/>
    <w:rsid w:val="46A5E6AD"/>
    <w:rsid w:val="46AAF5E6"/>
    <w:rsid w:val="46ADE27E"/>
    <w:rsid w:val="46AE565C"/>
    <w:rsid w:val="46AFAEEF"/>
    <w:rsid w:val="46B1F6EE"/>
    <w:rsid w:val="46BC4367"/>
    <w:rsid w:val="46D15DF8"/>
    <w:rsid w:val="46DBF6A0"/>
    <w:rsid w:val="46DCE525"/>
    <w:rsid w:val="46DFDDA6"/>
    <w:rsid w:val="46E2D438"/>
    <w:rsid w:val="46E78818"/>
    <w:rsid w:val="46E89D9D"/>
    <w:rsid w:val="47000C64"/>
    <w:rsid w:val="4701451A"/>
    <w:rsid w:val="47064144"/>
    <w:rsid w:val="470F907B"/>
    <w:rsid w:val="47122EEF"/>
    <w:rsid w:val="4714C412"/>
    <w:rsid w:val="471DC880"/>
    <w:rsid w:val="4729D7AB"/>
    <w:rsid w:val="47322775"/>
    <w:rsid w:val="4732ADFA"/>
    <w:rsid w:val="473E84C1"/>
    <w:rsid w:val="475548B0"/>
    <w:rsid w:val="475C627A"/>
    <w:rsid w:val="476219F4"/>
    <w:rsid w:val="47661BF8"/>
    <w:rsid w:val="47680D22"/>
    <w:rsid w:val="478279E1"/>
    <w:rsid w:val="4784FEF0"/>
    <w:rsid w:val="478F86CA"/>
    <w:rsid w:val="4791E519"/>
    <w:rsid w:val="4798508A"/>
    <w:rsid w:val="479BD16B"/>
    <w:rsid w:val="479CADFB"/>
    <w:rsid w:val="479EB581"/>
    <w:rsid w:val="47AA8931"/>
    <w:rsid w:val="47AB5202"/>
    <w:rsid w:val="47AC15F9"/>
    <w:rsid w:val="47ACE6E0"/>
    <w:rsid w:val="47BB1ED7"/>
    <w:rsid w:val="47C16B68"/>
    <w:rsid w:val="47C1C3BC"/>
    <w:rsid w:val="47C738D8"/>
    <w:rsid w:val="47D35B0D"/>
    <w:rsid w:val="47D47419"/>
    <w:rsid w:val="47DD77A5"/>
    <w:rsid w:val="47E34C37"/>
    <w:rsid w:val="47E75384"/>
    <w:rsid w:val="47E93D42"/>
    <w:rsid w:val="47ECFD6B"/>
    <w:rsid w:val="47F0B4BD"/>
    <w:rsid w:val="47F6A50E"/>
    <w:rsid w:val="4803F060"/>
    <w:rsid w:val="4806A157"/>
    <w:rsid w:val="4815FFF0"/>
    <w:rsid w:val="4816424B"/>
    <w:rsid w:val="482433BE"/>
    <w:rsid w:val="48341E4B"/>
    <w:rsid w:val="4837F0F3"/>
    <w:rsid w:val="484452EE"/>
    <w:rsid w:val="48461E5C"/>
    <w:rsid w:val="484791F3"/>
    <w:rsid w:val="4857D761"/>
    <w:rsid w:val="48605492"/>
    <w:rsid w:val="48661102"/>
    <w:rsid w:val="48704C5C"/>
    <w:rsid w:val="48794052"/>
    <w:rsid w:val="487AC075"/>
    <w:rsid w:val="48814C75"/>
    <w:rsid w:val="488562E5"/>
    <w:rsid w:val="4890A7C1"/>
    <w:rsid w:val="48917A5A"/>
    <w:rsid w:val="489F4979"/>
    <w:rsid w:val="489FAC42"/>
    <w:rsid w:val="48A0DA1E"/>
    <w:rsid w:val="48A12BAF"/>
    <w:rsid w:val="48A34A36"/>
    <w:rsid w:val="48A3CD25"/>
    <w:rsid w:val="48ABBF4D"/>
    <w:rsid w:val="48ACC30A"/>
    <w:rsid w:val="48AE076B"/>
    <w:rsid w:val="48B22D65"/>
    <w:rsid w:val="48B412C6"/>
    <w:rsid w:val="48BD52F1"/>
    <w:rsid w:val="48CAFD76"/>
    <w:rsid w:val="48CCEB94"/>
    <w:rsid w:val="48D5A5D5"/>
    <w:rsid w:val="48E4BD71"/>
    <w:rsid w:val="48EC7C52"/>
    <w:rsid w:val="48F3BD9D"/>
    <w:rsid w:val="48FBA319"/>
    <w:rsid w:val="49015A05"/>
    <w:rsid w:val="4908CD80"/>
    <w:rsid w:val="4913AFC2"/>
    <w:rsid w:val="49267AA3"/>
    <w:rsid w:val="4928B994"/>
    <w:rsid w:val="4929F0EA"/>
    <w:rsid w:val="492D73EC"/>
    <w:rsid w:val="49346B5D"/>
    <w:rsid w:val="493738E3"/>
    <w:rsid w:val="493F4480"/>
    <w:rsid w:val="4946207A"/>
    <w:rsid w:val="4956737E"/>
    <w:rsid w:val="4963B66C"/>
    <w:rsid w:val="496E5C9A"/>
    <w:rsid w:val="4970BC4D"/>
    <w:rsid w:val="4974D4F0"/>
    <w:rsid w:val="49759CB3"/>
    <w:rsid w:val="4979D6FA"/>
    <w:rsid w:val="497A46E7"/>
    <w:rsid w:val="497F1435"/>
    <w:rsid w:val="498089A2"/>
    <w:rsid w:val="4981C9AA"/>
    <w:rsid w:val="498A2721"/>
    <w:rsid w:val="498C8C41"/>
    <w:rsid w:val="498FFA8D"/>
    <w:rsid w:val="4990C83E"/>
    <w:rsid w:val="499F6D6F"/>
    <w:rsid w:val="49A2ADBC"/>
    <w:rsid w:val="49A48369"/>
    <w:rsid w:val="49A6D0FE"/>
    <w:rsid w:val="49A7388E"/>
    <w:rsid w:val="49A99C48"/>
    <w:rsid w:val="49C55A09"/>
    <w:rsid w:val="49CF29ED"/>
    <w:rsid w:val="49D2BC66"/>
    <w:rsid w:val="49D6E404"/>
    <w:rsid w:val="49D71F70"/>
    <w:rsid w:val="49DE7C95"/>
    <w:rsid w:val="49EBBF00"/>
    <w:rsid w:val="49ED0A5E"/>
    <w:rsid w:val="49F0C3E7"/>
    <w:rsid w:val="49F75295"/>
    <w:rsid w:val="49FE5AB5"/>
    <w:rsid w:val="4A007484"/>
    <w:rsid w:val="4A07933B"/>
    <w:rsid w:val="4A16B016"/>
    <w:rsid w:val="4A18607F"/>
    <w:rsid w:val="4A1F065E"/>
    <w:rsid w:val="4A1F3846"/>
    <w:rsid w:val="4A26B16F"/>
    <w:rsid w:val="4A277609"/>
    <w:rsid w:val="4A2A245C"/>
    <w:rsid w:val="4A2C8455"/>
    <w:rsid w:val="4A2E6C8D"/>
    <w:rsid w:val="4A2FDDAD"/>
    <w:rsid w:val="4A31B386"/>
    <w:rsid w:val="4A346426"/>
    <w:rsid w:val="4A37AFB6"/>
    <w:rsid w:val="4A3BBB90"/>
    <w:rsid w:val="4A4633D2"/>
    <w:rsid w:val="4A5B68D4"/>
    <w:rsid w:val="4A62B5E4"/>
    <w:rsid w:val="4A647271"/>
    <w:rsid w:val="4A6DC4C5"/>
    <w:rsid w:val="4A745336"/>
    <w:rsid w:val="4A955BFF"/>
    <w:rsid w:val="4A970791"/>
    <w:rsid w:val="4A99D802"/>
    <w:rsid w:val="4AA1948F"/>
    <w:rsid w:val="4AA8A2B3"/>
    <w:rsid w:val="4AAEFA21"/>
    <w:rsid w:val="4AB333B8"/>
    <w:rsid w:val="4AB51166"/>
    <w:rsid w:val="4ABCC269"/>
    <w:rsid w:val="4AC15D43"/>
    <w:rsid w:val="4AC3DC7B"/>
    <w:rsid w:val="4AC5C84B"/>
    <w:rsid w:val="4ACD7A33"/>
    <w:rsid w:val="4ACDFF6B"/>
    <w:rsid w:val="4ACEFC17"/>
    <w:rsid w:val="4AD62538"/>
    <w:rsid w:val="4ADF7F27"/>
    <w:rsid w:val="4AE10FED"/>
    <w:rsid w:val="4AE9690A"/>
    <w:rsid w:val="4AF554A4"/>
    <w:rsid w:val="4AF9967C"/>
    <w:rsid w:val="4AF9B8B1"/>
    <w:rsid w:val="4B0475B4"/>
    <w:rsid w:val="4B058564"/>
    <w:rsid w:val="4B05936D"/>
    <w:rsid w:val="4B0DCAE6"/>
    <w:rsid w:val="4B188014"/>
    <w:rsid w:val="4B1BFD60"/>
    <w:rsid w:val="4B28EFB6"/>
    <w:rsid w:val="4B2E4417"/>
    <w:rsid w:val="4B2E7D22"/>
    <w:rsid w:val="4B37D220"/>
    <w:rsid w:val="4B42FCA0"/>
    <w:rsid w:val="4B4B5555"/>
    <w:rsid w:val="4B4F65C2"/>
    <w:rsid w:val="4B514396"/>
    <w:rsid w:val="4B54A526"/>
    <w:rsid w:val="4B54E4BC"/>
    <w:rsid w:val="4B6557DA"/>
    <w:rsid w:val="4B722E5C"/>
    <w:rsid w:val="4B79C243"/>
    <w:rsid w:val="4B962A8A"/>
    <w:rsid w:val="4B998973"/>
    <w:rsid w:val="4BA8D4A1"/>
    <w:rsid w:val="4BAB2D9B"/>
    <w:rsid w:val="4BB32F71"/>
    <w:rsid w:val="4BBDC533"/>
    <w:rsid w:val="4BC272A0"/>
    <w:rsid w:val="4BC39835"/>
    <w:rsid w:val="4BC67837"/>
    <w:rsid w:val="4BC918A4"/>
    <w:rsid w:val="4BCEDDA4"/>
    <w:rsid w:val="4BD1968E"/>
    <w:rsid w:val="4BDC0999"/>
    <w:rsid w:val="4BE65D26"/>
    <w:rsid w:val="4BE7D437"/>
    <w:rsid w:val="4BE8C45B"/>
    <w:rsid w:val="4BF0181B"/>
    <w:rsid w:val="4BF293D4"/>
    <w:rsid w:val="4BF3E933"/>
    <w:rsid w:val="4BF850A2"/>
    <w:rsid w:val="4C02E197"/>
    <w:rsid w:val="4C04022D"/>
    <w:rsid w:val="4C1D90D1"/>
    <w:rsid w:val="4C2552A2"/>
    <w:rsid w:val="4C2BFE51"/>
    <w:rsid w:val="4C361F6E"/>
    <w:rsid w:val="4C3BD358"/>
    <w:rsid w:val="4C3D0319"/>
    <w:rsid w:val="4C3D0DEC"/>
    <w:rsid w:val="4C42E200"/>
    <w:rsid w:val="4C4783E4"/>
    <w:rsid w:val="4C49497D"/>
    <w:rsid w:val="4C4D834F"/>
    <w:rsid w:val="4C529637"/>
    <w:rsid w:val="4C564DD6"/>
    <w:rsid w:val="4C5E8770"/>
    <w:rsid w:val="4C646E74"/>
    <w:rsid w:val="4C677424"/>
    <w:rsid w:val="4C740C8B"/>
    <w:rsid w:val="4C766457"/>
    <w:rsid w:val="4C79FF52"/>
    <w:rsid w:val="4C7E6470"/>
    <w:rsid w:val="4C88945C"/>
    <w:rsid w:val="4C8CCE6F"/>
    <w:rsid w:val="4C9161FC"/>
    <w:rsid w:val="4C93D3DF"/>
    <w:rsid w:val="4C9B8126"/>
    <w:rsid w:val="4CBA0A8C"/>
    <w:rsid w:val="4CC2ABF5"/>
    <w:rsid w:val="4CC8443F"/>
    <w:rsid w:val="4CD65A53"/>
    <w:rsid w:val="4CDFB1B6"/>
    <w:rsid w:val="4CE1BE1C"/>
    <w:rsid w:val="4CEA0008"/>
    <w:rsid w:val="4CEB7D80"/>
    <w:rsid w:val="4CF00D62"/>
    <w:rsid w:val="4CFFDF5B"/>
    <w:rsid w:val="4D06B747"/>
    <w:rsid w:val="4D0F7796"/>
    <w:rsid w:val="4D220273"/>
    <w:rsid w:val="4D2283D1"/>
    <w:rsid w:val="4D2CDFD0"/>
    <w:rsid w:val="4D33E561"/>
    <w:rsid w:val="4D348FA0"/>
    <w:rsid w:val="4D37E607"/>
    <w:rsid w:val="4D385E36"/>
    <w:rsid w:val="4D3CB203"/>
    <w:rsid w:val="4D44A9DF"/>
    <w:rsid w:val="4D44B029"/>
    <w:rsid w:val="4D4DA330"/>
    <w:rsid w:val="4D53E0CD"/>
    <w:rsid w:val="4D57F7AB"/>
    <w:rsid w:val="4D5BE0A3"/>
    <w:rsid w:val="4D60DC7A"/>
    <w:rsid w:val="4D622713"/>
    <w:rsid w:val="4D639BF8"/>
    <w:rsid w:val="4D650150"/>
    <w:rsid w:val="4D659094"/>
    <w:rsid w:val="4D696145"/>
    <w:rsid w:val="4D6C51AF"/>
    <w:rsid w:val="4D74B559"/>
    <w:rsid w:val="4D7592B2"/>
    <w:rsid w:val="4D7C657C"/>
    <w:rsid w:val="4D7CC414"/>
    <w:rsid w:val="4D80BA41"/>
    <w:rsid w:val="4D8A703E"/>
    <w:rsid w:val="4D907EB1"/>
    <w:rsid w:val="4D910337"/>
    <w:rsid w:val="4D9D8A34"/>
    <w:rsid w:val="4DA01A31"/>
    <w:rsid w:val="4DA0AE69"/>
    <w:rsid w:val="4DA3EFBC"/>
    <w:rsid w:val="4DA41ABB"/>
    <w:rsid w:val="4DADC411"/>
    <w:rsid w:val="4DCC867F"/>
    <w:rsid w:val="4DCF2490"/>
    <w:rsid w:val="4DD2F65A"/>
    <w:rsid w:val="4DD4E41A"/>
    <w:rsid w:val="4DF5977B"/>
    <w:rsid w:val="4DF9D9E3"/>
    <w:rsid w:val="4E0802C7"/>
    <w:rsid w:val="4E13F078"/>
    <w:rsid w:val="4E181C18"/>
    <w:rsid w:val="4E1D6A08"/>
    <w:rsid w:val="4E246904"/>
    <w:rsid w:val="4E2F037B"/>
    <w:rsid w:val="4E3ECDB9"/>
    <w:rsid w:val="4E3FC72B"/>
    <w:rsid w:val="4E4B0AAF"/>
    <w:rsid w:val="4E4B8C32"/>
    <w:rsid w:val="4E4E328B"/>
    <w:rsid w:val="4E680FAC"/>
    <w:rsid w:val="4E6B5EA0"/>
    <w:rsid w:val="4E7FEB57"/>
    <w:rsid w:val="4E8561FC"/>
    <w:rsid w:val="4E85D073"/>
    <w:rsid w:val="4E8882F1"/>
    <w:rsid w:val="4E8BBB17"/>
    <w:rsid w:val="4E930CDF"/>
    <w:rsid w:val="4E9814DA"/>
    <w:rsid w:val="4EA0DEE7"/>
    <w:rsid w:val="4EA77254"/>
    <w:rsid w:val="4EA83569"/>
    <w:rsid w:val="4EAD237B"/>
    <w:rsid w:val="4EADE4B5"/>
    <w:rsid w:val="4EB8307B"/>
    <w:rsid w:val="4EBCD626"/>
    <w:rsid w:val="4EC725A7"/>
    <w:rsid w:val="4ED00C56"/>
    <w:rsid w:val="4EE39BC6"/>
    <w:rsid w:val="4EE7727A"/>
    <w:rsid w:val="4F01D297"/>
    <w:rsid w:val="4F051A24"/>
    <w:rsid w:val="4F173B5B"/>
    <w:rsid w:val="4F199311"/>
    <w:rsid w:val="4F19EA25"/>
    <w:rsid w:val="4F216E7E"/>
    <w:rsid w:val="4F24CC05"/>
    <w:rsid w:val="4F3001E6"/>
    <w:rsid w:val="4F405064"/>
    <w:rsid w:val="4F47CAB2"/>
    <w:rsid w:val="4F55379D"/>
    <w:rsid w:val="4F5CEA5E"/>
    <w:rsid w:val="4F7946D3"/>
    <w:rsid w:val="4F7D5787"/>
    <w:rsid w:val="4F7ED51B"/>
    <w:rsid w:val="4F81960F"/>
    <w:rsid w:val="4F8CCC94"/>
    <w:rsid w:val="4F8F1E25"/>
    <w:rsid w:val="4F92EC72"/>
    <w:rsid w:val="4F95A1ED"/>
    <w:rsid w:val="4F97DFF1"/>
    <w:rsid w:val="4F9FAF8C"/>
    <w:rsid w:val="4FA0B7E8"/>
    <w:rsid w:val="4FAE0F0F"/>
    <w:rsid w:val="4FB57B31"/>
    <w:rsid w:val="4FB88B11"/>
    <w:rsid w:val="4FC077B7"/>
    <w:rsid w:val="4FCAA9D7"/>
    <w:rsid w:val="4FD4FD1E"/>
    <w:rsid w:val="4FD6F649"/>
    <w:rsid w:val="4FDBFABE"/>
    <w:rsid w:val="4FE1275E"/>
    <w:rsid w:val="4FE82891"/>
    <w:rsid w:val="4FE97FF0"/>
    <w:rsid w:val="4FECB199"/>
    <w:rsid w:val="4FF00201"/>
    <w:rsid w:val="4FF25E41"/>
    <w:rsid w:val="4FF65128"/>
    <w:rsid w:val="4FF695AA"/>
    <w:rsid w:val="4FFE8486"/>
    <w:rsid w:val="50062FDF"/>
    <w:rsid w:val="5018EC8D"/>
    <w:rsid w:val="501F0647"/>
    <w:rsid w:val="5026988C"/>
    <w:rsid w:val="5034C26D"/>
    <w:rsid w:val="503723A1"/>
    <w:rsid w:val="503BF6CE"/>
    <w:rsid w:val="503C2BF2"/>
    <w:rsid w:val="5042F3F5"/>
    <w:rsid w:val="50473995"/>
    <w:rsid w:val="504DBD58"/>
    <w:rsid w:val="505FEEA1"/>
    <w:rsid w:val="50683AC1"/>
    <w:rsid w:val="5068B5A5"/>
    <w:rsid w:val="506A3C4F"/>
    <w:rsid w:val="506DCEB2"/>
    <w:rsid w:val="50792929"/>
    <w:rsid w:val="507DEA7C"/>
    <w:rsid w:val="5083FFE5"/>
    <w:rsid w:val="5099CE49"/>
    <w:rsid w:val="50A4518F"/>
    <w:rsid w:val="50A9198B"/>
    <w:rsid w:val="50ACE354"/>
    <w:rsid w:val="50B0A272"/>
    <w:rsid w:val="50B20D5F"/>
    <w:rsid w:val="50BE22F5"/>
    <w:rsid w:val="50C17B8C"/>
    <w:rsid w:val="50C380E1"/>
    <w:rsid w:val="50C5377F"/>
    <w:rsid w:val="50C735F7"/>
    <w:rsid w:val="50DB3B70"/>
    <w:rsid w:val="50E01157"/>
    <w:rsid w:val="50E84CCB"/>
    <w:rsid w:val="50E88F0F"/>
    <w:rsid w:val="50E8BD84"/>
    <w:rsid w:val="50E90491"/>
    <w:rsid w:val="50F5C695"/>
    <w:rsid w:val="50F5E875"/>
    <w:rsid w:val="50FC8AC2"/>
    <w:rsid w:val="51019575"/>
    <w:rsid w:val="5105E3B1"/>
    <w:rsid w:val="510727D9"/>
    <w:rsid w:val="5110C456"/>
    <w:rsid w:val="51124163"/>
    <w:rsid w:val="5115A716"/>
    <w:rsid w:val="511E797B"/>
    <w:rsid w:val="5125E999"/>
    <w:rsid w:val="512D5411"/>
    <w:rsid w:val="513D0055"/>
    <w:rsid w:val="513E51EE"/>
    <w:rsid w:val="5141E3E7"/>
    <w:rsid w:val="5147D654"/>
    <w:rsid w:val="5164F3C4"/>
    <w:rsid w:val="51677B03"/>
    <w:rsid w:val="516BB367"/>
    <w:rsid w:val="5177450A"/>
    <w:rsid w:val="517C0F58"/>
    <w:rsid w:val="5185D8AB"/>
    <w:rsid w:val="518F02C1"/>
    <w:rsid w:val="51913A4E"/>
    <w:rsid w:val="51A07108"/>
    <w:rsid w:val="51A2A110"/>
    <w:rsid w:val="51A41F07"/>
    <w:rsid w:val="51AB77C9"/>
    <w:rsid w:val="51B8A05E"/>
    <w:rsid w:val="51BFF8E7"/>
    <w:rsid w:val="51C77F78"/>
    <w:rsid w:val="51DA0B17"/>
    <w:rsid w:val="51DD03CD"/>
    <w:rsid w:val="51DE0127"/>
    <w:rsid w:val="51DFC004"/>
    <w:rsid w:val="51E6CD5B"/>
    <w:rsid w:val="51F15C7F"/>
    <w:rsid w:val="51F297B8"/>
    <w:rsid w:val="51FF03F7"/>
    <w:rsid w:val="5206C0BD"/>
    <w:rsid w:val="52112FF4"/>
    <w:rsid w:val="521C1A82"/>
    <w:rsid w:val="5223E7A2"/>
    <w:rsid w:val="52258428"/>
    <w:rsid w:val="52284056"/>
    <w:rsid w:val="5230521B"/>
    <w:rsid w:val="5236F0F6"/>
    <w:rsid w:val="52378139"/>
    <w:rsid w:val="523AA2F4"/>
    <w:rsid w:val="5241C199"/>
    <w:rsid w:val="525F4F79"/>
    <w:rsid w:val="527BEF34"/>
    <w:rsid w:val="5285B62F"/>
    <w:rsid w:val="52887697"/>
    <w:rsid w:val="528BCA30"/>
    <w:rsid w:val="528D8A04"/>
    <w:rsid w:val="52912226"/>
    <w:rsid w:val="52944EA8"/>
    <w:rsid w:val="52A19399"/>
    <w:rsid w:val="52A9C616"/>
    <w:rsid w:val="52ABE22C"/>
    <w:rsid w:val="52AD6467"/>
    <w:rsid w:val="52B28840"/>
    <w:rsid w:val="52B58779"/>
    <w:rsid w:val="52BE4046"/>
    <w:rsid w:val="52C0391A"/>
    <w:rsid w:val="52CF3194"/>
    <w:rsid w:val="52D486A0"/>
    <w:rsid w:val="52D521AC"/>
    <w:rsid w:val="52F5E110"/>
    <w:rsid w:val="531554A0"/>
    <w:rsid w:val="5328BD9A"/>
    <w:rsid w:val="532D434E"/>
    <w:rsid w:val="5332387A"/>
    <w:rsid w:val="53394A71"/>
    <w:rsid w:val="53466411"/>
    <w:rsid w:val="5347BDBC"/>
    <w:rsid w:val="5348D0B6"/>
    <w:rsid w:val="535F44BB"/>
    <w:rsid w:val="536076FD"/>
    <w:rsid w:val="53685A40"/>
    <w:rsid w:val="53715ECE"/>
    <w:rsid w:val="53740928"/>
    <w:rsid w:val="5376AB7A"/>
    <w:rsid w:val="53772544"/>
    <w:rsid w:val="5377C34F"/>
    <w:rsid w:val="537D15D4"/>
    <w:rsid w:val="537D48CD"/>
    <w:rsid w:val="53839D88"/>
    <w:rsid w:val="53878D7D"/>
    <w:rsid w:val="539BB07B"/>
    <w:rsid w:val="539D3DD6"/>
    <w:rsid w:val="539DB5F1"/>
    <w:rsid w:val="539F3FB3"/>
    <w:rsid w:val="53A42A6D"/>
    <w:rsid w:val="53A6172D"/>
    <w:rsid w:val="53A78699"/>
    <w:rsid w:val="53AA8307"/>
    <w:rsid w:val="53AC2112"/>
    <w:rsid w:val="53ACE8C8"/>
    <w:rsid w:val="53B0C88D"/>
    <w:rsid w:val="53C290A1"/>
    <w:rsid w:val="53C8DB2C"/>
    <w:rsid w:val="53D23802"/>
    <w:rsid w:val="53E11739"/>
    <w:rsid w:val="53E542CC"/>
    <w:rsid w:val="53EF18A0"/>
    <w:rsid w:val="53F370E7"/>
    <w:rsid w:val="53F421A0"/>
    <w:rsid w:val="53FC39E2"/>
    <w:rsid w:val="5402CFF6"/>
    <w:rsid w:val="540A0706"/>
    <w:rsid w:val="540A26C2"/>
    <w:rsid w:val="54199FFA"/>
    <w:rsid w:val="541BA87A"/>
    <w:rsid w:val="541F6D38"/>
    <w:rsid w:val="5420207D"/>
    <w:rsid w:val="54295F47"/>
    <w:rsid w:val="5443DAD0"/>
    <w:rsid w:val="54456BB6"/>
    <w:rsid w:val="5446333E"/>
    <w:rsid w:val="544D5B40"/>
    <w:rsid w:val="5453F9BE"/>
    <w:rsid w:val="545708A8"/>
    <w:rsid w:val="54605563"/>
    <w:rsid w:val="5475B71C"/>
    <w:rsid w:val="547A99E7"/>
    <w:rsid w:val="548352C5"/>
    <w:rsid w:val="548C5C54"/>
    <w:rsid w:val="548F1CA7"/>
    <w:rsid w:val="54A4F14F"/>
    <w:rsid w:val="54A7033A"/>
    <w:rsid w:val="54AE1941"/>
    <w:rsid w:val="54B2D991"/>
    <w:rsid w:val="54B45810"/>
    <w:rsid w:val="54B60651"/>
    <w:rsid w:val="54B76358"/>
    <w:rsid w:val="54BD9C52"/>
    <w:rsid w:val="54BF1C65"/>
    <w:rsid w:val="54BFE04D"/>
    <w:rsid w:val="54C20790"/>
    <w:rsid w:val="54CF0BC7"/>
    <w:rsid w:val="54CFFD43"/>
    <w:rsid w:val="54E3F99A"/>
    <w:rsid w:val="54EA57EB"/>
    <w:rsid w:val="54EDE2A9"/>
    <w:rsid w:val="54F6258F"/>
    <w:rsid w:val="54F8955C"/>
    <w:rsid w:val="550A1B5F"/>
    <w:rsid w:val="550D3D4E"/>
    <w:rsid w:val="551FD3F5"/>
    <w:rsid w:val="552276B2"/>
    <w:rsid w:val="5534987F"/>
    <w:rsid w:val="553D6785"/>
    <w:rsid w:val="5548736A"/>
    <w:rsid w:val="554DFB72"/>
    <w:rsid w:val="5556AABE"/>
    <w:rsid w:val="555B242D"/>
    <w:rsid w:val="555D10A6"/>
    <w:rsid w:val="555E55AB"/>
    <w:rsid w:val="555F106B"/>
    <w:rsid w:val="5564E8E2"/>
    <w:rsid w:val="5565591B"/>
    <w:rsid w:val="5569FDBA"/>
    <w:rsid w:val="556AB9FC"/>
    <w:rsid w:val="5583C6B2"/>
    <w:rsid w:val="558B82B5"/>
    <w:rsid w:val="558CECC5"/>
    <w:rsid w:val="55AA07B9"/>
    <w:rsid w:val="55B37F85"/>
    <w:rsid w:val="55B588B4"/>
    <w:rsid w:val="55B71C5D"/>
    <w:rsid w:val="55B8B986"/>
    <w:rsid w:val="55BFB3D3"/>
    <w:rsid w:val="55C0C7C3"/>
    <w:rsid w:val="55C181A6"/>
    <w:rsid w:val="55D25062"/>
    <w:rsid w:val="55D3AB78"/>
    <w:rsid w:val="55D6D66F"/>
    <w:rsid w:val="55D7BF7C"/>
    <w:rsid w:val="55DCBA2A"/>
    <w:rsid w:val="55E2701E"/>
    <w:rsid w:val="55E4C1DA"/>
    <w:rsid w:val="55F0C99D"/>
    <w:rsid w:val="55F4498F"/>
    <w:rsid w:val="55FBE347"/>
    <w:rsid w:val="5602F5FD"/>
    <w:rsid w:val="5603E76C"/>
    <w:rsid w:val="5616E917"/>
    <w:rsid w:val="56177734"/>
    <w:rsid w:val="56180BB7"/>
    <w:rsid w:val="561AF23D"/>
    <w:rsid w:val="561B15FD"/>
    <w:rsid w:val="561D4A79"/>
    <w:rsid w:val="561D7812"/>
    <w:rsid w:val="5621B5EB"/>
    <w:rsid w:val="56249443"/>
    <w:rsid w:val="5630FAAF"/>
    <w:rsid w:val="5640F5DF"/>
    <w:rsid w:val="564A50F6"/>
    <w:rsid w:val="5657B747"/>
    <w:rsid w:val="565EA731"/>
    <w:rsid w:val="56784FB2"/>
    <w:rsid w:val="567BCBC0"/>
    <w:rsid w:val="567E4106"/>
    <w:rsid w:val="56860EE0"/>
    <w:rsid w:val="5688C672"/>
    <w:rsid w:val="568D124F"/>
    <w:rsid w:val="5690D06E"/>
    <w:rsid w:val="56A0D93A"/>
    <w:rsid w:val="56B39342"/>
    <w:rsid w:val="56B541FB"/>
    <w:rsid w:val="56BE9E94"/>
    <w:rsid w:val="56C2455B"/>
    <w:rsid w:val="56CFE78B"/>
    <w:rsid w:val="56D1076B"/>
    <w:rsid w:val="56E4525A"/>
    <w:rsid w:val="56EC7CC2"/>
    <w:rsid w:val="56ED7DAB"/>
    <w:rsid w:val="56EF8E75"/>
    <w:rsid w:val="56F93D4E"/>
    <w:rsid w:val="56F9F0EB"/>
    <w:rsid w:val="570058DF"/>
    <w:rsid w:val="5706A216"/>
    <w:rsid w:val="57082CBB"/>
    <w:rsid w:val="5708A6E2"/>
    <w:rsid w:val="5708C065"/>
    <w:rsid w:val="5709F790"/>
    <w:rsid w:val="5711A8E4"/>
    <w:rsid w:val="571F9D7E"/>
    <w:rsid w:val="57200700"/>
    <w:rsid w:val="572A559C"/>
    <w:rsid w:val="5739DB6D"/>
    <w:rsid w:val="573A9B14"/>
    <w:rsid w:val="573C06A1"/>
    <w:rsid w:val="573FC5C3"/>
    <w:rsid w:val="5743B62E"/>
    <w:rsid w:val="574DF1A1"/>
    <w:rsid w:val="5752250C"/>
    <w:rsid w:val="5753FFCC"/>
    <w:rsid w:val="57681C7B"/>
    <w:rsid w:val="57699D9D"/>
    <w:rsid w:val="577429B7"/>
    <w:rsid w:val="5777DB91"/>
    <w:rsid w:val="577CFF55"/>
    <w:rsid w:val="57850269"/>
    <w:rsid w:val="578CF3D4"/>
    <w:rsid w:val="578E8C5C"/>
    <w:rsid w:val="578FF227"/>
    <w:rsid w:val="579672B8"/>
    <w:rsid w:val="579B74A9"/>
    <w:rsid w:val="579EEFCE"/>
    <w:rsid w:val="579FA5AC"/>
    <w:rsid w:val="57A4A450"/>
    <w:rsid w:val="57B055F6"/>
    <w:rsid w:val="57B13A16"/>
    <w:rsid w:val="57C5E29E"/>
    <w:rsid w:val="57C8DB44"/>
    <w:rsid w:val="57D016D5"/>
    <w:rsid w:val="57E1DAE4"/>
    <w:rsid w:val="57E377A4"/>
    <w:rsid w:val="57F9662F"/>
    <w:rsid w:val="58000637"/>
    <w:rsid w:val="58057B26"/>
    <w:rsid w:val="5805B452"/>
    <w:rsid w:val="580F26A8"/>
    <w:rsid w:val="581C020C"/>
    <w:rsid w:val="581F7570"/>
    <w:rsid w:val="582B2A2E"/>
    <w:rsid w:val="583B1236"/>
    <w:rsid w:val="583EE9FC"/>
    <w:rsid w:val="58430C1F"/>
    <w:rsid w:val="5845FBE3"/>
    <w:rsid w:val="584BE3FD"/>
    <w:rsid w:val="584F0529"/>
    <w:rsid w:val="58505390"/>
    <w:rsid w:val="5850AB6D"/>
    <w:rsid w:val="5852D738"/>
    <w:rsid w:val="58539C74"/>
    <w:rsid w:val="5858B23A"/>
    <w:rsid w:val="5859FD45"/>
    <w:rsid w:val="58714E33"/>
    <w:rsid w:val="587A0782"/>
    <w:rsid w:val="5886A208"/>
    <w:rsid w:val="588B332D"/>
    <w:rsid w:val="588BDD43"/>
    <w:rsid w:val="588F61C9"/>
    <w:rsid w:val="58B9E1D7"/>
    <w:rsid w:val="58C78EFB"/>
    <w:rsid w:val="58CC9F74"/>
    <w:rsid w:val="58CD9A99"/>
    <w:rsid w:val="58D731F8"/>
    <w:rsid w:val="58D96819"/>
    <w:rsid w:val="58E27A70"/>
    <w:rsid w:val="58E282CF"/>
    <w:rsid w:val="58E79F07"/>
    <w:rsid w:val="58F0DBDA"/>
    <w:rsid w:val="58F0DCFF"/>
    <w:rsid w:val="58F429C7"/>
    <w:rsid w:val="58F75F7B"/>
    <w:rsid w:val="58FC4F0B"/>
    <w:rsid w:val="58FE9167"/>
    <w:rsid w:val="590068C4"/>
    <w:rsid w:val="59050B3E"/>
    <w:rsid w:val="591AB38F"/>
    <w:rsid w:val="591C37DA"/>
    <w:rsid w:val="5921C4A3"/>
    <w:rsid w:val="5924E541"/>
    <w:rsid w:val="5934257F"/>
    <w:rsid w:val="59393518"/>
    <w:rsid w:val="5939D2D9"/>
    <w:rsid w:val="5948EAE2"/>
    <w:rsid w:val="594D467D"/>
    <w:rsid w:val="59518032"/>
    <w:rsid w:val="5951D410"/>
    <w:rsid w:val="59681CEF"/>
    <w:rsid w:val="596C10A9"/>
    <w:rsid w:val="59733D73"/>
    <w:rsid w:val="5976564E"/>
    <w:rsid w:val="5978D2A4"/>
    <w:rsid w:val="598DD1C6"/>
    <w:rsid w:val="5996F2E3"/>
    <w:rsid w:val="599922F1"/>
    <w:rsid w:val="59A9E98F"/>
    <w:rsid w:val="59B6ED37"/>
    <w:rsid w:val="59B9BA1C"/>
    <w:rsid w:val="59BED9E7"/>
    <w:rsid w:val="59BFF56C"/>
    <w:rsid w:val="59C0EE57"/>
    <w:rsid w:val="59C30F3C"/>
    <w:rsid w:val="59C34155"/>
    <w:rsid w:val="59CAF1B0"/>
    <w:rsid w:val="59D0001B"/>
    <w:rsid w:val="59D07172"/>
    <w:rsid w:val="59D53F84"/>
    <w:rsid w:val="59D992C6"/>
    <w:rsid w:val="59D9A6FC"/>
    <w:rsid w:val="59E9D9A6"/>
    <w:rsid w:val="59ECE778"/>
    <w:rsid w:val="59FDD897"/>
    <w:rsid w:val="59FFCE52"/>
    <w:rsid w:val="5A02BB51"/>
    <w:rsid w:val="5A102085"/>
    <w:rsid w:val="5A13F63C"/>
    <w:rsid w:val="5A17666D"/>
    <w:rsid w:val="5A1CFAC6"/>
    <w:rsid w:val="5A1D8304"/>
    <w:rsid w:val="5A224C66"/>
    <w:rsid w:val="5A224F33"/>
    <w:rsid w:val="5A26CA56"/>
    <w:rsid w:val="5A2D329A"/>
    <w:rsid w:val="5A341E6F"/>
    <w:rsid w:val="5A3D6387"/>
    <w:rsid w:val="5A4B01A6"/>
    <w:rsid w:val="5A576313"/>
    <w:rsid w:val="5A6E842E"/>
    <w:rsid w:val="5A72E45B"/>
    <w:rsid w:val="5A7C03D7"/>
    <w:rsid w:val="5A8CEBBE"/>
    <w:rsid w:val="5A8FE67F"/>
    <w:rsid w:val="5A9512CB"/>
    <w:rsid w:val="5A97033B"/>
    <w:rsid w:val="5A9B2E1B"/>
    <w:rsid w:val="5AA510E7"/>
    <w:rsid w:val="5AA7149B"/>
    <w:rsid w:val="5AAD803B"/>
    <w:rsid w:val="5AB260D1"/>
    <w:rsid w:val="5AB8CB92"/>
    <w:rsid w:val="5AD49044"/>
    <w:rsid w:val="5AD5D595"/>
    <w:rsid w:val="5ADC6CDF"/>
    <w:rsid w:val="5AF118A6"/>
    <w:rsid w:val="5AF6ED16"/>
    <w:rsid w:val="5AFF54ED"/>
    <w:rsid w:val="5B071AAB"/>
    <w:rsid w:val="5B16B801"/>
    <w:rsid w:val="5B1B53E1"/>
    <w:rsid w:val="5B1D77AF"/>
    <w:rsid w:val="5B1E3999"/>
    <w:rsid w:val="5B1ED393"/>
    <w:rsid w:val="5B20B961"/>
    <w:rsid w:val="5B2176EC"/>
    <w:rsid w:val="5B26141A"/>
    <w:rsid w:val="5B289183"/>
    <w:rsid w:val="5B29ABCB"/>
    <w:rsid w:val="5B35A39E"/>
    <w:rsid w:val="5B48A63F"/>
    <w:rsid w:val="5B4E0129"/>
    <w:rsid w:val="5B4FE32B"/>
    <w:rsid w:val="5B5408C6"/>
    <w:rsid w:val="5B5B242C"/>
    <w:rsid w:val="5B606D56"/>
    <w:rsid w:val="5B626D8D"/>
    <w:rsid w:val="5B6D4BCB"/>
    <w:rsid w:val="5B6D9324"/>
    <w:rsid w:val="5B737086"/>
    <w:rsid w:val="5B7B606E"/>
    <w:rsid w:val="5B7BD889"/>
    <w:rsid w:val="5B7D598F"/>
    <w:rsid w:val="5B7E096D"/>
    <w:rsid w:val="5B8B24F8"/>
    <w:rsid w:val="5B9A2073"/>
    <w:rsid w:val="5B9CA837"/>
    <w:rsid w:val="5BAAE916"/>
    <w:rsid w:val="5BB0CB43"/>
    <w:rsid w:val="5BB12144"/>
    <w:rsid w:val="5BB1DAB0"/>
    <w:rsid w:val="5BB30C66"/>
    <w:rsid w:val="5BB34CFF"/>
    <w:rsid w:val="5BBA1E26"/>
    <w:rsid w:val="5BC45683"/>
    <w:rsid w:val="5BC7056F"/>
    <w:rsid w:val="5BC7341D"/>
    <w:rsid w:val="5BC8FB6C"/>
    <w:rsid w:val="5BD5A5E2"/>
    <w:rsid w:val="5BDD3B83"/>
    <w:rsid w:val="5BE62BE9"/>
    <w:rsid w:val="5BE8B6FE"/>
    <w:rsid w:val="5BF298F8"/>
    <w:rsid w:val="5BF825A5"/>
    <w:rsid w:val="5C15AC6E"/>
    <w:rsid w:val="5C313279"/>
    <w:rsid w:val="5C33B248"/>
    <w:rsid w:val="5C43E690"/>
    <w:rsid w:val="5C4D9B49"/>
    <w:rsid w:val="5C535495"/>
    <w:rsid w:val="5C5EECA6"/>
    <w:rsid w:val="5C6AA43C"/>
    <w:rsid w:val="5C6E1C65"/>
    <w:rsid w:val="5C82B0D4"/>
    <w:rsid w:val="5C8C6C0A"/>
    <w:rsid w:val="5CA8C2BD"/>
    <w:rsid w:val="5CC61D31"/>
    <w:rsid w:val="5CD6BC9E"/>
    <w:rsid w:val="5CDE1EC3"/>
    <w:rsid w:val="5CDFBED0"/>
    <w:rsid w:val="5CE037D9"/>
    <w:rsid w:val="5CE3BBBF"/>
    <w:rsid w:val="5CE51B23"/>
    <w:rsid w:val="5D0195C7"/>
    <w:rsid w:val="5D09ED1C"/>
    <w:rsid w:val="5D0D0532"/>
    <w:rsid w:val="5D143A67"/>
    <w:rsid w:val="5D20DEDB"/>
    <w:rsid w:val="5D2153DA"/>
    <w:rsid w:val="5D274BB4"/>
    <w:rsid w:val="5D2BDCF5"/>
    <w:rsid w:val="5D2F04FE"/>
    <w:rsid w:val="5D3135FF"/>
    <w:rsid w:val="5D3C1209"/>
    <w:rsid w:val="5D46E37D"/>
    <w:rsid w:val="5D478192"/>
    <w:rsid w:val="5D4C8338"/>
    <w:rsid w:val="5D585B5B"/>
    <w:rsid w:val="5D5DEBC9"/>
    <w:rsid w:val="5D5F3D4C"/>
    <w:rsid w:val="5D619773"/>
    <w:rsid w:val="5D709E68"/>
    <w:rsid w:val="5D7AB9F9"/>
    <w:rsid w:val="5D7D71C1"/>
    <w:rsid w:val="5D82E8E1"/>
    <w:rsid w:val="5D884248"/>
    <w:rsid w:val="5D8BF5D5"/>
    <w:rsid w:val="5D907D02"/>
    <w:rsid w:val="5D92D675"/>
    <w:rsid w:val="5D96A55D"/>
    <w:rsid w:val="5D9759AD"/>
    <w:rsid w:val="5D99DCB1"/>
    <w:rsid w:val="5DA0CEF7"/>
    <w:rsid w:val="5DA1410A"/>
    <w:rsid w:val="5DA3021D"/>
    <w:rsid w:val="5DA5C9DB"/>
    <w:rsid w:val="5DAB67DF"/>
    <w:rsid w:val="5DADB6A9"/>
    <w:rsid w:val="5DAF4852"/>
    <w:rsid w:val="5DBDD7E8"/>
    <w:rsid w:val="5DC9D202"/>
    <w:rsid w:val="5DD67AFD"/>
    <w:rsid w:val="5DDCD6B6"/>
    <w:rsid w:val="5DDDE603"/>
    <w:rsid w:val="5DF59773"/>
    <w:rsid w:val="5DF8D2C5"/>
    <w:rsid w:val="5DF8F3F3"/>
    <w:rsid w:val="5DFAA377"/>
    <w:rsid w:val="5DFC95A9"/>
    <w:rsid w:val="5E03C874"/>
    <w:rsid w:val="5E0C49C6"/>
    <w:rsid w:val="5E11AA1F"/>
    <w:rsid w:val="5E11B026"/>
    <w:rsid w:val="5E1559EE"/>
    <w:rsid w:val="5E18C61C"/>
    <w:rsid w:val="5E20636A"/>
    <w:rsid w:val="5E283CB4"/>
    <w:rsid w:val="5E2C2A35"/>
    <w:rsid w:val="5E2E6AC4"/>
    <w:rsid w:val="5E304804"/>
    <w:rsid w:val="5E306481"/>
    <w:rsid w:val="5E312F44"/>
    <w:rsid w:val="5E33995D"/>
    <w:rsid w:val="5E3BAEF0"/>
    <w:rsid w:val="5E3EEDE3"/>
    <w:rsid w:val="5E5C1786"/>
    <w:rsid w:val="5E622AF9"/>
    <w:rsid w:val="5E65B2D4"/>
    <w:rsid w:val="5E6CC593"/>
    <w:rsid w:val="5E78896D"/>
    <w:rsid w:val="5E85BE88"/>
    <w:rsid w:val="5E88C714"/>
    <w:rsid w:val="5E88EA26"/>
    <w:rsid w:val="5E8EFA34"/>
    <w:rsid w:val="5E97BB56"/>
    <w:rsid w:val="5E9C8028"/>
    <w:rsid w:val="5EAA8982"/>
    <w:rsid w:val="5EC42A84"/>
    <w:rsid w:val="5ED12FEA"/>
    <w:rsid w:val="5ED5FC6C"/>
    <w:rsid w:val="5EDE8C96"/>
    <w:rsid w:val="5EE00C9F"/>
    <w:rsid w:val="5EE5690F"/>
    <w:rsid w:val="5EE71DC0"/>
    <w:rsid w:val="5EF091CF"/>
    <w:rsid w:val="5EFD3659"/>
    <w:rsid w:val="5F02407D"/>
    <w:rsid w:val="5F054C9F"/>
    <w:rsid w:val="5F19E142"/>
    <w:rsid w:val="5F1B5F3E"/>
    <w:rsid w:val="5F1FBA19"/>
    <w:rsid w:val="5F260EEE"/>
    <w:rsid w:val="5F26ADA8"/>
    <w:rsid w:val="5F328C36"/>
    <w:rsid w:val="5F35A1F5"/>
    <w:rsid w:val="5F373111"/>
    <w:rsid w:val="5F389B54"/>
    <w:rsid w:val="5F403EB1"/>
    <w:rsid w:val="5F579A24"/>
    <w:rsid w:val="5F62E4F2"/>
    <w:rsid w:val="5F7429E9"/>
    <w:rsid w:val="5F766788"/>
    <w:rsid w:val="5F7B6523"/>
    <w:rsid w:val="5F815316"/>
    <w:rsid w:val="5F843B3E"/>
    <w:rsid w:val="5F884900"/>
    <w:rsid w:val="5FA57097"/>
    <w:rsid w:val="5FA57837"/>
    <w:rsid w:val="5FAAC37F"/>
    <w:rsid w:val="5FB2F834"/>
    <w:rsid w:val="5FB3C13A"/>
    <w:rsid w:val="5FC20EE8"/>
    <w:rsid w:val="5FCAF484"/>
    <w:rsid w:val="5FCC4A5A"/>
    <w:rsid w:val="5FCFC22A"/>
    <w:rsid w:val="5FDF34BC"/>
    <w:rsid w:val="5FE672CF"/>
    <w:rsid w:val="5FE8985F"/>
    <w:rsid w:val="5FE905A8"/>
    <w:rsid w:val="5FEB4FB1"/>
    <w:rsid w:val="5FEEEB77"/>
    <w:rsid w:val="5FF56745"/>
    <w:rsid w:val="600441F5"/>
    <w:rsid w:val="601D0017"/>
    <w:rsid w:val="6030759E"/>
    <w:rsid w:val="60308F5B"/>
    <w:rsid w:val="60360753"/>
    <w:rsid w:val="604B4F36"/>
    <w:rsid w:val="604B5BD9"/>
    <w:rsid w:val="604DD8DB"/>
    <w:rsid w:val="60515492"/>
    <w:rsid w:val="605CF4FD"/>
    <w:rsid w:val="60683511"/>
    <w:rsid w:val="6070913A"/>
    <w:rsid w:val="60744143"/>
    <w:rsid w:val="607D2AED"/>
    <w:rsid w:val="6083C5D0"/>
    <w:rsid w:val="6085F80A"/>
    <w:rsid w:val="6094ADAA"/>
    <w:rsid w:val="6098D809"/>
    <w:rsid w:val="6098DEA3"/>
    <w:rsid w:val="609EDF93"/>
    <w:rsid w:val="60A2400F"/>
    <w:rsid w:val="60A39049"/>
    <w:rsid w:val="60A6C2D2"/>
    <w:rsid w:val="60AB562D"/>
    <w:rsid w:val="60ABF52B"/>
    <w:rsid w:val="60AC91F0"/>
    <w:rsid w:val="60B11847"/>
    <w:rsid w:val="60BAA9C6"/>
    <w:rsid w:val="60D3E0A0"/>
    <w:rsid w:val="60D84C80"/>
    <w:rsid w:val="60E360E7"/>
    <w:rsid w:val="60E4414F"/>
    <w:rsid w:val="60ED7A76"/>
    <w:rsid w:val="60EDF45B"/>
    <w:rsid w:val="60F1EA2C"/>
    <w:rsid w:val="60F3CC7F"/>
    <w:rsid w:val="61006E97"/>
    <w:rsid w:val="61021FEE"/>
    <w:rsid w:val="611135D1"/>
    <w:rsid w:val="6127348B"/>
    <w:rsid w:val="612CC9F5"/>
    <w:rsid w:val="612DBDF0"/>
    <w:rsid w:val="613682F1"/>
    <w:rsid w:val="613DE09E"/>
    <w:rsid w:val="6141EF5C"/>
    <w:rsid w:val="614282AC"/>
    <w:rsid w:val="6143F426"/>
    <w:rsid w:val="61464E44"/>
    <w:rsid w:val="615F8C96"/>
    <w:rsid w:val="61615DDF"/>
    <w:rsid w:val="6162988A"/>
    <w:rsid w:val="61648A7E"/>
    <w:rsid w:val="6173A98C"/>
    <w:rsid w:val="6187AC75"/>
    <w:rsid w:val="619055F9"/>
    <w:rsid w:val="6192829D"/>
    <w:rsid w:val="619BD4EF"/>
    <w:rsid w:val="61A33B6C"/>
    <w:rsid w:val="61B21092"/>
    <w:rsid w:val="61B50F31"/>
    <w:rsid w:val="61B5D550"/>
    <w:rsid w:val="61C7B180"/>
    <w:rsid w:val="61CAC9FD"/>
    <w:rsid w:val="61D3B886"/>
    <w:rsid w:val="61ED6611"/>
    <w:rsid w:val="61F61D51"/>
    <w:rsid w:val="61FFB4FD"/>
    <w:rsid w:val="620B8D75"/>
    <w:rsid w:val="6213B4DE"/>
    <w:rsid w:val="6218A22C"/>
    <w:rsid w:val="621B8323"/>
    <w:rsid w:val="621DFFA6"/>
    <w:rsid w:val="6229553D"/>
    <w:rsid w:val="623B4BED"/>
    <w:rsid w:val="6243E9A9"/>
    <w:rsid w:val="624962C7"/>
    <w:rsid w:val="624DE3FB"/>
    <w:rsid w:val="6255AA51"/>
    <w:rsid w:val="625E04EC"/>
    <w:rsid w:val="627B5001"/>
    <w:rsid w:val="628B7401"/>
    <w:rsid w:val="629087E4"/>
    <w:rsid w:val="62928636"/>
    <w:rsid w:val="62B5CEB6"/>
    <w:rsid w:val="62B64BF8"/>
    <w:rsid w:val="62BC0263"/>
    <w:rsid w:val="62BEE47F"/>
    <w:rsid w:val="62DEBC3B"/>
    <w:rsid w:val="62E9289B"/>
    <w:rsid w:val="62EB7DF0"/>
    <w:rsid w:val="62EF8FC1"/>
    <w:rsid w:val="62EFAB10"/>
    <w:rsid w:val="62FA5C7B"/>
    <w:rsid w:val="63035114"/>
    <w:rsid w:val="630BBA2E"/>
    <w:rsid w:val="630FB7D0"/>
    <w:rsid w:val="6311F5FC"/>
    <w:rsid w:val="631377D2"/>
    <w:rsid w:val="63153362"/>
    <w:rsid w:val="631DD737"/>
    <w:rsid w:val="6327E02A"/>
    <w:rsid w:val="63373B40"/>
    <w:rsid w:val="6339A87D"/>
    <w:rsid w:val="633BD145"/>
    <w:rsid w:val="633D20CB"/>
    <w:rsid w:val="633D4A90"/>
    <w:rsid w:val="633D81D2"/>
    <w:rsid w:val="63407119"/>
    <w:rsid w:val="6341329E"/>
    <w:rsid w:val="63414617"/>
    <w:rsid w:val="6346C565"/>
    <w:rsid w:val="63499C05"/>
    <w:rsid w:val="634D306F"/>
    <w:rsid w:val="635FE732"/>
    <w:rsid w:val="63601E3B"/>
    <w:rsid w:val="63653025"/>
    <w:rsid w:val="6366D6EB"/>
    <w:rsid w:val="636E23A3"/>
    <w:rsid w:val="63727A8B"/>
    <w:rsid w:val="63746FEC"/>
    <w:rsid w:val="63777B69"/>
    <w:rsid w:val="63851DF2"/>
    <w:rsid w:val="6388B9ED"/>
    <w:rsid w:val="638EF6EE"/>
    <w:rsid w:val="638FBD5B"/>
    <w:rsid w:val="639467C6"/>
    <w:rsid w:val="639E5753"/>
    <w:rsid w:val="639EF511"/>
    <w:rsid w:val="63A33D34"/>
    <w:rsid w:val="63A858FA"/>
    <w:rsid w:val="63ACA425"/>
    <w:rsid w:val="63B2DDB4"/>
    <w:rsid w:val="63B8C6DB"/>
    <w:rsid w:val="63BCAB3D"/>
    <w:rsid w:val="63C82337"/>
    <w:rsid w:val="63CB3E71"/>
    <w:rsid w:val="63D3DB60"/>
    <w:rsid w:val="63D62E0C"/>
    <w:rsid w:val="63D9BF76"/>
    <w:rsid w:val="63E12684"/>
    <w:rsid w:val="63E6A064"/>
    <w:rsid w:val="63F10765"/>
    <w:rsid w:val="640031E0"/>
    <w:rsid w:val="640119E0"/>
    <w:rsid w:val="6401689C"/>
    <w:rsid w:val="64118794"/>
    <w:rsid w:val="641221A9"/>
    <w:rsid w:val="64166D03"/>
    <w:rsid w:val="6418ED6B"/>
    <w:rsid w:val="6419813E"/>
    <w:rsid w:val="641A3DA9"/>
    <w:rsid w:val="641C6D63"/>
    <w:rsid w:val="641EA342"/>
    <w:rsid w:val="64230083"/>
    <w:rsid w:val="6424D153"/>
    <w:rsid w:val="642C707E"/>
    <w:rsid w:val="64386708"/>
    <w:rsid w:val="643B82FC"/>
    <w:rsid w:val="643C1D1F"/>
    <w:rsid w:val="644910C0"/>
    <w:rsid w:val="645C67D6"/>
    <w:rsid w:val="646C49F7"/>
    <w:rsid w:val="646C53DE"/>
    <w:rsid w:val="648385F4"/>
    <w:rsid w:val="6489BE81"/>
    <w:rsid w:val="648A2E5E"/>
    <w:rsid w:val="648C826D"/>
    <w:rsid w:val="6490301F"/>
    <w:rsid w:val="6490ECC5"/>
    <w:rsid w:val="6498C772"/>
    <w:rsid w:val="649AE9D2"/>
    <w:rsid w:val="64A2F30D"/>
    <w:rsid w:val="64A5C4E1"/>
    <w:rsid w:val="64A68324"/>
    <w:rsid w:val="64B182FA"/>
    <w:rsid w:val="64B2EFBB"/>
    <w:rsid w:val="64B62DB3"/>
    <w:rsid w:val="64B7F154"/>
    <w:rsid w:val="64B97762"/>
    <w:rsid w:val="64C8F5B8"/>
    <w:rsid w:val="64D32F01"/>
    <w:rsid w:val="64DDCE23"/>
    <w:rsid w:val="64E3E752"/>
    <w:rsid w:val="64E7C8E7"/>
    <w:rsid w:val="64E9AB0A"/>
    <w:rsid w:val="64EB1CC7"/>
    <w:rsid w:val="64EC5319"/>
    <w:rsid w:val="64F0006C"/>
    <w:rsid w:val="64F07285"/>
    <w:rsid w:val="64F32A1D"/>
    <w:rsid w:val="64FCB4A1"/>
    <w:rsid w:val="650113C3"/>
    <w:rsid w:val="65099982"/>
    <w:rsid w:val="650C1094"/>
    <w:rsid w:val="65127B49"/>
    <w:rsid w:val="65134186"/>
    <w:rsid w:val="651D2E5B"/>
    <w:rsid w:val="651FE4E2"/>
    <w:rsid w:val="65221BC5"/>
    <w:rsid w:val="6542FD49"/>
    <w:rsid w:val="6547FAEC"/>
    <w:rsid w:val="654CA3E1"/>
    <w:rsid w:val="65659738"/>
    <w:rsid w:val="65677731"/>
    <w:rsid w:val="6577F74F"/>
    <w:rsid w:val="657ADE10"/>
    <w:rsid w:val="657B1B27"/>
    <w:rsid w:val="657D882E"/>
    <w:rsid w:val="65835431"/>
    <w:rsid w:val="658457AC"/>
    <w:rsid w:val="659C3355"/>
    <w:rsid w:val="65A59313"/>
    <w:rsid w:val="65B1115F"/>
    <w:rsid w:val="65B634F4"/>
    <w:rsid w:val="65B6F856"/>
    <w:rsid w:val="65BD0D0B"/>
    <w:rsid w:val="65CB50D4"/>
    <w:rsid w:val="65D00924"/>
    <w:rsid w:val="65D0F515"/>
    <w:rsid w:val="65E472E9"/>
    <w:rsid w:val="65EA3B8A"/>
    <w:rsid w:val="65F179D8"/>
    <w:rsid w:val="65F90410"/>
    <w:rsid w:val="66113A81"/>
    <w:rsid w:val="66194312"/>
    <w:rsid w:val="66278501"/>
    <w:rsid w:val="662902FE"/>
    <w:rsid w:val="662A5F2B"/>
    <w:rsid w:val="662BD174"/>
    <w:rsid w:val="662D13B9"/>
    <w:rsid w:val="6637777C"/>
    <w:rsid w:val="6638C491"/>
    <w:rsid w:val="664312A3"/>
    <w:rsid w:val="66465CC2"/>
    <w:rsid w:val="6652E080"/>
    <w:rsid w:val="6657C4C6"/>
    <w:rsid w:val="66593859"/>
    <w:rsid w:val="66595610"/>
    <w:rsid w:val="665AE667"/>
    <w:rsid w:val="665DAFA8"/>
    <w:rsid w:val="66608C24"/>
    <w:rsid w:val="6662F827"/>
    <w:rsid w:val="667D2E38"/>
    <w:rsid w:val="667ED97F"/>
    <w:rsid w:val="668388F8"/>
    <w:rsid w:val="6684C500"/>
    <w:rsid w:val="6690A8F7"/>
    <w:rsid w:val="6693233C"/>
    <w:rsid w:val="66962756"/>
    <w:rsid w:val="6699292B"/>
    <w:rsid w:val="669D1823"/>
    <w:rsid w:val="66A1F908"/>
    <w:rsid w:val="66ABE2DA"/>
    <w:rsid w:val="66B4D47F"/>
    <w:rsid w:val="66B9CA57"/>
    <w:rsid w:val="66C111BE"/>
    <w:rsid w:val="66CC4052"/>
    <w:rsid w:val="66CCFD73"/>
    <w:rsid w:val="66D1C102"/>
    <w:rsid w:val="66D68E0B"/>
    <w:rsid w:val="66DE8B76"/>
    <w:rsid w:val="66E24556"/>
    <w:rsid w:val="66E84E55"/>
    <w:rsid w:val="66E900D3"/>
    <w:rsid w:val="66ED89FA"/>
    <w:rsid w:val="66EE0834"/>
    <w:rsid w:val="66FFBF5A"/>
    <w:rsid w:val="67050CF6"/>
    <w:rsid w:val="67093611"/>
    <w:rsid w:val="67121118"/>
    <w:rsid w:val="671A13D5"/>
    <w:rsid w:val="671FA8C4"/>
    <w:rsid w:val="67211169"/>
    <w:rsid w:val="672AEAD3"/>
    <w:rsid w:val="672BEEA0"/>
    <w:rsid w:val="6734DDC4"/>
    <w:rsid w:val="67453E34"/>
    <w:rsid w:val="6748CC22"/>
    <w:rsid w:val="6749DCB0"/>
    <w:rsid w:val="674A62C6"/>
    <w:rsid w:val="675B3399"/>
    <w:rsid w:val="6767E896"/>
    <w:rsid w:val="67761E56"/>
    <w:rsid w:val="677C1635"/>
    <w:rsid w:val="6780C028"/>
    <w:rsid w:val="678826B7"/>
    <w:rsid w:val="678876E1"/>
    <w:rsid w:val="67895675"/>
    <w:rsid w:val="67941AE2"/>
    <w:rsid w:val="67A28747"/>
    <w:rsid w:val="67A61FF1"/>
    <w:rsid w:val="67A68B4E"/>
    <w:rsid w:val="67A9B847"/>
    <w:rsid w:val="67AF5C67"/>
    <w:rsid w:val="67B066E9"/>
    <w:rsid w:val="67B08516"/>
    <w:rsid w:val="67B0B8E0"/>
    <w:rsid w:val="67B62242"/>
    <w:rsid w:val="67B6D28E"/>
    <w:rsid w:val="67B766DF"/>
    <w:rsid w:val="67C2579B"/>
    <w:rsid w:val="67C32754"/>
    <w:rsid w:val="67C4BB67"/>
    <w:rsid w:val="67CAB5DE"/>
    <w:rsid w:val="67D3B25A"/>
    <w:rsid w:val="67D4586F"/>
    <w:rsid w:val="67DD896E"/>
    <w:rsid w:val="67DF9FF2"/>
    <w:rsid w:val="67EA45B9"/>
    <w:rsid w:val="67F1828F"/>
    <w:rsid w:val="67F560CA"/>
    <w:rsid w:val="6806FFE4"/>
    <w:rsid w:val="68093426"/>
    <w:rsid w:val="680DD622"/>
    <w:rsid w:val="682154C7"/>
    <w:rsid w:val="68215E0C"/>
    <w:rsid w:val="682D8627"/>
    <w:rsid w:val="683C0208"/>
    <w:rsid w:val="683FAFB1"/>
    <w:rsid w:val="684AB887"/>
    <w:rsid w:val="684BA4EF"/>
    <w:rsid w:val="684F6945"/>
    <w:rsid w:val="68504AE9"/>
    <w:rsid w:val="6851A62D"/>
    <w:rsid w:val="68531EBC"/>
    <w:rsid w:val="688359D0"/>
    <w:rsid w:val="6885E661"/>
    <w:rsid w:val="688FD186"/>
    <w:rsid w:val="68A2B797"/>
    <w:rsid w:val="68A86130"/>
    <w:rsid w:val="68B32123"/>
    <w:rsid w:val="68B53F11"/>
    <w:rsid w:val="68BD6C03"/>
    <w:rsid w:val="68C27E42"/>
    <w:rsid w:val="68C8F652"/>
    <w:rsid w:val="68C9103E"/>
    <w:rsid w:val="68D70663"/>
    <w:rsid w:val="68DBAD10"/>
    <w:rsid w:val="68DEE971"/>
    <w:rsid w:val="68E86320"/>
    <w:rsid w:val="68E8D630"/>
    <w:rsid w:val="68E8D7D4"/>
    <w:rsid w:val="68EEC20F"/>
    <w:rsid w:val="68FC4CDB"/>
    <w:rsid w:val="68FECC18"/>
    <w:rsid w:val="68FF3B18"/>
    <w:rsid w:val="69006319"/>
    <w:rsid w:val="6906FD4D"/>
    <w:rsid w:val="6909DBBA"/>
    <w:rsid w:val="690A9F7A"/>
    <w:rsid w:val="69113DB0"/>
    <w:rsid w:val="6916AFA9"/>
    <w:rsid w:val="691CF968"/>
    <w:rsid w:val="691D9523"/>
    <w:rsid w:val="691E3A47"/>
    <w:rsid w:val="691E513C"/>
    <w:rsid w:val="6923560B"/>
    <w:rsid w:val="69237BC3"/>
    <w:rsid w:val="692CA67D"/>
    <w:rsid w:val="693172EE"/>
    <w:rsid w:val="6935F846"/>
    <w:rsid w:val="69385508"/>
    <w:rsid w:val="69431C4C"/>
    <w:rsid w:val="6948FA66"/>
    <w:rsid w:val="694AAA95"/>
    <w:rsid w:val="6951BEA9"/>
    <w:rsid w:val="6954E080"/>
    <w:rsid w:val="69572C06"/>
    <w:rsid w:val="695751AD"/>
    <w:rsid w:val="69652890"/>
    <w:rsid w:val="6969509A"/>
    <w:rsid w:val="6969F11A"/>
    <w:rsid w:val="696BD3EC"/>
    <w:rsid w:val="696C37CF"/>
    <w:rsid w:val="696EFF4E"/>
    <w:rsid w:val="697893F4"/>
    <w:rsid w:val="698A54C3"/>
    <w:rsid w:val="699EADD1"/>
    <w:rsid w:val="69A9651D"/>
    <w:rsid w:val="69AA8CC1"/>
    <w:rsid w:val="69AB1202"/>
    <w:rsid w:val="69AC7A49"/>
    <w:rsid w:val="69AF79A7"/>
    <w:rsid w:val="69BA8049"/>
    <w:rsid w:val="69C1FBAD"/>
    <w:rsid w:val="69D5F047"/>
    <w:rsid w:val="69DB3C02"/>
    <w:rsid w:val="69DCB9CF"/>
    <w:rsid w:val="69EC96D9"/>
    <w:rsid w:val="6A0E5A91"/>
    <w:rsid w:val="6A19991A"/>
    <w:rsid w:val="6A1F7E28"/>
    <w:rsid w:val="6A244335"/>
    <w:rsid w:val="6A2579AF"/>
    <w:rsid w:val="6A26C7E1"/>
    <w:rsid w:val="6A2C8849"/>
    <w:rsid w:val="6A2D8E7D"/>
    <w:rsid w:val="6A3376F8"/>
    <w:rsid w:val="6A35136D"/>
    <w:rsid w:val="6A3A8B19"/>
    <w:rsid w:val="6A434A06"/>
    <w:rsid w:val="6A611612"/>
    <w:rsid w:val="6A63CCC2"/>
    <w:rsid w:val="6A64CC63"/>
    <w:rsid w:val="6A688825"/>
    <w:rsid w:val="6A76B337"/>
    <w:rsid w:val="6A8AC7C3"/>
    <w:rsid w:val="6A8FD668"/>
    <w:rsid w:val="6A93931D"/>
    <w:rsid w:val="6A9732A0"/>
    <w:rsid w:val="6AA67ECB"/>
    <w:rsid w:val="6AB3DB11"/>
    <w:rsid w:val="6AB9D346"/>
    <w:rsid w:val="6ABA3C4B"/>
    <w:rsid w:val="6ABD5DD0"/>
    <w:rsid w:val="6ACC3714"/>
    <w:rsid w:val="6ACEE27E"/>
    <w:rsid w:val="6ADAA090"/>
    <w:rsid w:val="6AE32BAB"/>
    <w:rsid w:val="6AEA47CF"/>
    <w:rsid w:val="6AECEEA1"/>
    <w:rsid w:val="6AF813A5"/>
    <w:rsid w:val="6AF84207"/>
    <w:rsid w:val="6AFEE907"/>
    <w:rsid w:val="6B036F27"/>
    <w:rsid w:val="6B0666D1"/>
    <w:rsid w:val="6B1C299A"/>
    <w:rsid w:val="6B226B4A"/>
    <w:rsid w:val="6B3723E9"/>
    <w:rsid w:val="6B37C647"/>
    <w:rsid w:val="6B38F92E"/>
    <w:rsid w:val="6B4A07A2"/>
    <w:rsid w:val="6B4E839E"/>
    <w:rsid w:val="6B579F40"/>
    <w:rsid w:val="6B58724F"/>
    <w:rsid w:val="6B5B7444"/>
    <w:rsid w:val="6B5F959C"/>
    <w:rsid w:val="6B605952"/>
    <w:rsid w:val="6B73F865"/>
    <w:rsid w:val="6B7D3B46"/>
    <w:rsid w:val="6B8CC49A"/>
    <w:rsid w:val="6B9199F0"/>
    <w:rsid w:val="6B9FFE91"/>
    <w:rsid w:val="6BAD1357"/>
    <w:rsid w:val="6BAE4347"/>
    <w:rsid w:val="6BB54729"/>
    <w:rsid w:val="6BBA0217"/>
    <w:rsid w:val="6BBC47CE"/>
    <w:rsid w:val="6BBC4EC0"/>
    <w:rsid w:val="6BBED0DD"/>
    <w:rsid w:val="6BC5A007"/>
    <w:rsid w:val="6BC880BA"/>
    <w:rsid w:val="6BCA6712"/>
    <w:rsid w:val="6BD3FDF3"/>
    <w:rsid w:val="6BDAED70"/>
    <w:rsid w:val="6BDBB570"/>
    <w:rsid w:val="6BDE0B12"/>
    <w:rsid w:val="6BDFAB44"/>
    <w:rsid w:val="6BF9BE0E"/>
    <w:rsid w:val="6BFA112C"/>
    <w:rsid w:val="6C179D57"/>
    <w:rsid w:val="6C3115D2"/>
    <w:rsid w:val="6C318E21"/>
    <w:rsid w:val="6C34AD8B"/>
    <w:rsid w:val="6C3E3010"/>
    <w:rsid w:val="6C407405"/>
    <w:rsid w:val="6C46A432"/>
    <w:rsid w:val="6C4A63DB"/>
    <w:rsid w:val="6C4D2D93"/>
    <w:rsid w:val="6C542583"/>
    <w:rsid w:val="6C598A24"/>
    <w:rsid w:val="6C61A4BD"/>
    <w:rsid w:val="6C7A1F5A"/>
    <w:rsid w:val="6C7BEF7A"/>
    <w:rsid w:val="6C7D6756"/>
    <w:rsid w:val="6C82625F"/>
    <w:rsid w:val="6C85E182"/>
    <w:rsid w:val="6C8ABEE0"/>
    <w:rsid w:val="6C8ADFDF"/>
    <w:rsid w:val="6CA06065"/>
    <w:rsid w:val="6CA2668A"/>
    <w:rsid w:val="6CACCB4D"/>
    <w:rsid w:val="6CB0AD11"/>
    <w:rsid w:val="6CBF3F58"/>
    <w:rsid w:val="6CCCA5B5"/>
    <w:rsid w:val="6CCFC5C3"/>
    <w:rsid w:val="6CD1CC6D"/>
    <w:rsid w:val="6CD32AC8"/>
    <w:rsid w:val="6CDCCD5E"/>
    <w:rsid w:val="6CE64E24"/>
    <w:rsid w:val="6CE8D255"/>
    <w:rsid w:val="6CF0B0AB"/>
    <w:rsid w:val="6CF58F71"/>
    <w:rsid w:val="6CF72466"/>
    <w:rsid w:val="6D014DEA"/>
    <w:rsid w:val="6D018009"/>
    <w:rsid w:val="6D09083D"/>
    <w:rsid w:val="6D13BCDD"/>
    <w:rsid w:val="6D1B80F4"/>
    <w:rsid w:val="6D1BF5C4"/>
    <w:rsid w:val="6D1C60D7"/>
    <w:rsid w:val="6D1DFC0E"/>
    <w:rsid w:val="6D2B314E"/>
    <w:rsid w:val="6D3372F6"/>
    <w:rsid w:val="6D34D261"/>
    <w:rsid w:val="6D416AF8"/>
    <w:rsid w:val="6D470FAF"/>
    <w:rsid w:val="6D484DEB"/>
    <w:rsid w:val="6D505861"/>
    <w:rsid w:val="6D633968"/>
    <w:rsid w:val="6D6AA42D"/>
    <w:rsid w:val="6D6E9D22"/>
    <w:rsid w:val="6D7383BC"/>
    <w:rsid w:val="6D787BCF"/>
    <w:rsid w:val="6D7A7200"/>
    <w:rsid w:val="6D86BCF3"/>
    <w:rsid w:val="6D8800C0"/>
    <w:rsid w:val="6D8A287D"/>
    <w:rsid w:val="6D91E7EB"/>
    <w:rsid w:val="6D93783B"/>
    <w:rsid w:val="6DAA7B11"/>
    <w:rsid w:val="6DB9FB32"/>
    <w:rsid w:val="6DC38F1F"/>
    <w:rsid w:val="6DD78B04"/>
    <w:rsid w:val="6DDA339D"/>
    <w:rsid w:val="6DE474B6"/>
    <w:rsid w:val="6DE69A24"/>
    <w:rsid w:val="6DE6A1BC"/>
    <w:rsid w:val="6DEA54C1"/>
    <w:rsid w:val="6DF0377D"/>
    <w:rsid w:val="6DF7543F"/>
    <w:rsid w:val="6DF7981E"/>
    <w:rsid w:val="6E08B189"/>
    <w:rsid w:val="6E0B06B4"/>
    <w:rsid w:val="6E0B8583"/>
    <w:rsid w:val="6E16B82B"/>
    <w:rsid w:val="6E1C650F"/>
    <w:rsid w:val="6E247174"/>
    <w:rsid w:val="6E2FC612"/>
    <w:rsid w:val="6E3133FB"/>
    <w:rsid w:val="6E3590CA"/>
    <w:rsid w:val="6E39E825"/>
    <w:rsid w:val="6E3B3BD6"/>
    <w:rsid w:val="6E407CB5"/>
    <w:rsid w:val="6E432327"/>
    <w:rsid w:val="6E488997"/>
    <w:rsid w:val="6E504870"/>
    <w:rsid w:val="6E52B021"/>
    <w:rsid w:val="6E565803"/>
    <w:rsid w:val="6E5E3B1D"/>
    <w:rsid w:val="6E613B27"/>
    <w:rsid w:val="6E6472BA"/>
    <w:rsid w:val="6E77DB2B"/>
    <w:rsid w:val="6E833DF0"/>
    <w:rsid w:val="6E851A23"/>
    <w:rsid w:val="6E890640"/>
    <w:rsid w:val="6E895DCA"/>
    <w:rsid w:val="6E9AB64F"/>
    <w:rsid w:val="6EAF122A"/>
    <w:rsid w:val="6EB2F088"/>
    <w:rsid w:val="6EB331C3"/>
    <w:rsid w:val="6EC1BCA5"/>
    <w:rsid w:val="6EC814CC"/>
    <w:rsid w:val="6ECDEF4E"/>
    <w:rsid w:val="6ED00475"/>
    <w:rsid w:val="6ED81E69"/>
    <w:rsid w:val="6EDA2FBF"/>
    <w:rsid w:val="6EE08F19"/>
    <w:rsid w:val="6EE1FBE2"/>
    <w:rsid w:val="6EEFD5A8"/>
    <w:rsid w:val="6EF92A26"/>
    <w:rsid w:val="6EFDBBC0"/>
    <w:rsid w:val="6F0487FD"/>
    <w:rsid w:val="6F083411"/>
    <w:rsid w:val="6F0A6DDA"/>
    <w:rsid w:val="6F0A9EA3"/>
    <w:rsid w:val="6F0C17E1"/>
    <w:rsid w:val="6F0F0EFA"/>
    <w:rsid w:val="6F103108"/>
    <w:rsid w:val="6F19118B"/>
    <w:rsid w:val="6F22C686"/>
    <w:rsid w:val="6F329762"/>
    <w:rsid w:val="6F34A22A"/>
    <w:rsid w:val="6F435069"/>
    <w:rsid w:val="6F44BC31"/>
    <w:rsid w:val="6F4BDC51"/>
    <w:rsid w:val="6F50BD05"/>
    <w:rsid w:val="6F605860"/>
    <w:rsid w:val="6F6337A6"/>
    <w:rsid w:val="6F657F1B"/>
    <w:rsid w:val="6F74AE6A"/>
    <w:rsid w:val="6F7ACE2C"/>
    <w:rsid w:val="6F7B06ED"/>
    <w:rsid w:val="6F7E05DF"/>
    <w:rsid w:val="6F80873A"/>
    <w:rsid w:val="6F823F7B"/>
    <w:rsid w:val="6F83F4EA"/>
    <w:rsid w:val="6F946E24"/>
    <w:rsid w:val="6F9506AF"/>
    <w:rsid w:val="6F9E0198"/>
    <w:rsid w:val="6FA46A88"/>
    <w:rsid w:val="6FB39E5B"/>
    <w:rsid w:val="6FB74472"/>
    <w:rsid w:val="6FC3B28D"/>
    <w:rsid w:val="6FD2319B"/>
    <w:rsid w:val="6FF5AFDF"/>
    <w:rsid w:val="700F0232"/>
    <w:rsid w:val="701CD7E2"/>
    <w:rsid w:val="7021AAC7"/>
    <w:rsid w:val="702476DA"/>
    <w:rsid w:val="702C7496"/>
    <w:rsid w:val="70305057"/>
    <w:rsid w:val="703D111F"/>
    <w:rsid w:val="70406819"/>
    <w:rsid w:val="7057B038"/>
    <w:rsid w:val="706257BC"/>
    <w:rsid w:val="706632DF"/>
    <w:rsid w:val="706757F0"/>
    <w:rsid w:val="706B09B8"/>
    <w:rsid w:val="706BB81A"/>
    <w:rsid w:val="7077B366"/>
    <w:rsid w:val="707C490D"/>
    <w:rsid w:val="7081BAA7"/>
    <w:rsid w:val="7089269E"/>
    <w:rsid w:val="70A0B49B"/>
    <w:rsid w:val="70A2B46F"/>
    <w:rsid w:val="70A4AF32"/>
    <w:rsid w:val="70A6BCE4"/>
    <w:rsid w:val="70AD2C9A"/>
    <w:rsid w:val="70B65408"/>
    <w:rsid w:val="70B65959"/>
    <w:rsid w:val="70B8E871"/>
    <w:rsid w:val="70BD3202"/>
    <w:rsid w:val="70BE9797"/>
    <w:rsid w:val="70C12D7C"/>
    <w:rsid w:val="70C3D080"/>
    <w:rsid w:val="70D302BC"/>
    <w:rsid w:val="70D79C32"/>
    <w:rsid w:val="70E938BA"/>
    <w:rsid w:val="70E9BC2A"/>
    <w:rsid w:val="70EDF4B6"/>
    <w:rsid w:val="710BD410"/>
    <w:rsid w:val="710E42A7"/>
    <w:rsid w:val="71216354"/>
    <w:rsid w:val="71267AA0"/>
    <w:rsid w:val="71272B6D"/>
    <w:rsid w:val="712F40AB"/>
    <w:rsid w:val="7133D32F"/>
    <w:rsid w:val="713BA6F6"/>
    <w:rsid w:val="713BB42E"/>
    <w:rsid w:val="71414A37"/>
    <w:rsid w:val="7142303A"/>
    <w:rsid w:val="7146AE0B"/>
    <w:rsid w:val="7146FD63"/>
    <w:rsid w:val="71484562"/>
    <w:rsid w:val="714C03B0"/>
    <w:rsid w:val="714C196F"/>
    <w:rsid w:val="7150A252"/>
    <w:rsid w:val="7159B796"/>
    <w:rsid w:val="715A9B5F"/>
    <w:rsid w:val="715D5E8D"/>
    <w:rsid w:val="7164DBFB"/>
    <w:rsid w:val="7165D1D7"/>
    <w:rsid w:val="71795804"/>
    <w:rsid w:val="7181C3D5"/>
    <w:rsid w:val="7182A077"/>
    <w:rsid w:val="7183E98E"/>
    <w:rsid w:val="718A40C8"/>
    <w:rsid w:val="719B5A8D"/>
    <w:rsid w:val="719DB3BC"/>
    <w:rsid w:val="71A5A2A5"/>
    <w:rsid w:val="71B69989"/>
    <w:rsid w:val="71B8AE0C"/>
    <w:rsid w:val="71C63E93"/>
    <w:rsid w:val="71CE50B0"/>
    <w:rsid w:val="71D14C7E"/>
    <w:rsid w:val="71D14F0A"/>
    <w:rsid w:val="71D336E5"/>
    <w:rsid w:val="71D8470F"/>
    <w:rsid w:val="71D98BE5"/>
    <w:rsid w:val="71DA30BB"/>
    <w:rsid w:val="71EA7E09"/>
    <w:rsid w:val="71F8D310"/>
    <w:rsid w:val="72028C4C"/>
    <w:rsid w:val="7210CE9E"/>
    <w:rsid w:val="721C6204"/>
    <w:rsid w:val="721F7CAA"/>
    <w:rsid w:val="72268B18"/>
    <w:rsid w:val="7230B54E"/>
    <w:rsid w:val="7236773F"/>
    <w:rsid w:val="7246E0E6"/>
    <w:rsid w:val="725C1EFD"/>
    <w:rsid w:val="725D7EE6"/>
    <w:rsid w:val="72626B11"/>
    <w:rsid w:val="7266704A"/>
    <w:rsid w:val="726A34FA"/>
    <w:rsid w:val="7275858E"/>
    <w:rsid w:val="728179BF"/>
    <w:rsid w:val="7289CB86"/>
    <w:rsid w:val="729085E6"/>
    <w:rsid w:val="7290CB95"/>
    <w:rsid w:val="72939A5E"/>
    <w:rsid w:val="729C1D7D"/>
    <w:rsid w:val="72A8EE90"/>
    <w:rsid w:val="72B2D988"/>
    <w:rsid w:val="72C26E27"/>
    <w:rsid w:val="72CE8B4F"/>
    <w:rsid w:val="72D0F117"/>
    <w:rsid w:val="72D3A18C"/>
    <w:rsid w:val="72DA584F"/>
    <w:rsid w:val="72DE0D5D"/>
    <w:rsid w:val="72F1E671"/>
    <w:rsid w:val="72F5843E"/>
    <w:rsid w:val="72FE72B1"/>
    <w:rsid w:val="7308A7D9"/>
    <w:rsid w:val="73099E54"/>
    <w:rsid w:val="730E56EF"/>
    <w:rsid w:val="731225B6"/>
    <w:rsid w:val="73235824"/>
    <w:rsid w:val="73250CF6"/>
    <w:rsid w:val="732EEEE1"/>
    <w:rsid w:val="73314396"/>
    <w:rsid w:val="7347FC6E"/>
    <w:rsid w:val="734A2CB5"/>
    <w:rsid w:val="734EA2D6"/>
    <w:rsid w:val="7353A160"/>
    <w:rsid w:val="73601645"/>
    <w:rsid w:val="736A679D"/>
    <w:rsid w:val="736EA350"/>
    <w:rsid w:val="736FD328"/>
    <w:rsid w:val="73706B47"/>
    <w:rsid w:val="737A9A93"/>
    <w:rsid w:val="737E39AD"/>
    <w:rsid w:val="73832CCD"/>
    <w:rsid w:val="73853BD3"/>
    <w:rsid w:val="7386A1C8"/>
    <w:rsid w:val="73888689"/>
    <w:rsid w:val="738B611D"/>
    <w:rsid w:val="73952CA5"/>
    <w:rsid w:val="7398D55C"/>
    <w:rsid w:val="739A401C"/>
    <w:rsid w:val="739BA81A"/>
    <w:rsid w:val="73A435D0"/>
    <w:rsid w:val="73A9DBB0"/>
    <w:rsid w:val="73AD4AFD"/>
    <w:rsid w:val="73B178E4"/>
    <w:rsid w:val="73B71A24"/>
    <w:rsid w:val="73BE69C7"/>
    <w:rsid w:val="73C0DD5E"/>
    <w:rsid w:val="73C6D601"/>
    <w:rsid w:val="73D4B5D7"/>
    <w:rsid w:val="73DC6484"/>
    <w:rsid w:val="73DE8F94"/>
    <w:rsid w:val="73E01243"/>
    <w:rsid w:val="73EAC724"/>
    <w:rsid w:val="73EE653B"/>
    <w:rsid w:val="73EF177A"/>
    <w:rsid w:val="73F70BF2"/>
    <w:rsid w:val="73FE67C7"/>
    <w:rsid w:val="74048454"/>
    <w:rsid w:val="7419B9F6"/>
    <w:rsid w:val="741C4BFE"/>
    <w:rsid w:val="7423C731"/>
    <w:rsid w:val="7428BE8D"/>
    <w:rsid w:val="7428FCB2"/>
    <w:rsid w:val="742C3713"/>
    <w:rsid w:val="7433D573"/>
    <w:rsid w:val="74391004"/>
    <w:rsid w:val="744198BF"/>
    <w:rsid w:val="744289BF"/>
    <w:rsid w:val="74502327"/>
    <w:rsid w:val="74526AD9"/>
    <w:rsid w:val="745487FB"/>
    <w:rsid w:val="74557DD9"/>
    <w:rsid w:val="7459E789"/>
    <w:rsid w:val="7460AE83"/>
    <w:rsid w:val="7461616F"/>
    <w:rsid w:val="7469468C"/>
    <w:rsid w:val="7475917B"/>
    <w:rsid w:val="747A5E85"/>
    <w:rsid w:val="747B9B49"/>
    <w:rsid w:val="747CE9C9"/>
    <w:rsid w:val="747E7495"/>
    <w:rsid w:val="7483C492"/>
    <w:rsid w:val="748A211C"/>
    <w:rsid w:val="748D53DC"/>
    <w:rsid w:val="7492C888"/>
    <w:rsid w:val="74967AC4"/>
    <w:rsid w:val="749AE162"/>
    <w:rsid w:val="749AF669"/>
    <w:rsid w:val="749CC6CC"/>
    <w:rsid w:val="74B1422E"/>
    <w:rsid w:val="74BFB24A"/>
    <w:rsid w:val="74D36930"/>
    <w:rsid w:val="74D82D6D"/>
    <w:rsid w:val="74E776E1"/>
    <w:rsid w:val="74EA2BD6"/>
    <w:rsid w:val="74EB0CFB"/>
    <w:rsid w:val="74ECC90E"/>
    <w:rsid w:val="74F0D87B"/>
    <w:rsid w:val="74F10B4C"/>
    <w:rsid w:val="74F42364"/>
    <w:rsid w:val="74F956C7"/>
    <w:rsid w:val="74F95CF1"/>
    <w:rsid w:val="74FFE744"/>
    <w:rsid w:val="7500BF81"/>
    <w:rsid w:val="750D0DD9"/>
    <w:rsid w:val="750D486A"/>
    <w:rsid w:val="750D5302"/>
    <w:rsid w:val="75105099"/>
    <w:rsid w:val="7518BF65"/>
    <w:rsid w:val="751CA4A0"/>
    <w:rsid w:val="751F926D"/>
    <w:rsid w:val="75217BA3"/>
    <w:rsid w:val="7535DF9D"/>
    <w:rsid w:val="754147E9"/>
    <w:rsid w:val="754ADE7C"/>
    <w:rsid w:val="754DEC73"/>
    <w:rsid w:val="7551011B"/>
    <w:rsid w:val="755C6D6B"/>
    <w:rsid w:val="7564A284"/>
    <w:rsid w:val="756711B1"/>
    <w:rsid w:val="756F6669"/>
    <w:rsid w:val="756FFFF8"/>
    <w:rsid w:val="757B5F91"/>
    <w:rsid w:val="758F0651"/>
    <w:rsid w:val="7594B6EF"/>
    <w:rsid w:val="7598B6FA"/>
    <w:rsid w:val="759A7F6C"/>
    <w:rsid w:val="75A6C8AF"/>
    <w:rsid w:val="75AF124A"/>
    <w:rsid w:val="75B6A5DB"/>
    <w:rsid w:val="75B7EFF4"/>
    <w:rsid w:val="75BC1BE2"/>
    <w:rsid w:val="75BE83AA"/>
    <w:rsid w:val="75C15672"/>
    <w:rsid w:val="75C2ECF9"/>
    <w:rsid w:val="75CAF99A"/>
    <w:rsid w:val="75CEDB87"/>
    <w:rsid w:val="75CF9A90"/>
    <w:rsid w:val="75D44A76"/>
    <w:rsid w:val="75DDD878"/>
    <w:rsid w:val="75DDDE01"/>
    <w:rsid w:val="75E17E79"/>
    <w:rsid w:val="75EFCA73"/>
    <w:rsid w:val="75F795BF"/>
    <w:rsid w:val="75FD8333"/>
    <w:rsid w:val="7602D855"/>
    <w:rsid w:val="760425CE"/>
    <w:rsid w:val="760597E5"/>
    <w:rsid w:val="76067D42"/>
    <w:rsid w:val="7608B66F"/>
    <w:rsid w:val="7609212B"/>
    <w:rsid w:val="760CD119"/>
    <w:rsid w:val="7621BD25"/>
    <w:rsid w:val="7623FDF8"/>
    <w:rsid w:val="7626171D"/>
    <w:rsid w:val="762D2AAA"/>
    <w:rsid w:val="76313833"/>
    <w:rsid w:val="763480D2"/>
    <w:rsid w:val="76387ED0"/>
    <w:rsid w:val="763F9434"/>
    <w:rsid w:val="7646F9C8"/>
    <w:rsid w:val="764E354D"/>
    <w:rsid w:val="76517E6C"/>
    <w:rsid w:val="76542A42"/>
    <w:rsid w:val="7654CFCD"/>
    <w:rsid w:val="7655DB99"/>
    <w:rsid w:val="765AC0EC"/>
    <w:rsid w:val="76627EB8"/>
    <w:rsid w:val="7662AAD1"/>
    <w:rsid w:val="7665BCA2"/>
    <w:rsid w:val="7665E342"/>
    <w:rsid w:val="76726383"/>
    <w:rsid w:val="767A6912"/>
    <w:rsid w:val="76837899"/>
    <w:rsid w:val="76890DA3"/>
    <w:rsid w:val="7692224E"/>
    <w:rsid w:val="769E9324"/>
    <w:rsid w:val="76A26632"/>
    <w:rsid w:val="76A34773"/>
    <w:rsid w:val="76A7FF0C"/>
    <w:rsid w:val="76ACC667"/>
    <w:rsid w:val="76AD7ED7"/>
    <w:rsid w:val="76B16CB2"/>
    <w:rsid w:val="76B7F663"/>
    <w:rsid w:val="76C14EE7"/>
    <w:rsid w:val="76C27C35"/>
    <w:rsid w:val="76C8B286"/>
    <w:rsid w:val="76D28FC0"/>
    <w:rsid w:val="76D9E0AD"/>
    <w:rsid w:val="76E739B1"/>
    <w:rsid w:val="76EC0F10"/>
    <w:rsid w:val="76FB5C95"/>
    <w:rsid w:val="77013C2F"/>
    <w:rsid w:val="77093D5E"/>
    <w:rsid w:val="7712C67D"/>
    <w:rsid w:val="77150F65"/>
    <w:rsid w:val="77164D63"/>
    <w:rsid w:val="77168B71"/>
    <w:rsid w:val="7717CDAD"/>
    <w:rsid w:val="771AA226"/>
    <w:rsid w:val="7722EE7A"/>
    <w:rsid w:val="772A772C"/>
    <w:rsid w:val="7738F047"/>
    <w:rsid w:val="774D48AC"/>
    <w:rsid w:val="774F304F"/>
    <w:rsid w:val="775429A0"/>
    <w:rsid w:val="7755FEBA"/>
    <w:rsid w:val="775A879A"/>
    <w:rsid w:val="775B1174"/>
    <w:rsid w:val="7760445C"/>
    <w:rsid w:val="7761A10D"/>
    <w:rsid w:val="77658BD2"/>
    <w:rsid w:val="77693269"/>
    <w:rsid w:val="776B2623"/>
    <w:rsid w:val="776C67D5"/>
    <w:rsid w:val="777222D5"/>
    <w:rsid w:val="777B4AEB"/>
    <w:rsid w:val="777C1D0F"/>
    <w:rsid w:val="778830B6"/>
    <w:rsid w:val="7788A32F"/>
    <w:rsid w:val="779C96DA"/>
    <w:rsid w:val="779E1226"/>
    <w:rsid w:val="77A02638"/>
    <w:rsid w:val="77A1E072"/>
    <w:rsid w:val="77A6E7EE"/>
    <w:rsid w:val="77ABAF89"/>
    <w:rsid w:val="77BB99BB"/>
    <w:rsid w:val="77BBF04E"/>
    <w:rsid w:val="77D5DF7A"/>
    <w:rsid w:val="77D85EEC"/>
    <w:rsid w:val="77E0E013"/>
    <w:rsid w:val="77E3A162"/>
    <w:rsid w:val="77F152A7"/>
    <w:rsid w:val="77F7CE48"/>
    <w:rsid w:val="77FDE6DE"/>
    <w:rsid w:val="78084A68"/>
    <w:rsid w:val="7835F2E0"/>
    <w:rsid w:val="78470E92"/>
    <w:rsid w:val="7848078B"/>
    <w:rsid w:val="784A2AA5"/>
    <w:rsid w:val="78509FF3"/>
    <w:rsid w:val="785B5B4D"/>
    <w:rsid w:val="786484AA"/>
    <w:rsid w:val="786A49F3"/>
    <w:rsid w:val="78732544"/>
    <w:rsid w:val="78773EF9"/>
    <w:rsid w:val="78784394"/>
    <w:rsid w:val="7879C6A4"/>
    <w:rsid w:val="787A6697"/>
    <w:rsid w:val="7885295B"/>
    <w:rsid w:val="78854568"/>
    <w:rsid w:val="788C7077"/>
    <w:rsid w:val="78A2FDE8"/>
    <w:rsid w:val="78A83DEF"/>
    <w:rsid w:val="78A885B8"/>
    <w:rsid w:val="78AAED4D"/>
    <w:rsid w:val="78ACB589"/>
    <w:rsid w:val="78AE1A67"/>
    <w:rsid w:val="78BCFDA6"/>
    <w:rsid w:val="78BD31D5"/>
    <w:rsid w:val="78BEAE95"/>
    <w:rsid w:val="78C5481E"/>
    <w:rsid w:val="78C9D806"/>
    <w:rsid w:val="78D7BADA"/>
    <w:rsid w:val="78D7EADD"/>
    <w:rsid w:val="78D8BD12"/>
    <w:rsid w:val="78DBF9F8"/>
    <w:rsid w:val="78E1FACF"/>
    <w:rsid w:val="78E583BC"/>
    <w:rsid w:val="78EE1646"/>
    <w:rsid w:val="78FA3ABC"/>
    <w:rsid w:val="78FA9892"/>
    <w:rsid w:val="7902E6BA"/>
    <w:rsid w:val="790620B4"/>
    <w:rsid w:val="7907BA8F"/>
    <w:rsid w:val="79084A87"/>
    <w:rsid w:val="790BFB08"/>
    <w:rsid w:val="791A8776"/>
    <w:rsid w:val="791F52DC"/>
    <w:rsid w:val="7920B40B"/>
    <w:rsid w:val="792B714A"/>
    <w:rsid w:val="792C1D0E"/>
    <w:rsid w:val="7931B5F5"/>
    <w:rsid w:val="79327E83"/>
    <w:rsid w:val="793A6948"/>
    <w:rsid w:val="793A6C74"/>
    <w:rsid w:val="793D3356"/>
    <w:rsid w:val="793F6B48"/>
    <w:rsid w:val="79491F12"/>
    <w:rsid w:val="79588475"/>
    <w:rsid w:val="795CDFD1"/>
    <w:rsid w:val="79661E26"/>
    <w:rsid w:val="7968CFA2"/>
    <w:rsid w:val="796FBBD9"/>
    <w:rsid w:val="796FD05D"/>
    <w:rsid w:val="7977D231"/>
    <w:rsid w:val="7979B3EB"/>
    <w:rsid w:val="79887C00"/>
    <w:rsid w:val="798CE44A"/>
    <w:rsid w:val="798D344A"/>
    <w:rsid w:val="798DD600"/>
    <w:rsid w:val="79909974"/>
    <w:rsid w:val="79922602"/>
    <w:rsid w:val="79941DDF"/>
    <w:rsid w:val="79942D71"/>
    <w:rsid w:val="79A38F8E"/>
    <w:rsid w:val="79AE8432"/>
    <w:rsid w:val="79AF8581"/>
    <w:rsid w:val="79B4DC85"/>
    <w:rsid w:val="79BFBD74"/>
    <w:rsid w:val="79D1E349"/>
    <w:rsid w:val="79DD1ECE"/>
    <w:rsid w:val="79E40840"/>
    <w:rsid w:val="79E4DF18"/>
    <w:rsid w:val="79EA1B61"/>
    <w:rsid w:val="79EB4E18"/>
    <w:rsid w:val="79EDA7B2"/>
    <w:rsid w:val="79F5F404"/>
    <w:rsid w:val="79F9D0EF"/>
    <w:rsid w:val="79FBE1A0"/>
    <w:rsid w:val="7A11DB08"/>
    <w:rsid w:val="7A1823D3"/>
    <w:rsid w:val="7A1B33D7"/>
    <w:rsid w:val="7A2598E0"/>
    <w:rsid w:val="7A269042"/>
    <w:rsid w:val="7A27B343"/>
    <w:rsid w:val="7A2DE09B"/>
    <w:rsid w:val="7A3371D9"/>
    <w:rsid w:val="7A396E95"/>
    <w:rsid w:val="7A3C4D56"/>
    <w:rsid w:val="7A432E84"/>
    <w:rsid w:val="7A5638F4"/>
    <w:rsid w:val="7A59C396"/>
    <w:rsid w:val="7A5AC194"/>
    <w:rsid w:val="7A654CC5"/>
    <w:rsid w:val="7A66B989"/>
    <w:rsid w:val="7A72C84D"/>
    <w:rsid w:val="7A740E7D"/>
    <w:rsid w:val="7A7777C5"/>
    <w:rsid w:val="7A7AD267"/>
    <w:rsid w:val="7A7B7616"/>
    <w:rsid w:val="7A7D7A3B"/>
    <w:rsid w:val="7A8D835A"/>
    <w:rsid w:val="7AB457A3"/>
    <w:rsid w:val="7AB86F36"/>
    <w:rsid w:val="7ABF54BF"/>
    <w:rsid w:val="7ABF7D3E"/>
    <w:rsid w:val="7AC0A94E"/>
    <w:rsid w:val="7ACF1D22"/>
    <w:rsid w:val="7AD1077A"/>
    <w:rsid w:val="7AE7077A"/>
    <w:rsid w:val="7AF31CC7"/>
    <w:rsid w:val="7AFC97A0"/>
    <w:rsid w:val="7B00FE7A"/>
    <w:rsid w:val="7B01F6EE"/>
    <w:rsid w:val="7B06E4FF"/>
    <w:rsid w:val="7B07925B"/>
    <w:rsid w:val="7B09049C"/>
    <w:rsid w:val="7B0B4D32"/>
    <w:rsid w:val="7B0D3DBB"/>
    <w:rsid w:val="7B11DA42"/>
    <w:rsid w:val="7B19260E"/>
    <w:rsid w:val="7B1E74DE"/>
    <w:rsid w:val="7B2493F1"/>
    <w:rsid w:val="7B2CF325"/>
    <w:rsid w:val="7B2E5872"/>
    <w:rsid w:val="7B3A73F9"/>
    <w:rsid w:val="7B421CD1"/>
    <w:rsid w:val="7B5730F8"/>
    <w:rsid w:val="7B5C1D0C"/>
    <w:rsid w:val="7B640352"/>
    <w:rsid w:val="7B6E388A"/>
    <w:rsid w:val="7B716666"/>
    <w:rsid w:val="7B71908C"/>
    <w:rsid w:val="7B79D61A"/>
    <w:rsid w:val="7B8002CD"/>
    <w:rsid w:val="7B81517D"/>
    <w:rsid w:val="7B8B31D3"/>
    <w:rsid w:val="7B8BFCDA"/>
    <w:rsid w:val="7B8FA6A9"/>
    <w:rsid w:val="7B9F5172"/>
    <w:rsid w:val="7BA29B19"/>
    <w:rsid w:val="7BA78D1A"/>
    <w:rsid w:val="7BA869AE"/>
    <w:rsid w:val="7BB0709A"/>
    <w:rsid w:val="7BCBD6DB"/>
    <w:rsid w:val="7BCBDF2D"/>
    <w:rsid w:val="7BD7C3A8"/>
    <w:rsid w:val="7BE00E35"/>
    <w:rsid w:val="7BE87C8E"/>
    <w:rsid w:val="7BEA4182"/>
    <w:rsid w:val="7BEC7067"/>
    <w:rsid w:val="7BF8CE41"/>
    <w:rsid w:val="7C01A82D"/>
    <w:rsid w:val="7C095C9D"/>
    <w:rsid w:val="7C10728E"/>
    <w:rsid w:val="7C171DE3"/>
    <w:rsid w:val="7C1A2A64"/>
    <w:rsid w:val="7C1B3302"/>
    <w:rsid w:val="7C1CCBE4"/>
    <w:rsid w:val="7C23C6ED"/>
    <w:rsid w:val="7C2CB1BA"/>
    <w:rsid w:val="7C349EEB"/>
    <w:rsid w:val="7C3CF304"/>
    <w:rsid w:val="7C3D4BFB"/>
    <w:rsid w:val="7C3D4EE8"/>
    <w:rsid w:val="7C42447E"/>
    <w:rsid w:val="7C4F62E7"/>
    <w:rsid w:val="7C5309B2"/>
    <w:rsid w:val="7C5F29F7"/>
    <w:rsid w:val="7C60F690"/>
    <w:rsid w:val="7C644A49"/>
    <w:rsid w:val="7C66ED65"/>
    <w:rsid w:val="7C7CCE6F"/>
    <w:rsid w:val="7C81F458"/>
    <w:rsid w:val="7C83E4AA"/>
    <w:rsid w:val="7C882E9C"/>
    <w:rsid w:val="7C8AC0B1"/>
    <w:rsid w:val="7C8E05F7"/>
    <w:rsid w:val="7C8E4CC7"/>
    <w:rsid w:val="7C9137F3"/>
    <w:rsid w:val="7C9A6307"/>
    <w:rsid w:val="7CBA7D9E"/>
    <w:rsid w:val="7CBEFC41"/>
    <w:rsid w:val="7CC33F3C"/>
    <w:rsid w:val="7CC6E12A"/>
    <w:rsid w:val="7CC95896"/>
    <w:rsid w:val="7CCB1E4D"/>
    <w:rsid w:val="7CCD1559"/>
    <w:rsid w:val="7CCEAB33"/>
    <w:rsid w:val="7CD8DE63"/>
    <w:rsid w:val="7CE18F23"/>
    <w:rsid w:val="7CEAC3AD"/>
    <w:rsid w:val="7CEC9B91"/>
    <w:rsid w:val="7CEE6104"/>
    <w:rsid w:val="7CF42BB1"/>
    <w:rsid w:val="7CFAB4BA"/>
    <w:rsid w:val="7CFF09EB"/>
    <w:rsid w:val="7D1DCAB9"/>
    <w:rsid w:val="7D20CB63"/>
    <w:rsid w:val="7D21525E"/>
    <w:rsid w:val="7D21C823"/>
    <w:rsid w:val="7D25E1E6"/>
    <w:rsid w:val="7D284B68"/>
    <w:rsid w:val="7D287A49"/>
    <w:rsid w:val="7D2B7312"/>
    <w:rsid w:val="7D2C1EE0"/>
    <w:rsid w:val="7D3A4F9D"/>
    <w:rsid w:val="7D484F39"/>
    <w:rsid w:val="7D4A8F77"/>
    <w:rsid w:val="7D5132AD"/>
    <w:rsid w:val="7D580E5D"/>
    <w:rsid w:val="7D5AFC41"/>
    <w:rsid w:val="7D5C5782"/>
    <w:rsid w:val="7D5D7A4C"/>
    <w:rsid w:val="7D62F643"/>
    <w:rsid w:val="7D65325B"/>
    <w:rsid w:val="7D6841BF"/>
    <w:rsid w:val="7D6ED802"/>
    <w:rsid w:val="7D74C709"/>
    <w:rsid w:val="7D76514D"/>
    <w:rsid w:val="7D79AA5D"/>
    <w:rsid w:val="7D7A73E5"/>
    <w:rsid w:val="7D806D01"/>
    <w:rsid w:val="7D88C553"/>
    <w:rsid w:val="7D8CA5EC"/>
    <w:rsid w:val="7D8E5D9F"/>
    <w:rsid w:val="7D902CD7"/>
    <w:rsid w:val="7D9658F5"/>
    <w:rsid w:val="7D9C449E"/>
    <w:rsid w:val="7D9FB2CF"/>
    <w:rsid w:val="7DA469EE"/>
    <w:rsid w:val="7DA8B7C1"/>
    <w:rsid w:val="7DB8E744"/>
    <w:rsid w:val="7DBAF0EC"/>
    <w:rsid w:val="7DBBC2BC"/>
    <w:rsid w:val="7DCA2BDD"/>
    <w:rsid w:val="7DD64341"/>
    <w:rsid w:val="7DDB17EB"/>
    <w:rsid w:val="7DE1855E"/>
    <w:rsid w:val="7DE30270"/>
    <w:rsid w:val="7DEA0E4B"/>
    <w:rsid w:val="7DEBC1F8"/>
    <w:rsid w:val="7DF575BC"/>
    <w:rsid w:val="7DF927A2"/>
    <w:rsid w:val="7DFE7BF7"/>
    <w:rsid w:val="7DFED59B"/>
    <w:rsid w:val="7E06D49A"/>
    <w:rsid w:val="7E0745A8"/>
    <w:rsid w:val="7E1369AE"/>
    <w:rsid w:val="7E1442FA"/>
    <w:rsid w:val="7E1C7180"/>
    <w:rsid w:val="7E248217"/>
    <w:rsid w:val="7E2F0F1A"/>
    <w:rsid w:val="7E357F9A"/>
    <w:rsid w:val="7E482287"/>
    <w:rsid w:val="7E4B163C"/>
    <w:rsid w:val="7E52D65B"/>
    <w:rsid w:val="7E5335E0"/>
    <w:rsid w:val="7E593214"/>
    <w:rsid w:val="7E5EAEA3"/>
    <w:rsid w:val="7E6BC948"/>
    <w:rsid w:val="7E6C8464"/>
    <w:rsid w:val="7E75E88B"/>
    <w:rsid w:val="7E77D8B5"/>
    <w:rsid w:val="7E798F5A"/>
    <w:rsid w:val="7E7C53A5"/>
    <w:rsid w:val="7E7F9720"/>
    <w:rsid w:val="7E822995"/>
    <w:rsid w:val="7E844F50"/>
    <w:rsid w:val="7E9BB179"/>
    <w:rsid w:val="7EA83DE1"/>
    <w:rsid w:val="7EB43F22"/>
    <w:rsid w:val="7EBBD74E"/>
    <w:rsid w:val="7EC39400"/>
    <w:rsid w:val="7EC5B318"/>
    <w:rsid w:val="7EC72EDD"/>
    <w:rsid w:val="7EDA19E3"/>
    <w:rsid w:val="7EDE6D6C"/>
    <w:rsid w:val="7EECB25F"/>
    <w:rsid w:val="7EEE7C66"/>
    <w:rsid w:val="7EEFC1B7"/>
    <w:rsid w:val="7EF54BDF"/>
    <w:rsid w:val="7EF99802"/>
    <w:rsid w:val="7EFBF334"/>
    <w:rsid w:val="7EFCDE0C"/>
    <w:rsid w:val="7F1603CA"/>
    <w:rsid w:val="7F1D9EB5"/>
    <w:rsid w:val="7F271232"/>
    <w:rsid w:val="7F2BFAE8"/>
    <w:rsid w:val="7F3441BA"/>
    <w:rsid w:val="7F37FD63"/>
    <w:rsid w:val="7F38C4C8"/>
    <w:rsid w:val="7F3BC16E"/>
    <w:rsid w:val="7F3C5CBB"/>
    <w:rsid w:val="7F3D1C09"/>
    <w:rsid w:val="7F3E8061"/>
    <w:rsid w:val="7F3F1FD7"/>
    <w:rsid w:val="7F3F85DF"/>
    <w:rsid w:val="7F4075ED"/>
    <w:rsid w:val="7F59555B"/>
    <w:rsid w:val="7F618E16"/>
    <w:rsid w:val="7F64C331"/>
    <w:rsid w:val="7F65FE1A"/>
    <w:rsid w:val="7F699CEB"/>
    <w:rsid w:val="7F6B9602"/>
    <w:rsid w:val="7F731BC4"/>
    <w:rsid w:val="7F75BA97"/>
    <w:rsid w:val="7F77E94C"/>
    <w:rsid w:val="7F7F341B"/>
    <w:rsid w:val="7F9A384C"/>
    <w:rsid w:val="7FA69C31"/>
    <w:rsid w:val="7FA6DA08"/>
    <w:rsid w:val="7FAFBEDB"/>
    <w:rsid w:val="7FB23D7A"/>
    <w:rsid w:val="7FC35505"/>
    <w:rsid w:val="7FC51625"/>
    <w:rsid w:val="7FC9785D"/>
    <w:rsid w:val="7FCD37B3"/>
    <w:rsid w:val="7FD352F9"/>
    <w:rsid w:val="7FD4D522"/>
    <w:rsid w:val="7FD705A4"/>
    <w:rsid w:val="7FDB422C"/>
    <w:rsid w:val="7FECD7CC"/>
    <w:rsid w:val="7FF013A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BB44C3"/>
  <w15:chartTrackingRefBased/>
  <w15:docId w15:val="{B6BCF8B2-9593-4CEB-9252-908B6F69C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3E44"/>
    <w:pPr>
      <w:keepNext/>
      <w:keepLines/>
      <w:spacing w:before="360" w:after="80"/>
      <w:outlineLvl w:val="0"/>
    </w:pPr>
    <w:rPr>
      <w:rFonts w:asciiTheme="majorHAnsi" w:eastAsiaTheme="majorEastAsia" w:hAnsiTheme="majorHAnsi" w:cstheme="majorBidi"/>
      <w:color w:val="122336" w:themeColor="accent1" w:themeShade="BF"/>
      <w:sz w:val="40"/>
      <w:szCs w:val="40"/>
    </w:rPr>
  </w:style>
  <w:style w:type="paragraph" w:styleId="Heading2">
    <w:name w:val="heading 2"/>
    <w:basedOn w:val="Normal"/>
    <w:next w:val="Normal"/>
    <w:link w:val="Heading2Char"/>
    <w:uiPriority w:val="9"/>
    <w:unhideWhenUsed/>
    <w:qFormat/>
    <w:rsid w:val="00BD3E44"/>
    <w:pPr>
      <w:keepNext/>
      <w:keepLines/>
      <w:spacing w:before="160" w:after="80"/>
      <w:outlineLvl w:val="1"/>
    </w:pPr>
    <w:rPr>
      <w:rFonts w:asciiTheme="majorHAnsi" w:eastAsiaTheme="majorEastAsia" w:hAnsiTheme="majorHAnsi" w:cstheme="majorBidi"/>
      <w:color w:val="122336" w:themeColor="accent1" w:themeShade="BF"/>
      <w:sz w:val="32"/>
      <w:szCs w:val="32"/>
    </w:rPr>
  </w:style>
  <w:style w:type="paragraph" w:styleId="Heading3">
    <w:name w:val="heading 3"/>
    <w:basedOn w:val="Normal"/>
    <w:next w:val="Normal"/>
    <w:link w:val="Heading3Char"/>
    <w:uiPriority w:val="9"/>
    <w:unhideWhenUsed/>
    <w:qFormat/>
    <w:rsid w:val="00BD3E44"/>
    <w:pPr>
      <w:keepNext/>
      <w:keepLines/>
      <w:spacing w:before="160" w:after="80"/>
      <w:outlineLvl w:val="2"/>
    </w:pPr>
    <w:rPr>
      <w:rFonts w:eastAsiaTheme="majorEastAsia" w:cstheme="majorBidi"/>
      <w:color w:val="122336" w:themeColor="accent1" w:themeShade="BF"/>
      <w:sz w:val="28"/>
      <w:szCs w:val="28"/>
    </w:rPr>
  </w:style>
  <w:style w:type="paragraph" w:styleId="Heading4">
    <w:name w:val="heading 4"/>
    <w:basedOn w:val="Normal"/>
    <w:next w:val="Normal"/>
    <w:link w:val="Heading4Char"/>
    <w:uiPriority w:val="9"/>
    <w:unhideWhenUsed/>
    <w:qFormat/>
    <w:rsid w:val="00BD3E44"/>
    <w:pPr>
      <w:keepNext/>
      <w:keepLines/>
      <w:spacing w:before="80" w:after="40"/>
      <w:outlineLvl w:val="3"/>
    </w:pPr>
    <w:rPr>
      <w:rFonts w:eastAsiaTheme="majorEastAsia" w:cstheme="majorBidi"/>
      <w:i/>
      <w:iCs/>
      <w:color w:val="122336" w:themeColor="accent1" w:themeShade="BF"/>
    </w:rPr>
  </w:style>
  <w:style w:type="paragraph" w:styleId="Heading5">
    <w:name w:val="heading 5"/>
    <w:basedOn w:val="Normal"/>
    <w:next w:val="Normal"/>
    <w:link w:val="Heading5Char"/>
    <w:uiPriority w:val="9"/>
    <w:unhideWhenUsed/>
    <w:qFormat/>
    <w:rsid w:val="00BD3E44"/>
    <w:pPr>
      <w:keepNext/>
      <w:keepLines/>
      <w:spacing w:before="80" w:after="40"/>
      <w:outlineLvl w:val="4"/>
    </w:pPr>
    <w:rPr>
      <w:rFonts w:eastAsiaTheme="majorEastAsia" w:cstheme="majorBidi"/>
      <w:color w:val="122336" w:themeColor="accent1" w:themeShade="BF"/>
    </w:rPr>
  </w:style>
  <w:style w:type="paragraph" w:styleId="Heading6">
    <w:name w:val="heading 6"/>
    <w:basedOn w:val="Normal"/>
    <w:next w:val="Normal"/>
    <w:link w:val="Heading6Char"/>
    <w:uiPriority w:val="9"/>
    <w:unhideWhenUsed/>
    <w:qFormat/>
    <w:rsid w:val="00BD3E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E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E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E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E44"/>
    <w:rPr>
      <w:rFonts w:asciiTheme="majorHAnsi" w:eastAsiaTheme="majorEastAsia" w:hAnsiTheme="majorHAnsi" w:cstheme="majorBidi"/>
      <w:color w:val="122336" w:themeColor="accent1" w:themeShade="BF"/>
      <w:sz w:val="40"/>
      <w:szCs w:val="40"/>
    </w:rPr>
  </w:style>
  <w:style w:type="character" w:customStyle="1" w:styleId="Heading2Char">
    <w:name w:val="Heading 2 Char"/>
    <w:basedOn w:val="DefaultParagraphFont"/>
    <w:link w:val="Heading2"/>
    <w:uiPriority w:val="9"/>
    <w:rsid w:val="00BD3E44"/>
    <w:rPr>
      <w:rFonts w:asciiTheme="majorHAnsi" w:eastAsiaTheme="majorEastAsia" w:hAnsiTheme="majorHAnsi" w:cstheme="majorBidi"/>
      <w:color w:val="122336" w:themeColor="accent1" w:themeShade="BF"/>
      <w:sz w:val="32"/>
      <w:szCs w:val="32"/>
    </w:rPr>
  </w:style>
  <w:style w:type="character" w:customStyle="1" w:styleId="Heading3Char">
    <w:name w:val="Heading 3 Char"/>
    <w:basedOn w:val="DefaultParagraphFont"/>
    <w:link w:val="Heading3"/>
    <w:uiPriority w:val="9"/>
    <w:rsid w:val="00BD3E44"/>
    <w:rPr>
      <w:rFonts w:eastAsiaTheme="majorEastAsia" w:cstheme="majorBidi"/>
      <w:color w:val="122336" w:themeColor="accent1" w:themeShade="BF"/>
      <w:sz w:val="28"/>
      <w:szCs w:val="28"/>
    </w:rPr>
  </w:style>
  <w:style w:type="character" w:customStyle="1" w:styleId="Heading4Char">
    <w:name w:val="Heading 4 Char"/>
    <w:basedOn w:val="DefaultParagraphFont"/>
    <w:link w:val="Heading4"/>
    <w:uiPriority w:val="9"/>
    <w:rsid w:val="00BD3E44"/>
    <w:rPr>
      <w:rFonts w:eastAsiaTheme="majorEastAsia" w:cstheme="majorBidi"/>
      <w:i/>
      <w:iCs/>
      <w:color w:val="122336" w:themeColor="accent1" w:themeShade="BF"/>
    </w:rPr>
  </w:style>
  <w:style w:type="character" w:customStyle="1" w:styleId="Heading5Char">
    <w:name w:val="Heading 5 Char"/>
    <w:basedOn w:val="DefaultParagraphFont"/>
    <w:link w:val="Heading5"/>
    <w:uiPriority w:val="9"/>
    <w:rsid w:val="00BD3E44"/>
    <w:rPr>
      <w:rFonts w:eastAsiaTheme="majorEastAsia" w:cstheme="majorBidi"/>
      <w:color w:val="122336" w:themeColor="accent1" w:themeShade="BF"/>
    </w:rPr>
  </w:style>
  <w:style w:type="character" w:customStyle="1" w:styleId="Heading6Char">
    <w:name w:val="Heading 6 Char"/>
    <w:basedOn w:val="DefaultParagraphFont"/>
    <w:link w:val="Heading6"/>
    <w:uiPriority w:val="9"/>
    <w:rsid w:val="00BD3E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E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E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E44"/>
    <w:rPr>
      <w:rFonts w:eastAsiaTheme="majorEastAsia" w:cstheme="majorBidi"/>
      <w:color w:val="272727" w:themeColor="text1" w:themeTint="D8"/>
    </w:rPr>
  </w:style>
  <w:style w:type="paragraph" w:styleId="Title">
    <w:name w:val="Title"/>
    <w:basedOn w:val="Normal"/>
    <w:next w:val="Normal"/>
    <w:link w:val="TitleChar"/>
    <w:uiPriority w:val="10"/>
    <w:qFormat/>
    <w:rsid w:val="00BD3E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E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E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E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E44"/>
    <w:pPr>
      <w:spacing w:before="160"/>
      <w:jc w:val="center"/>
    </w:pPr>
    <w:rPr>
      <w:i/>
      <w:iCs/>
      <w:color w:val="404040" w:themeColor="text1" w:themeTint="BF"/>
    </w:rPr>
  </w:style>
  <w:style w:type="character" w:customStyle="1" w:styleId="QuoteChar">
    <w:name w:val="Quote Char"/>
    <w:basedOn w:val="DefaultParagraphFont"/>
    <w:link w:val="Quote"/>
    <w:uiPriority w:val="29"/>
    <w:rsid w:val="00BD3E44"/>
    <w:rPr>
      <w:i/>
      <w:iCs/>
      <w:color w:val="404040" w:themeColor="text1" w:themeTint="BF"/>
    </w:rPr>
  </w:style>
  <w:style w:type="paragraph" w:styleId="ListParagraph">
    <w:name w:val="List Paragraph"/>
    <w:aliases w:val="CAB - List Bullet,List Bullet Cab,Resume Title,heading 4,Citation List,Ha,Recommendation,L,List Paragraph1,List Paragraph11,NFP GP Bulleted List,FooterText,numbered,Paragraphe de liste1,Bulletr List Paragraph,列出段落,列出段落1,List Paragraph2,lp"/>
    <w:basedOn w:val="Normal"/>
    <w:link w:val="ListParagraphChar"/>
    <w:uiPriority w:val="34"/>
    <w:qFormat/>
    <w:rsid w:val="00BD3E44"/>
    <w:pPr>
      <w:ind w:left="720"/>
      <w:contextualSpacing/>
    </w:pPr>
  </w:style>
  <w:style w:type="character" w:styleId="IntenseEmphasis">
    <w:name w:val="Intense Emphasis"/>
    <w:basedOn w:val="DefaultParagraphFont"/>
    <w:uiPriority w:val="21"/>
    <w:qFormat/>
    <w:rsid w:val="00BD3E44"/>
    <w:rPr>
      <w:i/>
      <w:iCs/>
      <w:color w:val="122336" w:themeColor="accent1" w:themeShade="BF"/>
    </w:rPr>
  </w:style>
  <w:style w:type="paragraph" w:styleId="IntenseQuote">
    <w:name w:val="Intense Quote"/>
    <w:basedOn w:val="Normal"/>
    <w:next w:val="Normal"/>
    <w:link w:val="IntenseQuoteChar"/>
    <w:uiPriority w:val="30"/>
    <w:qFormat/>
    <w:rsid w:val="00BD3E44"/>
    <w:pPr>
      <w:pBdr>
        <w:top w:val="single" w:sz="4" w:space="10" w:color="122336" w:themeColor="accent1" w:themeShade="BF"/>
        <w:bottom w:val="single" w:sz="4" w:space="10" w:color="122336" w:themeColor="accent1" w:themeShade="BF"/>
      </w:pBdr>
      <w:spacing w:before="360" w:after="360"/>
      <w:ind w:left="864" w:right="864"/>
      <w:jc w:val="center"/>
    </w:pPr>
    <w:rPr>
      <w:i/>
      <w:iCs/>
      <w:color w:val="122336" w:themeColor="accent1" w:themeShade="BF"/>
    </w:rPr>
  </w:style>
  <w:style w:type="character" w:customStyle="1" w:styleId="IntenseQuoteChar">
    <w:name w:val="Intense Quote Char"/>
    <w:basedOn w:val="DefaultParagraphFont"/>
    <w:link w:val="IntenseQuote"/>
    <w:uiPriority w:val="30"/>
    <w:rsid w:val="00BD3E44"/>
    <w:rPr>
      <w:i/>
      <w:iCs/>
      <w:color w:val="122336" w:themeColor="accent1" w:themeShade="BF"/>
    </w:rPr>
  </w:style>
  <w:style w:type="character" w:styleId="IntenseReference">
    <w:name w:val="Intense Reference"/>
    <w:basedOn w:val="DefaultParagraphFont"/>
    <w:uiPriority w:val="32"/>
    <w:qFormat/>
    <w:rsid w:val="00BD3E44"/>
    <w:rPr>
      <w:b/>
      <w:bCs/>
      <w:smallCaps/>
      <w:color w:val="122336" w:themeColor="accent1" w:themeShade="BF"/>
      <w:spacing w:val="5"/>
    </w:rPr>
  </w:style>
  <w:style w:type="paragraph" w:styleId="Header">
    <w:name w:val="header"/>
    <w:basedOn w:val="Normal"/>
    <w:link w:val="HeaderChar"/>
    <w:uiPriority w:val="99"/>
    <w:unhideWhenUsed/>
    <w:rsid w:val="00593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38EF"/>
  </w:style>
  <w:style w:type="paragraph" w:styleId="Footer">
    <w:name w:val="footer"/>
    <w:basedOn w:val="Normal"/>
    <w:link w:val="FooterChar"/>
    <w:uiPriority w:val="99"/>
    <w:unhideWhenUsed/>
    <w:rsid w:val="00593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38EF"/>
  </w:style>
  <w:style w:type="paragraph" w:customStyle="1" w:styleId="subsection">
    <w:name w:val="subsection"/>
    <w:aliases w:val="ss,Subsection,t_Main"/>
    <w:basedOn w:val="Normal"/>
    <w:link w:val="subsectionChar"/>
    <w:qFormat/>
    <w:rsid w:val="00517694"/>
    <w:pPr>
      <w:tabs>
        <w:tab w:val="right" w:pos="1021"/>
      </w:tabs>
      <w:spacing w:before="180" w:after="0" w:line="240" w:lineRule="auto"/>
      <w:ind w:left="1134" w:hanging="1134"/>
    </w:pPr>
    <w:rPr>
      <w:rFonts w:ascii="Times New Roman" w:eastAsia="Times New Roman" w:hAnsi="Times New Roman" w:cs="Times New Roman"/>
      <w:kern w:val="0"/>
      <w:szCs w:val="20"/>
      <w:lang w:eastAsia="en-AU"/>
      <w14:ligatures w14:val="none"/>
    </w:rPr>
  </w:style>
  <w:style w:type="paragraph" w:customStyle="1" w:styleId="paragraph">
    <w:name w:val="paragraph"/>
    <w:aliases w:val="a,t_Para,Paragraph"/>
    <w:basedOn w:val="Normal"/>
    <w:link w:val="paragraphChar"/>
    <w:qFormat/>
    <w:rsid w:val="00517694"/>
    <w:pPr>
      <w:tabs>
        <w:tab w:val="right" w:pos="1531"/>
      </w:tabs>
      <w:spacing w:before="40" w:after="0" w:line="240" w:lineRule="auto"/>
      <w:ind w:left="1644" w:hanging="1644"/>
    </w:pPr>
    <w:rPr>
      <w:rFonts w:ascii="Times New Roman" w:eastAsia="Times New Roman" w:hAnsi="Times New Roman" w:cs="Times New Roman"/>
      <w:kern w:val="0"/>
      <w:szCs w:val="20"/>
      <w:lang w:eastAsia="en-AU"/>
      <w14:ligatures w14:val="none"/>
    </w:rPr>
  </w:style>
  <w:style w:type="paragraph" w:customStyle="1" w:styleId="notetext">
    <w:name w:val="note(text)"/>
    <w:aliases w:val="n,n_Main"/>
    <w:basedOn w:val="Normal"/>
    <w:link w:val="notetextChar"/>
    <w:qFormat/>
    <w:rsid w:val="00517694"/>
    <w:pPr>
      <w:spacing w:before="122" w:after="0" w:line="240" w:lineRule="auto"/>
      <w:ind w:left="1985" w:hanging="851"/>
    </w:pPr>
    <w:rPr>
      <w:rFonts w:ascii="Times New Roman" w:eastAsia="Times New Roman" w:hAnsi="Times New Roman" w:cs="Times New Roman"/>
      <w:kern w:val="0"/>
      <w:sz w:val="18"/>
      <w:szCs w:val="20"/>
      <w:lang w:eastAsia="en-AU"/>
      <w14:ligatures w14:val="none"/>
    </w:rPr>
  </w:style>
  <w:style w:type="character" w:customStyle="1" w:styleId="subsectionChar">
    <w:name w:val="subsection Char"/>
    <w:aliases w:val="ss Char"/>
    <w:basedOn w:val="DefaultParagraphFont"/>
    <w:link w:val="subsection"/>
    <w:locked/>
    <w:rsid w:val="00517694"/>
    <w:rPr>
      <w:rFonts w:ascii="Times New Roman" w:eastAsia="Times New Roman" w:hAnsi="Times New Roman" w:cs="Times New Roman"/>
      <w:kern w:val="0"/>
      <w:szCs w:val="20"/>
      <w:lang w:eastAsia="en-AU"/>
      <w14:ligatures w14:val="none"/>
    </w:rPr>
  </w:style>
  <w:style w:type="character" w:customStyle="1" w:styleId="notetextChar">
    <w:name w:val="note(text) Char"/>
    <w:aliases w:val="n Char,n_Main Char"/>
    <w:basedOn w:val="DefaultParagraphFont"/>
    <w:link w:val="notetext"/>
    <w:rsid w:val="00517694"/>
    <w:rPr>
      <w:rFonts w:ascii="Times New Roman" w:eastAsia="Times New Roman" w:hAnsi="Times New Roman" w:cs="Times New Roman"/>
      <w:kern w:val="0"/>
      <w:sz w:val="18"/>
      <w:szCs w:val="20"/>
      <w:lang w:eastAsia="en-AU"/>
      <w14:ligatures w14:val="none"/>
    </w:rPr>
  </w:style>
  <w:style w:type="character" w:customStyle="1" w:styleId="paragraphChar">
    <w:name w:val="paragraph Char"/>
    <w:aliases w:val="a Char"/>
    <w:link w:val="paragraph"/>
    <w:rsid w:val="00517694"/>
    <w:rPr>
      <w:rFonts w:ascii="Times New Roman" w:eastAsia="Times New Roman" w:hAnsi="Times New Roman" w:cs="Times New Roman"/>
      <w:kern w:val="0"/>
      <w:szCs w:val="20"/>
      <w:lang w:eastAsia="en-AU"/>
      <w14:ligatures w14:val="none"/>
    </w:rPr>
  </w:style>
  <w:style w:type="character" w:customStyle="1" w:styleId="ListParagraphChar">
    <w:name w:val="List Paragraph Char"/>
    <w:aliases w:val="CAB - List Bullet Char,List Bullet Cab Char,Resume Title Char,heading 4 Char,Citation List Char,Ha Char,Recommendation Char,L Char,List Paragraph1 Char,List Paragraph11 Char,NFP GP Bulleted List Char,FooterText Char,numbered Char"/>
    <w:basedOn w:val="DefaultParagraphFont"/>
    <w:link w:val="ListParagraph"/>
    <w:uiPriority w:val="34"/>
    <w:qFormat/>
    <w:rsid w:val="00A74793"/>
  </w:style>
  <w:style w:type="character" w:styleId="CommentReference">
    <w:name w:val="annotation reference"/>
    <w:basedOn w:val="DefaultParagraphFont"/>
    <w:uiPriority w:val="99"/>
    <w:semiHidden/>
    <w:unhideWhenUsed/>
    <w:rsid w:val="00426EFB"/>
    <w:rPr>
      <w:sz w:val="16"/>
      <w:szCs w:val="16"/>
    </w:rPr>
  </w:style>
  <w:style w:type="paragraph" w:styleId="CommentText">
    <w:name w:val="annotation text"/>
    <w:basedOn w:val="Normal"/>
    <w:link w:val="CommentTextChar"/>
    <w:uiPriority w:val="99"/>
    <w:unhideWhenUsed/>
    <w:rsid w:val="00426EFB"/>
    <w:pPr>
      <w:spacing w:line="240" w:lineRule="auto"/>
    </w:pPr>
    <w:rPr>
      <w:sz w:val="20"/>
      <w:szCs w:val="20"/>
    </w:rPr>
  </w:style>
  <w:style w:type="character" w:customStyle="1" w:styleId="CommentTextChar">
    <w:name w:val="Comment Text Char"/>
    <w:basedOn w:val="DefaultParagraphFont"/>
    <w:link w:val="CommentText"/>
    <w:uiPriority w:val="99"/>
    <w:rsid w:val="00426EFB"/>
    <w:rPr>
      <w:sz w:val="20"/>
      <w:szCs w:val="20"/>
    </w:rPr>
  </w:style>
  <w:style w:type="paragraph" w:styleId="CommentSubject">
    <w:name w:val="annotation subject"/>
    <w:basedOn w:val="CommentText"/>
    <w:next w:val="CommentText"/>
    <w:link w:val="CommentSubjectChar"/>
    <w:uiPriority w:val="99"/>
    <w:semiHidden/>
    <w:unhideWhenUsed/>
    <w:rsid w:val="00426EFB"/>
    <w:rPr>
      <w:b/>
      <w:bCs/>
    </w:rPr>
  </w:style>
  <w:style w:type="character" w:customStyle="1" w:styleId="CommentSubjectChar">
    <w:name w:val="Comment Subject Char"/>
    <w:basedOn w:val="CommentTextChar"/>
    <w:link w:val="CommentSubject"/>
    <w:uiPriority w:val="99"/>
    <w:semiHidden/>
    <w:rsid w:val="00426EFB"/>
    <w:rPr>
      <w:b/>
      <w:bCs/>
      <w:sz w:val="20"/>
      <w:szCs w:val="20"/>
    </w:rPr>
  </w:style>
  <w:style w:type="character" w:styleId="Hyperlink">
    <w:name w:val="Hyperlink"/>
    <w:basedOn w:val="DefaultParagraphFont"/>
    <w:uiPriority w:val="99"/>
    <w:unhideWhenUsed/>
    <w:rsid w:val="008B0B02"/>
    <w:rPr>
      <w:color w:val="0563C1" w:themeColor="hyperlink"/>
      <w:u w:val="single"/>
    </w:rPr>
  </w:style>
  <w:style w:type="paragraph" w:customStyle="1" w:styleId="FirstParagraph">
    <w:name w:val="First Paragraph"/>
    <w:basedOn w:val="BodyText"/>
    <w:next w:val="BodyText"/>
    <w:qFormat/>
    <w:rsid w:val="00E66736"/>
    <w:pPr>
      <w:spacing w:before="180" w:after="180" w:line="240" w:lineRule="auto"/>
    </w:pPr>
    <w:rPr>
      <w:kern w:val="0"/>
      <w:sz w:val="24"/>
      <w:szCs w:val="24"/>
      <w:lang w:val="en-US"/>
      <w14:ligatures w14:val="none"/>
    </w:rPr>
  </w:style>
  <w:style w:type="paragraph" w:customStyle="1" w:styleId="Compact">
    <w:name w:val="Compact"/>
    <w:basedOn w:val="BodyText"/>
    <w:qFormat/>
    <w:rsid w:val="00E66736"/>
    <w:pPr>
      <w:spacing w:before="36" w:after="36" w:line="240" w:lineRule="auto"/>
    </w:pPr>
    <w:rPr>
      <w:kern w:val="0"/>
      <w:sz w:val="24"/>
      <w:szCs w:val="24"/>
      <w:lang w:val="en-US"/>
      <w14:ligatures w14:val="none"/>
    </w:rPr>
  </w:style>
  <w:style w:type="paragraph" w:styleId="BodyText">
    <w:name w:val="Body Text"/>
    <w:basedOn w:val="Normal"/>
    <w:link w:val="BodyTextChar"/>
    <w:uiPriority w:val="99"/>
    <w:unhideWhenUsed/>
    <w:rsid w:val="00E66736"/>
    <w:pPr>
      <w:spacing w:after="120"/>
    </w:pPr>
  </w:style>
  <w:style w:type="character" w:customStyle="1" w:styleId="BodyTextChar">
    <w:name w:val="Body Text Char"/>
    <w:basedOn w:val="DefaultParagraphFont"/>
    <w:link w:val="BodyText"/>
    <w:uiPriority w:val="99"/>
    <w:rsid w:val="00E66736"/>
  </w:style>
  <w:style w:type="character" w:styleId="Mention">
    <w:name w:val="Mention"/>
    <w:basedOn w:val="DefaultParagraphFont"/>
    <w:uiPriority w:val="99"/>
    <w:unhideWhenUsed/>
    <w:rsid w:val="00C97B26"/>
    <w:rPr>
      <w:color w:val="2B579A"/>
      <w:shd w:val="clear" w:color="auto" w:fill="E1DFDD"/>
    </w:rPr>
  </w:style>
  <w:style w:type="paragraph" w:styleId="Revision">
    <w:name w:val="Revision"/>
    <w:hidden/>
    <w:uiPriority w:val="99"/>
    <w:semiHidden/>
    <w:rsid w:val="00B6523A"/>
    <w:pPr>
      <w:spacing w:after="0" w:line="240" w:lineRule="auto"/>
    </w:pPr>
  </w:style>
  <w:style w:type="table" w:styleId="TableGrid">
    <w:name w:val="Table Grid"/>
    <w:basedOn w:val="TableNormal"/>
    <w:uiPriority w:val="39"/>
    <w:rsid w:val="00C63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ub">
    <w:name w:val="paragraph(sub)"/>
    <w:aliases w:val="aa,t_Subpara,t_Subpara + Left:  -2.01 cm"/>
    <w:basedOn w:val="Normal"/>
    <w:qFormat/>
    <w:rsid w:val="001F0C16"/>
    <w:pPr>
      <w:tabs>
        <w:tab w:val="right" w:pos="1985"/>
      </w:tabs>
      <w:spacing w:before="40" w:after="0" w:line="240" w:lineRule="auto"/>
      <w:ind w:left="2098" w:hanging="2098"/>
    </w:pPr>
    <w:rPr>
      <w:rFonts w:ascii="Times New Roman" w:eastAsia="Times New Roman" w:hAnsi="Times New Roman" w:cs="Times New Roman"/>
      <w:kern w:val="0"/>
      <w:szCs w:val="20"/>
      <w:lang w:eastAsia="en-AU"/>
      <w14:ligatures w14:val="none"/>
    </w:rPr>
  </w:style>
  <w:style w:type="paragraph" w:styleId="TOC1">
    <w:name w:val="toc 1"/>
    <w:basedOn w:val="Normal"/>
    <w:next w:val="Normal"/>
    <w:autoRedefine/>
    <w:uiPriority w:val="39"/>
    <w:unhideWhenUsed/>
    <w:rsid w:val="00F67870"/>
    <w:pPr>
      <w:tabs>
        <w:tab w:val="right" w:leader="dot" w:pos="9016"/>
      </w:tabs>
      <w:spacing w:after="100"/>
    </w:pPr>
    <w:rPr>
      <w:rFonts w:asciiTheme="majorHAnsi" w:hAnsiTheme="majorHAnsi" w:cstheme="majorHAnsi"/>
      <w:color w:val="083A42" w:themeColor="text2"/>
      <w:sz w:val="32"/>
      <w:szCs w:val="32"/>
    </w:rPr>
  </w:style>
  <w:style w:type="paragraph" w:styleId="TOC2">
    <w:name w:val="toc 2"/>
    <w:basedOn w:val="Normal"/>
    <w:next w:val="Normal"/>
    <w:autoRedefine/>
    <w:uiPriority w:val="39"/>
    <w:unhideWhenUsed/>
    <w:rsid w:val="002C6505"/>
    <w:pPr>
      <w:tabs>
        <w:tab w:val="right" w:leader="dot" w:pos="9016"/>
      </w:tabs>
      <w:spacing w:after="100"/>
      <w:ind w:left="220"/>
    </w:pPr>
  </w:style>
  <w:style w:type="paragraph" w:styleId="TOC3">
    <w:name w:val="toc 3"/>
    <w:basedOn w:val="Normal"/>
    <w:next w:val="Normal"/>
    <w:autoRedefine/>
    <w:uiPriority w:val="39"/>
    <w:unhideWhenUsed/>
    <w:rsid w:val="002C6505"/>
    <w:pPr>
      <w:spacing w:after="100"/>
      <w:ind w:left="440"/>
    </w:pPr>
  </w:style>
  <w:style w:type="paragraph" w:styleId="TOC5">
    <w:name w:val="toc 5"/>
    <w:basedOn w:val="Normal"/>
    <w:next w:val="Normal"/>
    <w:autoRedefine/>
    <w:uiPriority w:val="39"/>
    <w:unhideWhenUsed/>
    <w:rsid w:val="002C6505"/>
    <w:pPr>
      <w:spacing w:after="100"/>
      <w:ind w:left="880"/>
    </w:pPr>
  </w:style>
  <w:style w:type="paragraph" w:customStyle="1" w:styleId="AuthorOrganisationAffiliation">
    <w:name w:val="Author Organisation/Affiliation"/>
    <w:basedOn w:val="Normal"/>
    <w:next w:val="Normal"/>
    <w:uiPriority w:val="25"/>
    <w:qFormat/>
    <w:rsid w:val="002C6505"/>
    <w:pPr>
      <w:spacing w:after="720" w:line="276" w:lineRule="auto"/>
    </w:pPr>
    <w:rPr>
      <w:kern w:val="0"/>
      <w14:ligatures w14:val="none"/>
    </w:rPr>
  </w:style>
  <w:style w:type="character" w:styleId="Strong">
    <w:name w:val="Strong"/>
    <w:basedOn w:val="DefaultParagraphFont"/>
    <w:uiPriority w:val="22"/>
    <w:qFormat/>
    <w:rsid w:val="002C6505"/>
    <w:rPr>
      <w:b/>
      <w:bCs/>
    </w:rPr>
  </w:style>
  <w:style w:type="paragraph" w:customStyle="1" w:styleId="Normalsmall">
    <w:name w:val="Normal small"/>
    <w:qFormat/>
    <w:rsid w:val="002C6505"/>
    <w:pPr>
      <w:spacing w:after="120" w:line="276" w:lineRule="auto"/>
    </w:pPr>
    <w:rPr>
      <w:kern w:val="0"/>
      <w:sz w:val="18"/>
      <w:szCs w:val="18"/>
      <w14:ligatures w14:val="none"/>
    </w:rPr>
  </w:style>
  <w:style w:type="paragraph" w:styleId="FootnoteText">
    <w:name w:val="footnote text"/>
    <w:basedOn w:val="Normal"/>
    <w:link w:val="FootnoteTextChar"/>
    <w:uiPriority w:val="99"/>
    <w:semiHidden/>
    <w:unhideWhenUsed/>
    <w:rsid w:val="006A0A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0A12"/>
    <w:rPr>
      <w:sz w:val="20"/>
      <w:szCs w:val="20"/>
    </w:rPr>
  </w:style>
  <w:style w:type="character" w:styleId="FootnoteReference">
    <w:name w:val="footnote reference"/>
    <w:basedOn w:val="DefaultParagraphFont"/>
    <w:uiPriority w:val="99"/>
    <w:semiHidden/>
    <w:unhideWhenUsed/>
    <w:rsid w:val="006A0A12"/>
    <w:rPr>
      <w:vertAlign w:val="superscript"/>
    </w:rPr>
  </w:style>
  <w:style w:type="character" w:styleId="UnresolvedMention">
    <w:name w:val="Unresolved Mention"/>
    <w:basedOn w:val="DefaultParagraphFont"/>
    <w:uiPriority w:val="99"/>
    <w:semiHidden/>
    <w:unhideWhenUsed/>
    <w:rsid w:val="006A0A12"/>
    <w:rPr>
      <w:color w:val="605E5C"/>
      <w:shd w:val="clear" w:color="auto" w:fill="E1DFDD"/>
    </w:rPr>
  </w:style>
  <w:style w:type="character" w:styleId="FollowedHyperlink">
    <w:name w:val="FollowedHyperlink"/>
    <w:basedOn w:val="DefaultParagraphFont"/>
    <w:uiPriority w:val="99"/>
    <w:semiHidden/>
    <w:unhideWhenUsed/>
    <w:rsid w:val="00A26F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dcceew.gov.au/environment/environmental-markets/nature-repair-market/incorporated-documents-and-resourc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cceew.gov.au"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cceew.gov.au/environment/epbc/advice/surveys-and-data"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083A42"/>
      </a:dk2>
      <a:lt2>
        <a:srgbClr val="E7E6E6"/>
      </a:lt2>
      <a:accent1>
        <a:srgbClr val="192F49"/>
      </a:accent1>
      <a:accent2>
        <a:srgbClr val="1E3E39"/>
      </a:accent2>
      <a:accent3>
        <a:srgbClr val="562403"/>
      </a:accent3>
      <a:accent4>
        <a:srgbClr val="2E2B2B"/>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9" ma:contentTypeDescription="Create a new document." ma:contentTypeScope="" ma:versionID="03ffd23ec4b9a73ad4ee2b3fad16ecbe">
  <xsd:schema xmlns:xsd="http://www.w3.org/2001/XMLSchema" xmlns:xs="http://www.w3.org/2001/XMLSchema" xmlns:p="http://schemas.microsoft.com/office/2006/metadata/properties" xmlns:ns1="http://schemas.microsoft.com/sharepoint/v3" xmlns:ns2="b902d637-ae56-41a3-8f0a-a5754854ea5c" xmlns:ns3="30317820-fb44-4494-b8cc-9dc09545a49d" xmlns:ns4="d81c2681-db7b-4a56-9abd-a3238a78f6b2" xmlns:ns5="e8238601-ce47-4778-85d0-8b1d6564965a" targetNamespace="http://schemas.microsoft.com/office/2006/metadata/properties" ma:root="true" ma:fieldsID="e9420616f4154d28d12de18cb6f1da41" ns1:_="" ns2:_="" ns3:_="" ns4:_="" ns5:_="">
    <xsd:import namespace="http://schemas.microsoft.com/sharepoint/v3"/>
    <xsd:import namespace="b902d637-ae56-41a3-8f0a-a5754854ea5c"/>
    <xsd:import namespace="30317820-fb44-4494-b8cc-9dc09545a49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Location" minOccurs="0"/>
                <xsd:element ref="ns2:Status" minOccurs="0"/>
                <xsd:element ref="ns2:note" minOccurs="0"/>
                <xsd:element ref="ns2:MediaServiceSearchProperties" minOccurs="0"/>
                <xsd:element ref="ns4:lcf76f155ced4ddcb4097134ff3c332f" minOccurs="0"/>
                <xsd:element ref="ns5:TaxCatchAll" minOccurs="0"/>
                <xsd:element ref="ns1:_ip_UnifiedCompliancePolicyProperties" minOccurs="0"/>
                <xsd:element ref="ns1:_ip_UnifiedCompliancePolicyUIAction" minOccurs="0"/>
                <xsd:element ref="ns4:ClearanceStatus" minOccurs="0"/>
                <xsd:element ref="ns4:MediaServiceBillingMetadata" minOccurs="0"/>
                <xsd:element ref="ns4: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2d637-ae56-41a3-8f0a-a5754854e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scription="Clear and concise description of document status" ma:format="Dropdown" ma:internalName="Status">
      <xsd:simpleType>
        <xsd:restriction base="dms:Choice">
          <xsd:enumeration value="Draft"/>
          <xsd:enumeration value="Ready for review"/>
          <xsd:enumeration value="Final approved"/>
          <xsd:enumeration value="Revisions required"/>
        </xsd:restriction>
      </xsd:simpleType>
    </xsd:element>
    <xsd:element name="note" ma:index="22" nillable="true" ma:displayName="Note" ma:description="reviewed" ma:internalName="not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17820-fb44-4494-b8cc-9dc09545a4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ClearanceStatus" ma:index="29" nillable="true" ma:displayName="Clearance Status" ma:format="Dropdown" ma:internalName="ClearanceStatus">
      <xsd:simpleType>
        <xsd:restriction base="dms:Choice">
          <xsd:enumeration value="Division Head"/>
          <xsd:enumeration value="Branch Head"/>
          <xsd:enumeration value="EL2"/>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Comment" ma:index="31" nillable="true" ma:displayName="Comment" ma:description="Additional context" ma:internalName="Comm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c380f605-c5da-4c52-8a6e-93487083a71f}"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learanceStatus xmlns="d81c2681-db7b-4a56-9abd-a3238a78f6b2" xsi:nil="true"/>
    <Comment xmlns="d81c2681-db7b-4a56-9abd-a3238a78f6b2" xsi:nil="true"/>
    <note xmlns="b902d637-ae56-41a3-8f0a-a5754854ea5c" xsi:nil="true"/>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e8238601-ce47-4778-85d0-8b1d6564965a" xsi:nil="true"/>
    <Status xmlns="b902d637-ae56-41a3-8f0a-a5754854ea5c" xsi:nil="true"/>
  </documentManagement>
</p:properties>
</file>

<file path=customXml/itemProps1.xml><?xml version="1.0" encoding="utf-8"?>
<ds:datastoreItem xmlns:ds="http://schemas.openxmlformats.org/officeDocument/2006/customXml" ds:itemID="{677E7716-E89C-4F3D-84C0-99CD3B357C98}">
  <ds:schemaRefs>
    <ds:schemaRef ds:uri="http://schemas.openxmlformats.org/officeDocument/2006/bibliography"/>
  </ds:schemaRefs>
</ds:datastoreItem>
</file>

<file path=customXml/itemProps2.xml><?xml version="1.0" encoding="utf-8"?>
<ds:datastoreItem xmlns:ds="http://schemas.openxmlformats.org/officeDocument/2006/customXml" ds:itemID="{B62AE62C-EB18-4E78-B8AF-6B5F8C122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02d637-ae56-41a3-8f0a-a5754854ea5c"/>
    <ds:schemaRef ds:uri="30317820-fb44-4494-b8cc-9dc09545a49d"/>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3CA45-AD49-4049-8F9F-46E51B03EC48}">
  <ds:schemaRefs>
    <ds:schemaRef ds:uri="http://schemas.microsoft.com/sharepoint/v3/contenttype/forms"/>
  </ds:schemaRefs>
</ds:datastoreItem>
</file>

<file path=customXml/itemProps4.xml><?xml version="1.0" encoding="utf-8"?>
<ds:datastoreItem xmlns:ds="http://schemas.openxmlformats.org/officeDocument/2006/customXml" ds:itemID="{B79FDB98-B258-490E-9232-30B801D77D4A}">
  <ds:schemaRefs>
    <ds:schemaRef ds:uri="http://schemas.microsoft.com/office/2006/metadata/properties"/>
    <ds:schemaRef ds:uri="http://schemas.microsoft.com/office/infopath/2007/PartnerControls"/>
    <ds:schemaRef ds:uri="d81c2681-db7b-4a56-9abd-a3238a78f6b2"/>
    <ds:schemaRef ds:uri="b902d637-ae56-41a3-8f0a-a5754854ea5c"/>
    <ds:schemaRef ds:uri="http://schemas.microsoft.com/sharepoint/v3"/>
    <ds:schemaRef ds:uri="e8238601-ce47-4778-85d0-8b1d6564965a"/>
  </ds:schemaRefs>
</ds:datastoreItem>
</file>

<file path=docMetadata/LabelInfo.xml><?xml version="1.0" encoding="utf-8"?>
<clbl:labelList xmlns:clbl="http://schemas.microsoft.com/office/2020/mipLabelMetadata">
  <clbl:label id="{e77bd1fd-cff5-424f-b2b1-53282a1d84c1}"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Normal.dotm</Template>
  <TotalTime>1407</TotalTime>
  <Pages>1</Pages>
  <Words>32902</Words>
  <Characters>187546</Characters>
  <Application>Microsoft Office Word</Application>
  <DocSecurity>4</DocSecurity>
  <Lines>1562</Lines>
  <Paragraphs>440</Paragraphs>
  <ScaleCrop>false</ScaleCrop>
  <Company/>
  <LinksUpToDate>false</LinksUpToDate>
  <CharactersWithSpaces>220008</CharactersWithSpaces>
  <SharedDoc>false</SharedDoc>
  <HLinks>
    <vt:vector size="696" baseType="variant">
      <vt:variant>
        <vt:i4>7012442</vt:i4>
      </vt:variant>
      <vt:variant>
        <vt:i4>681</vt:i4>
      </vt:variant>
      <vt:variant>
        <vt:i4>0</vt:i4>
      </vt:variant>
      <vt:variant>
        <vt:i4>5</vt:i4>
      </vt:variant>
      <vt:variant>
        <vt:lpwstr>https://www.dcceew.gov.au/environment/environmental-markets/nature-repair-market/incorporated-documents-and-resources</vt:lpwstr>
      </vt:variant>
      <vt:variant>
        <vt:lpwstr>toc_2</vt:lpwstr>
      </vt:variant>
      <vt:variant>
        <vt:i4>1376306</vt:i4>
      </vt:variant>
      <vt:variant>
        <vt:i4>674</vt:i4>
      </vt:variant>
      <vt:variant>
        <vt:i4>0</vt:i4>
      </vt:variant>
      <vt:variant>
        <vt:i4>5</vt:i4>
      </vt:variant>
      <vt:variant>
        <vt:lpwstr/>
      </vt:variant>
      <vt:variant>
        <vt:lpwstr>_Toc233644735</vt:lpwstr>
      </vt:variant>
      <vt:variant>
        <vt:i4>1376306</vt:i4>
      </vt:variant>
      <vt:variant>
        <vt:i4>668</vt:i4>
      </vt:variant>
      <vt:variant>
        <vt:i4>0</vt:i4>
      </vt:variant>
      <vt:variant>
        <vt:i4>5</vt:i4>
      </vt:variant>
      <vt:variant>
        <vt:lpwstr/>
      </vt:variant>
      <vt:variant>
        <vt:lpwstr>_Toc233644734</vt:lpwstr>
      </vt:variant>
      <vt:variant>
        <vt:i4>1376306</vt:i4>
      </vt:variant>
      <vt:variant>
        <vt:i4>662</vt:i4>
      </vt:variant>
      <vt:variant>
        <vt:i4>0</vt:i4>
      </vt:variant>
      <vt:variant>
        <vt:i4>5</vt:i4>
      </vt:variant>
      <vt:variant>
        <vt:lpwstr/>
      </vt:variant>
      <vt:variant>
        <vt:lpwstr>_Toc233644733</vt:lpwstr>
      </vt:variant>
      <vt:variant>
        <vt:i4>1376306</vt:i4>
      </vt:variant>
      <vt:variant>
        <vt:i4>656</vt:i4>
      </vt:variant>
      <vt:variant>
        <vt:i4>0</vt:i4>
      </vt:variant>
      <vt:variant>
        <vt:i4>5</vt:i4>
      </vt:variant>
      <vt:variant>
        <vt:lpwstr/>
      </vt:variant>
      <vt:variant>
        <vt:lpwstr>_Toc233644732</vt:lpwstr>
      </vt:variant>
      <vt:variant>
        <vt:i4>1376306</vt:i4>
      </vt:variant>
      <vt:variant>
        <vt:i4>650</vt:i4>
      </vt:variant>
      <vt:variant>
        <vt:i4>0</vt:i4>
      </vt:variant>
      <vt:variant>
        <vt:i4>5</vt:i4>
      </vt:variant>
      <vt:variant>
        <vt:lpwstr/>
      </vt:variant>
      <vt:variant>
        <vt:lpwstr>_Toc233644731</vt:lpwstr>
      </vt:variant>
      <vt:variant>
        <vt:i4>1376306</vt:i4>
      </vt:variant>
      <vt:variant>
        <vt:i4>644</vt:i4>
      </vt:variant>
      <vt:variant>
        <vt:i4>0</vt:i4>
      </vt:variant>
      <vt:variant>
        <vt:i4>5</vt:i4>
      </vt:variant>
      <vt:variant>
        <vt:lpwstr/>
      </vt:variant>
      <vt:variant>
        <vt:lpwstr>_Toc233644730</vt:lpwstr>
      </vt:variant>
      <vt:variant>
        <vt:i4>1310770</vt:i4>
      </vt:variant>
      <vt:variant>
        <vt:i4>638</vt:i4>
      </vt:variant>
      <vt:variant>
        <vt:i4>0</vt:i4>
      </vt:variant>
      <vt:variant>
        <vt:i4>5</vt:i4>
      </vt:variant>
      <vt:variant>
        <vt:lpwstr/>
      </vt:variant>
      <vt:variant>
        <vt:lpwstr>_Toc233644729</vt:lpwstr>
      </vt:variant>
      <vt:variant>
        <vt:i4>1310770</vt:i4>
      </vt:variant>
      <vt:variant>
        <vt:i4>632</vt:i4>
      </vt:variant>
      <vt:variant>
        <vt:i4>0</vt:i4>
      </vt:variant>
      <vt:variant>
        <vt:i4>5</vt:i4>
      </vt:variant>
      <vt:variant>
        <vt:lpwstr/>
      </vt:variant>
      <vt:variant>
        <vt:lpwstr>_Toc233644728</vt:lpwstr>
      </vt:variant>
      <vt:variant>
        <vt:i4>1310770</vt:i4>
      </vt:variant>
      <vt:variant>
        <vt:i4>626</vt:i4>
      </vt:variant>
      <vt:variant>
        <vt:i4>0</vt:i4>
      </vt:variant>
      <vt:variant>
        <vt:i4>5</vt:i4>
      </vt:variant>
      <vt:variant>
        <vt:lpwstr/>
      </vt:variant>
      <vt:variant>
        <vt:lpwstr>_Toc233644727</vt:lpwstr>
      </vt:variant>
      <vt:variant>
        <vt:i4>1310770</vt:i4>
      </vt:variant>
      <vt:variant>
        <vt:i4>620</vt:i4>
      </vt:variant>
      <vt:variant>
        <vt:i4>0</vt:i4>
      </vt:variant>
      <vt:variant>
        <vt:i4>5</vt:i4>
      </vt:variant>
      <vt:variant>
        <vt:lpwstr/>
      </vt:variant>
      <vt:variant>
        <vt:lpwstr>_Toc233644726</vt:lpwstr>
      </vt:variant>
      <vt:variant>
        <vt:i4>1310770</vt:i4>
      </vt:variant>
      <vt:variant>
        <vt:i4>614</vt:i4>
      </vt:variant>
      <vt:variant>
        <vt:i4>0</vt:i4>
      </vt:variant>
      <vt:variant>
        <vt:i4>5</vt:i4>
      </vt:variant>
      <vt:variant>
        <vt:lpwstr/>
      </vt:variant>
      <vt:variant>
        <vt:lpwstr>_Toc233644725</vt:lpwstr>
      </vt:variant>
      <vt:variant>
        <vt:i4>1310770</vt:i4>
      </vt:variant>
      <vt:variant>
        <vt:i4>608</vt:i4>
      </vt:variant>
      <vt:variant>
        <vt:i4>0</vt:i4>
      </vt:variant>
      <vt:variant>
        <vt:i4>5</vt:i4>
      </vt:variant>
      <vt:variant>
        <vt:lpwstr/>
      </vt:variant>
      <vt:variant>
        <vt:lpwstr>_Toc233644724</vt:lpwstr>
      </vt:variant>
      <vt:variant>
        <vt:i4>1310770</vt:i4>
      </vt:variant>
      <vt:variant>
        <vt:i4>602</vt:i4>
      </vt:variant>
      <vt:variant>
        <vt:i4>0</vt:i4>
      </vt:variant>
      <vt:variant>
        <vt:i4>5</vt:i4>
      </vt:variant>
      <vt:variant>
        <vt:lpwstr/>
      </vt:variant>
      <vt:variant>
        <vt:lpwstr>_Toc233644723</vt:lpwstr>
      </vt:variant>
      <vt:variant>
        <vt:i4>1310770</vt:i4>
      </vt:variant>
      <vt:variant>
        <vt:i4>596</vt:i4>
      </vt:variant>
      <vt:variant>
        <vt:i4>0</vt:i4>
      </vt:variant>
      <vt:variant>
        <vt:i4>5</vt:i4>
      </vt:variant>
      <vt:variant>
        <vt:lpwstr/>
      </vt:variant>
      <vt:variant>
        <vt:lpwstr>_Toc233644722</vt:lpwstr>
      </vt:variant>
      <vt:variant>
        <vt:i4>1310770</vt:i4>
      </vt:variant>
      <vt:variant>
        <vt:i4>590</vt:i4>
      </vt:variant>
      <vt:variant>
        <vt:i4>0</vt:i4>
      </vt:variant>
      <vt:variant>
        <vt:i4>5</vt:i4>
      </vt:variant>
      <vt:variant>
        <vt:lpwstr/>
      </vt:variant>
      <vt:variant>
        <vt:lpwstr>_Toc233644721</vt:lpwstr>
      </vt:variant>
      <vt:variant>
        <vt:i4>1310770</vt:i4>
      </vt:variant>
      <vt:variant>
        <vt:i4>584</vt:i4>
      </vt:variant>
      <vt:variant>
        <vt:i4>0</vt:i4>
      </vt:variant>
      <vt:variant>
        <vt:i4>5</vt:i4>
      </vt:variant>
      <vt:variant>
        <vt:lpwstr/>
      </vt:variant>
      <vt:variant>
        <vt:lpwstr>_Toc233644720</vt:lpwstr>
      </vt:variant>
      <vt:variant>
        <vt:i4>1507378</vt:i4>
      </vt:variant>
      <vt:variant>
        <vt:i4>578</vt:i4>
      </vt:variant>
      <vt:variant>
        <vt:i4>0</vt:i4>
      </vt:variant>
      <vt:variant>
        <vt:i4>5</vt:i4>
      </vt:variant>
      <vt:variant>
        <vt:lpwstr/>
      </vt:variant>
      <vt:variant>
        <vt:lpwstr>_Toc233644719</vt:lpwstr>
      </vt:variant>
      <vt:variant>
        <vt:i4>1507378</vt:i4>
      </vt:variant>
      <vt:variant>
        <vt:i4>572</vt:i4>
      </vt:variant>
      <vt:variant>
        <vt:i4>0</vt:i4>
      </vt:variant>
      <vt:variant>
        <vt:i4>5</vt:i4>
      </vt:variant>
      <vt:variant>
        <vt:lpwstr/>
      </vt:variant>
      <vt:variant>
        <vt:lpwstr>_Toc233644718</vt:lpwstr>
      </vt:variant>
      <vt:variant>
        <vt:i4>1507378</vt:i4>
      </vt:variant>
      <vt:variant>
        <vt:i4>566</vt:i4>
      </vt:variant>
      <vt:variant>
        <vt:i4>0</vt:i4>
      </vt:variant>
      <vt:variant>
        <vt:i4>5</vt:i4>
      </vt:variant>
      <vt:variant>
        <vt:lpwstr/>
      </vt:variant>
      <vt:variant>
        <vt:lpwstr>_Toc233644717</vt:lpwstr>
      </vt:variant>
      <vt:variant>
        <vt:i4>1507378</vt:i4>
      </vt:variant>
      <vt:variant>
        <vt:i4>560</vt:i4>
      </vt:variant>
      <vt:variant>
        <vt:i4>0</vt:i4>
      </vt:variant>
      <vt:variant>
        <vt:i4>5</vt:i4>
      </vt:variant>
      <vt:variant>
        <vt:lpwstr/>
      </vt:variant>
      <vt:variant>
        <vt:lpwstr>_Toc233644716</vt:lpwstr>
      </vt:variant>
      <vt:variant>
        <vt:i4>1507378</vt:i4>
      </vt:variant>
      <vt:variant>
        <vt:i4>554</vt:i4>
      </vt:variant>
      <vt:variant>
        <vt:i4>0</vt:i4>
      </vt:variant>
      <vt:variant>
        <vt:i4>5</vt:i4>
      </vt:variant>
      <vt:variant>
        <vt:lpwstr/>
      </vt:variant>
      <vt:variant>
        <vt:lpwstr>_Toc233644715</vt:lpwstr>
      </vt:variant>
      <vt:variant>
        <vt:i4>1507378</vt:i4>
      </vt:variant>
      <vt:variant>
        <vt:i4>548</vt:i4>
      </vt:variant>
      <vt:variant>
        <vt:i4>0</vt:i4>
      </vt:variant>
      <vt:variant>
        <vt:i4>5</vt:i4>
      </vt:variant>
      <vt:variant>
        <vt:lpwstr/>
      </vt:variant>
      <vt:variant>
        <vt:lpwstr>_Toc233644714</vt:lpwstr>
      </vt:variant>
      <vt:variant>
        <vt:i4>1507378</vt:i4>
      </vt:variant>
      <vt:variant>
        <vt:i4>542</vt:i4>
      </vt:variant>
      <vt:variant>
        <vt:i4>0</vt:i4>
      </vt:variant>
      <vt:variant>
        <vt:i4>5</vt:i4>
      </vt:variant>
      <vt:variant>
        <vt:lpwstr/>
      </vt:variant>
      <vt:variant>
        <vt:lpwstr>_Toc233644713</vt:lpwstr>
      </vt:variant>
      <vt:variant>
        <vt:i4>1507378</vt:i4>
      </vt:variant>
      <vt:variant>
        <vt:i4>536</vt:i4>
      </vt:variant>
      <vt:variant>
        <vt:i4>0</vt:i4>
      </vt:variant>
      <vt:variant>
        <vt:i4>5</vt:i4>
      </vt:variant>
      <vt:variant>
        <vt:lpwstr/>
      </vt:variant>
      <vt:variant>
        <vt:lpwstr>_Toc233644712</vt:lpwstr>
      </vt:variant>
      <vt:variant>
        <vt:i4>1507378</vt:i4>
      </vt:variant>
      <vt:variant>
        <vt:i4>530</vt:i4>
      </vt:variant>
      <vt:variant>
        <vt:i4>0</vt:i4>
      </vt:variant>
      <vt:variant>
        <vt:i4>5</vt:i4>
      </vt:variant>
      <vt:variant>
        <vt:lpwstr/>
      </vt:variant>
      <vt:variant>
        <vt:lpwstr>_Toc233644711</vt:lpwstr>
      </vt:variant>
      <vt:variant>
        <vt:i4>1507378</vt:i4>
      </vt:variant>
      <vt:variant>
        <vt:i4>524</vt:i4>
      </vt:variant>
      <vt:variant>
        <vt:i4>0</vt:i4>
      </vt:variant>
      <vt:variant>
        <vt:i4>5</vt:i4>
      </vt:variant>
      <vt:variant>
        <vt:lpwstr/>
      </vt:variant>
      <vt:variant>
        <vt:lpwstr>_Toc233644710</vt:lpwstr>
      </vt:variant>
      <vt:variant>
        <vt:i4>1441842</vt:i4>
      </vt:variant>
      <vt:variant>
        <vt:i4>518</vt:i4>
      </vt:variant>
      <vt:variant>
        <vt:i4>0</vt:i4>
      </vt:variant>
      <vt:variant>
        <vt:i4>5</vt:i4>
      </vt:variant>
      <vt:variant>
        <vt:lpwstr/>
      </vt:variant>
      <vt:variant>
        <vt:lpwstr>_Toc233644709</vt:lpwstr>
      </vt:variant>
      <vt:variant>
        <vt:i4>1441842</vt:i4>
      </vt:variant>
      <vt:variant>
        <vt:i4>512</vt:i4>
      </vt:variant>
      <vt:variant>
        <vt:i4>0</vt:i4>
      </vt:variant>
      <vt:variant>
        <vt:i4>5</vt:i4>
      </vt:variant>
      <vt:variant>
        <vt:lpwstr/>
      </vt:variant>
      <vt:variant>
        <vt:lpwstr>_Toc233644708</vt:lpwstr>
      </vt:variant>
      <vt:variant>
        <vt:i4>1441842</vt:i4>
      </vt:variant>
      <vt:variant>
        <vt:i4>506</vt:i4>
      </vt:variant>
      <vt:variant>
        <vt:i4>0</vt:i4>
      </vt:variant>
      <vt:variant>
        <vt:i4>5</vt:i4>
      </vt:variant>
      <vt:variant>
        <vt:lpwstr/>
      </vt:variant>
      <vt:variant>
        <vt:lpwstr>_Toc233644707</vt:lpwstr>
      </vt:variant>
      <vt:variant>
        <vt:i4>1441842</vt:i4>
      </vt:variant>
      <vt:variant>
        <vt:i4>500</vt:i4>
      </vt:variant>
      <vt:variant>
        <vt:i4>0</vt:i4>
      </vt:variant>
      <vt:variant>
        <vt:i4>5</vt:i4>
      </vt:variant>
      <vt:variant>
        <vt:lpwstr/>
      </vt:variant>
      <vt:variant>
        <vt:lpwstr>_Toc233644706</vt:lpwstr>
      </vt:variant>
      <vt:variant>
        <vt:i4>1441842</vt:i4>
      </vt:variant>
      <vt:variant>
        <vt:i4>494</vt:i4>
      </vt:variant>
      <vt:variant>
        <vt:i4>0</vt:i4>
      </vt:variant>
      <vt:variant>
        <vt:i4>5</vt:i4>
      </vt:variant>
      <vt:variant>
        <vt:lpwstr/>
      </vt:variant>
      <vt:variant>
        <vt:lpwstr>_Toc233644705</vt:lpwstr>
      </vt:variant>
      <vt:variant>
        <vt:i4>1441842</vt:i4>
      </vt:variant>
      <vt:variant>
        <vt:i4>488</vt:i4>
      </vt:variant>
      <vt:variant>
        <vt:i4>0</vt:i4>
      </vt:variant>
      <vt:variant>
        <vt:i4>5</vt:i4>
      </vt:variant>
      <vt:variant>
        <vt:lpwstr/>
      </vt:variant>
      <vt:variant>
        <vt:lpwstr>_Toc233644704</vt:lpwstr>
      </vt:variant>
      <vt:variant>
        <vt:i4>1441842</vt:i4>
      </vt:variant>
      <vt:variant>
        <vt:i4>482</vt:i4>
      </vt:variant>
      <vt:variant>
        <vt:i4>0</vt:i4>
      </vt:variant>
      <vt:variant>
        <vt:i4>5</vt:i4>
      </vt:variant>
      <vt:variant>
        <vt:lpwstr/>
      </vt:variant>
      <vt:variant>
        <vt:lpwstr>_Toc233644703</vt:lpwstr>
      </vt:variant>
      <vt:variant>
        <vt:i4>1441842</vt:i4>
      </vt:variant>
      <vt:variant>
        <vt:i4>476</vt:i4>
      </vt:variant>
      <vt:variant>
        <vt:i4>0</vt:i4>
      </vt:variant>
      <vt:variant>
        <vt:i4>5</vt:i4>
      </vt:variant>
      <vt:variant>
        <vt:lpwstr/>
      </vt:variant>
      <vt:variant>
        <vt:lpwstr>_Toc233644702</vt:lpwstr>
      </vt:variant>
      <vt:variant>
        <vt:i4>1441842</vt:i4>
      </vt:variant>
      <vt:variant>
        <vt:i4>470</vt:i4>
      </vt:variant>
      <vt:variant>
        <vt:i4>0</vt:i4>
      </vt:variant>
      <vt:variant>
        <vt:i4>5</vt:i4>
      </vt:variant>
      <vt:variant>
        <vt:lpwstr/>
      </vt:variant>
      <vt:variant>
        <vt:lpwstr>_Toc233644701</vt:lpwstr>
      </vt:variant>
      <vt:variant>
        <vt:i4>1441842</vt:i4>
      </vt:variant>
      <vt:variant>
        <vt:i4>464</vt:i4>
      </vt:variant>
      <vt:variant>
        <vt:i4>0</vt:i4>
      </vt:variant>
      <vt:variant>
        <vt:i4>5</vt:i4>
      </vt:variant>
      <vt:variant>
        <vt:lpwstr/>
      </vt:variant>
      <vt:variant>
        <vt:lpwstr>_Toc233644700</vt:lpwstr>
      </vt:variant>
      <vt:variant>
        <vt:i4>2031667</vt:i4>
      </vt:variant>
      <vt:variant>
        <vt:i4>458</vt:i4>
      </vt:variant>
      <vt:variant>
        <vt:i4>0</vt:i4>
      </vt:variant>
      <vt:variant>
        <vt:i4>5</vt:i4>
      </vt:variant>
      <vt:variant>
        <vt:lpwstr/>
      </vt:variant>
      <vt:variant>
        <vt:lpwstr>_Toc233644699</vt:lpwstr>
      </vt:variant>
      <vt:variant>
        <vt:i4>2031667</vt:i4>
      </vt:variant>
      <vt:variant>
        <vt:i4>452</vt:i4>
      </vt:variant>
      <vt:variant>
        <vt:i4>0</vt:i4>
      </vt:variant>
      <vt:variant>
        <vt:i4>5</vt:i4>
      </vt:variant>
      <vt:variant>
        <vt:lpwstr/>
      </vt:variant>
      <vt:variant>
        <vt:lpwstr>_Toc233644698</vt:lpwstr>
      </vt:variant>
      <vt:variant>
        <vt:i4>2031667</vt:i4>
      </vt:variant>
      <vt:variant>
        <vt:i4>446</vt:i4>
      </vt:variant>
      <vt:variant>
        <vt:i4>0</vt:i4>
      </vt:variant>
      <vt:variant>
        <vt:i4>5</vt:i4>
      </vt:variant>
      <vt:variant>
        <vt:lpwstr/>
      </vt:variant>
      <vt:variant>
        <vt:lpwstr>_Toc233644697</vt:lpwstr>
      </vt:variant>
      <vt:variant>
        <vt:i4>2031667</vt:i4>
      </vt:variant>
      <vt:variant>
        <vt:i4>440</vt:i4>
      </vt:variant>
      <vt:variant>
        <vt:i4>0</vt:i4>
      </vt:variant>
      <vt:variant>
        <vt:i4>5</vt:i4>
      </vt:variant>
      <vt:variant>
        <vt:lpwstr/>
      </vt:variant>
      <vt:variant>
        <vt:lpwstr>_Toc233644696</vt:lpwstr>
      </vt:variant>
      <vt:variant>
        <vt:i4>2031667</vt:i4>
      </vt:variant>
      <vt:variant>
        <vt:i4>434</vt:i4>
      </vt:variant>
      <vt:variant>
        <vt:i4>0</vt:i4>
      </vt:variant>
      <vt:variant>
        <vt:i4>5</vt:i4>
      </vt:variant>
      <vt:variant>
        <vt:lpwstr/>
      </vt:variant>
      <vt:variant>
        <vt:lpwstr>_Toc233644695</vt:lpwstr>
      </vt:variant>
      <vt:variant>
        <vt:i4>2031667</vt:i4>
      </vt:variant>
      <vt:variant>
        <vt:i4>428</vt:i4>
      </vt:variant>
      <vt:variant>
        <vt:i4>0</vt:i4>
      </vt:variant>
      <vt:variant>
        <vt:i4>5</vt:i4>
      </vt:variant>
      <vt:variant>
        <vt:lpwstr/>
      </vt:variant>
      <vt:variant>
        <vt:lpwstr>_Toc233644694</vt:lpwstr>
      </vt:variant>
      <vt:variant>
        <vt:i4>2031667</vt:i4>
      </vt:variant>
      <vt:variant>
        <vt:i4>422</vt:i4>
      </vt:variant>
      <vt:variant>
        <vt:i4>0</vt:i4>
      </vt:variant>
      <vt:variant>
        <vt:i4>5</vt:i4>
      </vt:variant>
      <vt:variant>
        <vt:lpwstr/>
      </vt:variant>
      <vt:variant>
        <vt:lpwstr>_Toc233644693</vt:lpwstr>
      </vt:variant>
      <vt:variant>
        <vt:i4>2031667</vt:i4>
      </vt:variant>
      <vt:variant>
        <vt:i4>416</vt:i4>
      </vt:variant>
      <vt:variant>
        <vt:i4>0</vt:i4>
      </vt:variant>
      <vt:variant>
        <vt:i4>5</vt:i4>
      </vt:variant>
      <vt:variant>
        <vt:lpwstr/>
      </vt:variant>
      <vt:variant>
        <vt:lpwstr>_Toc233644692</vt:lpwstr>
      </vt:variant>
      <vt:variant>
        <vt:i4>2031667</vt:i4>
      </vt:variant>
      <vt:variant>
        <vt:i4>410</vt:i4>
      </vt:variant>
      <vt:variant>
        <vt:i4>0</vt:i4>
      </vt:variant>
      <vt:variant>
        <vt:i4>5</vt:i4>
      </vt:variant>
      <vt:variant>
        <vt:lpwstr/>
      </vt:variant>
      <vt:variant>
        <vt:lpwstr>_Toc233644691</vt:lpwstr>
      </vt:variant>
      <vt:variant>
        <vt:i4>2031667</vt:i4>
      </vt:variant>
      <vt:variant>
        <vt:i4>404</vt:i4>
      </vt:variant>
      <vt:variant>
        <vt:i4>0</vt:i4>
      </vt:variant>
      <vt:variant>
        <vt:i4>5</vt:i4>
      </vt:variant>
      <vt:variant>
        <vt:lpwstr/>
      </vt:variant>
      <vt:variant>
        <vt:lpwstr>_Toc233644690</vt:lpwstr>
      </vt:variant>
      <vt:variant>
        <vt:i4>1966131</vt:i4>
      </vt:variant>
      <vt:variant>
        <vt:i4>398</vt:i4>
      </vt:variant>
      <vt:variant>
        <vt:i4>0</vt:i4>
      </vt:variant>
      <vt:variant>
        <vt:i4>5</vt:i4>
      </vt:variant>
      <vt:variant>
        <vt:lpwstr/>
      </vt:variant>
      <vt:variant>
        <vt:lpwstr>_Toc233644689</vt:lpwstr>
      </vt:variant>
      <vt:variant>
        <vt:i4>1966131</vt:i4>
      </vt:variant>
      <vt:variant>
        <vt:i4>392</vt:i4>
      </vt:variant>
      <vt:variant>
        <vt:i4>0</vt:i4>
      </vt:variant>
      <vt:variant>
        <vt:i4>5</vt:i4>
      </vt:variant>
      <vt:variant>
        <vt:lpwstr/>
      </vt:variant>
      <vt:variant>
        <vt:lpwstr>_Toc233644688</vt:lpwstr>
      </vt:variant>
      <vt:variant>
        <vt:i4>1966131</vt:i4>
      </vt:variant>
      <vt:variant>
        <vt:i4>386</vt:i4>
      </vt:variant>
      <vt:variant>
        <vt:i4>0</vt:i4>
      </vt:variant>
      <vt:variant>
        <vt:i4>5</vt:i4>
      </vt:variant>
      <vt:variant>
        <vt:lpwstr/>
      </vt:variant>
      <vt:variant>
        <vt:lpwstr>_Toc233644687</vt:lpwstr>
      </vt:variant>
      <vt:variant>
        <vt:i4>1966131</vt:i4>
      </vt:variant>
      <vt:variant>
        <vt:i4>380</vt:i4>
      </vt:variant>
      <vt:variant>
        <vt:i4>0</vt:i4>
      </vt:variant>
      <vt:variant>
        <vt:i4>5</vt:i4>
      </vt:variant>
      <vt:variant>
        <vt:lpwstr/>
      </vt:variant>
      <vt:variant>
        <vt:lpwstr>_Toc233644686</vt:lpwstr>
      </vt:variant>
      <vt:variant>
        <vt:i4>1966131</vt:i4>
      </vt:variant>
      <vt:variant>
        <vt:i4>374</vt:i4>
      </vt:variant>
      <vt:variant>
        <vt:i4>0</vt:i4>
      </vt:variant>
      <vt:variant>
        <vt:i4>5</vt:i4>
      </vt:variant>
      <vt:variant>
        <vt:lpwstr/>
      </vt:variant>
      <vt:variant>
        <vt:lpwstr>_Toc233644685</vt:lpwstr>
      </vt:variant>
      <vt:variant>
        <vt:i4>1966131</vt:i4>
      </vt:variant>
      <vt:variant>
        <vt:i4>368</vt:i4>
      </vt:variant>
      <vt:variant>
        <vt:i4>0</vt:i4>
      </vt:variant>
      <vt:variant>
        <vt:i4>5</vt:i4>
      </vt:variant>
      <vt:variant>
        <vt:lpwstr/>
      </vt:variant>
      <vt:variant>
        <vt:lpwstr>_Toc233644684</vt:lpwstr>
      </vt:variant>
      <vt:variant>
        <vt:i4>1966131</vt:i4>
      </vt:variant>
      <vt:variant>
        <vt:i4>362</vt:i4>
      </vt:variant>
      <vt:variant>
        <vt:i4>0</vt:i4>
      </vt:variant>
      <vt:variant>
        <vt:i4>5</vt:i4>
      </vt:variant>
      <vt:variant>
        <vt:lpwstr/>
      </vt:variant>
      <vt:variant>
        <vt:lpwstr>_Toc233644683</vt:lpwstr>
      </vt:variant>
      <vt:variant>
        <vt:i4>1966131</vt:i4>
      </vt:variant>
      <vt:variant>
        <vt:i4>356</vt:i4>
      </vt:variant>
      <vt:variant>
        <vt:i4>0</vt:i4>
      </vt:variant>
      <vt:variant>
        <vt:i4>5</vt:i4>
      </vt:variant>
      <vt:variant>
        <vt:lpwstr/>
      </vt:variant>
      <vt:variant>
        <vt:lpwstr>_Toc233644682</vt:lpwstr>
      </vt:variant>
      <vt:variant>
        <vt:i4>1966131</vt:i4>
      </vt:variant>
      <vt:variant>
        <vt:i4>350</vt:i4>
      </vt:variant>
      <vt:variant>
        <vt:i4>0</vt:i4>
      </vt:variant>
      <vt:variant>
        <vt:i4>5</vt:i4>
      </vt:variant>
      <vt:variant>
        <vt:lpwstr/>
      </vt:variant>
      <vt:variant>
        <vt:lpwstr>_Toc233644681</vt:lpwstr>
      </vt:variant>
      <vt:variant>
        <vt:i4>1966131</vt:i4>
      </vt:variant>
      <vt:variant>
        <vt:i4>344</vt:i4>
      </vt:variant>
      <vt:variant>
        <vt:i4>0</vt:i4>
      </vt:variant>
      <vt:variant>
        <vt:i4>5</vt:i4>
      </vt:variant>
      <vt:variant>
        <vt:lpwstr/>
      </vt:variant>
      <vt:variant>
        <vt:lpwstr>_Toc233644680</vt:lpwstr>
      </vt:variant>
      <vt:variant>
        <vt:i4>1114163</vt:i4>
      </vt:variant>
      <vt:variant>
        <vt:i4>338</vt:i4>
      </vt:variant>
      <vt:variant>
        <vt:i4>0</vt:i4>
      </vt:variant>
      <vt:variant>
        <vt:i4>5</vt:i4>
      </vt:variant>
      <vt:variant>
        <vt:lpwstr/>
      </vt:variant>
      <vt:variant>
        <vt:lpwstr>_Toc233644679</vt:lpwstr>
      </vt:variant>
      <vt:variant>
        <vt:i4>1114163</vt:i4>
      </vt:variant>
      <vt:variant>
        <vt:i4>332</vt:i4>
      </vt:variant>
      <vt:variant>
        <vt:i4>0</vt:i4>
      </vt:variant>
      <vt:variant>
        <vt:i4>5</vt:i4>
      </vt:variant>
      <vt:variant>
        <vt:lpwstr/>
      </vt:variant>
      <vt:variant>
        <vt:lpwstr>_Toc233644678</vt:lpwstr>
      </vt:variant>
      <vt:variant>
        <vt:i4>1114163</vt:i4>
      </vt:variant>
      <vt:variant>
        <vt:i4>326</vt:i4>
      </vt:variant>
      <vt:variant>
        <vt:i4>0</vt:i4>
      </vt:variant>
      <vt:variant>
        <vt:i4>5</vt:i4>
      </vt:variant>
      <vt:variant>
        <vt:lpwstr/>
      </vt:variant>
      <vt:variant>
        <vt:lpwstr>_Toc233644677</vt:lpwstr>
      </vt:variant>
      <vt:variant>
        <vt:i4>1114163</vt:i4>
      </vt:variant>
      <vt:variant>
        <vt:i4>320</vt:i4>
      </vt:variant>
      <vt:variant>
        <vt:i4>0</vt:i4>
      </vt:variant>
      <vt:variant>
        <vt:i4>5</vt:i4>
      </vt:variant>
      <vt:variant>
        <vt:lpwstr/>
      </vt:variant>
      <vt:variant>
        <vt:lpwstr>_Toc233644676</vt:lpwstr>
      </vt:variant>
      <vt:variant>
        <vt:i4>1114163</vt:i4>
      </vt:variant>
      <vt:variant>
        <vt:i4>314</vt:i4>
      </vt:variant>
      <vt:variant>
        <vt:i4>0</vt:i4>
      </vt:variant>
      <vt:variant>
        <vt:i4>5</vt:i4>
      </vt:variant>
      <vt:variant>
        <vt:lpwstr/>
      </vt:variant>
      <vt:variant>
        <vt:lpwstr>_Toc233644675</vt:lpwstr>
      </vt:variant>
      <vt:variant>
        <vt:i4>1114163</vt:i4>
      </vt:variant>
      <vt:variant>
        <vt:i4>308</vt:i4>
      </vt:variant>
      <vt:variant>
        <vt:i4>0</vt:i4>
      </vt:variant>
      <vt:variant>
        <vt:i4>5</vt:i4>
      </vt:variant>
      <vt:variant>
        <vt:lpwstr/>
      </vt:variant>
      <vt:variant>
        <vt:lpwstr>_Toc233644674</vt:lpwstr>
      </vt:variant>
      <vt:variant>
        <vt:i4>1114163</vt:i4>
      </vt:variant>
      <vt:variant>
        <vt:i4>302</vt:i4>
      </vt:variant>
      <vt:variant>
        <vt:i4>0</vt:i4>
      </vt:variant>
      <vt:variant>
        <vt:i4>5</vt:i4>
      </vt:variant>
      <vt:variant>
        <vt:lpwstr/>
      </vt:variant>
      <vt:variant>
        <vt:lpwstr>_Toc233644673</vt:lpwstr>
      </vt:variant>
      <vt:variant>
        <vt:i4>1114163</vt:i4>
      </vt:variant>
      <vt:variant>
        <vt:i4>296</vt:i4>
      </vt:variant>
      <vt:variant>
        <vt:i4>0</vt:i4>
      </vt:variant>
      <vt:variant>
        <vt:i4>5</vt:i4>
      </vt:variant>
      <vt:variant>
        <vt:lpwstr/>
      </vt:variant>
      <vt:variant>
        <vt:lpwstr>_Toc233644672</vt:lpwstr>
      </vt:variant>
      <vt:variant>
        <vt:i4>1114163</vt:i4>
      </vt:variant>
      <vt:variant>
        <vt:i4>290</vt:i4>
      </vt:variant>
      <vt:variant>
        <vt:i4>0</vt:i4>
      </vt:variant>
      <vt:variant>
        <vt:i4>5</vt:i4>
      </vt:variant>
      <vt:variant>
        <vt:lpwstr/>
      </vt:variant>
      <vt:variant>
        <vt:lpwstr>_Toc233644671</vt:lpwstr>
      </vt:variant>
      <vt:variant>
        <vt:i4>1114163</vt:i4>
      </vt:variant>
      <vt:variant>
        <vt:i4>284</vt:i4>
      </vt:variant>
      <vt:variant>
        <vt:i4>0</vt:i4>
      </vt:variant>
      <vt:variant>
        <vt:i4>5</vt:i4>
      </vt:variant>
      <vt:variant>
        <vt:lpwstr/>
      </vt:variant>
      <vt:variant>
        <vt:lpwstr>_Toc233644670</vt:lpwstr>
      </vt:variant>
      <vt:variant>
        <vt:i4>1048627</vt:i4>
      </vt:variant>
      <vt:variant>
        <vt:i4>278</vt:i4>
      </vt:variant>
      <vt:variant>
        <vt:i4>0</vt:i4>
      </vt:variant>
      <vt:variant>
        <vt:i4>5</vt:i4>
      </vt:variant>
      <vt:variant>
        <vt:lpwstr/>
      </vt:variant>
      <vt:variant>
        <vt:lpwstr>_Toc233644669</vt:lpwstr>
      </vt:variant>
      <vt:variant>
        <vt:i4>1048627</vt:i4>
      </vt:variant>
      <vt:variant>
        <vt:i4>272</vt:i4>
      </vt:variant>
      <vt:variant>
        <vt:i4>0</vt:i4>
      </vt:variant>
      <vt:variant>
        <vt:i4>5</vt:i4>
      </vt:variant>
      <vt:variant>
        <vt:lpwstr/>
      </vt:variant>
      <vt:variant>
        <vt:lpwstr>_Toc233644668</vt:lpwstr>
      </vt:variant>
      <vt:variant>
        <vt:i4>1048627</vt:i4>
      </vt:variant>
      <vt:variant>
        <vt:i4>266</vt:i4>
      </vt:variant>
      <vt:variant>
        <vt:i4>0</vt:i4>
      </vt:variant>
      <vt:variant>
        <vt:i4>5</vt:i4>
      </vt:variant>
      <vt:variant>
        <vt:lpwstr/>
      </vt:variant>
      <vt:variant>
        <vt:lpwstr>_Toc233644667</vt:lpwstr>
      </vt:variant>
      <vt:variant>
        <vt:i4>1048627</vt:i4>
      </vt:variant>
      <vt:variant>
        <vt:i4>260</vt:i4>
      </vt:variant>
      <vt:variant>
        <vt:i4>0</vt:i4>
      </vt:variant>
      <vt:variant>
        <vt:i4>5</vt:i4>
      </vt:variant>
      <vt:variant>
        <vt:lpwstr/>
      </vt:variant>
      <vt:variant>
        <vt:lpwstr>_Toc233644666</vt:lpwstr>
      </vt:variant>
      <vt:variant>
        <vt:i4>1048627</vt:i4>
      </vt:variant>
      <vt:variant>
        <vt:i4>254</vt:i4>
      </vt:variant>
      <vt:variant>
        <vt:i4>0</vt:i4>
      </vt:variant>
      <vt:variant>
        <vt:i4>5</vt:i4>
      </vt:variant>
      <vt:variant>
        <vt:lpwstr/>
      </vt:variant>
      <vt:variant>
        <vt:lpwstr>_Toc233644665</vt:lpwstr>
      </vt:variant>
      <vt:variant>
        <vt:i4>1048627</vt:i4>
      </vt:variant>
      <vt:variant>
        <vt:i4>248</vt:i4>
      </vt:variant>
      <vt:variant>
        <vt:i4>0</vt:i4>
      </vt:variant>
      <vt:variant>
        <vt:i4>5</vt:i4>
      </vt:variant>
      <vt:variant>
        <vt:lpwstr/>
      </vt:variant>
      <vt:variant>
        <vt:lpwstr>_Toc233644664</vt:lpwstr>
      </vt:variant>
      <vt:variant>
        <vt:i4>1048627</vt:i4>
      </vt:variant>
      <vt:variant>
        <vt:i4>242</vt:i4>
      </vt:variant>
      <vt:variant>
        <vt:i4>0</vt:i4>
      </vt:variant>
      <vt:variant>
        <vt:i4>5</vt:i4>
      </vt:variant>
      <vt:variant>
        <vt:lpwstr/>
      </vt:variant>
      <vt:variant>
        <vt:lpwstr>_Toc233644663</vt:lpwstr>
      </vt:variant>
      <vt:variant>
        <vt:i4>1048627</vt:i4>
      </vt:variant>
      <vt:variant>
        <vt:i4>236</vt:i4>
      </vt:variant>
      <vt:variant>
        <vt:i4>0</vt:i4>
      </vt:variant>
      <vt:variant>
        <vt:i4>5</vt:i4>
      </vt:variant>
      <vt:variant>
        <vt:lpwstr/>
      </vt:variant>
      <vt:variant>
        <vt:lpwstr>_Toc233644662</vt:lpwstr>
      </vt:variant>
      <vt:variant>
        <vt:i4>1048627</vt:i4>
      </vt:variant>
      <vt:variant>
        <vt:i4>230</vt:i4>
      </vt:variant>
      <vt:variant>
        <vt:i4>0</vt:i4>
      </vt:variant>
      <vt:variant>
        <vt:i4>5</vt:i4>
      </vt:variant>
      <vt:variant>
        <vt:lpwstr/>
      </vt:variant>
      <vt:variant>
        <vt:lpwstr>_Toc233644661</vt:lpwstr>
      </vt:variant>
      <vt:variant>
        <vt:i4>1048627</vt:i4>
      </vt:variant>
      <vt:variant>
        <vt:i4>224</vt:i4>
      </vt:variant>
      <vt:variant>
        <vt:i4>0</vt:i4>
      </vt:variant>
      <vt:variant>
        <vt:i4>5</vt:i4>
      </vt:variant>
      <vt:variant>
        <vt:lpwstr/>
      </vt:variant>
      <vt:variant>
        <vt:lpwstr>_Toc233644660</vt:lpwstr>
      </vt:variant>
      <vt:variant>
        <vt:i4>1245235</vt:i4>
      </vt:variant>
      <vt:variant>
        <vt:i4>218</vt:i4>
      </vt:variant>
      <vt:variant>
        <vt:i4>0</vt:i4>
      </vt:variant>
      <vt:variant>
        <vt:i4>5</vt:i4>
      </vt:variant>
      <vt:variant>
        <vt:lpwstr/>
      </vt:variant>
      <vt:variant>
        <vt:lpwstr>_Toc233644659</vt:lpwstr>
      </vt:variant>
      <vt:variant>
        <vt:i4>1245235</vt:i4>
      </vt:variant>
      <vt:variant>
        <vt:i4>212</vt:i4>
      </vt:variant>
      <vt:variant>
        <vt:i4>0</vt:i4>
      </vt:variant>
      <vt:variant>
        <vt:i4>5</vt:i4>
      </vt:variant>
      <vt:variant>
        <vt:lpwstr/>
      </vt:variant>
      <vt:variant>
        <vt:lpwstr>_Toc233644658</vt:lpwstr>
      </vt:variant>
      <vt:variant>
        <vt:i4>1245235</vt:i4>
      </vt:variant>
      <vt:variant>
        <vt:i4>206</vt:i4>
      </vt:variant>
      <vt:variant>
        <vt:i4>0</vt:i4>
      </vt:variant>
      <vt:variant>
        <vt:i4>5</vt:i4>
      </vt:variant>
      <vt:variant>
        <vt:lpwstr/>
      </vt:variant>
      <vt:variant>
        <vt:lpwstr>_Toc233644657</vt:lpwstr>
      </vt:variant>
      <vt:variant>
        <vt:i4>1245235</vt:i4>
      </vt:variant>
      <vt:variant>
        <vt:i4>200</vt:i4>
      </vt:variant>
      <vt:variant>
        <vt:i4>0</vt:i4>
      </vt:variant>
      <vt:variant>
        <vt:i4>5</vt:i4>
      </vt:variant>
      <vt:variant>
        <vt:lpwstr/>
      </vt:variant>
      <vt:variant>
        <vt:lpwstr>_Toc233644656</vt:lpwstr>
      </vt:variant>
      <vt:variant>
        <vt:i4>1245235</vt:i4>
      </vt:variant>
      <vt:variant>
        <vt:i4>194</vt:i4>
      </vt:variant>
      <vt:variant>
        <vt:i4>0</vt:i4>
      </vt:variant>
      <vt:variant>
        <vt:i4>5</vt:i4>
      </vt:variant>
      <vt:variant>
        <vt:lpwstr/>
      </vt:variant>
      <vt:variant>
        <vt:lpwstr>_Toc233644655</vt:lpwstr>
      </vt:variant>
      <vt:variant>
        <vt:i4>1245235</vt:i4>
      </vt:variant>
      <vt:variant>
        <vt:i4>188</vt:i4>
      </vt:variant>
      <vt:variant>
        <vt:i4>0</vt:i4>
      </vt:variant>
      <vt:variant>
        <vt:i4>5</vt:i4>
      </vt:variant>
      <vt:variant>
        <vt:lpwstr/>
      </vt:variant>
      <vt:variant>
        <vt:lpwstr>_Toc233644654</vt:lpwstr>
      </vt:variant>
      <vt:variant>
        <vt:i4>1245235</vt:i4>
      </vt:variant>
      <vt:variant>
        <vt:i4>182</vt:i4>
      </vt:variant>
      <vt:variant>
        <vt:i4>0</vt:i4>
      </vt:variant>
      <vt:variant>
        <vt:i4>5</vt:i4>
      </vt:variant>
      <vt:variant>
        <vt:lpwstr/>
      </vt:variant>
      <vt:variant>
        <vt:lpwstr>_Toc233644653</vt:lpwstr>
      </vt:variant>
      <vt:variant>
        <vt:i4>1245235</vt:i4>
      </vt:variant>
      <vt:variant>
        <vt:i4>176</vt:i4>
      </vt:variant>
      <vt:variant>
        <vt:i4>0</vt:i4>
      </vt:variant>
      <vt:variant>
        <vt:i4>5</vt:i4>
      </vt:variant>
      <vt:variant>
        <vt:lpwstr/>
      </vt:variant>
      <vt:variant>
        <vt:lpwstr>_Toc233644652</vt:lpwstr>
      </vt:variant>
      <vt:variant>
        <vt:i4>1245235</vt:i4>
      </vt:variant>
      <vt:variant>
        <vt:i4>170</vt:i4>
      </vt:variant>
      <vt:variant>
        <vt:i4>0</vt:i4>
      </vt:variant>
      <vt:variant>
        <vt:i4>5</vt:i4>
      </vt:variant>
      <vt:variant>
        <vt:lpwstr/>
      </vt:variant>
      <vt:variant>
        <vt:lpwstr>_Toc233644651</vt:lpwstr>
      </vt:variant>
      <vt:variant>
        <vt:i4>1245235</vt:i4>
      </vt:variant>
      <vt:variant>
        <vt:i4>164</vt:i4>
      </vt:variant>
      <vt:variant>
        <vt:i4>0</vt:i4>
      </vt:variant>
      <vt:variant>
        <vt:i4>5</vt:i4>
      </vt:variant>
      <vt:variant>
        <vt:lpwstr/>
      </vt:variant>
      <vt:variant>
        <vt:lpwstr>_Toc233644650</vt:lpwstr>
      </vt:variant>
      <vt:variant>
        <vt:i4>1179699</vt:i4>
      </vt:variant>
      <vt:variant>
        <vt:i4>158</vt:i4>
      </vt:variant>
      <vt:variant>
        <vt:i4>0</vt:i4>
      </vt:variant>
      <vt:variant>
        <vt:i4>5</vt:i4>
      </vt:variant>
      <vt:variant>
        <vt:lpwstr/>
      </vt:variant>
      <vt:variant>
        <vt:lpwstr>_Toc233644649</vt:lpwstr>
      </vt:variant>
      <vt:variant>
        <vt:i4>1179699</vt:i4>
      </vt:variant>
      <vt:variant>
        <vt:i4>152</vt:i4>
      </vt:variant>
      <vt:variant>
        <vt:i4>0</vt:i4>
      </vt:variant>
      <vt:variant>
        <vt:i4>5</vt:i4>
      </vt:variant>
      <vt:variant>
        <vt:lpwstr/>
      </vt:variant>
      <vt:variant>
        <vt:lpwstr>_Toc233644648</vt:lpwstr>
      </vt:variant>
      <vt:variant>
        <vt:i4>1179699</vt:i4>
      </vt:variant>
      <vt:variant>
        <vt:i4>146</vt:i4>
      </vt:variant>
      <vt:variant>
        <vt:i4>0</vt:i4>
      </vt:variant>
      <vt:variant>
        <vt:i4>5</vt:i4>
      </vt:variant>
      <vt:variant>
        <vt:lpwstr/>
      </vt:variant>
      <vt:variant>
        <vt:lpwstr>_Toc233644647</vt:lpwstr>
      </vt:variant>
      <vt:variant>
        <vt:i4>1179699</vt:i4>
      </vt:variant>
      <vt:variant>
        <vt:i4>140</vt:i4>
      </vt:variant>
      <vt:variant>
        <vt:i4>0</vt:i4>
      </vt:variant>
      <vt:variant>
        <vt:i4>5</vt:i4>
      </vt:variant>
      <vt:variant>
        <vt:lpwstr/>
      </vt:variant>
      <vt:variant>
        <vt:lpwstr>_Toc233644646</vt:lpwstr>
      </vt:variant>
      <vt:variant>
        <vt:i4>1179699</vt:i4>
      </vt:variant>
      <vt:variant>
        <vt:i4>134</vt:i4>
      </vt:variant>
      <vt:variant>
        <vt:i4>0</vt:i4>
      </vt:variant>
      <vt:variant>
        <vt:i4>5</vt:i4>
      </vt:variant>
      <vt:variant>
        <vt:lpwstr/>
      </vt:variant>
      <vt:variant>
        <vt:lpwstr>_Toc233644645</vt:lpwstr>
      </vt:variant>
      <vt:variant>
        <vt:i4>1179699</vt:i4>
      </vt:variant>
      <vt:variant>
        <vt:i4>128</vt:i4>
      </vt:variant>
      <vt:variant>
        <vt:i4>0</vt:i4>
      </vt:variant>
      <vt:variant>
        <vt:i4>5</vt:i4>
      </vt:variant>
      <vt:variant>
        <vt:lpwstr/>
      </vt:variant>
      <vt:variant>
        <vt:lpwstr>_Toc233644644</vt:lpwstr>
      </vt:variant>
      <vt:variant>
        <vt:i4>1179699</vt:i4>
      </vt:variant>
      <vt:variant>
        <vt:i4>122</vt:i4>
      </vt:variant>
      <vt:variant>
        <vt:i4>0</vt:i4>
      </vt:variant>
      <vt:variant>
        <vt:i4>5</vt:i4>
      </vt:variant>
      <vt:variant>
        <vt:lpwstr/>
      </vt:variant>
      <vt:variant>
        <vt:lpwstr>_Toc233644643</vt:lpwstr>
      </vt:variant>
      <vt:variant>
        <vt:i4>1179699</vt:i4>
      </vt:variant>
      <vt:variant>
        <vt:i4>116</vt:i4>
      </vt:variant>
      <vt:variant>
        <vt:i4>0</vt:i4>
      </vt:variant>
      <vt:variant>
        <vt:i4>5</vt:i4>
      </vt:variant>
      <vt:variant>
        <vt:lpwstr/>
      </vt:variant>
      <vt:variant>
        <vt:lpwstr>_Toc233644642</vt:lpwstr>
      </vt:variant>
      <vt:variant>
        <vt:i4>1179699</vt:i4>
      </vt:variant>
      <vt:variant>
        <vt:i4>110</vt:i4>
      </vt:variant>
      <vt:variant>
        <vt:i4>0</vt:i4>
      </vt:variant>
      <vt:variant>
        <vt:i4>5</vt:i4>
      </vt:variant>
      <vt:variant>
        <vt:lpwstr/>
      </vt:variant>
      <vt:variant>
        <vt:lpwstr>_Toc233644641</vt:lpwstr>
      </vt:variant>
      <vt:variant>
        <vt:i4>1179699</vt:i4>
      </vt:variant>
      <vt:variant>
        <vt:i4>104</vt:i4>
      </vt:variant>
      <vt:variant>
        <vt:i4>0</vt:i4>
      </vt:variant>
      <vt:variant>
        <vt:i4>5</vt:i4>
      </vt:variant>
      <vt:variant>
        <vt:lpwstr/>
      </vt:variant>
      <vt:variant>
        <vt:lpwstr>_Toc233644640</vt:lpwstr>
      </vt:variant>
      <vt:variant>
        <vt:i4>1376307</vt:i4>
      </vt:variant>
      <vt:variant>
        <vt:i4>98</vt:i4>
      </vt:variant>
      <vt:variant>
        <vt:i4>0</vt:i4>
      </vt:variant>
      <vt:variant>
        <vt:i4>5</vt:i4>
      </vt:variant>
      <vt:variant>
        <vt:lpwstr/>
      </vt:variant>
      <vt:variant>
        <vt:lpwstr>_Toc233644639</vt:lpwstr>
      </vt:variant>
      <vt:variant>
        <vt:i4>1376307</vt:i4>
      </vt:variant>
      <vt:variant>
        <vt:i4>92</vt:i4>
      </vt:variant>
      <vt:variant>
        <vt:i4>0</vt:i4>
      </vt:variant>
      <vt:variant>
        <vt:i4>5</vt:i4>
      </vt:variant>
      <vt:variant>
        <vt:lpwstr/>
      </vt:variant>
      <vt:variant>
        <vt:lpwstr>_Toc233644638</vt:lpwstr>
      </vt:variant>
      <vt:variant>
        <vt:i4>1376307</vt:i4>
      </vt:variant>
      <vt:variant>
        <vt:i4>86</vt:i4>
      </vt:variant>
      <vt:variant>
        <vt:i4>0</vt:i4>
      </vt:variant>
      <vt:variant>
        <vt:i4>5</vt:i4>
      </vt:variant>
      <vt:variant>
        <vt:lpwstr/>
      </vt:variant>
      <vt:variant>
        <vt:lpwstr>_Toc233644637</vt:lpwstr>
      </vt:variant>
      <vt:variant>
        <vt:i4>1376307</vt:i4>
      </vt:variant>
      <vt:variant>
        <vt:i4>80</vt:i4>
      </vt:variant>
      <vt:variant>
        <vt:i4>0</vt:i4>
      </vt:variant>
      <vt:variant>
        <vt:i4>5</vt:i4>
      </vt:variant>
      <vt:variant>
        <vt:lpwstr/>
      </vt:variant>
      <vt:variant>
        <vt:lpwstr>_Toc233644636</vt:lpwstr>
      </vt:variant>
      <vt:variant>
        <vt:i4>1376307</vt:i4>
      </vt:variant>
      <vt:variant>
        <vt:i4>74</vt:i4>
      </vt:variant>
      <vt:variant>
        <vt:i4>0</vt:i4>
      </vt:variant>
      <vt:variant>
        <vt:i4>5</vt:i4>
      </vt:variant>
      <vt:variant>
        <vt:lpwstr/>
      </vt:variant>
      <vt:variant>
        <vt:lpwstr>_Toc233644635</vt:lpwstr>
      </vt:variant>
      <vt:variant>
        <vt:i4>1376307</vt:i4>
      </vt:variant>
      <vt:variant>
        <vt:i4>68</vt:i4>
      </vt:variant>
      <vt:variant>
        <vt:i4>0</vt:i4>
      </vt:variant>
      <vt:variant>
        <vt:i4>5</vt:i4>
      </vt:variant>
      <vt:variant>
        <vt:lpwstr/>
      </vt:variant>
      <vt:variant>
        <vt:lpwstr>_Toc233644634</vt:lpwstr>
      </vt:variant>
      <vt:variant>
        <vt:i4>1376307</vt:i4>
      </vt:variant>
      <vt:variant>
        <vt:i4>62</vt:i4>
      </vt:variant>
      <vt:variant>
        <vt:i4>0</vt:i4>
      </vt:variant>
      <vt:variant>
        <vt:i4>5</vt:i4>
      </vt:variant>
      <vt:variant>
        <vt:lpwstr/>
      </vt:variant>
      <vt:variant>
        <vt:lpwstr>_Toc233644633</vt:lpwstr>
      </vt:variant>
      <vt:variant>
        <vt:i4>1376307</vt:i4>
      </vt:variant>
      <vt:variant>
        <vt:i4>56</vt:i4>
      </vt:variant>
      <vt:variant>
        <vt:i4>0</vt:i4>
      </vt:variant>
      <vt:variant>
        <vt:i4>5</vt:i4>
      </vt:variant>
      <vt:variant>
        <vt:lpwstr/>
      </vt:variant>
      <vt:variant>
        <vt:lpwstr>_Toc233644632</vt:lpwstr>
      </vt:variant>
      <vt:variant>
        <vt:i4>1376307</vt:i4>
      </vt:variant>
      <vt:variant>
        <vt:i4>50</vt:i4>
      </vt:variant>
      <vt:variant>
        <vt:i4>0</vt:i4>
      </vt:variant>
      <vt:variant>
        <vt:i4>5</vt:i4>
      </vt:variant>
      <vt:variant>
        <vt:lpwstr/>
      </vt:variant>
      <vt:variant>
        <vt:lpwstr>_Toc233644631</vt:lpwstr>
      </vt:variant>
      <vt:variant>
        <vt:i4>1376307</vt:i4>
      </vt:variant>
      <vt:variant>
        <vt:i4>44</vt:i4>
      </vt:variant>
      <vt:variant>
        <vt:i4>0</vt:i4>
      </vt:variant>
      <vt:variant>
        <vt:i4>5</vt:i4>
      </vt:variant>
      <vt:variant>
        <vt:lpwstr/>
      </vt:variant>
      <vt:variant>
        <vt:lpwstr>_Toc233644630</vt:lpwstr>
      </vt:variant>
      <vt:variant>
        <vt:i4>1310771</vt:i4>
      </vt:variant>
      <vt:variant>
        <vt:i4>38</vt:i4>
      </vt:variant>
      <vt:variant>
        <vt:i4>0</vt:i4>
      </vt:variant>
      <vt:variant>
        <vt:i4>5</vt:i4>
      </vt:variant>
      <vt:variant>
        <vt:lpwstr/>
      </vt:variant>
      <vt:variant>
        <vt:lpwstr>_Toc233644629</vt:lpwstr>
      </vt:variant>
      <vt:variant>
        <vt:i4>1310771</vt:i4>
      </vt:variant>
      <vt:variant>
        <vt:i4>32</vt:i4>
      </vt:variant>
      <vt:variant>
        <vt:i4>0</vt:i4>
      </vt:variant>
      <vt:variant>
        <vt:i4>5</vt:i4>
      </vt:variant>
      <vt:variant>
        <vt:lpwstr/>
      </vt:variant>
      <vt:variant>
        <vt:lpwstr>_Toc233644628</vt:lpwstr>
      </vt:variant>
      <vt:variant>
        <vt:i4>1310771</vt:i4>
      </vt:variant>
      <vt:variant>
        <vt:i4>26</vt:i4>
      </vt:variant>
      <vt:variant>
        <vt:i4>0</vt:i4>
      </vt:variant>
      <vt:variant>
        <vt:i4>5</vt:i4>
      </vt:variant>
      <vt:variant>
        <vt:lpwstr/>
      </vt:variant>
      <vt:variant>
        <vt:lpwstr>_Toc233644627</vt:lpwstr>
      </vt:variant>
      <vt:variant>
        <vt:i4>1310771</vt:i4>
      </vt:variant>
      <vt:variant>
        <vt:i4>20</vt:i4>
      </vt:variant>
      <vt:variant>
        <vt:i4>0</vt:i4>
      </vt:variant>
      <vt:variant>
        <vt:i4>5</vt:i4>
      </vt:variant>
      <vt:variant>
        <vt:lpwstr/>
      </vt:variant>
      <vt:variant>
        <vt:lpwstr>_Toc233644626</vt:lpwstr>
      </vt:variant>
      <vt:variant>
        <vt:i4>1310771</vt:i4>
      </vt:variant>
      <vt:variant>
        <vt:i4>14</vt:i4>
      </vt:variant>
      <vt:variant>
        <vt:i4>0</vt:i4>
      </vt:variant>
      <vt:variant>
        <vt:i4>5</vt:i4>
      </vt:variant>
      <vt:variant>
        <vt:lpwstr/>
      </vt:variant>
      <vt:variant>
        <vt:lpwstr>_Toc233644625</vt:lpwstr>
      </vt:variant>
      <vt:variant>
        <vt:i4>1310771</vt:i4>
      </vt:variant>
      <vt:variant>
        <vt:i4>8</vt:i4>
      </vt:variant>
      <vt:variant>
        <vt:i4>0</vt:i4>
      </vt:variant>
      <vt:variant>
        <vt:i4>5</vt:i4>
      </vt:variant>
      <vt:variant>
        <vt:lpwstr/>
      </vt:variant>
      <vt:variant>
        <vt:lpwstr>_Toc233644624</vt:lpwstr>
      </vt:variant>
      <vt:variant>
        <vt:i4>6684728</vt:i4>
      </vt:variant>
      <vt:variant>
        <vt:i4>3</vt:i4>
      </vt:variant>
      <vt:variant>
        <vt:i4>0</vt:i4>
      </vt:variant>
      <vt:variant>
        <vt:i4>5</vt:i4>
      </vt:variant>
      <vt:variant>
        <vt:lpwstr>https://www.dcceew.gov.au/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5111923</vt:i4>
      </vt:variant>
      <vt:variant>
        <vt:i4>0</vt:i4>
      </vt:variant>
      <vt:variant>
        <vt:i4>0</vt:i4>
      </vt:variant>
      <vt:variant>
        <vt:i4>5</vt:i4>
      </vt:variant>
      <vt:variant>
        <vt:lpwstr>https://www.dcceew.gov.au/environment/epbc/advice/surveys-and-data</vt:lpwstr>
      </vt:variant>
      <vt:variant>
        <vt:lpwstr>toc_0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Joanna OSBORN</cp:lastModifiedBy>
  <cp:revision>7912</cp:revision>
  <dcterms:created xsi:type="dcterms:W3CDTF">2026-05-12T08:52:00Z</dcterms:created>
  <dcterms:modified xsi:type="dcterms:W3CDTF">2026-06-29T23:12:00Z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ontentTypeId">
    <vt:lpwstr>0x010100D001B2BE74D025469E1D0E28F10DD2C8</vt:lpwstr>
  </property>
  <property fmtid="{D5CDD505-2E9C-101B-9397-08002B2CF9AE}" pid="4" name="Record_x0020_Classification">
    <vt:lpwstr/>
  </property>
  <property fmtid="{D5CDD505-2E9C-101B-9397-08002B2CF9AE}" pid="5" name="MediaServiceImageTags">
    <vt:lpwstr/>
  </property>
  <property fmtid="{D5CDD505-2E9C-101B-9397-08002B2CF9AE}" pid="6" name="h64465b6520a47a58f1168c7a3f04764">
    <vt:lpwstr/>
  </property>
  <property fmtid="{D5CDD505-2E9C-101B-9397-08002B2CF9AE}" pid="7" name="Record Classification">
    <vt:lpwstr/>
  </property>
  <property fmtid="{D5CDD505-2E9C-101B-9397-08002B2CF9AE}" pid="8" name="ClassificationContentMarkingHeaderFontProps">
    <vt:lpwstr>#ff0000,12,Aptos</vt:lpwstr>
  </property>
  <property fmtid="{D5CDD505-2E9C-101B-9397-08002B2CF9AE}" pid="9" name="ClassificationContentMarkingFooterShapeIds">
    <vt:lpwstr>6873ee93,48abc590,16639f70,2536a9ab</vt:lpwstr>
  </property>
  <property fmtid="{D5CDD505-2E9C-101B-9397-08002B2CF9AE}" pid="10" name="ClassificationContentMarkingFooterText">
    <vt:lpwstr>OFFICIAL</vt:lpwstr>
  </property>
  <property fmtid="{D5CDD505-2E9C-101B-9397-08002B2CF9AE}" pid="11" name="ClassificationContentMarkingHeaderShapeIds">
    <vt:lpwstr>3a657f98,333f7c57,42d1273d</vt:lpwstr>
  </property>
  <property fmtid="{D5CDD505-2E9C-101B-9397-08002B2CF9AE}" pid="12" name="ClassificationContentMarkingHeaderText">
    <vt:lpwstr>OFFICIAL</vt:lpwstr>
  </property>
</Properties>
</file>