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17569598"/>
        <w:docPartObj>
          <w:docPartGallery w:val="Cover Pages"/>
          <w:docPartUnique/>
        </w:docPartObj>
      </w:sdtPr>
      <w:sdtEndPr>
        <w:rPr>
          <w:b/>
          <w:bCs/>
          <w:color w:val="auto"/>
          <w:sz w:val="24"/>
          <w:szCs w:val="24"/>
        </w:rPr>
      </w:sdtEndPr>
      <w:sdtContent>
        <w:tbl>
          <w:tblPr>
            <w:tblW w:w="10093" w:type="dxa"/>
            <w:tblLayout w:type="fixed"/>
            <w:tblCellMar>
              <w:left w:w="0" w:type="dxa"/>
              <w:right w:w="0" w:type="dxa"/>
            </w:tblCellMar>
            <w:tblLook w:val="04A0" w:firstRow="1" w:lastRow="0" w:firstColumn="1" w:lastColumn="0" w:noHBand="0" w:noVBand="1"/>
          </w:tblPr>
          <w:tblGrid>
            <w:gridCol w:w="3828"/>
            <w:gridCol w:w="6237"/>
            <w:gridCol w:w="28"/>
          </w:tblGrid>
          <w:tr w:rsidR="00E46236" w:rsidRPr="00C8199C" w14:paraId="6D11BC86" w14:textId="77777777" w:rsidTr="6497FB6A">
            <w:trPr>
              <w:trHeight w:hRule="exact" w:val="6039"/>
            </w:trPr>
            <w:tc>
              <w:tcPr>
                <w:tcW w:w="10093" w:type="dxa"/>
                <w:gridSpan w:val="3"/>
              </w:tcPr>
              <w:p w14:paraId="45807B94" w14:textId="77777777" w:rsidR="00E46236" w:rsidRPr="008B513E" w:rsidRDefault="00E46236" w:rsidP="005F0687">
                <w:pPr>
                  <w:pStyle w:val="NoSpacing"/>
                </w:pPr>
                <w:r w:rsidRPr="008B513E">
                  <w:rPr>
                    <w:noProof/>
                    <w:lang w:eastAsia="en-AU"/>
                  </w:rPr>
                  <w:drawing>
                    <wp:inline distT="0" distB="0" distL="0" distR="0" wp14:anchorId="3F62BFAA" wp14:editId="4A5FC548">
                      <wp:extent cx="2540160" cy="605783"/>
                      <wp:effectExtent l="0" t="0" r="0" b="4445"/>
                      <wp:docPr id="1541960380" name="Graphic 7" descr="Australian Government Net Zero Economy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138821" name="Graphic 7" descr="Australian Government Net Zero Economy Authority"/>
                              <pic:cNvPicPr/>
                            </pic:nvPicPr>
                            <pic:blipFill>
                              <a:blip r:embed="rId12">
                                <a:extLst>
                                  <a:ext uri="{96DAC541-7B7A-43D3-8B79-37D633B846F1}">
                                    <asvg:svgBlip xmlns:asvg="http://schemas.microsoft.com/office/drawing/2016/SVG/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xmlns:adec="http://schemas.microsoft.com/office/drawing/2017/decorative" r:embed="rId13"/>
                                  </a:ext>
                                </a:extLst>
                              </a:blip>
                              <a:stretch>
                                <a:fillRect/>
                              </a:stretch>
                            </pic:blipFill>
                            <pic:spPr>
                              <a:xfrm>
                                <a:off x="0" y="0"/>
                                <a:ext cx="2540160" cy="605783"/>
                              </a:xfrm>
                              <a:prstGeom prst="rect">
                                <a:avLst/>
                              </a:prstGeom>
                            </pic:spPr>
                          </pic:pic>
                        </a:graphicData>
                      </a:graphic>
                    </wp:inline>
                  </w:drawing>
                </w:r>
              </w:p>
            </w:tc>
          </w:tr>
          <w:tr w:rsidR="00E46236" w:rsidRPr="00C8199C" w14:paraId="58ED0902" w14:textId="77777777" w:rsidTr="6497FB6A">
            <w:trPr>
              <w:trHeight w:hRule="exact" w:val="306"/>
            </w:trPr>
            <w:tc>
              <w:tcPr>
                <w:tcW w:w="10093" w:type="dxa"/>
                <w:gridSpan w:val="3"/>
              </w:tcPr>
              <w:p w14:paraId="5C7A3FC3" w14:textId="77777777" w:rsidR="00E46236" w:rsidRPr="00A311EC" w:rsidRDefault="00865A65" w:rsidP="005F0687">
                <w:pPr>
                  <w:pStyle w:val="Header"/>
                  <w:rPr>
                    <w:caps/>
                    <w:color w:val="FF0000"/>
                    <w:sz w:val="16"/>
                    <w:szCs w:val="16"/>
                  </w:rPr>
                </w:pPr>
                <w:sdt>
                  <w:sdtPr>
                    <w:rPr>
                      <w:caps/>
                      <w:color w:val="FF0000"/>
                      <w:sz w:val="16"/>
                      <w:szCs w:val="16"/>
                    </w:rPr>
                    <w:alias w:val="Classification"/>
                    <w:tag w:val="Classification"/>
                    <w:id w:val="1578480153"/>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CB6631">
                      <w:rPr>
                        <w:caps/>
                        <w:color w:val="FF0000"/>
                        <w:sz w:val="16"/>
                        <w:szCs w:val="16"/>
                      </w:rPr>
                      <w:t>Official</w:t>
                    </w:r>
                  </w:sdtContent>
                </w:sdt>
              </w:p>
            </w:tc>
          </w:tr>
          <w:tr w:rsidR="00E46236" w:rsidRPr="00815B59" w14:paraId="1B7AF11B" w14:textId="77777777" w:rsidTr="6497FB6A">
            <w:trPr>
              <w:trHeight w:hRule="exact" w:val="7144"/>
            </w:trPr>
            <w:tc>
              <w:tcPr>
                <w:tcW w:w="10065" w:type="dxa"/>
                <w:gridSpan w:val="2"/>
              </w:tcPr>
              <w:sdt>
                <w:sdtPr>
                  <w:rPr>
                    <w:sz w:val="76"/>
                    <w:szCs w:val="76"/>
                  </w:rPr>
                  <w:id w:val="-633103751"/>
                  <w:placeholder>
                    <w:docPart w:val="9011A617035C446398DDB9B1A9450DEC"/>
                  </w:placeholder>
                  <w:text/>
                </w:sdtPr>
                <w:sdtEndPr/>
                <w:sdtContent>
                  <w:p w14:paraId="187F8485" w14:textId="77777777" w:rsidR="00E46236" w:rsidRPr="00CB6631" w:rsidRDefault="00CB6631" w:rsidP="00CB6631">
                    <w:pPr>
                      <w:pStyle w:val="Title"/>
                      <w:rPr>
                        <w:sz w:val="76"/>
                        <w:szCs w:val="76"/>
                      </w:rPr>
                    </w:pPr>
                    <w:r w:rsidRPr="00CB6631">
                      <w:rPr>
                        <w:sz w:val="76"/>
                        <w:szCs w:val="76"/>
                      </w:rPr>
                      <w:t>Energy Industry Jobs Plan</w:t>
                    </w:r>
                  </w:p>
                </w:sdtContent>
              </w:sdt>
              <w:p w14:paraId="6F0BA048" w14:textId="4FBD47CA" w:rsidR="00CB6631" w:rsidRPr="00EF065C" w:rsidRDefault="001D5A0F" w:rsidP="00332404">
                <w:pPr>
                  <w:pStyle w:val="Title"/>
                  <w:rPr>
                    <w:sz w:val="38"/>
                    <w:szCs w:val="38"/>
                  </w:rPr>
                </w:pPr>
                <w:r w:rsidRPr="6497FB6A">
                  <w:rPr>
                    <w:sz w:val="40"/>
                    <w:szCs w:val="40"/>
                  </w:rPr>
                  <w:t>Redeployment</w:t>
                </w:r>
                <w:r w:rsidR="004C188B" w:rsidRPr="6497FB6A">
                  <w:rPr>
                    <w:sz w:val="40"/>
                    <w:szCs w:val="40"/>
                  </w:rPr>
                  <w:t xml:space="preserve"> Grants Program</w:t>
                </w:r>
                <w:r w:rsidR="00CB6631" w:rsidRPr="6497FB6A">
                  <w:rPr>
                    <w:sz w:val="40"/>
                    <w:szCs w:val="40"/>
                  </w:rPr>
                  <w:t xml:space="preserve"> Consultation </w:t>
                </w:r>
              </w:p>
            </w:tc>
            <w:tc>
              <w:tcPr>
                <w:tcW w:w="28" w:type="dxa"/>
              </w:tcPr>
              <w:p w14:paraId="2C10CC50" w14:textId="77777777" w:rsidR="00E46236" w:rsidRPr="00815B59" w:rsidRDefault="00E46236" w:rsidP="005F0687"/>
            </w:tc>
          </w:tr>
          <w:tr w:rsidR="00E46236" w:rsidRPr="00C8199C" w14:paraId="2695ED3F" w14:textId="77777777" w:rsidTr="6497FB6A">
            <w:trPr>
              <w:trHeight w:hRule="exact" w:val="1134"/>
            </w:trPr>
            <w:tc>
              <w:tcPr>
                <w:tcW w:w="3828" w:type="dxa"/>
                <w:vAlign w:val="bottom"/>
              </w:tcPr>
              <w:p w14:paraId="56805CB1" w14:textId="77777777" w:rsidR="00E46236" w:rsidRPr="008E76B2" w:rsidRDefault="00E46236" w:rsidP="005F0687">
                <w:pPr>
                  <w:pStyle w:val="Subtitle"/>
                </w:pPr>
                <w:r w:rsidRPr="008B513E">
                  <w:t>Australia’s energy transition is a significant source of economic opportunity for our industries, regions and workers.</w:t>
                </w:r>
              </w:p>
            </w:tc>
            <w:tc>
              <w:tcPr>
                <w:tcW w:w="6265" w:type="dxa"/>
                <w:gridSpan w:val="2"/>
                <w:vAlign w:val="bottom"/>
              </w:tcPr>
              <w:p w14:paraId="1570E1DF" w14:textId="77777777" w:rsidR="00E46236" w:rsidRPr="00663A07" w:rsidRDefault="00E46236" w:rsidP="005F0687">
                <w:pPr>
                  <w:pStyle w:val="Subtitle"/>
                  <w:jc w:val="right"/>
                  <w:rPr>
                    <w:b/>
                    <w:bCs/>
                  </w:rPr>
                </w:pPr>
                <w:r>
                  <w:rPr>
                    <w:b/>
                    <w:bCs/>
                  </w:rPr>
                  <w:t>netzero</w:t>
                </w:r>
                <w:r w:rsidRPr="00663A07">
                  <w:rPr>
                    <w:b/>
                    <w:bCs/>
                  </w:rPr>
                  <w:t>.gov.au</w:t>
                </w:r>
              </w:p>
            </w:tc>
          </w:tr>
        </w:tbl>
        <w:p w14:paraId="0EFC331C" w14:textId="25236DDA" w:rsidR="00E46236" w:rsidRDefault="00E46236" w:rsidP="00C907F0">
          <w:pPr>
            <w:pStyle w:val="NoSpacing"/>
            <w:rPr>
              <w:color w:val="auto"/>
              <w:sz w:val="24"/>
              <w:szCs w:val="24"/>
            </w:rPr>
          </w:pPr>
          <w:r>
            <w:rPr>
              <w:noProof/>
              <w:lang w:eastAsia="en-AU"/>
            </w:rPr>
            <w:lastRenderedPageBreak/>
            <w:drawing>
              <wp:anchor distT="0" distB="0" distL="114300" distR="114300" simplePos="0" relativeHeight="251658256" behindDoc="1" locked="0" layoutInCell="1" allowOverlap="1" wp14:anchorId="572043E8" wp14:editId="3D2A8C4A">
                <wp:simplePos x="0" y="0"/>
                <wp:positionH relativeFrom="page">
                  <wp:posOffset>7620</wp:posOffset>
                </wp:positionH>
                <wp:positionV relativeFrom="page">
                  <wp:posOffset>0</wp:posOffset>
                </wp:positionV>
                <wp:extent cx="7558405" cy="10691495"/>
                <wp:effectExtent l="0" t="0" r="4445" b="0"/>
                <wp:wrapNone/>
                <wp:docPr id="530303853" name="Picture 9">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xmlns:asvg="http://schemas.microsoft.com/office/drawing/2016/SVG/main"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46300" name="Picture 9">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xmlns:asvg="http://schemas.microsoft.com/office/drawing/2016/SVG/main" val="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8405" cy="10691495"/>
                        </a:xfrm>
                        <a:prstGeom prst="rect">
                          <a:avLst/>
                        </a:prstGeom>
                      </pic:spPr>
                    </pic:pic>
                  </a:graphicData>
                </a:graphic>
                <wp14:sizeRelH relativeFrom="margin">
                  <wp14:pctWidth>0</wp14:pctWidth>
                </wp14:sizeRelH>
                <wp14:sizeRelV relativeFrom="margin">
                  <wp14:pctHeight>0</wp14:pctHeight>
                </wp14:sizeRelV>
              </wp:anchor>
            </w:drawing>
          </w:r>
        </w:p>
      </w:sdtContent>
    </w:sdt>
    <w:sdt>
      <w:sdtPr>
        <w:rPr>
          <w:rFonts w:asciiTheme="minorHAnsi" w:eastAsiaTheme="minorEastAsia" w:hAnsiTheme="minorHAnsi" w:cs="Times New Roman"/>
          <w:b w:val="0"/>
          <w:bCs w:val="0"/>
          <w:sz w:val="20"/>
          <w:szCs w:val="20"/>
        </w:rPr>
        <w:id w:val="1185246641"/>
        <w:docPartObj>
          <w:docPartGallery w:val="Table of Contents"/>
          <w:docPartUnique/>
        </w:docPartObj>
      </w:sdtPr>
      <w:sdtEndPr>
        <w:rPr>
          <w:noProof/>
        </w:rPr>
      </w:sdtEndPr>
      <w:sdtContent>
        <w:p w14:paraId="7C416D18" w14:textId="77777777" w:rsidR="006B0C33" w:rsidRDefault="006B0C33">
          <w:pPr>
            <w:pStyle w:val="TOCHeading"/>
          </w:pPr>
          <w:r>
            <w:t>Contents</w:t>
          </w:r>
        </w:p>
        <w:p w14:paraId="1F736E45" w14:textId="1294F029" w:rsidR="009D2006" w:rsidRDefault="002F52F7" w:rsidP="009E7024">
          <w:pPr>
            <w:pStyle w:val="TOC1"/>
            <w:rPr>
              <w:rFonts w:eastAsiaTheme="minorEastAsia" w:cstheme="minorBidi"/>
              <w:noProof/>
              <w:color w:val="auto"/>
              <w:szCs w:val="22"/>
              <w:lang w:eastAsia="en-AU"/>
            </w:rPr>
          </w:pPr>
          <w:r>
            <w:fldChar w:fldCharType="begin"/>
          </w:r>
          <w:r>
            <w:instrText xml:space="preserve"> TOC \o "1-2" \h \z \u </w:instrText>
          </w:r>
          <w:r>
            <w:fldChar w:fldCharType="separate"/>
          </w:r>
          <w:hyperlink w:anchor="_Toc201663349" w:history="1">
            <w:r w:rsidR="009D2006" w:rsidRPr="00206DA4">
              <w:rPr>
                <w:rStyle w:val="Hyperlink"/>
                <w:noProof/>
              </w:rPr>
              <w:t>Key terms</w:t>
            </w:r>
            <w:r w:rsidR="009D2006">
              <w:rPr>
                <w:noProof/>
                <w:webHidden/>
              </w:rPr>
              <w:tab/>
            </w:r>
            <w:r w:rsidR="009D2006">
              <w:rPr>
                <w:noProof/>
                <w:webHidden/>
              </w:rPr>
              <w:fldChar w:fldCharType="begin"/>
            </w:r>
            <w:r w:rsidR="009D2006">
              <w:rPr>
                <w:noProof/>
                <w:webHidden/>
              </w:rPr>
              <w:instrText xml:space="preserve"> PAGEREF _Toc201663349 \h </w:instrText>
            </w:r>
            <w:r w:rsidR="009D2006">
              <w:rPr>
                <w:noProof/>
                <w:webHidden/>
              </w:rPr>
            </w:r>
            <w:r w:rsidR="009D2006">
              <w:rPr>
                <w:noProof/>
                <w:webHidden/>
              </w:rPr>
              <w:fldChar w:fldCharType="separate"/>
            </w:r>
            <w:r w:rsidR="009D2006">
              <w:rPr>
                <w:noProof/>
                <w:webHidden/>
              </w:rPr>
              <w:t>3</w:t>
            </w:r>
            <w:r w:rsidR="009D2006">
              <w:rPr>
                <w:noProof/>
                <w:webHidden/>
              </w:rPr>
              <w:fldChar w:fldCharType="end"/>
            </w:r>
          </w:hyperlink>
        </w:p>
        <w:p w14:paraId="2A5A2183" w14:textId="2059AF82" w:rsidR="009D2006" w:rsidRDefault="00865A65" w:rsidP="009E7024">
          <w:pPr>
            <w:pStyle w:val="TOC1"/>
            <w:rPr>
              <w:rFonts w:eastAsiaTheme="minorEastAsia" w:cstheme="minorBidi"/>
              <w:noProof/>
              <w:color w:val="auto"/>
              <w:szCs w:val="22"/>
              <w:lang w:eastAsia="en-AU"/>
            </w:rPr>
          </w:pPr>
          <w:hyperlink w:anchor="_Toc201663350" w:history="1">
            <w:r w:rsidR="009D2006" w:rsidRPr="00206DA4">
              <w:rPr>
                <w:rStyle w:val="Hyperlink"/>
                <w:noProof/>
              </w:rPr>
              <w:t>Purpose of this paper</w:t>
            </w:r>
            <w:r w:rsidR="009D2006">
              <w:rPr>
                <w:noProof/>
                <w:webHidden/>
              </w:rPr>
              <w:tab/>
            </w:r>
            <w:r w:rsidR="009D2006">
              <w:rPr>
                <w:noProof/>
                <w:webHidden/>
              </w:rPr>
              <w:fldChar w:fldCharType="begin"/>
            </w:r>
            <w:r w:rsidR="009D2006">
              <w:rPr>
                <w:noProof/>
                <w:webHidden/>
              </w:rPr>
              <w:instrText xml:space="preserve"> PAGEREF _Toc201663350 \h </w:instrText>
            </w:r>
            <w:r w:rsidR="009D2006">
              <w:rPr>
                <w:noProof/>
                <w:webHidden/>
              </w:rPr>
            </w:r>
            <w:r w:rsidR="009D2006">
              <w:rPr>
                <w:noProof/>
                <w:webHidden/>
              </w:rPr>
              <w:fldChar w:fldCharType="separate"/>
            </w:r>
            <w:r w:rsidR="009D2006">
              <w:rPr>
                <w:noProof/>
                <w:webHidden/>
              </w:rPr>
              <w:t>4</w:t>
            </w:r>
            <w:r w:rsidR="009D2006">
              <w:rPr>
                <w:noProof/>
                <w:webHidden/>
              </w:rPr>
              <w:fldChar w:fldCharType="end"/>
            </w:r>
          </w:hyperlink>
        </w:p>
        <w:p w14:paraId="5EC46D43" w14:textId="54B141A8" w:rsidR="009D2006" w:rsidRDefault="00865A65">
          <w:pPr>
            <w:pStyle w:val="TOC2"/>
            <w:rPr>
              <w:rFonts w:eastAsiaTheme="minorEastAsia" w:cstheme="minorBidi"/>
              <w:noProof/>
              <w:color w:val="auto"/>
              <w:szCs w:val="22"/>
              <w:lang w:eastAsia="en-AU"/>
            </w:rPr>
          </w:pPr>
          <w:hyperlink w:anchor="_Toc201663351" w:history="1">
            <w:r w:rsidR="009D2006" w:rsidRPr="00206DA4">
              <w:rPr>
                <w:rStyle w:val="Hyperlink"/>
                <w:noProof/>
              </w:rPr>
              <w:t>Background</w:t>
            </w:r>
            <w:r w:rsidR="009D2006">
              <w:rPr>
                <w:noProof/>
                <w:webHidden/>
              </w:rPr>
              <w:tab/>
            </w:r>
            <w:r w:rsidR="009D2006">
              <w:rPr>
                <w:noProof/>
                <w:webHidden/>
              </w:rPr>
              <w:fldChar w:fldCharType="begin"/>
            </w:r>
            <w:r w:rsidR="009D2006">
              <w:rPr>
                <w:noProof/>
                <w:webHidden/>
              </w:rPr>
              <w:instrText xml:space="preserve"> PAGEREF _Toc201663351 \h </w:instrText>
            </w:r>
            <w:r w:rsidR="009D2006">
              <w:rPr>
                <w:noProof/>
                <w:webHidden/>
              </w:rPr>
            </w:r>
            <w:r w:rsidR="009D2006">
              <w:rPr>
                <w:noProof/>
                <w:webHidden/>
              </w:rPr>
              <w:fldChar w:fldCharType="separate"/>
            </w:r>
            <w:r w:rsidR="009D2006">
              <w:rPr>
                <w:noProof/>
                <w:webHidden/>
              </w:rPr>
              <w:t>5</w:t>
            </w:r>
            <w:r w:rsidR="009D2006">
              <w:rPr>
                <w:noProof/>
                <w:webHidden/>
              </w:rPr>
              <w:fldChar w:fldCharType="end"/>
            </w:r>
          </w:hyperlink>
        </w:p>
        <w:p w14:paraId="30A098E7" w14:textId="5334EDB2" w:rsidR="009D2006" w:rsidRDefault="00865A65" w:rsidP="009E7024">
          <w:pPr>
            <w:pStyle w:val="TOC1"/>
            <w:rPr>
              <w:rFonts w:eastAsiaTheme="minorEastAsia" w:cstheme="minorBidi"/>
              <w:noProof/>
              <w:color w:val="auto"/>
              <w:szCs w:val="22"/>
              <w:lang w:eastAsia="en-AU"/>
            </w:rPr>
          </w:pPr>
          <w:hyperlink w:anchor="_Toc201663352" w:history="1">
            <w:r w:rsidR="009D2006" w:rsidRPr="00206DA4">
              <w:rPr>
                <w:rStyle w:val="Hyperlink"/>
                <w:noProof/>
              </w:rPr>
              <w:t xml:space="preserve">Redeployment Grants Program </w:t>
            </w:r>
            <w:r w:rsidR="009D2006">
              <w:rPr>
                <w:noProof/>
                <w:webHidden/>
              </w:rPr>
              <w:tab/>
            </w:r>
            <w:r w:rsidR="009D2006">
              <w:rPr>
                <w:noProof/>
                <w:webHidden/>
              </w:rPr>
              <w:fldChar w:fldCharType="begin"/>
            </w:r>
            <w:r w:rsidR="009D2006">
              <w:rPr>
                <w:noProof/>
                <w:webHidden/>
              </w:rPr>
              <w:instrText xml:space="preserve"> PAGEREF _Toc201663352 \h </w:instrText>
            </w:r>
            <w:r w:rsidR="009D2006">
              <w:rPr>
                <w:noProof/>
                <w:webHidden/>
              </w:rPr>
            </w:r>
            <w:r w:rsidR="009D2006">
              <w:rPr>
                <w:noProof/>
                <w:webHidden/>
              </w:rPr>
              <w:fldChar w:fldCharType="separate"/>
            </w:r>
            <w:r w:rsidR="009D2006">
              <w:rPr>
                <w:noProof/>
                <w:webHidden/>
              </w:rPr>
              <w:t>6</w:t>
            </w:r>
            <w:r w:rsidR="009D2006">
              <w:rPr>
                <w:noProof/>
                <w:webHidden/>
              </w:rPr>
              <w:fldChar w:fldCharType="end"/>
            </w:r>
          </w:hyperlink>
        </w:p>
        <w:p w14:paraId="1C16AF89" w14:textId="61D676FA" w:rsidR="009D2006" w:rsidRDefault="00865A65">
          <w:pPr>
            <w:pStyle w:val="TOC2"/>
            <w:rPr>
              <w:rFonts w:eastAsiaTheme="minorEastAsia" w:cstheme="minorBidi"/>
              <w:noProof/>
              <w:color w:val="auto"/>
              <w:szCs w:val="22"/>
              <w:lang w:eastAsia="en-AU"/>
            </w:rPr>
          </w:pPr>
          <w:hyperlink w:anchor="_Toc201663353" w:history="1">
            <w:r w:rsidR="009D2006" w:rsidRPr="00206DA4">
              <w:rPr>
                <w:rStyle w:val="Hyperlink"/>
                <w:noProof/>
              </w:rPr>
              <w:t>Objectives</w:t>
            </w:r>
            <w:r w:rsidR="009D2006">
              <w:rPr>
                <w:noProof/>
                <w:webHidden/>
              </w:rPr>
              <w:tab/>
            </w:r>
            <w:r w:rsidR="009D2006">
              <w:rPr>
                <w:noProof/>
                <w:webHidden/>
              </w:rPr>
              <w:fldChar w:fldCharType="begin"/>
            </w:r>
            <w:r w:rsidR="009D2006">
              <w:rPr>
                <w:noProof/>
                <w:webHidden/>
              </w:rPr>
              <w:instrText xml:space="preserve"> PAGEREF _Toc201663353 \h </w:instrText>
            </w:r>
            <w:r w:rsidR="009D2006">
              <w:rPr>
                <w:noProof/>
                <w:webHidden/>
              </w:rPr>
            </w:r>
            <w:r w:rsidR="009D2006">
              <w:rPr>
                <w:noProof/>
                <w:webHidden/>
              </w:rPr>
              <w:fldChar w:fldCharType="separate"/>
            </w:r>
            <w:r w:rsidR="009D2006">
              <w:rPr>
                <w:noProof/>
                <w:webHidden/>
              </w:rPr>
              <w:t>6</w:t>
            </w:r>
            <w:r w:rsidR="009D2006">
              <w:rPr>
                <w:noProof/>
                <w:webHidden/>
              </w:rPr>
              <w:fldChar w:fldCharType="end"/>
            </w:r>
          </w:hyperlink>
        </w:p>
        <w:p w14:paraId="2D58D78A" w14:textId="4742264B" w:rsidR="009D2006" w:rsidRDefault="00865A65">
          <w:pPr>
            <w:pStyle w:val="TOC2"/>
            <w:rPr>
              <w:rFonts w:eastAsiaTheme="minorEastAsia" w:cstheme="minorBidi"/>
              <w:noProof/>
              <w:color w:val="auto"/>
              <w:szCs w:val="22"/>
              <w:lang w:eastAsia="en-AU"/>
            </w:rPr>
          </w:pPr>
          <w:hyperlink w:anchor="_Toc201663354" w:history="1">
            <w:r w:rsidR="009D2006" w:rsidRPr="00206DA4">
              <w:rPr>
                <w:rStyle w:val="Hyperlink"/>
                <w:noProof/>
              </w:rPr>
              <w:t>Step-by-step process</w:t>
            </w:r>
            <w:r w:rsidR="009D2006">
              <w:rPr>
                <w:noProof/>
                <w:webHidden/>
              </w:rPr>
              <w:tab/>
            </w:r>
            <w:r w:rsidR="009D2006">
              <w:rPr>
                <w:noProof/>
                <w:webHidden/>
              </w:rPr>
              <w:fldChar w:fldCharType="begin"/>
            </w:r>
            <w:r w:rsidR="009D2006">
              <w:rPr>
                <w:noProof/>
                <w:webHidden/>
              </w:rPr>
              <w:instrText xml:space="preserve"> PAGEREF _Toc201663354 \h </w:instrText>
            </w:r>
            <w:r w:rsidR="009D2006">
              <w:rPr>
                <w:noProof/>
                <w:webHidden/>
              </w:rPr>
            </w:r>
            <w:r w:rsidR="009D2006">
              <w:rPr>
                <w:noProof/>
                <w:webHidden/>
              </w:rPr>
              <w:fldChar w:fldCharType="separate"/>
            </w:r>
            <w:r w:rsidR="009D2006">
              <w:rPr>
                <w:noProof/>
                <w:webHidden/>
              </w:rPr>
              <w:t>7</w:t>
            </w:r>
            <w:r w:rsidR="009D2006">
              <w:rPr>
                <w:noProof/>
                <w:webHidden/>
              </w:rPr>
              <w:fldChar w:fldCharType="end"/>
            </w:r>
          </w:hyperlink>
        </w:p>
        <w:p w14:paraId="44518886" w14:textId="7C2347E9" w:rsidR="009D2006" w:rsidRDefault="00865A65">
          <w:pPr>
            <w:pStyle w:val="TOC2"/>
            <w:rPr>
              <w:rFonts w:eastAsiaTheme="minorEastAsia" w:cstheme="minorBidi"/>
              <w:noProof/>
              <w:color w:val="auto"/>
              <w:szCs w:val="22"/>
              <w:lang w:eastAsia="en-AU"/>
            </w:rPr>
          </w:pPr>
          <w:hyperlink w:anchor="_Toc201663355" w:history="1">
            <w:r w:rsidR="009D2006" w:rsidRPr="00206DA4">
              <w:rPr>
                <w:rStyle w:val="Hyperlink"/>
                <w:noProof/>
              </w:rPr>
              <w:t>Determining receiving employer eligibility</w:t>
            </w:r>
            <w:r w:rsidR="009D2006">
              <w:rPr>
                <w:noProof/>
                <w:webHidden/>
              </w:rPr>
              <w:tab/>
            </w:r>
            <w:r w:rsidR="009D2006">
              <w:rPr>
                <w:noProof/>
                <w:webHidden/>
              </w:rPr>
              <w:fldChar w:fldCharType="begin"/>
            </w:r>
            <w:r w:rsidR="009D2006">
              <w:rPr>
                <w:noProof/>
                <w:webHidden/>
              </w:rPr>
              <w:instrText xml:space="preserve"> PAGEREF _Toc201663355 \h </w:instrText>
            </w:r>
            <w:r w:rsidR="009D2006">
              <w:rPr>
                <w:noProof/>
                <w:webHidden/>
              </w:rPr>
            </w:r>
            <w:r w:rsidR="009D2006">
              <w:rPr>
                <w:noProof/>
                <w:webHidden/>
              </w:rPr>
              <w:fldChar w:fldCharType="separate"/>
            </w:r>
            <w:r w:rsidR="009D2006">
              <w:rPr>
                <w:noProof/>
                <w:webHidden/>
              </w:rPr>
              <w:t>8</w:t>
            </w:r>
            <w:r w:rsidR="009D2006">
              <w:rPr>
                <w:noProof/>
                <w:webHidden/>
              </w:rPr>
              <w:fldChar w:fldCharType="end"/>
            </w:r>
          </w:hyperlink>
        </w:p>
        <w:p w14:paraId="06EF49C9" w14:textId="111F311F" w:rsidR="009D2006" w:rsidRDefault="00865A65">
          <w:pPr>
            <w:pStyle w:val="TOC2"/>
            <w:rPr>
              <w:rFonts w:eastAsiaTheme="minorEastAsia" w:cstheme="minorBidi"/>
              <w:noProof/>
              <w:color w:val="auto"/>
              <w:szCs w:val="22"/>
              <w:lang w:eastAsia="en-AU"/>
            </w:rPr>
          </w:pPr>
          <w:hyperlink w:anchor="_Toc201663356" w:history="1">
            <w:r w:rsidR="009D2006" w:rsidRPr="00206DA4">
              <w:rPr>
                <w:rStyle w:val="Hyperlink"/>
                <w:noProof/>
              </w:rPr>
              <w:t>Hiring Incentive Grants</w:t>
            </w:r>
            <w:r w:rsidR="009D2006">
              <w:rPr>
                <w:noProof/>
                <w:webHidden/>
              </w:rPr>
              <w:tab/>
            </w:r>
            <w:r w:rsidR="009D2006">
              <w:rPr>
                <w:noProof/>
                <w:webHidden/>
              </w:rPr>
              <w:fldChar w:fldCharType="begin"/>
            </w:r>
            <w:r w:rsidR="009D2006">
              <w:rPr>
                <w:noProof/>
                <w:webHidden/>
              </w:rPr>
              <w:instrText xml:space="preserve"> PAGEREF _Toc201663356 \h </w:instrText>
            </w:r>
            <w:r w:rsidR="009D2006">
              <w:rPr>
                <w:noProof/>
                <w:webHidden/>
              </w:rPr>
            </w:r>
            <w:r w:rsidR="009D2006">
              <w:rPr>
                <w:noProof/>
                <w:webHidden/>
              </w:rPr>
              <w:fldChar w:fldCharType="separate"/>
            </w:r>
            <w:r w:rsidR="009D2006">
              <w:rPr>
                <w:noProof/>
                <w:webHidden/>
              </w:rPr>
              <w:t>9</w:t>
            </w:r>
            <w:r w:rsidR="009D2006">
              <w:rPr>
                <w:noProof/>
                <w:webHidden/>
              </w:rPr>
              <w:fldChar w:fldCharType="end"/>
            </w:r>
          </w:hyperlink>
        </w:p>
        <w:p w14:paraId="24EE53FA" w14:textId="109DA415" w:rsidR="009D2006" w:rsidRDefault="00865A65">
          <w:pPr>
            <w:pStyle w:val="TOC2"/>
            <w:rPr>
              <w:rFonts w:eastAsiaTheme="minorEastAsia" w:cstheme="minorBidi"/>
              <w:noProof/>
              <w:color w:val="auto"/>
              <w:szCs w:val="22"/>
              <w:lang w:eastAsia="en-AU"/>
            </w:rPr>
          </w:pPr>
          <w:hyperlink w:anchor="_Toc201663357" w:history="1">
            <w:r w:rsidR="009D2006" w:rsidRPr="00206DA4">
              <w:rPr>
                <w:rStyle w:val="Hyperlink"/>
                <w:noProof/>
              </w:rPr>
              <w:t>Early Retirement Grants</w:t>
            </w:r>
            <w:r w:rsidR="009D2006">
              <w:rPr>
                <w:noProof/>
                <w:webHidden/>
              </w:rPr>
              <w:tab/>
            </w:r>
            <w:r w:rsidR="009D2006">
              <w:rPr>
                <w:noProof/>
                <w:webHidden/>
              </w:rPr>
              <w:fldChar w:fldCharType="begin"/>
            </w:r>
            <w:r w:rsidR="009D2006">
              <w:rPr>
                <w:noProof/>
                <w:webHidden/>
              </w:rPr>
              <w:instrText xml:space="preserve"> PAGEREF _Toc201663357 \h </w:instrText>
            </w:r>
            <w:r w:rsidR="009D2006">
              <w:rPr>
                <w:noProof/>
                <w:webHidden/>
              </w:rPr>
            </w:r>
            <w:r w:rsidR="009D2006">
              <w:rPr>
                <w:noProof/>
                <w:webHidden/>
              </w:rPr>
              <w:fldChar w:fldCharType="separate"/>
            </w:r>
            <w:r w:rsidR="009D2006">
              <w:rPr>
                <w:noProof/>
                <w:webHidden/>
              </w:rPr>
              <w:t>9</w:t>
            </w:r>
            <w:r w:rsidR="009D2006">
              <w:rPr>
                <w:noProof/>
                <w:webHidden/>
              </w:rPr>
              <w:fldChar w:fldCharType="end"/>
            </w:r>
          </w:hyperlink>
        </w:p>
        <w:p w14:paraId="66185AE3" w14:textId="23B78C82" w:rsidR="009D2006" w:rsidRDefault="00865A65">
          <w:pPr>
            <w:pStyle w:val="TOC2"/>
            <w:rPr>
              <w:rFonts w:eastAsiaTheme="minorEastAsia" w:cstheme="minorBidi"/>
              <w:noProof/>
              <w:color w:val="auto"/>
              <w:szCs w:val="22"/>
              <w:lang w:eastAsia="en-AU"/>
            </w:rPr>
          </w:pPr>
          <w:hyperlink w:anchor="_Toc201663358" w:history="1">
            <w:r w:rsidR="009D2006" w:rsidRPr="00206DA4">
              <w:rPr>
                <w:rStyle w:val="Hyperlink"/>
                <w:noProof/>
              </w:rPr>
              <w:t>Grant conditions</w:t>
            </w:r>
            <w:r w:rsidR="009D2006">
              <w:rPr>
                <w:noProof/>
                <w:webHidden/>
              </w:rPr>
              <w:tab/>
            </w:r>
            <w:r w:rsidR="009D2006">
              <w:rPr>
                <w:noProof/>
                <w:webHidden/>
              </w:rPr>
              <w:fldChar w:fldCharType="begin"/>
            </w:r>
            <w:r w:rsidR="009D2006">
              <w:rPr>
                <w:noProof/>
                <w:webHidden/>
              </w:rPr>
              <w:instrText xml:space="preserve"> PAGEREF _Toc201663358 \h </w:instrText>
            </w:r>
            <w:r w:rsidR="009D2006">
              <w:rPr>
                <w:noProof/>
                <w:webHidden/>
              </w:rPr>
            </w:r>
            <w:r w:rsidR="009D2006">
              <w:rPr>
                <w:noProof/>
                <w:webHidden/>
              </w:rPr>
              <w:fldChar w:fldCharType="separate"/>
            </w:r>
            <w:r w:rsidR="009D2006">
              <w:rPr>
                <w:noProof/>
                <w:webHidden/>
              </w:rPr>
              <w:t>10</w:t>
            </w:r>
            <w:r w:rsidR="009D2006">
              <w:rPr>
                <w:noProof/>
                <w:webHidden/>
              </w:rPr>
              <w:fldChar w:fldCharType="end"/>
            </w:r>
          </w:hyperlink>
        </w:p>
        <w:p w14:paraId="39DA6F8D" w14:textId="57DB8876" w:rsidR="009D2006" w:rsidRDefault="00865A65" w:rsidP="009E7024">
          <w:pPr>
            <w:pStyle w:val="TOC1"/>
            <w:rPr>
              <w:rFonts w:eastAsiaTheme="minorEastAsia" w:cstheme="minorBidi"/>
              <w:noProof/>
              <w:color w:val="auto"/>
              <w:szCs w:val="22"/>
              <w:lang w:eastAsia="en-AU"/>
            </w:rPr>
          </w:pPr>
          <w:hyperlink w:anchor="_Toc201663360" w:history="1">
            <w:r w:rsidR="009D2006" w:rsidRPr="00206DA4">
              <w:rPr>
                <w:rStyle w:val="Hyperlink"/>
                <w:noProof/>
              </w:rPr>
              <w:t>Next steps</w:t>
            </w:r>
            <w:r w:rsidR="009D2006">
              <w:rPr>
                <w:noProof/>
                <w:webHidden/>
              </w:rPr>
              <w:tab/>
            </w:r>
            <w:r w:rsidR="009D2006">
              <w:rPr>
                <w:noProof/>
                <w:webHidden/>
              </w:rPr>
              <w:fldChar w:fldCharType="begin"/>
            </w:r>
            <w:r w:rsidR="009D2006">
              <w:rPr>
                <w:noProof/>
                <w:webHidden/>
              </w:rPr>
              <w:instrText xml:space="preserve"> PAGEREF _Toc201663360 \h </w:instrText>
            </w:r>
            <w:r w:rsidR="009D2006">
              <w:rPr>
                <w:noProof/>
                <w:webHidden/>
              </w:rPr>
            </w:r>
            <w:r w:rsidR="009D2006">
              <w:rPr>
                <w:noProof/>
                <w:webHidden/>
              </w:rPr>
              <w:fldChar w:fldCharType="separate"/>
            </w:r>
            <w:r w:rsidR="009D2006">
              <w:rPr>
                <w:noProof/>
                <w:webHidden/>
              </w:rPr>
              <w:t>11</w:t>
            </w:r>
            <w:r w:rsidR="009D2006">
              <w:rPr>
                <w:noProof/>
                <w:webHidden/>
              </w:rPr>
              <w:fldChar w:fldCharType="end"/>
            </w:r>
          </w:hyperlink>
        </w:p>
        <w:p w14:paraId="6DD435EE" w14:textId="780CD5CF" w:rsidR="00772BCA" w:rsidRDefault="002F52F7">
          <w:pPr>
            <w:rPr>
              <w:noProof/>
            </w:rPr>
          </w:pPr>
          <w:r>
            <w:rPr>
              <w:sz w:val="36"/>
            </w:rPr>
            <w:fldChar w:fldCharType="end"/>
          </w:r>
        </w:p>
      </w:sdtContent>
    </w:sdt>
    <w:p w14:paraId="0125CE85" w14:textId="77777777" w:rsidR="006B0C33" w:rsidRDefault="006B0C33">
      <w:pPr>
        <w:rPr>
          <w:noProof/>
        </w:rPr>
      </w:pPr>
    </w:p>
    <w:p w14:paraId="7AFD01A5" w14:textId="77777777" w:rsidR="00F92885" w:rsidRDefault="00F92885" w:rsidP="00D02F69">
      <w:pPr>
        <w:sectPr w:rsidR="00F92885" w:rsidSect="00E66116">
          <w:headerReference w:type="default" r:id="rId15"/>
          <w:footerReference w:type="default" r:id="rId16"/>
          <w:headerReference w:type="first" r:id="rId17"/>
          <w:footerReference w:type="first" r:id="rId18"/>
          <w:pgSz w:w="11906" w:h="16838" w:code="9"/>
          <w:pgMar w:top="907" w:right="2608" w:bottom="567" w:left="907" w:header="567" w:footer="567" w:gutter="0"/>
          <w:cols w:space="708"/>
          <w:titlePg/>
          <w:docGrid w:linePitch="360"/>
        </w:sectPr>
      </w:pPr>
      <w:bookmarkStart w:id="1" w:name="_Toc501634887"/>
    </w:p>
    <w:p w14:paraId="7AD66870" w14:textId="7C69DDA2" w:rsidR="00260D4D" w:rsidRPr="001617C7" w:rsidRDefault="6134EF4C" w:rsidP="007BB603">
      <w:pPr>
        <w:pStyle w:val="Heading1"/>
        <w:spacing w:after="400"/>
      </w:pPr>
      <w:bookmarkStart w:id="2" w:name="_Toc201663349"/>
      <w:r>
        <w:lastRenderedPageBreak/>
        <w:t>Key terms</w:t>
      </w:r>
      <w:bookmarkEnd w:id="2"/>
    </w:p>
    <w:p w14:paraId="008C4D2C" w14:textId="02337809" w:rsidR="00FE7EF6" w:rsidRDefault="00FE7EF6" w:rsidP="694F9D39">
      <w:pPr>
        <w:spacing w:after="240" w:line="276" w:lineRule="auto"/>
        <w:rPr>
          <w:rFonts w:asciiTheme="majorHAnsi" w:hAnsiTheme="majorHAnsi" w:cstheme="majorBidi"/>
          <w:b/>
          <w:bCs/>
          <w:lang w:val="en-US"/>
        </w:rPr>
      </w:pPr>
      <w:r w:rsidRPr="694F9D39">
        <w:rPr>
          <w:rFonts w:asciiTheme="majorHAnsi" w:hAnsiTheme="majorHAnsi" w:cstheme="majorBidi"/>
          <w:lang w:val="en-US"/>
        </w:rPr>
        <w:t xml:space="preserve">The following terms and definitions are used for the purposes of this consultation paper. Some have been paraphrased from the definitions contained in the </w:t>
      </w:r>
      <w:r w:rsidRPr="694F9D39">
        <w:rPr>
          <w:rFonts w:asciiTheme="majorHAnsi" w:hAnsiTheme="majorHAnsi" w:cstheme="majorBidi"/>
          <w:i/>
          <w:iCs/>
          <w:lang w:val="en-US"/>
        </w:rPr>
        <w:t>Net Zero Economy Authority Act 2024,</w:t>
      </w:r>
      <w:r w:rsidRPr="694F9D39">
        <w:rPr>
          <w:rFonts w:asciiTheme="majorHAnsi" w:hAnsiTheme="majorHAnsi" w:cstheme="majorBidi"/>
          <w:lang w:val="en-US"/>
        </w:rPr>
        <w:t xml:space="preserve"> and simplified for use in this consultation paper.</w:t>
      </w:r>
    </w:p>
    <w:p w14:paraId="4DB187E0" w14:textId="194CABE0" w:rsidR="00260D4D" w:rsidRDefault="00260D4D" w:rsidP="685A954A">
      <w:pPr>
        <w:spacing w:after="240" w:line="276" w:lineRule="auto"/>
        <w:rPr>
          <w:rFonts w:asciiTheme="majorHAnsi" w:hAnsiTheme="majorHAnsi" w:cstheme="majorBidi"/>
          <w:lang w:val="en-US"/>
        </w:rPr>
      </w:pPr>
      <w:r w:rsidRPr="685A954A">
        <w:rPr>
          <w:rFonts w:asciiTheme="majorHAnsi" w:hAnsiTheme="majorHAnsi" w:cstheme="majorBidi"/>
          <w:b/>
          <w:bCs/>
          <w:lang w:val="en-US"/>
        </w:rPr>
        <w:t>Closing employer:</w:t>
      </w:r>
      <w:r w:rsidRPr="685A954A">
        <w:rPr>
          <w:rFonts w:asciiTheme="majorHAnsi" w:hAnsiTheme="majorHAnsi" w:cstheme="majorBidi"/>
          <w:lang w:val="en-US"/>
        </w:rPr>
        <w:t xml:space="preserve"> </w:t>
      </w:r>
      <w:r w:rsidR="002D0D88" w:rsidRPr="685A954A">
        <w:rPr>
          <w:rFonts w:asciiTheme="majorHAnsi" w:hAnsiTheme="majorHAnsi" w:cstheme="majorBidi"/>
          <w:lang w:val="en-US"/>
        </w:rPr>
        <w:t>a corporation</w:t>
      </w:r>
      <w:r w:rsidRPr="685A954A">
        <w:rPr>
          <w:rFonts w:asciiTheme="majorHAnsi" w:hAnsiTheme="majorHAnsi" w:cstheme="majorBidi"/>
          <w:lang w:val="en-US"/>
        </w:rPr>
        <w:t xml:space="preserve"> that own</w:t>
      </w:r>
      <w:r w:rsidR="002D0D88" w:rsidRPr="685A954A">
        <w:rPr>
          <w:rFonts w:asciiTheme="majorHAnsi" w:hAnsiTheme="majorHAnsi" w:cstheme="majorBidi"/>
          <w:lang w:val="en-US"/>
        </w:rPr>
        <w:t>s</w:t>
      </w:r>
      <w:r w:rsidRPr="685A954A">
        <w:rPr>
          <w:rFonts w:asciiTheme="majorHAnsi" w:hAnsiTheme="majorHAnsi" w:cstheme="majorBidi"/>
          <w:lang w:val="en-US"/>
        </w:rPr>
        <w:t xml:space="preserve"> and/or operate</w:t>
      </w:r>
      <w:r w:rsidR="002D0D88" w:rsidRPr="685A954A">
        <w:rPr>
          <w:rFonts w:asciiTheme="majorHAnsi" w:hAnsiTheme="majorHAnsi" w:cstheme="majorBidi"/>
          <w:lang w:val="en-US"/>
        </w:rPr>
        <w:t>s</w:t>
      </w:r>
      <w:r w:rsidRPr="685A954A">
        <w:rPr>
          <w:rFonts w:asciiTheme="majorHAnsi" w:hAnsiTheme="majorHAnsi" w:cstheme="majorBidi"/>
          <w:lang w:val="en-US"/>
        </w:rPr>
        <w:t xml:space="preserve"> a coal or gas-fired power station that has </w:t>
      </w:r>
      <w:r w:rsidR="00B03E7C" w:rsidRPr="685A954A">
        <w:rPr>
          <w:rFonts w:asciiTheme="majorHAnsi" w:hAnsiTheme="majorHAnsi" w:cstheme="majorBidi"/>
          <w:lang w:val="en-US"/>
        </w:rPr>
        <w:t xml:space="preserve">provided notice that it intends to close </w:t>
      </w:r>
      <w:r w:rsidR="002D0D88" w:rsidRPr="685A954A">
        <w:rPr>
          <w:rFonts w:asciiTheme="majorHAnsi" w:hAnsiTheme="majorHAnsi" w:cstheme="majorBidi"/>
          <w:lang w:val="en-US"/>
        </w:rPr>
        <w:t>the whole or part of the facility</w:t>
      </w:r>
      <w:r w:rsidR="00DC1532" w:rsidRPr="685A954A">
        <w:rPr>
          <w:rFonts w:asciiTheme="majorHAnsi" w:hAnsiTheme="majorHAnsi" w:cstheme="majorBidi"/>
          <w:lang w:val="en-US"/>
        </w:rPr>
        <w:t xml:space="preserve"> </w:t>
      </w:r>
      <w:r w:rsidR="00441345" w:rsidRPr="685A954A">
        <w:rPr>
          <w:rFonts w:asciiTheme="majorHAnsi" w:hAnsiTheme="majorHAnsi" w:cstheme="majorBidi"/>
          <w:lang w:val="en-US"/>
        </w:rPr>
        <w:t xml:space="preserve">and has </w:t>
      </w:r>
      <w:r w:rsidRPr="685A954A">
        <w:rPr>
          <w:rFonts w:asciiTheme="majorHAnsi" w:hAnsiTheme="majorHAnsi" w:cstheme="majorBidi"/>
          <w:lang w:val="en-US"/>
        </w:rPr>
        <w:t>formally provided the electricity market with an expected closure date.</w:t>
      </w:r>
    </w:p>
    <w:p w14:paraId="2EB6758B" w14:textId="26E83DD0" w:rsidR="00260D4D" w:rsidRDefault="00260D4D" w:rsidP="2F7A0383">
      <w:pPr>
        <w:spacing w:after="240" w:line="276" w:lineRule="auto"/>
        <w:rPr>
          <w:rFonts w:asciiTheme="majorHAnsi" w:hAnsiTheme="majorHAnsi" w:cstheme="majorBidi"/>
          <w:lang w:val="en-US"/>
        </w:rPr>
      </w:pPr>
      <w:r w:rsidRPr="2F7A0383">
        <w:rPr>
          <w:rFonts w:asciiTheme="majorHAnsi" w:hAnsiTheme="majorHAnsi" w:cstheme="majorBidi"/>
          <w:b/>
          <w:bCs/>
          <w:lang w:val="en-US"/>
        </w:rPr>
        <w:t>Dependent employer:</w:t>
      </w:r>
      <w:r w:rsidRPr="2F7A0383">
        <w:rPr>
          <w:rFonts w:asciiTheme="majorHAnsi" w:hAnsiTheme="majorHAnsi" w:cstheme="majorBidi"/>
          <w:lang w:val="en-US"/>
        </w:rPr>
        <w:t xml:space="preserve"> </w:t>
      </w:r>
      <w:r w:rsidR="002D0D88" w:rsidRPr="2F7A0383">
        <w:rPr>
          <w:rFonts w:asciiTheme="majorHAnsi" w:hAnsiTheme="majorHAnsi" w:cstheme="majorBidi"/>
          <w:lang w:val="en-US"/>
        </w:rPr>
        <w:t xml:space="preserve">a </w:t>
      </w:r>
      <w:r w:rsidRPr="2F7A0383">
        <w:rPr>
          <w:rFonts w:asciiTheme="majorHAnsi" w:hAnsiTheme="majorHAnsi" w:cstheme="majorBidi"/>
          <w:lang w:val="en-US"/>
        </w:rPr>
        <w:t>compan</w:t>
      </w:r>
      <w:r w:rsidR="002D0D88" w:rsidRPr="2F7A0383">
        <w:rPr>
          <w:rFonts w:asciiTheme="majorHAnsi" w:hAnsiTheme="majorHAnsi" w:cstheme="majorBidi"/>
          <w:lang w:val="en-US"/>
        </w:rPr>
        <w:t>y</w:t>
      </w:r>
      <w:r w:rsidRPr="2F7A0383">
        <w:rPr>
          <w:rFonts w:asciiTheme="majorHAnsi" w:hAnsiTheme="majorHAnsi" w:cstheme="majorBidi"/>
          <w:lang w:val="en-US"/>
        </w:rPr>
        <w:t xml:space="preserve"> that </w:t>
      </w:r>
      <w:r w:rsidR="002D0D88" w:rsidRPr="2F7A0383">
        <w:rPr>
          <w:rFonts w:asciiTheme="majorHAnsi" w:hAnsiTheme="majorHAnsi" w:cstheme="majorBidi"/>
          <w:lang w:val="en-US"/>
        </w:rPr>
        <w:t>has a commercial relationship with a closing employer and</w:t>
      </w:r>
      <w:r w:rsidRPr="2F7A0383">
        <w:rPr>
          <w:rFonts w:asciiTheme="majorHAnsi" w:hAnsiTheme="majorHAnsi" w:cstheme="majorBidi"/>
          <w:lang w:val="en-US"/>
        </w:rPr>
        <w:t>, will or will be likely to cease a substantial part of their business operations at the site of the power station or in the same geographic area as the power station</w:t>
      </w:r>
      <w:r w:rsidR="002D0D88" w:rsidRPr="2F7A0383">
        <w:rPr>
          <w:rFonts w:asciiTheme="majorHAnsi" w:hAnsiTheme="majorHAnsi" w:cstheme="majorBidi"/>
          <w:lang w:val="en-US"/>
        </w:rPr>
        <w:t xml:space="preserve"> as a direct result of the eventual closure of that power station</w:t>
      </w:r>
      <w:r w:rsidRPr="2F7A0383">
        <w:rPr>
          <w:rFonts w:asciiTheme="majorHAnsi" w:hAnsiTheme="majorHAnsi" w:cstheme="majorBidi"/>
          <w:lang w:val="en-US"/>
        </w:rPr>
        <w:t>.</w:t>
      </w:r>
    </w:p>
    <w:p w14:paraId="20D624A9" w14:textId="5DA17F1A" w:rsidR="000F069E" w:rsidRPr="001617C7" w:rsidRDefault="78962D6B" w:rsidP="007BB603">
      <w:pPr>
        <w:spacing w:after="240" w:line="276" w:lineRule="auto"/>
        <w:rPr>
          <w:rFonts w:asciiTheme="majorHAnsi" w:hAnsiTheme="majorHAnsi" w:cstheme="majorBidi"/>
          <w:lang w:val="en-US"/>
        </w:rPr>
      </w:pPr>
      <w:r w:rsidRPr="56ED441F">
        <w:rPr>
          <w:rFonts w:asciiTheme="majorHAnsi" w:hAnsiTheme="majorHAnsi" w:cstheme="majorBidi"/>
          <w:b/>
          <w:bCs/>
          <w:lang w:val="en-US"/>
        </w:rPr>
        <w:t>Energy Industry Jobs Plan (EIJP):</w:t>
      </w:r>
      <w:r w:rsidRPr="56ED441F">
        <w:rPr>
          <w:rFonts w:asciiTheme="majorHAnsi" w:hAnsiTheme="majorHAnsi" w:cstheme="majorBidi"/>
          <w:lang w:val="en-US"/>
        </w:rPr>
        <w:t xml:space="preserve"> </w:t>
      </w:r>
      <w:r w:rsidR="554A6C10" w:rsidRPr="56ED441F">
        <w:rPr>
          <w:rFonts w:asciiTheme="majorHAnsi" w:hAnsiTheme="majorHAnsi" w:cstheme="majorBidi"/>
          <w:lang w:val="en-US"/>
        </w:rPr>
        <w:t>The Energy Industry Jobs Plan (the EIJP) establishes a framework that ensures workers at closing power stations and dependent employers can access supports from their employers to prepare for and transition into their next job</w:t>
      </w:r>
      <w:r w:rsidRPr="56ED441F">
        <w:rPr>
          <w:rFonts w:asciiTheme="majorHAnsi" w:hAnsiTheme="majorHAnsi" w:cstheme="majorBidi"/>
          <w:lang w:val="en-US"/>
        </w:rPr>
        <w:t>.</w:t>
      </w:r>
    </w:p>
    <w:p w14:paraId="52493252" w14:textId="0EE860AE" w:rsidR="000F069E" w:rsidRDefault="2F51F180" w:rsidP="759F6687">
      <w:pPr>
        <w:spacing w:after="240" w:line="276" w:lineRule="auto"/>
        <w:rPr>
          <w:rFonts w:asciiTheme="majorHAnsi" w:hAnsiTheme="majorHAnsi" w:cstheme="majorBidi"/>
          <w:lang w:val="en-US"/>
        </w:rPr>
      </w:pPr>
      <w:r w:rsidRPr="759F6687">
        <w:rPr>
          <w:rFonts w:asciiTheme="majorHAnsi" w:hAnsiTheme="majorHAnsi" w:cstheme="majorBidi"/>
          <w:b/>
          <w:bCs/>
          <w:lang w:val="en-US"/>
        </w:rPr>
        <w:t>Fair Work Commission:</w:t>
      </w:r>
      <w:r w:rsidRPr="759F6687">
        <w:rPr>
          <w:rFonts w:asciiTheme="majorHAnsi" w:hAnsiTheme="majorHAnsi" w:cstheme="majorBidi"/>
          <w:lang w:val="en-US"/>
        </w:rPr>
        <w:t xml:space="preserve"> Australia’s workplace relations tribunal that has a key role in the EIJP – making legally-binding determinations to </w:t>
      </w:r>
      <w:r w:rsidR="4DADB5BD" w:rsidRPr="759F6687">
        <w:rPr>
          <w:rFonts w:asciiTheme="majorHAnsi" w:hAnsiTheme="majorHAnsi" w:cstheme="majorBidi"/>
          <w:lang w:val="en-US"/>
        </w:rPr>
        <w:t>apply the EIJP framework</w:t>
      </w:r>
      <w:r w:rsidRPr="759F6687">
        <w:rPr>
          <w:rFonts w:asciiTheme="majorHAnsi" w:hAnsiTheme="majorHAnsi" w:cstheme="majorBidi"/>
          <w:lang w:val="en-US"/>
        </w:rPr>
        <w:t xml:space="preserve"> </w:t>
      </w:r>
      <w:r w:rsidR="4DADB5BD" w:rsidRPr="759F6687">
        <w:rPr>
          <w:rFonts w:asciiTheme="majorHAnsi" w:hAnsiTheme="majorHAnsi" w:cstheme="majorBidi"/>
          <w:lang w:val="en-US"/>
        </w:rPr>
        <w:t xml:space="preserve">to </w:t>
      </w:r>
      <w:r w:rsidRPr="759F6687">
        <w:rPr>
          <w:rFonts w:asciiTheme="majorHAnsi" w:hAnsiTheme="majorHAnsi" w:cstheme="majorBidi"/>
          <w:lang w:val="en-US"/>
        </w:rPr>
        <w:t>particular power station closures</w:t>
      </w:r>
      <w:r w:rsidR="4DADB5BD" w:rsidRPr="759F6687">
        <w:rPr>
          <w:rFonts w:asciiTheme="majorHAnsi" w:hAnsiTheme="majorHAnsi" w:cstheme="majorBidi"/>
          <w:lang w:val="en-US"/>
        </w:rPr>
        <w:t xml:space="preserve"> and employers</w:t>
      </w:r>
      <w:r w:rsidRPr="759F6687">
        <w:rPr>
          <w:rFonts w:asciiTheme="majorHAnsi" w:hAnsiTheme="majorHAnsi" w:cstheme="majorBidi"/>
          <w:lang w:val="en-US"/>
        </w:rPr>
        <w:t>.</w:t>
      </w:r>
    </w:p>
    <w:p w14:paraId="1B2A30A8" w14:textId="77777777" w:rsidR="000F069E" w:rsidRPr="001617C7" w:rsidRDefault="000F069E" w:rsidP="000F069E">
      <w:pPr>
        <w:spacing w:after="240" w:line="276" w:lineRule="auto"/>
        <w:rPr>
          <w:rFonts w:asciiTheme="majorHAnsi" w:hAnsiTheme="majorHAnsi" w:cstheme="majorBidi"/>
          <w:lang w:val="en-US"/>
        </w:rPr>
      </w:pPr>
      <w:r w:rsidRPr="76C779DB">
        <w:rPr>
          <w:rFonts w:asciiTheme="majorHAnsi" w:hAnsiTheme="majorHAnsi" w:cstheme="majorBidi"/>
          <w:b/>
          <w:bCs/>
          <w:lang w:val="en-US"/>
        </w:rPr>
        <w:t>Net Zero Economy Authority:</w:t>
      </w:r>
      <w:r w:rsidRPr="76C779DB">
        <w:rPr>
          <w:rFonts w:asciiTheme="majorHAnsi" w:hAnsiTheme="majorHAnsi" w:cstheme="majorBidi"/>
          <w:lang w:val="en-US"/>
        </w:rPr>
        <w:t xml:space="preserve"> the Australian Government statutory authority established to promote a positive and orderly economic transformation in key industrial regions as Australia transitions to a net zero emissions economy.</w:t>
      </w:r>
    </w:p>
    <w:p w14:paraId="2880422A" w14:textId="77777777" w:rsidR="000F069E" w:rsidRPr="001617C7" w:rsidRDefault="000F069E" w:rsidP="000F069E">
      <w:pPr>
        <w:spacing w:after="240" w:line="276" w:lineRule="auto"/>
        <w:rPr>
          <w:rFonts w:asciiTheme="majorHAnsi" w:hAnsiTheme="majorHAnsi" w:cstheme="majorBidi"/>
          <w:lang w:val="en-US"/>
        </w:rPr>
      </w:pPr>
      <w:r w:rsidRPr="76C779DB">
        <w:rPr>
          <w:rFonts w:asciiTheme="majorHAnsi" w:hAnsiTheme="majorHAnsi" w:cstheme="majorBidi"/>
          <w:b/>
          <w:bCs/>
          <w:lang w:val="en-US"/>
        </w:rPr>
        <w:t>Participating employee:</w:t>
      </w:r>
      <w:r w:rsidRPr="76C779DB">
        <w:rPr>
          <w:rFonts w:asciiTheme="majorHAnsi" w:hAnsiTheme="majorHAnsi" w:cstheme="majorBidi"/>
          <w:lang w:val="en-US"/>
        </w:rPr>
        <w:t xml:space="preserve"> a transition employee who has given their employer an expression of interest in finding other employment.</w:t>
      </w:r>
    </w:p>
    <w:p w14:paraId="5B77088B" w14:textId="3AF63193" w:rsidR="000F069E" w:rsidRPr="001617C7" w:rsidRDefault="000F069E" w:rsidP="3A5B9557">
      <w:pPr>
        <w:spacing w:after="240" w:line="276" w:lineRule="auto"/>
        <w:rPr>
          <w:rFonts w:asciiTheme="majorHAnsi" w:hAnsiTheme="majorHAnsi" w:cstheme="majorBidi"/>
          <w:lang w:val="en-US"/>
        </w:rPr>
      </w:pPr>
      <w:r w:rsidRPr="5EC9501B">
        <w:rPr>
          <w:rFonts w:asciiTheme="majorHAnsi" w:hAnsiTheme="majorHAnsi" w:cstheme="majorBidi"/>
          <w:b/>
          <w:bCs/>
          <w:lang w:val="en-US"/>
        </w:rPr>
        <w:t>Receiving employer:</w:t>
      </w:r>
      <w:r w:rsidRPr="5EC9501B">
        <w:rPr>
          <w:rFonts w:asciiTheme="majorHAnsi" w:hAnsiTheme="majorHAnsi" w:cstheme="majorBidi"/>
          <w:lang w:val="en-US"/>
        </w:rPr>
        <w:t xml:space="preserve"> an employer in the region that has submitted a successful expression of interest to the Net Zero Economy Authority’s Chief Executive Officer, indicating that it may be able to offer employment to </w:t>
      </w:r>
      <w:r w:rsidR="20A97A27" w:rsidRPr="5EC9501B">
        <w:rPr>
          <w:rFonts w:asciiTheme="majorHAnsi" w:hAnsiTheme="majorHAnsi" w:cstheme="majorBidi"/>
          <w:lang w:val="en-US"/>
        </w:rPr>
        <w:t>participating</w:t>
      </w:r>
      <w:r w:rsidRPr="5EC9501B">
        <w:rPr>
          <w:rFonts w:asciiTheme="majorHAnsi" w:hAnsiTheme="majorHAnsi" w:cstheme="majorBidi"/>
          <w:lang w:val="en-US"/>
        </w:rPr>
        <w:t xml:space="preserve"> employees of a closing employer or dependent employer.</w:t>
      </w:r>
    </w:p>
    <w:p w14:paraId="28C80ED1" w14:textId="55AA40EF" w:rsidR="00260D4D" w:rsidRDefault="00260D4D" w:rsidP="5EC9501B">
      <w:pPr>
        <w:spacing w:after="240" w:line="276" w:lineRule="auto"/>
        <w:rPr>
          <w:rFonts w:asciiTheme="majorHAnsi" w:hAnsiTheme="majorHAnsi" w:cstheme="majorBidi"/>
          <w:lang w:val="en-US"/>
        </w:rPr>
      </w:pPr>
      <w:r w:rsidRPr="29835F85">
        <w:rPr>
          <w:rFonts w:asciiTheme="majorHAnsi" w:hAnsiTheme="majorHAnsi" w:cstheme="majorBidi"/>
          <w:b/>
          <w:bCs/>
          <w:lang w:val="en-US"/>
        </w:rPr>
        <w:t>Transition employee:</w:t>
      </w:r>
      <w:r w:rsidRPr="29835F85">
        <w:rPr>
          <w:rFonts w:asciiTheme="majorHAnsi" w:hAnsiTheme="majorHAnsi" w:cstheme="majorBidi"/>
          <w:lang w:val="en-US"/>
        </w:rPr>
        <w:t xml:space="preserve"> an employee of a closing or dependent employer</w:t>
      </w:r>
      <w:r w:rsidR="667D5F78" w:rsidRPr="29835F85">
        <w:rPr>
          <w:rFonts w:asciiTheme="majorHAnsi" w:hAnsiTheme="majorHAnsi" w:cstheme="majorBidi"/>
          <w:lang w:val="en-US"/>
        </w:rPr>
        <w:t xml:space="preserve"> who is employed in the business operations that will cease as a result of the power station closure</w:t>
      </w:r>
      <w:r w:rsidRPr="29835F85">
        <w:rPr>
          <w:rFonts w:asciiTheme="majorHAnsi" w:hAnsiTheme="majorHAnsi" w:cstheme="majorBidi"/>
          <w:lang w:val="en-US"/>
        </w:rPr>
        <w:t>.</w:t>
      </w:r>
    </w:p>
    <w:p w14:paraId="6E796630" w14:textId="10AE4BB5" w:rsidR="3A3FE1B8" w:rsidRDefault="3A3FE1B8"/>
    <w:bookmarkEnd w:id="1"/>
    <w:p w14:paraId="1F548FC2" w14:textId="77777777" w:rsidR="00673762" w:rsidRDefault="00673762">
      <w:pPr>
        <w:rPr>
          <w:rFonts w:asciiTheme="majorHAnsi" w:hAnsiTheme="majorHAnsi"/>
          <w:b/>
          <w:sz w:val="56"/>
          <w:szCs w:val="44"/>
        </w:rPr>
      </w:pPr>
      <w:r>
        <w:br w:type="page"/>
      </w:r>
    </w:p>
    <w:p w14:paraId="2ADF96F3" w14:textId="43B11A37" w:rsidR="00A72B6A" w:rsidRDefault="00CB6631" w:rsidP="007BB603">
      <w:pPr>
        <w:pStyle w:val="Heading1"/>
        <w:spacing w:after="400"/>
      </w:pPr>
      <w:bookmarkStart w:id="3" w:name="_Toc201663350"/>
      <w:r>
        <w:lastRenderedPageBreak/>
        <w:t>Purpose of this paper</w:t>
      </w:r>
      <w:bookmarkEnd w:id="3"/>
    </w:p>
    <w:p w14:paraId="0A1D28D4" w14:textId="77777777" w:rsidR="00935082" w:rsidRDefault="005765A4" w:rsidP="00C815B0">
      <w:pPr>
        <w:spacing w:line="276" w:lineRule="auto"/>
      </w:pPr>
      <w:r>
        <w:t xml:space="preserve">The Australian Government has tasked the Net Zero Economy Authority </w:t>
      </w:r>
      <w:r w:rsidR="004A661B">
        <w:t xml:space="preserve">(the Authority) </w:t>
      </w:r>
      <w:r>
        <w:t>with promoting orderly and positive economic transformation as the world decarbonises.</w:t>
      </w:r>
      <w:r w:rsidR="008A4901">
        <w:t xml:space="preserve"> As an emissions-intensive economy, Australia’s net zero transformation will lead to major economic and workforce change, particularly in our industrial regions. </w:t>
      </w:r>
    </w:p>
    <w:p w14:paraId="7DC384F3" w14:textId="5D4E3FF9" w:rsidR="008F6FDF" w:rsidRDefault="554A6C10" w:rsidP="008F6FDF">
      <w:pPr>
        <w:spacing w:line="276" w:lineRule="auto"/>
      </w:pPr>
      <w:r>
        <w:t xml:space="preserve">The Energy Industry Jobs Plan (the EIJP) establishes a framework that ensures workers at closing </w:t>
      </w:r>
      <w:r w:rsidR="62895511">
        <w:t xml:space="preserve">coal or gas fired </w:t>
      </w:r>
      <w:r>
        <w:t>power stations can access supports from their employers to prepare for and transition into their next job. This framework can extend to businesses within the supply chain that have a direct commercial relationship with the power station, and where their operations will be substantially impacted by the closure – for example, a coal mine that supplies a power station.</w:t>
      </w:r>
    </w:p>
    <w:p w14:paraId="5A8CF17B" w14:textId="7D0984F5" w:rsidR="008F6FDF" w:rsidRDefault="554A6C10" w:rsidP="00C815B0">
      <w:pPr>
        <w:spacing w:line="276" w:lineRule="auto"/>
      </w:pPr>
      <w:r>
        <w:t>Under the EIJP, employers are required to provide supports to their employees to prepare for and transition into a new job. This includes access to training, financial and career advice, and flexible work arrangements or paid time</w:t>
      </w:r>
      <w:r w:rsidR="1D4CD87E">
        <w:t>-</w:t>
      </w:r>
      <w:r>
        <w:t>off to access these supports. To complement these employer-provided supports, the Authority will provide targeted supports, including EIJP redeployment grants, to encourage employers to take on workers who have lost their job as a result of the power station closure.</w:t>
      </w:r>
    </w:p>
    <w:p w14:paraId="13292000" w14:textId="50E974BB" w:rsidR="008A4901" w:rsidRDefault="480550B1" w:rsidP="56ED441F">
      <w:pPr>
        <w:spacing w:line="276" w:lineRule="auto"/>
      </w:pPr>
      <w:r>
        <w:t>This consultation paper has b</w:t>
      </w:r>
      <w:r w:rsidR="56EE8BB1">
        <w:t xml:space="preserve">een prepared by the Authority to invite feedback on the design of the </w:t>
      </w:r>
      <w:r w:rsidR="408EB560">
        <w:t>EIJP</w:t>
      </w:r>
      <w:r w:rsidR="6A24E811">
        <w:t xml:space="preserve"> </w:t>
      </w:r>
      <w:r w:rsidR="001D5A0F">
        <w:t xml:space="preserve">redeployment </w:t>
      </w:r>
      <w:r w:rsidR="6A24E811">
        <w:t>g</w:t>
      </w:r>
      <w:r w:rsidR="56EE8BB1">
        <w:t>rants program.</w:t>
      </w:r>
      <w:r w:rsidR="7824B58F">
        <w:t xml:space="preserve"> </w:t>
      </w:r>
      <w:r w:rsidR="2B396486">
        <w:t>We are seeking feedback from stakeholders who may</w:t>
      </w:r>
      <w:r w:rsidR="2854D937">
        <w:t xml:space="preserve"> participat</w:t>
      </w:r>
      <w:r w:rsidR="2B396486">
        <w:t>e</w:t>
      </w:r>
      <w:r w:rsidR="2854D937">
        <w:t xml:space="preserve"> in the </w:t>
      </w:r>
      <w:r w:rsidR="554A6C10">
        <w:t>EIJP</w:t>
      </w:r>
      <w:r w:rsidR="2B396486">
        <w:t xml:space="preserve">, </w:t>
      </w:r>
      <w:r w:rsidR="09884B9D">
        <w:t xml:space="preserve">may </w:t>
      </w:r>
      <w:r w:rsidR="2B396486">
        <w:t>offer employment to impacted workers</w:t>
      </w:r>
      <w:r w:rsidR="2854D937">
        <w:t xml:space="preserve"> and/or those with experience wit</w:t>
      </w:r>
      <w:r w:rsidR="68DD9EEA">
        <w:t xml:space="preserve">h </w:t>
      </w:r>
      <w:r w:rsidR="56EE8BB1">
        <w:t>structural adjustment programs.</w:t>
      </w:r>
      <w:r w:rsidR="7824B58F">
        <w:t xml:space="preserve">  </w:t>
      </w:r>
    </w:p>
    <w:p w14:paraId="2E4968CF" w14:textId="792B1F45" w:rsidR="00260D4D" w:rsidRDefault="00BCF6BB" w:rsidP="56ED441F">
      <w:pPr>
        <w:spacing w:line="276" w:lineRule="auto"/>
        <w:rPr>
          <w:rFonts w:asciiTheme="majorHAnsi" w:hAnsiTheme="majorHAnsi"/>
          <w:b/>
          <w:bCs/>
          <w:sz w:val="40"/>
          <w:szCs w:val="40"/>
        </w:rPr>
      </w:pPr>
      <w:r>
        <w:t>The design elements proposed in this consultation</w:t>
      </w:r>
      <w:r w:rsidR="4324FC33">
        <w:t xml:space="preserve"> paper</w:t>
      </w:r>
      <w:r>
        <w:t xml:space="preserve"> are preliminary and subject to change. The Authority will consider input from stakeholders to inform and finalise the design of the guidelines for the </w:t>
      </w:r>
      <w:r w:rsidR="4F56D885">
        <w:t>EIJP</w:t>
      </w:r>
      <w:r>
        <w:t xml:space="preserve"> </w:t>
      </w:r>
      <w:r w:rsidR="001D5A0F">
        <w:t>redeployment grants program</w:t>
      </w:r>
      <w:r>
        <w:t>.</w:t>
      </w:r>
      <w:r w:rsidR="00260D4D" w:rsidRPr="56ED441F">
        <w:rPr>
          <w:sz w:val="40"/>
          <w:szCs w:val="40"/>
        </w:rPr>
        <w:br w:type="page"/>
      </w:r>
    </w:p>
    <w:p w14:paraId="15B91AF7" w14:textId="49B5615D" w:rsidR="00D70A2C" w:rsidRDefault="1202347F" w:rsidP="007BB603">
      <w:pPr>
        <w:pStyle w:val="Heading1"/>
        <w:spacing w:before="720" w:after="400"/>
      </w:pPr>
      <w:bookmarkStart w:id="4" w:name="_Toc201663351"/>
      <w:r>
        <w:lastRenderedPageBreak/>
        <w:t>Background</w:t>
      </w:r>
      <w:bookmarkEnd w:id="4"/>
    </w:p>
    <w:p w14:paraId="0F5B951D" w14:textId="0066ACA3" w:rsidR="00BD16F2" w:rsidRDefault="1603CBCE" w:rsidP="00BD16F2">
      <w:pPr>
        <w:rPr>
          <w:rFonts w:ascii="Arial" w:eastAsia="Arial" w:hAnsi="Arial" w:cs="Arial"/>
        </w:rPr>
      </w:pPr>
      <w:r w:rsidRPr="6CB87F77">
        <w:rPr>
          <w:rFonts w:ascii="Arial" w:eastAsia="Arial" w:hAnsi="Arial" w:cs="Arial"/>
        </w:rPr>
        <w:t xml:space="preserve">Large shifts in industry composition, </w:t>
      </w:r>
      <w:r w:rsidR="0086391B">
        <w:rPr>
          <w:rFonts w:ascii="Arial" w:eastAsia="Arial" w:hAnsi="Arial" w:cs="Arial"/>
        </w:rPr>
        <w:t>including the closure of a large</w:t>
      </w:r>
      <w:r w:rsidR="00BD16F2">
        <w:rPr>
          <w:rFonts w:ascii="Arial" w:eastAsia="Arial" w:hAnsi="Arial" w:cs="Arial"/>
        </w:rPr>
        <w:t xml:space="preserve"> </w:t>
      </w:r>
      <w:r w:rsidR="0086391B">
        <w:rPr>
          <w:rFonts w:ascii="Arial" w:eastAsia="Arial" w:hAnsi="Arial" w:cs="Arial"/>
        </w:rPr>
        <w:t>employer</w:t>
      </w:r>
      <w:r w:rsidR="00BD16F2">
        <w:rPr>
          <w:rFonts w:ascii="Arial" w:eastAsia="Arial" w:hAnsi="Arial" w:cs="Arial"/>
        </w:rPr>
        <w:t xml:space="preserve"> </w:t>
      </w:r>
      <w:r w:rsidR="0086391B">
        <w:rPr>
          <w:rFonts w:ascii="Arial" w:eastAsia="Arial" w:hAnsi="Arial" w:cs="Arial"/>
        </w:rPr>
        <w:t xml:space="preserve">such as a </w:t>
      </w:r>
      <w:r w:rsidRPr="6CB87F77">
        <w:rPr>
          <w:rFonts w:ascii="Arial" w:eastAsia="Arial" w:hAnsi="Arial" w:cs="Arial"/>
        </w:rPr>
        <w:t xml:space="preserve">power </w:t>
      </w:r>
      <w:r w:rsidR="0086391B">
        <w:rPr>
          <w:rFonts w:ascii="Arial" w:eastAsia="Arial" w:hAnsi="Arial" w:cs="Arial"/>
        </w:rPr>
        <w:t>station,</w:t>
      </w:r>
      <w:r w:rsidR="0086391B" w:rsidRPr="6CB87F77">
        <w:rPr>
          <w:rFonts w:ascii="Arial" w:eastAsia="Arial" w:hAnsi="Arial" w:cs="Arial"/>
        </w:rPr>
        <w:t xml:space="preserve"> </w:t>
      </w:r>
      <w:r w:rsidRPr="6CB87F77">
        <w:rPr>
          <w:rFonts w:ascii="Arial" w:eastAsia="Arial" w:hAnsi="Arial" w:cs="Arial"/>
        </w:rPr>
        <w:t>can disrupt local labour markets and have a significant negative impact on workers and their communities.</w:t>
      </w:r>
      <w:r w:rsidR="00BD16F2">
        <w:rPr>
          <w:rFonts w:ascii="Arial" w:eastAsia="Arial" w:hAnsi="Arial" w:cs="Arial"/>
        </w:rPr>
        <w:t xml:space="preserve"> </w:t>
      </w:r>
    </w:p>
    <w:p w14:paraId="0687DC38" w14:textId="039AC583" w:rsidR="0097540E" w:rsidRDefault="0097540E" w:rsidP="0097540E">
      <w:r>
        <w:t>P</w:t>
      </w:r>
      <w:r w:rsidRPr="00846984">
        <w:t xml:space="preserve">ast experience from the closure </w:t>
      </w:r>
      <w:r>
        <w:t>of the</w:t>
      </w:r>
      <w:r w:rsidRPr="00846984">
        <w:t xml:space="preserve"> </w:t>
      </w:r>
      <w:r>
        <w:t>Northern</w:t>
      </w:r>
      <w:r w:rsidRPr="00846984">
        <w:t xml:space="preserve"> Power Station</w:t>
      </w:r>
      <w:r>
        <w:t xml:space="preserve"> in Port Augusta, SA in 2016, which closed suddenly with no formal transition plan in place</w:t>
      </w:r>
      <w:r w:rsidRPr="00846984">
        <w:t>,</w:t>
      </w:r>
      <w:r>
        <w:t xml:space="preserve"> indicated that only one third of affected workers found employment in the local area, one third retired and left the workforce, and one third needed to relocate in order to find employment</w:t>
      </w:r>
      <w:r w:rsidRPr="00846984">
        <w:t>.</w:t>
      </w:r>
      <w:r>
        <w:rPr>
          <w:rStyle w:val="FootnoteReference"/>
        </w:rPr>
        <w:footnoteReference w:id="2"/>
      </w:r>
      <w:r w:rsidRPr="00846984">
        <w:t xml:space="preserve"> </w:t>
      </w:r>
      <w:r>
        <w:t>Individuals who have been unemployed for a significant period of time face greater difficulty, on average, finding subsequent work, due to skill depreciation, loss of motivation, screening-out by employers and marginalisation from the labour market.</w:t>
      </w:r>
      <w:r>
        <w:rPr>
          <w:rStyle w:val="FootnoteReference"/>
        </w:rPr>
        <w:footnoteReference w:id="3"/>
      </w:r>
      <w:r>
        <w:t xml:space="preserve"> </w:t>
      </w:r>
    </w:p>
    <w:p w14:paraId="7DB824CC" w14:textId="002EA458" w:rsidR="00BD16F2" w:rsidRDefault="00BD16F2" w:rsidP="4D581227">
      <w:pPr>
        <w:rPr>
          <w:rFonts w:ascii="Arial" w:eastAsia="Arial" w:hAnsi="Arial" w:cs="Arial"/>
        </w:rPr>
      </w:pPr>
      <w:r w:rsidRPr="6CB87F77">
        <w:rPr>
          <w:rFonts w:ascii="Arial" w:eastAsia="Arial" w:hAnsi="Arial" w:cs="Arial"/>
        </w:rPr>
        <w:t>Hiring grants and early retirement initiatives</w:t>
      </w:r>
      <w:r w:rsidR="6DF33E76" w:rsidRPr="6CB87F77">
        <w:rPr>
          <w:rFonts w:ascii="Arial" w:eastAsia="Arial" w:hAnsi="Arial" w:cs="Arial"/>
        </w:rPr>
        <w:t xml:space="preserve"> to improve workforce outcomes</w:t>
      </w:r>
      <w:r w:rsidRPr="6CB87F77">
        <w:rPr>
          <w:rFonts w:ascii="Arial" w:eastAsia="Arial" w:hAnsi="Arial" w:cs="Arial"/>
        </w:rPr>
        <w:t xml:space="preserve"> have been a feature of some international worker transition programs, such as </w:t>
      </w:r>
      <w:r w:rsidR="0097540E" w:rsidRPr="558202B2">
        <w:rPr>
          <w:rFonts w:ascii="Arial" w:eastAsia="Arial" w:hAnsi="Arial" w:cs="Arial"/>
        </w:rPr>
        <w:t xml:space="preserve">the </w:t>
      </w:r>
      <w:r w:rsidRPr="6CB87F77">
        <w:rPr>
          <w:rFonts w:ascii="Arial" w:eastAsia="Arial" w:hAnsi="Arial" w:cs="Arial"/>
        </w:rPr>
        <w:t>German Commission on Growth, Structural Change and Employment</w:t>
      </w:r>
      <w:r>
        <w:rPr>
          <w:rFonts w:ascii="Arial" w:eastAsia="Arial" w:hAnsi="Arial" w:cs="Arial"/>
        </w:rPr>
        <w:t>,</w:t>
      </w:r>
      <w:r>
        <w:rPr>
          <w:rStyle w:val="FootnoteReference"/>
          <w:rFonts w:ascii="Arial" w:eastAsia="Arial" w:hAnsi="Arial" w:cs="Arial"/>
        </w:rPr>
        <w:footnoteReference w:id="4"/>
      </w:r>
      <w:r w:rsidRPr="6CB87F77">
        <w:rPr>
          <w:rFonts w:ascii="Arial" w:eastAsia="Arial" w:hAnsi="Arial" w:cs="Arial"/>
        </w:rPr>
        <w:t xml:space="preserve"> and have also been utilised </w:t>
      </w:r>
      <w:r>
        <w:rPr>
          <w:rFonts w:ascii="Arial" w:eastAsia="Arial" w:hAnsi="Arial" w:cs="Arial"/>
        </w:rPr>
        <w:t xml:space="preserve">in Australia, most notably </w:t>
      </w:r>
      <w:r w:rsidRPr="6CB87F77">
        <w:rPr>
          <w:rFonts w:ascii="Arial" w:eastAsia="Arial" w:hAnsi="Arial" w:cs="Arial"/>
        </w:rPr>
        <w:t>during the Hazelwood Power Station closure in 2017.</w:t>
      </w:r>
    </w:p>
    <w:p w14:paraId="73C9EE52" w14:textId="5ABEAFA1" w:rsidR="00395E9F" w:rsidDel="0097540E" w:rsidRDefault="1F895EF0" w:rsidP="00594690">
      <w:r>
        <w:t xml:space="preserve">The </w:t>
      </w:r>
      <w:r w:rsidR="03648732" w:rsidRPr="10BEC872">
        <w:t>Worker Transfer Scheme</w:t>
      </w:r>
      <w:r w:rsidR="2B7DE7A1">
        <w:t xml:space="preserve"> </w:t>
      </w:r>
      <w:r>
        <w:t xml:space="preserve">for Hazelwood Power Station </w:t>
      </w:r>
      <w:r w:rsidR="2B7DE7A1">
        <w:t xml:space="preserve">facilitated the redeployment of skilled Hazelwood employees to other coal-fired power stations in the Latrobe Valley, Victoria. </w:t>
      </w:r>
      <w:r w:rsidR="03648732" w:rsidDel="00B02C8C">
        <w:t>The Victorian Government provided $20 million under the scheme with the objective of subsiding up to 150 early retirement packages at receiving employers to create vacancies for employees from Hazelwood power stations. The scheme was successful in creating 90 vacancies for redeployed</w:t>
      </w:r>
      <w:r w:rsidR="0F9D748A" w:rsidDel="00B02C8C">
        <w:t xml:space="preserve"> </w:t>
      </w:r>
      <w:r w:rsidR="03648732" w:rsidDel="00B02C8C">
        <w:t>workers across three other power stations within the Latrobe Valley.</w:t>
      </w:r>
      <w:r w:rsidR="00B02C8C">
        <w:rPr>
          <w:rStyle w:val="FootnoteReference"/>
        </w:rPr>
        <w:footnoteReference w:id="5"/>
      </w:r>
    </w:p>
    <w:p w14:paraId="5EBF9789" w14:textId="7EFF68CB" w:rsidR="00C407A5" w:rsidRPr="00C407A5" w:rsidRDefault="257DD4AA" w:rsidP="56ED441F">
      <w:pPr>
        <w:pStyle w:val="Heading2"/>
        <w:spacing w:before="400"/>
      </w:pPr>
      <w:r>
        <w:t xml:space="preserve">Worker supports under the </w:t>
      </w:r>
      <w:r w:rsidR="23B65681">
        <w:t>EIJP</w:t>
      </w:r>
    </w:p>
    <w:p w14:paraId="6A122329" w14:textId="46B6ECE3" w:rsidR="5784EF93" w:rsidRDefault="562B2C74" w:rsidP="76C779DB">
      <w:pPr>
        <w:rPr>
          <w:rFonts w:ascii="Arial" w:eastAsia="Arial" w:hAnsi="Arial" w:cs="Arial"/>
        </w:rPr>
      </w:pPr>
      <w:r w:rsidRPr="32958AF0">
        <w:rPr>
          <w:rFonts w:ascii="Arial" w:eastAsia="Arial" w:hAnsi="Arial" w:cs="Arial"/>
        </w:rPr>
        <w:t xml:space="preserve">Under the </w:t>
      </w:r>
      <w:r w:rsidR="0098497B" w:rsidRPr="32958AF0">
        <w:rPr>
          <w:rFonts w:ascii="Arial" w:eastAsia="Arial" w:hAnsi="Arial" w:cs="Arial"/>
        </w:rPr>
        <w:t>Energy Industry Jobs Plan</w:t>
      </w:r>
      <w:r w:rsidR="00D76693" w:rsidRPr="32958AF0">
        <w:rPr>
          <w:rFonts w:ascii="Arial" w:eastAsia="Arial" w:hAnsi="Arial" w:cs="Arial"/>
        </w:rPr>
        <w:t xml:space="preserve"> (EIJP)</w:t>
      </w:r>
      <w:r w:rsidR="00A903C3" w:rsidRPr="32958AF0">
        <w:rPr>
          <w:rFonts w:ascii="Arial" w:eastAsia="Arial" w:hAnsi="Arial" w:cs="Arial"/>
        </w:rPr>
        <w:t>,</w:t>
      </w:r>
      <w:r w:rsidRPr="32958AF0">
        <w:rPr>
          <w:rFonts w:ascii="Arial" w:eastAsia="Arial" w:hAnsi="Arial" w:cs="Arial"/>
        </w:rPr>
        <w:t xml:space="preserve"> employers named in </w:t>
      </w:r>
      <w:r w:rsidR="0098497B" w:rsidRPr="32958AF0">
        <w:rPr>
          <w:rFonts w:ascii="Arial" w:eastAsia="Arial" w:hAnsi="Arial" w:cs="Arial"/>
        </w:rPr>
        <w:t>a Community of Interest</w:t>
      </w:r>
      <w:r w:rsidRPr="32958AF0">
        <w:rPr>
          <w:rFonts w:ascii="Arial" w:eastAsia="Arial" w:hAnsi="Arial" w:cs="Arial"/>
        </w:rPr>
        <w:t xml:space="preserve"> determination </w:t>
      </w:r>
      <w:r w:rsidR="0098497B" w:rsidRPr="32958AF0">
        <w:rPr>
          <w:rFonts w:ascii="Arial" w:eastAsia="Arial" w:hAnsi="Arial" w:cs="Arial"/>
        </w:rPr>
        <w:t xml:space="preserve">by the Fair Work Commission </w:t>
      </w:r>
      <w:r w:rsidR="121A7E26" w:rsidRPr="32958AF0">
        <w:rPr>
          <w:rFonts w:ascii="Arial" w:eastAsia="Arial" w:hAnsi="Arial" w:cs="Arial"/>
        </w:rPr>
        <w:t>w</w:t>
      </w:r>
      <w:r w:rsidR="00B27EDB" w:rsidRPr="32958AF0">
        <w:rPr>
          <w:rFonts w:ascii="Arial" w:eastAsia="Arial" w:hAnsi="Arial" w:cs="Arial"/>
        </w:rPr>
        <w:t xml:space="preserve">ill </w:t>
      </w:r>
      <w:r w:rsidRPr="32958AF0">
        <w:rPr>
          <w:rFonts w:ascii="Arial" w:eastAsia="Arial" w:hAnsi="Arial" w:cs="Arial"/>
        </w:rPr>
        <w:t xml:space="preserve">be legally required to provide their employees with </w:t>
      </w:r>
      <w:r w:rsidR="0098497B" w:rsidRPr="32958AF0">
        <w:rPr>
          <w:rFonts w:ascii="Arial" w:eastAsia="Arial" w:hAnsi="Arial" w:cs="Arial"/>
        </w:rPr>
        <w:t>workforce transition supports. This may</w:t>
      </w:r>
      <w:r w:rsidRPr="32958AF0">
        <w:rPr>
          <w:rFonts w:ascii="Arial" w:eastAsia="Arial" w:hAnsi="Arial" w:cs="Arial"/>
        </w:rPr>
        <w:t xml:space="preserve"> include access to training, financial and career advice, and paid time off or flexible work arrangements to access these supports.  </w:t>
      </w:r>
    </w:p>
    <w:p w14:paraId="3AA9DBCC" w14:textId="7EE4263B" w:rsidR="5784EF93" w:rsidRDefault="682ACCA4" w:rsidP="1743BBE5">
      <w:r w:rsidRPr="56ED441F">
        <w:rPr>
          <w:rFonts w:ascii="Arial" w:eastAsia="Arial" w:hAnsi="Arial" w:cs="Arial"/>
        </w:rPr>
        <w:t xml:space="preserve">It is proposed that </w:t>
      </w:r>
      <w:r w:rsidR="4D3A2E61" w:rsidRPr="56ED441F">
        <w:rPr>
          <w:rFonts w:ascii="Arial" w:eastAsia="Arial" w:hAnsi="Arial" w:cs="Arial"/>
        </w:rPr>
        <w:t>supports provided by employers will be complemented by redeployment support services administered by the Authority, to</w:t>
      </w:r>
      <w:r w:rsidR="66691A31" w:rsidRPr="56ED441F">
        <w:rPr>
          <w:rFonts w:ascii="Arial" w:eastAsia="Arial" w:hAnsi="Arial" w:cs="Arial"/>
        </w:rPr>
        <w:t xml:space="preserve"> </w:t>
      </w:r>
      <w:r w:rsidR="4FEE3D19" w:rsidRPr="56ED441F">
        <w:rPr>
          <w:rFonts w:ascii="Arial" w:eastAsia="Arial" w:hAnsi="Arial" w:cs="Arial"/>
        </w:rPr>
        <w:t xml:space="preserve">assist </w:t>
      </w:r>
      <w:r w:rsidR="66691A31" w:rsidRPr="56ED441F">
        <w:rPr>
          <w:rFonts w:ascii="Arial" w:eastAsia="Arial" w:hAnsi="Arial" w:cs="Arial"/>
        </w:rPr>
        <w:t>other business</w:t>
      </w:r>
      <w:r w:rsidR="4F4AE8E1" w:rsidRPr="56ED441F">
        <w:rPr>
          <w:rFonts w:ascii="Arial" w:eastAsia="Arial" w:hAnsi="Arial" w:cs="Arial"/>
        </w:rPr>
        <w:t>es</w:t>
      </w:r>
      <w:r w:rsidR="66691A31" w:rsidRPr="56ED441F">
        <w:rPr>
          <w:rFonts w:ascii="Arial" w:eastAsia="Arial" w:hAnsi="Arial" w:cs="Arial"/>
        </w:rPr>
        <w:t xml:space="preserve"> based in the same region</w:t>
      </w:r>
      <w:r w:rsidR="5CA9D46B" w:rsidRPr="56ED441F">
        <w:rPr>
          <w:rFonts w:ascii="Arial" w:eastAsia="Arial" w:hAnsi="Arial" w:cs="Arial"/>
        </w:rPr>
        <w:t xml:space="preserve"> to connect with and </w:t>
      </w:r>
      <w:r w:rsidRPr="56ED441F">
        <w:rPr>
          <w:rFonts w:ascii="Arial" w:eastAsia="Arial" w:hAnsi="Arial" w:cs="Arial"/>
        </w:rPr>
        <w:t xml:space="preserve">offer employment opportunities to </w:t>
      </w:r>
      <w:r w:rsidR="1F895EF0" w:rsidRPr="56ED441F">
        <w:rPr>
          <w:rFonts w:ascii="Arial" w:eastAsia="Arial" w:hAnsi="Arial" w:cs="Arial"/>
        </w:rPr>
        <w:t>participating employees</w:t>
      </w:r>
      <w:r w:rsidR="20AA51F1" w:rsidRPr="56ED441F">
        <w:rPr>
          <w:rFonts w:ascii="Arial" w:eastAsia="Arial" w:hAnsi="Arial" w:cs="Arial"/>
        </w:rPr>
        <w:t>. T</w:t>
      </w:r>
      <w:r w:rsidR="5DE5EDD8" w:rsidRPr="56ED441F">
        <w:rPr>
          <w:rFonts w:ascii="Arial" w:eastAsia="Arial" w:hAnsi="Arial" w:cs="Arial"/>
        </w:rPr>
        <w:t xml:space="preserve">his </w:t>
      </w:r>
      <w:r w:rsidR="20AA51F1" w:rsidRPr="56ED441F">
        <w:rPr>
          <w:rFonts w:ascii="Arial" w:eastAsia="Arial" w:hAnsi="Arial" w:cs="Arial"/>
        </w:rPr>
        <w:t>will include:</w:t>
      </w:r>
    </w:p>
    <w:p w14:paraId="6520112A" w14:textId="14BEC2CE" w:rsidR="5784EF93" w:rsidRDefault="5A5CF278" w:rsidP="007BB603">
      <w:pPr>
        <w:pStyle w:val="ListParagraph"/>
        <w:numPr>
          <w:ilvl w:val="0"/>
          <w:numId w:val="6"/>
        </w:numPr>
        <w:spacing w:before="0"/>
        <w:ind w:left="714" w:hanging="357"/>
        <w:rPr>
          <w:rFonts w:ascii="Arial" w:eastAsia="Arial" w:hAnsi="Arial" w:cs="Arial"/>
        </w:rPr>
      </w:pPr>
      <w:r w:rsidRPr="06069FF6">
        <w:rPr>
          <w:rFonts w:ascii="Arial" w:eastAsia="Arial" w:hAnsi="Arial" w:cs="Arial"/>
        </w:rPr>
        <w:t>e</w:t>
      </w:r>
      <w:r w:rsidR="6D8D257C" w:rsidRPr="06069FF6">
        <w:rPr>
          <w:rFonts w:ascii="Arial" w:eastAsia="Arial" w:hAnsi="Arial" w:cs="Arial"/>
        </w:rPr>
        <w:t xml:space="preserve">ngaging regionally-based </w:t>
      </w:r>
      <w:r w:rsidR="53DF41FB" w:rsidRPr="06069FF6">
        <w:rPr>
          <w:rFonts w:ascii="Arial" w:eastAsia="Arial" w:hAnsi="Arial" w:cs="Arial"/>
        </w:rPr>
        <w:t xml:space="preserve">EIJP </w:t>
      </w:r>
      <w:r w:rsidR="13C64495" w:rsidRPr="06069FF6">
        <w:rPr>
          <w:rFonts w:ascii="Arial" w:eastAsia="Arial" w:hAnsi="Arial" w:cs="Arial"/>
        </w:rPr>
        <w:t>J</w:t>
      </w:r>
      <w:r w:rsidR="645F5097" w:rsidRPr="06069FF6">
        <w:rPr>
          <w:rFonts w:ascii="Arial" w:eastAsia="Arial" w:hAnsi="Arial" w:cs="Arial"/>
        </w:rPr>
        <w:t>ob</w:t>
      </w:r>
      <w:r w:rsidR="195D53FA" w:rsidRPr="06069FF6">
        <w:rPr>
          <w:rFonts w:ascii="Arial" w:eastAsia="Arial" w:hAnsi="Arial" w:cs="Arial"/>
        </w:rPr>
        <w:t>s</w:t>
      </w:r>
      <w:r w:rsidR="645F5097" w:rsidRPr="06069FF6">
        <w:rPr>
          <w:rFonts w:ascii="Arial" w:eastAsia="Arial" w:hAnsi="Arial" w:cs="Arial"/>
        </w:rPr>
        <w:t xml:space="preserve"> </w:t>
      </w:r>
      <w:r w:rsidR="13C64495" w:rsidRPr="06069FF6">
        <w:rPr>
          <w:rFonts w:ascii="Arial" w:eastAsia="Arial" w:hAnsi="Arial" w:cs="Arial"/>
        </w:rPr>
        <w:t>C</w:t>
      </w:r>
      <w:r w:rsidR="6D8D257C" w:rsidRPr="06069FF6">
        <w:rPr>
          <w:rFonts w:ascii="Arial" w:eastAsia="Arial" w:hAnsi="Arial" w:cs="Arial"/>
        </w:rPr>
        <w:t xml:space="preserve">oordinators to work with </w:t>
      </w:r>
      <w:r w:rsidR="02848F4B" w:rsidRPr="06069FF6">
        <w:rPr>
          <w:rFonts w:ascii="Arial" w:eastAsia="Arial" w:hAnsi="Arial" w:cs="Arial"/>
        </w:rPr>
        <w:t xml:space="preserve">employers </w:t>
      </w:r>
      <w:r w:rsidR="687B385B" w:rsidRPr="06069FF6">
        <w:rPr>
          <w:rFonts w:ascii="Arial" w:eastAsia="Arial" w:hAnsi="Arial" w:cs="Arial"/>
        </w:rPr>
        <w:t xml:space="preserve">to </w:t>
      </w:r>
      <w:r w:rsidR="4F4AE8E1" w:rsidRPr="06069FF6">
        <w:rPr>
          <w:rFonts w:ascii="Arial" w:eastAsia="Arial" w:hAnsi="Arial" w:cs="Arial"/>
        </w:rPr>
        <w:t>identify potential</w:t>
      </w:r>
      <w:r w:rsidR="0F7AB8C9" w:rsidRPr="06069FF6">
        <w:rPr>
          <w:rFonts w:ascii="Arial" w:eastAsia="Arial" w:hAnsi="Arial" w:cs="Arial"/>
        </w:rPr>
        <w:t xml:space="preserve"> future</w:t>
      </w:r>
      <w:r w:rsidR="04749FF1" w:rsidRPr="06069FF6">
        <w:rPr>
          <w:rFonts w:ascii="Arial" w:eastAsia="Arial" w:hAnsi="Arial" w:cs="Arial"/>
        </w:rPr>
        <w:t xml:space="preserve"> job opportunities at businesses that have expressed interest in hiring work</w:t>
      </w:r>
      <w:r w:rsidRPr="06069FF6">
        <w:rPr>
          <w:rFonts w:ascii="Arial" w:eastAsia="Arial" w:hAnsi="Arial" w:cs="Arial"/>
        </w:rPr>
        <w:t>ers</w:t>
      </w:r>
      <w:r w:rsidR="6D8D257C" w:rsidRPr="06069FF6">
        <w:rPr>
          <w:rFonts w:ascii="Arial" w:eastAsia="Arial" w:hAnsi="Arial" w:cs="Arial"/>
        </w:rPr>
        <w:t>; and</w:t>
      </w:r>
    </w:p>
    <w:p w14:paraId="5EB04A79" w14:textId="2ACB386F" w:rsidR="00DC1532" w:rsidRPr="00B11F5C" w:rsidRDefault="67D81CA2" w:rsidP="007BB603">
      <w:pPr>
        <w:pStyle w:val="ListParagraph"/>
        <w:numPr>
          <w:ilvl w:val="0"/>
          <w:numId w:val="6"/>
        </w:numPr>
        <w:spacing w:before="0"/>
        <w:ind w:left="714" w:hanging="357"/>
        <w:rPr>
          <w:rFonts w:ascii="Arial" w:hAnsi="Arial" w:cs="Arial"/>
        </w:rPr>
      </w:pPr>
      <w:r w:rsidRPr="06069FF6">
        <w:rPr>
          <w:rFonts w:ascii="Arial" w:eastAsia="Arial" w:hAnsi="Arial" w:cs="Arial"/>
        </w:rPr>
        <w:t>d</w:t>
      </w:r>
      <w:r w:rsidR="20AA51F1" w:rsidRPr="06069FF6">
        <w:rPr>
          <w:rFonts w:ascii="Arial" w:eastAsia="Arial" w:hAnsi="Arial" w:cs="Arial"/>
        </w:rPr>
        <w:t xml:space="preserve">eveloping an online </w:t>
      </w:r>
      <w:r w:rsidR="507A6041" w:rsidRPr="06069FF6">
        <w:rPr>
          <w:rFonts w:ascii="Arial" w:eastAsia="Arial" w:hAnsi="Arial" w:cs="Arial"/>
        </w:rPr>
        <w:t xml:space="preserve">EIJP </w:t>
      </w:r>
      <w:r w:rsidR="20AA51F1" w:rsidRPr="06069FF6">
        <w:rPr>
          <w:rFonts w:ascii="Arial" w:eastAsia="Arial" w:hAnsi="Arial" w:cs="Arial"/>
        </w:rPr>
        <w:t xml:space="preserve">jobs board that can be used </w:t>
      </w:r>
      <w:r w:rsidR="507A6041" w:rsidRPr="06069FF6">
        <w:rPr>
          <w:rFonts w:ascii="Arial" w:eastAsia="Arial" w:hAnsi="Arial" w:cs="Arial"/>
        </w:rPr>
        <w:t>to connect</w:t>
      </w:r>
      <w:r w:rsidR="20AA51F1" w:rsidRPr="06069FF6">
        <w:rPr>
          <w:rFonts w:ascii="Arial" w:eastAsia="Arial" w:hAnsi="Arial" w:cs="Arial"/>
        </w:rPr>
        <w:t xml:space="preserve"> </w:t>
      </w:r>
      <w:r w:rsidR="1F895EF0" w:rsidRPr="06069FF6">
        <w:rPr>
          <w:rFonts w:ascii="Arial" w:eastAsia="Arial" w:hAnsi="Arial" w:cs="Arial"/>
        </w:rPr>
        <w:t xml:space="preserve">participating employees </w:t>
      </w:r>
      <w:r w:rsidR="507A6041" w:rsidRPr="06069FF6">
        <w:rPr>
          <w:rFonts w:ascii="Arial" w:eastAsia="Arial" w:hAnsi="Arial" w:cs="Arial"/>
        </w:rPr>
        <w:t>with</w:t>
      </w:r>
      <w:r w:rsidR="1ABCA783" w:rsidRPr="06069FF6">
        <w:rPr>
          <w:rFonts w:ascii="Arial" w:eastAsia="Arial" w:hAnsi="Arial" w:cs="Arial"/>
        </w:rPr>
        <w:t xml:space="preserve"> actual</w:t>
      </w:r>
      <w:r w:rsidR="20AA51F1" w:rsidRPr="06069FF6">
        <w:rPr>
          <w:rFonts w:ascii="Arial" w:eastAsia="Arial" w:hAnsi="Arial" w:cs="Arial"/>
        </w:rPr>
        <w:t xml:space="preserve"> </w:t>
      </w:r>
      <w:r w:rsidR="4F4AE8E1" w:rsidRPr="06069FF6">
        <w:rPr>
          <w:rFonts w:ascii="Arial" w:eastAsia="Arial" w:hAnsi="Arial" w:cs="Arial"/>
        </w:rPr>
        <w:t xml:space="preserve">job </w:t>
      </w:r>
      <w:r w:rsidR="20AA51F1" w:rsidRPr="06069FF6">
        <w:rPr>
          <w:rFonts w:ascii="Arial" w:eastAsia="Arial" w:hAnsi="Arial" w:cs="Arial"/>
        </w:rPr>
        <w:t>vacancies</w:t>
      </w:r>
      <w:r w:rsidR="507A6041" w:rsidRPr="06069FF6">
        <w:rPr>
          <w:rFonts w:ascii="Arial" w:eastAsia="Arial" w:hAnsi="Arial" w:cs="Arial"/>
        </w:rPr>
        <w:t xml:space="preserve">, and connect employers with </w:t>
      </w:r>
      <w:r w:rsidR="545BB55E" w:rsidRPr="06069FF6">
        <w:rPr>
          <w:rFonts w:ascii="Arial" w:eastAsia="Arial" w:hAnsi="Arial" w:cs="Arial"/>
        </w:rPr>
        <w:t xml:space="preserve">skilled </w:t>
      </w:r>
      <w:r w:rsidR="59FF29BE" w:rsidRPr="06069FF6">
        <w:rPr>
          <w:rFonts w:ascii="Arial" w:eastAsia="Arial" w:hAnsi="Arial" w:cs="Arial"/>
        </w:rPr>
        <w:t>workers</w:t>
      </w:r>
      <w:r w:rsidR="20AA51F1" w:rsidRPr="06069FF6">
        <w:rPr>
          <w:rFonts w:ascii="Arial" w:eastAsia="Arial" w:hAnsi="Arial" w:cs="Arial"/>
        </w:rPr>
        <w:t>.</w:t>
      </w:r>
    </w:p>
    <w:p w14:paraId="1F19C7C4" w14:textId="3EB15B14" w:rsidR="00B27EDB" w:rsidRPr="00415BAD" w:rsidRDefault="3F960E1E" w:rsidP="00415BAD">
      <w:pPr>
        <w:rPr>
          <w:rFonts w:ascii="Arial" w:eastAsia="Arial" w:hAnsi="Arial" w:cs="Arial"/>
        </w:rPr>
      </w:pPr>
      <w:r w:rsidRPr="56ED441F">
        <w:rPr>
          <w:rFonts w:ascii="Arial" w:eastAsia="Arial" w:hAnsi="Arial" w:cs="Arial"/>
        </w:rPr>
        <w:t>To further support successful worker transitions and create new employment opportunities, it is also proposed that the Authority will offer financial incentives through the EIJP redeployment grants program.</w:t>
      </w:r>
      <w:r w:rsidR="4F4AE8E1" w:rsidRPr="56ED441F">
        <w:rPr>
          <w:rFonts w:ascii="Arial" w:eastAsia="Arial" w:hAnsi="Arial" w:cs="Arial"/>
        </w:rPr>
        <w:t xml:space="preserve"> This paper is seeking stakeholder views to assist in the design of these grants.</w:t>
      </w:r>
    </w:p>
    <w:p w14:paraId="3FBE613E" w14:textId="50969CDA" w:rsidR="009817F4" w:rsidRDefault="2C0E340C" w:rsidP="00CA19FC">
      <w:pPr>
        <w:spacing w:before="0"/>
        <w:rPr>
          <w:rFonts w:asciiTheme="majorHAnsi" w:hAnsiTheme="majorHAnsi"/>
          <w:b/>
          <w:bCs/>
          <w:sz w:val="56"/>
          <w:szCs w:val="56"/>
        </w:rPr>
      </w:pPr>
      <w:r>
        <w:t>Following a Fair Work Commission Determination to establish a Community of Interest</w:t>
      </w:r>
      <w:r w:rsidR="0EED40FD">
        <w:t xml:space="preserve">, </w:t>
      </w:r>
      <w:r>
        <w:t>these supports will be put in place and will be available to participating employees of closing employers or dependent employers</w:t>
      </w:r>
      <w:r w:rsidR="0363A607">
        <w:t>.</w:t>
      </w:r>
      <w:r w:rsidR="00FA18A3">
        <w:t xml:space="preserve"> </w:t>
      </w:r>
    </w:p>
    <w:p w14:paraId="22D9CA06" w14:textId="1E77288B" w:rsidR="00F53E64" w:rsidRPr="00935082" w:rsidRDefault="5B807A6D" w:rsidP="007BB603">
      <w:pPr>
        <w:pStyle w:val="Heading1"/>
        <w:spacing w:before="720" w:after="400"/>
        <w:rPr>
          <w:sz w:val="40"/>
          <w:szCs w:val="40"/>
        </w:rPr>
      </w:pPr>
      <w:r>
        <w:lastRenderedPageBreak/>
        <w:t xml:space="preserve">EIJP </w:t>
      </w:r>
      <w:bookmarkStart w:id="5" w:name="_Toc201663352"/>
      <w:r w:rsidR="001D5A0F">
        <w:t xml:space="preserve">Redeployment </w:t>
      </w:r>
      <w:r w:rsidR="59FABA88">
        <w:t>Grant</w:t>
      </w:r>
      <w:r w:rsidR="6A24E811">
        <w:t>s</w:t>
      </w:r>
      <w:r w:rsidR="0F001C5D">
        <w:t xml:space="preserve"> Program</w:t>
      </w:r>
      <w:r w:rsidR="59FABA88" w:rsidRPr="57183876">
        <w:rPr>
          <w:sz w:val="40"/>
          <w:szCs w:val="40"/>
        </w:rPr>
        <w:t xml:space="preserve"> </w:t>
      </w:r>
      <w:bookmarkEnd w:id="5"/>
    </w:p>
    <w:p w14:paraId="516CAE38" w14:textId="340089A3" w:rsidR="009B6A55" w:rsidRDefault="660DC39D" w:rsidP="00660DB8">
      <w:pPr>
        <w:spacing w:before="0" w:line="276" w:lineRule="auto"/>
        <w:rPr>
          <w:rFonts w:ascii="Arial" w:eastAsia="Arial" w:hAnsi="Arial" w:cs="Arial"/>
        </w:rPr>
      </w:pPr>
      <w:r w:rsidRPr="56ED441F">
        <w:rPr>
          <w:rFonts w:ascii="Arial" w:eastAsia="Arial" w:hAnsi="Arial" w:cs="Arial"/>
        </w:rPr>
        <w:t>As part of the 2024-25 Budget</w:t>
      </w:r>
      <w:r w:rsidR="01C3BDBC" w:rsidRPr="56ED441F">
        <w:rPr>
          <w:rFonts w:ascii="Arial" w:eastAsia="Arial" w:hAnsi="Arial" w:cs="Arial"/>
        </w:rPr>
        <w:t>,</w:t>
      </w:r>
      <w:r w:rsidRPr="56ED441F">
        <w:rPr>
          <w:rFonts w:ascii="Arial" w:eastAsia="Arial" w:hAnsi="Arial" w:cs="Arial"/>
        </w:rPr>
        <w:t xml:space="preserve"> the Australian Government </w:t>
      </w:r>
      <w:r w:rsidR="60953935" w:rsidRPr="56ED441F">
        <w:rPr>
          <w:rFonts w:ascii="Arial" w:eastAsia="Arial" w:hAnsi="Arial" w:cs="Arial"/>
        </w:rPr>
        <w:t>committed $34.3 million</w:t>
      </w:r>
      <w:r w:rsidR="4F4AE8E1" w:rsidRPr="56ED441F">
        <w:rPr>
          <w:rFonts w:ascii="Arial" w:eastAsia="Arial" w:hAnsi="Arial" w:cs="Arial"/>
        </w:rPr>
        <w:t xml:space="preserve"> over four years</w:t>
      </w:r>
      <w:r w:rsidR="70E0EBA6" w:rsidRPr="56ED441F">
        <w:rPr>
          <w:rFonts w:ascii="Arial" w:eastAsia="Arial" w:hAnsi="Arial" w:cs="Arial"/>
        </w:rPr>
        <w:t xml:space="preserve"> for the</w:t>
      </w:r>
      <w:r w:rsidR="6F1248C2" w:rsidRPr="56ED441F">
        <w:rPr>
          <w:rFonts w:ascii="Arial" w:eastAsia="Arial" w:hAnsi="Arial" w:cs="Arial"/>
        </w:rPr>
        <w:t xml:space="preserve"> delivery of</w:t>
      </w:r>
      <w:r w:rsidR="01C3BDBC" w:rsidRPr="56ED441F">
        <w:rPr>
          <w:rFonts w:ascii="Arial" w:eastAsia="Arial" w:hAnsi="Arial" w:cs="Arial"/>
        </w:rPr>
        <w:t xml:space="preserve"> the</w:t>
      </w:r>
      <w:r w:rsidR="70E0EBA6" w:rsidRPr="56ED441F">
        <w:rPr>
          <w:rFonts w:ascii="Arial" w:eastAsia="Arial" w:hAnsi="Arial" w:cs="Arial"/>
        </w:rPr>
        <w:t xml:space="preserve"> EIJP redeployment grants program</w:t>
      </w:r>
      <w:r w:rsidR="01C3BDBC" w:rsidRPr="56ED441F">
        <w:rPr>
          <w:rFonts w:ascii="Arial" w:eastAsia="Arial" w:hAnsi="Arial" w:cs="Arial"/>
        </w:rPr>
        <w:t>,</w:t>
      </w:r>
      <w:r w:rsidR="2C249386" w:rsidRPr="56ED441F">
        <w:rPr>
          <w:rFonts w:ascii="Arial" w:eastAsia="Arial" w:hAnsi="Arial" w:cs="Arial"/>
        </w:rPr>
        <w:t xml:space="preserve"> </w:t>
      </w:r>
      <w:r w:rsidR="01C3BDBC" w:rsidRPr="56ED441F">
        <w:rPr>
          <w:rFonts w:ascii="Arial" w:eastAsia="Arial" w:hAnsi="Arial" w:cs="Arial"/>
        </w:rPr>
        <w:t xml:space="preserve">designed </w:t>
      </w:r>
      <w:r w:rsidR="2C249386" w:rsidRPr="56ED441F">
        <w:rPr>
          <w:rFonts w:ascii="Arial" w:eastAsia="Arial" w:hAnsi="Arial" w:cs="Arial"/>
        </w:rPr>
        <w:t xml:space="preserve">to support employees from closing power stations and their </w:t>
      </w:r>
      <w:r w:rsidR="59FF29BE" w:rsidRPr="56ED441F">
        <w:rPr>
          <w:rFonts w:ascii="Arial" w:eastAsia="Arial" w:hAnsi="Arial" w:cs="Arial"/>
        </w:rPr>
        <w:t xml:space="preserve">dependent </w:t>
      </w:r>
      <w:r w:rsidR="2C249386" w:rsidRPr="56ED441F">
        <w:rPr>
          <w:rFonts w:ascii="Arial" w:eastAsia="Arial" w:hAnsi="Arial" w:cs="Arial"/>
        </w:rPr>
        <w:t>supply chain</w:t>
      </w:r>
      <w:r w:rsidR="59FF29BE" w:rsidRPr="56ED441F">
        <w:rPr>
          <w:rFonts w:ascii="Arial" w:eastAsia="Arial" w:hAnsi="Arial" w:cs="Arial"/>
        </w:rPr>
        <w:t xml:space="preserve"> businesse</w:t>
      </w:r>
      <w:r w:rsidR="2C249386" w:rsidRPr="56ED441F">
        <w:rPr>
          <w:rFonts w:ascii="Arial" w:eastAsia="Arial" w:hAnsi="Arial" w:cs="Arial"/>
        </w:rPr>
        <w:t>s</w:t>
      </w:r>
      <w:r w:rsidR="59FF29BE" w:rsidRPr="56ED441F">
        <w:rPr>
          <w:rFonts w:ascii="Arial" w:eastAsia="Arial" w:hAnsi="Arial" w:cs="Arial"/>
        </w:rPr>
        <w:t xml:space="preserve"> (dependent employers)</w:t>
      </w:r>
      <w:r w:rsidR="55672886" w:rsidRPr="56ED441F">
        <w:rPr>
          <w:rFonts w:ascii="Arial" w:eastAsia="Arial" w:hAnsi="Arial" w:cs="Arial"/>
        </w:rPr>
        <w:t xml:space="preserve"> to find new employment</w:t>
      </w:r>
      <w:r w:rsidR="2C249386" w:rsidRPr="56ED441F">
        <w:rPr>
          <w:rFonts w:ascii="Arial" w:eastAsia="Arial" w:hAnsi="Arial" w:cs="Arial"/>
        </w:rPr>
        <w:t xml:space="preserve"> by </w:t>
      </w:r>
      <w:r w:rsidR="19200188">
        <w:t xml:space="preserve">encouraging other regional based employers to offer </w:t>
      </w:r>
      <w:r w:rsidR="22B2E874">
        <w:t>job</w:t>
      </w:r>
      <w:r w:rsidR="5BCA6195">
        <w:t xml:space="preserve">s </w:t>
      </w:r>
      <w:r w:rsidR="20A1DE91" w:rsidRPr="56ED441F">
        <w:rPr>
          <w:rFonts w:ascii="Arial" w:eastAsia="Arial" w:hAnsi="Arial" w:cs="Arial"/>
        </w:rPr>
        <w:t xml:space="preserve">to </w:t>
      </w:r>
      <w:r w:rsidR="1F895EF0" w:rsidRPr="56ED441F">
        <w:rPr>
          <w:rFonts w:ascii="Arial" w:eastAsia="Arial" w:hAnsi="Arial" w:cs="Arial"/>
        </w:rPr>
        <w:t xml:space="preserve">participating employees. </w:t>
      </w:r>
    </w:p>
    <w:p w14:paraId="61A697A9" w14:textId="07DD97B5" w:rsidR="005D4240" w:rsidRDefault="4FF7AF01" w:rsidP="40F8FE3C">
      <w:pPr>
        <w:spacing w:before="0" w:line="276" w:lineRule="auto"/>
      </w:pPr>
      <w:r>
        <w:t>The Australian Government has provided authority for t</w:t>
      </w:r>
      <w:r w:rsidR="1499AB1B">
        <w:t>wo types of incentive payments for inclusion in the Energy Industry Jobs Plan redeployment grants program:</w:t>
      </w:r>
    </w:p>
    <w:p w14:paraId="4F981497" w14:textId="35E7A469" w:rsidR="005D4240" w:rsidRDefault="42506688" w:rsidP="3CF37FA1">
      <w:pPr>
        <w:pStyle w:val="ListParagraph"/>
        <w:numPr>
          <w:ilvl w:val="0"/>
          <w:numId w:val="20"/>
        </w:numPr>
        <w:spacing w:line="276" w:lineRule="auto"/>
      </w:pPr>
      <w:r>
        <w:t xml:space="preserve">A direct </w:t>
      </w:r>
      <w:r w:rsidR="00C815B0">
        <w:t>hiring incentive</w:t>
      </w:r>
      <w:r>
        <w:t xml:space="preserve"> payment </w:t>
      </w:r>
      <w:r w:rsidR="00A40D41">
        <w:t>to</w:t>
      </w:r>
      <w:r>
        <w:t xml:space="preserve"> a receiving employer to take on a participating employee from a closing power station or dependent employer</w:t>
      </w:r>
      <w:r w:rsidR="007470AF">
        <w:t xml:space="preserve"> to </w:t>
      </w:r>
      <w:r w:rsidR="43C50BB3">
        <w:t>assist with</w:t>
      </w:r>
      <w:r w:rsidR="007470AF">
        <w:t xml:space="preserve"> onboarding costs</w:t>
      </w:r>
      <w:r>
        <w:t>, set at $10,000 per worker employed.</w:t>
      </w:r>
    </w:p>
    <w:p w14:paraId="76D466E3" w14:textId="10930253" w:rsidR="005D4240" w:rsidRDefault="1499AB1B" w:rsidP="007BB603">
      <w:pPr>
        <w:pStyle w:val="ListParagraph"/>
        <w:numPr>
          <w:ilvl w:val="0"/>
          <w:numId w:val="20"/>
        </w:numPr>
        <w:spacing w:line="276" w:lineRule="auto"/>
        <w:ind w:left="765" w:hanging="357"/>
      </w:pPr>
      <w:r>
        <w:t xml:space="preserve">Financial support for receiving employers to offer early retirement packages to their existing employees in order to create vacancies for </w:t>
      </w:r>
      <w:r w:rsidR="1F895EF0">
        <w:t xml:space="preserve">participating employees </w:t>
      </w:r>
      <w:r>
        <w:t>from power stations or dependent employers.</w:t>
      </w:r>
    </w:p>
    <w:p w14:paraId="696F48D5" w14:textId="2660D0D3" w:rsidR="003D5ABF" w:rsidRDefault="4FF7AF01" w:rsidP="007BB603">
      <w:pPr>
        <w:spacing w:line="276" w:lineRule="auto"/>
      </w:pPr>
      <w:r>
        <w:t>These grant payment</w:t>
      </w:r>
      <w:r w:rsidR="631F727C">
        <w:t>s</w:t>
      </w:r>
      <w:r>
        <w:t xml:space="preserve"> will be made to a receiving employer (not the participating employee), and a participating employee will be able to attract one grant – i.e. will not be able to attract both a hiring incentive and an early retirement payment.</w:t>
      </w:r>
    </w:p>
    <w:p w14:paraId="4DA9E62A" w14:textId="0D1CCC07" w:rsidR="00D06BBC" w:rsidRDefault="267B138E" w:rsidP="007BB603">
      <w:pPr>
        <w:spacing w:line="276" w:lineRule="auto"/>
      </w:pPr>
      <w:r>
        <w:t xml:space="preserve">The Authority is seeking stakeholder views on the </w:t>
      </w:r>
      <w:r w:rsidR="1322D310">
        <w:t xml:space="preserve">proposed grant </w:t>
      </w:r>
      <w:r>
        <w:t>conditions for these two incentive types, to ensure they best reflect user needs</w:t>
      </w:r>
      <w:r w:rsidR="3B29E4E2">
        <w:t>, and to inform decisions</w:t>
      </w:r>
      <w:r w:rsidR="00CA19FC">
        <w:t xml:space="preserve"> about balancing grant </w:t>
      </w:r>
      <w:r w:rsidR="3B29E4E2">
        <w:t>prioritisation and scope of supports.</w:t>
      </w:r>
    </w:p>
    <w:p w14:paraId="4F8F73D9" w14:textId="1BC2D275" w:rsidR="00A47A38" w:rsidRDefault="4097756B" w:rsidP="007BB603">
      <w:pPr>
        <w:pStyle w:val="Heading2"/>
        <w:spacing w:before="400"/>
        <w:rPr>
          <w:sz w:val="40"/>
          <w:szCs w:val="40"/>
        </w:rPr>
      </w:pPr>
      <w:bookmarkStart w:id="6" w:name="_Toc201663353"/>
      <w:r w:rsidRPr="57183876">
        <w:rPr>
          <w:sz w:val="40"/>
          <w:szCs w:val="40"/>
        </w:rPr>
        <w:t>Objective</w:t>
      </w:r>
      <w:bookmarkEnd w:id="6"/>
      <w:r w:rsidR="507A6041" w:rsidRPr="57183876">
        <w:rPr>
          <w:sz w:val="40"/>
          <w:szCs w:val="40"/>
        </w:rPr>
        <w:t xml:space="preserve"> of grants program</w:t>
      </w:r>
    </w:p>
    <w:p w14:paraId="72504CFC" w14:textId="23E5F44E" w:rsidR="00A47A38" w:rsidRDefault="4097756B" w:rsidP="00673762">
      <w:pPr>
        <w:spacing w:line="276" w:lineRule="auto"/>
      </w:pPr>
      <w:r>
        <w:t>The</w:t>
      </w:r>
      <w:r w:rsidR="06EE7349">
        <w:t xml:space="preserve"> objective of the</w:t>
      </w:r>
      <w:r>
        <w:t xml:space="preserve"> </w:t>
      </w:r>
      <w:r w:rsidR="507A6041">
        <w:t>EIJP</w:t>
      </w:r>
      <w:r>
        <w:t xml:space="preserve"> </w:t>
      </w:r>
      <w:r w:rsidR="001D5A0F">
        <w:t>redeployment grants program</w:t>
      </w:r>
      <w:r>
        <w:t xml:space="preserve"> is</w:t>
      </w:r>
      <w:r w:rsidR="7824B58F" w:rsidRPr="56ED441F">
        <w:rPr>
          <w:rFonts w:ascii="Arial" w:eastAsia="Arial" w:hAnsi="Arial" w:cs="Arial"/>
        </w:rPr>
        <w:t xml:space="preserve"> </w:t>
      </w:r>
      <w:r w:rsidR="7824B58F">
        <w:t xml:space="preserve">to support </w:t>
      </w:r>
      <w:r w:rsidR="2DB2BDF0">
        <w:t xml:space="preserve">the </w:t>
      </w:r>
      <w:r w:rsidR="7824B58F">
        <w:t xml:space="preserve">orderly transition </w:t>
      </w:r>
      <w:r w:rsidR="29640B68">
        <w:t xml:space="preserve">of </w:t>
      </w:r>
      <w:r w:rsidR="0F003F13">
        <w:t xml:space="preserve">employees </w:t>
      </w:r>
      <w:r w:rsidR="29640B68">
        <w:t xml:space="preserve">from </w:t>
      </w:r>
      <w:r w:rsidR="2DB2BDF0">
        <w:t>closing power stations and their depend</w:t>
      </w:r>
      <w:r w:rsidR="48CC15E8">
        <w:t>e</w:t>
      </w:r>
      <w:r w:rsidR="2DB2BDF0">
        <w:t>nt employers to new employment</w:t>
      </w:r>
      <w:r w:rsidR="4FF7AF01">
        <w:t>, by maximising re-employment opportunities</w:t>
      </w:r>
      <w:r w:rsidR="1619D0D6">
        <w:t xml:space="preserve">. </w:t>
      </w:r>
      <w:r w:rsidR="4FF7AF01">
        <w:t xml:space="preserve">The grants program </w:t>
      </w:r>
      <w:r w:rsidR="1619D0D6">
        <w:t>will</w:t>
      </w:r>
      <w:r w:rsidR="4878AC82">
        <w:t xml:space="preserve"> assist other </w:t>
      </w:r>
      <w:r w:rsidR="2DB2BDF0">
        <w:t>regionally</w:t>
      </w:r>
      <w:r w:rsidR="4878AC82">
        <w:t xml:space="preserve"> based employers to access a highly skilled workforce and</w:t>
      </w:r>
      <w:r w:rsidR="7824B58F">
        <w:t xml:space="preserve"> </w:t>
      </w:r>
      <w:r w:rsidR="1619D0D6">
        <w:t xml:space="preserve">also </w:t>
      </w:r>
      <w:r w:rsidR="66D9B556">
        <w:t>support</w:t>
      </w:r>
      <w:r w:rsidR="7824B58F">
        <w:t xml:space="preserve"> closing employers </w:t>
      </w:r>
      <w:r w:rsidR="66D9B556">
        <w:t>to</w:t>
      </w:r>
      <w:r w:rsidR="7824B58F">
        <w:t xml:space="preserve"> retain key workers to safely operate</w:t>
      </w:r>
      <w:r w:rsidR="1619D0D6">
        <w:t xml:space="preserve"> facilities</w:t>
      </w:r>
      <w:r w:rsidR="7824B58F">
        <w:t xml:space="preserve"> until scheduled closure dates.</w:t>
      </w:r>
      <w:r>
        <w:t xml:space="preserve"> </w:t>
      </w:r>
    </w:p>
    <w:p w14:paraId="4D5C2F90" w14:textId="6BEFC92A" w:rsidR="00A47A38" w:rsidRPr="00EE713F" w:rsidRDefault="00A47A38" w:rsidP="5E58F284">
      <w:pPr>
        <w:spacing w:line="276" w:lineRule="auto"/>
        <w:rPr>
          <w:rFonts w:ascii="Arial" w:eastAsia="Arial" w:hAnsi="Arial" w:cs="Arial"/>
        </w:rPr>
      </w:pPr>
      <w:r w:rsidRPr="142944BF">
        <w:rPr>
          <w:rFonts w:ascii="Arial" w:eastAsia="Arial" w:hAnsi="Arial" w:cs="Arial"/>
        </w:rPr>
        <w:t>T</w:t>
      </w:r>
      <w:r w:rsidR="3AAA5AC0" w:rsidRPr="142944BF">
        <w:rPr>
          <w:rFonts w:ascii="Arial" w:eastAsia="Arial" w:hAnsi="Arial" w:cs="Arial"/>
        </w:rPr>
        <w:t xml:space="preserve">o </w:t>
      </w:r>
      <w:r w:rsidR="0094702A" w:rsidRPr="142944BF">
        <w:rPr>
          <w:rFonts w:ascii="Arial" w:eastAsia="Arial" w:hAnsi="Arial" w:cs="Arial"/>
        </w:rPr>
        <w:t>support</w:t>
      </w:r>
      <w:r w:rsidR="3AAA5AC0" w:rsidRPr="142944BF">
        <w:rPr>
          <w:rFonts w:ascii="Arial" w:eastAsia="Arial" w:hAnsi="Arial" w:cs="Arial"/>
        </w:rPr>
        <w:t xml:space="preserve"> </w:t>
      </w:r>
      <w:r w:rsidR="00A903C3" w:rsidRPr="142944BF">
        <w:rPr>
          <w:rFonts w:ascii="Arial" w:eastAsia="Arial" w:hAnsi="Arial" w:cs="Arial"/>
        </w:rPr>
        <w:t>th</w:t>
      </w:r>
      <w:r w:rsidR="007F0CE9" w:rsidRPr="142944BF">
        <w:rPr>
          <w:rFonts w:ascii="Arial" w:eastAsia="Arial" w:hAnsi="Arial" w:cs="Arial"/>
        </w:rPr>
        <w:t>ese</w:t>
      </w:r>
      <w:r w:rsidR="3AAA5AC0" w:rsidRPr="142944BF">
        <w:rPr>
          <w:rFonts w:ascii="Arial" w:eastAsia="Arial" w:hAnsi="Arial" w:cs="Arial"/>
        </w:rPr>
        <w:t xml:space="preserve"> </w:t>
      </w:r>
      <w:r w:rsidR="0094702A" w:rsidRPr="142944BF">
        <w:rPr>
          <w:rFonts w:ascii="Arial" w:eastAsia="Arial" w:hAnsi="Arial" w:cs="Arial"/>
        </w:rPr>
        <w:t>objectives</w:t>
      </w:r>
      <w:r w:rsidR="3AAA5AC0" w:rsidRPr="142944BF">
        <w:rPr>
          <w:rFonts w:ascii="Arial" w:eastAsia="Arial" w:hAnsi="Arial" w:cs="Arial"/>
        </w:rPr>
        <w:t xml:space="preserve"> the</w:t>
      </w:r>
      <w:r w:rsidRPr="142944BF">
        <w:rPr>
          <w:rFonts w:ascii="Arial" w:eastAsia="Arial" w:hAnsi="Arial" w:cs="Arial"/>
        </w:rPr>
        <w:t xml:space="preserve"> </w:t>
      </w:r>
      <w:r w:rsidR="001D5A0F" w:rsidRPr="142944BF">
        <w:rPr>
          <w:rFonts w:ascii="Arial" w:eastAsia="Arial" w:hAnsi="Arial" w:cs="Arial"/>
        </w:rPr>
        <w:t>redeployment grants program</w:t>
      </w:r>
      <w:r w:rsidRPr="142944BF">
        <w:rPr>
          <w:rFonts w:ascii="Arial" w:eastAsia="Arial" w:hAnsi="Arial" w:cs="Arial"/>
        </w:rPr>
        <w:t xml:space="preserve"> </w:t>
      </w:r>
      <w:r w:rsidR="007F0CE9" w:rsidRPr="142944BF">
        <w:rPr>
          <w:rFonts w:ascii="Arial" w:eastAsia="Arial" w:hAnsi="Arial" w:cs="Arial"/>
        </w:rPr>
        <w:t xml:space="preserve">aims to </w:t>
      </w:r>
      <w:r w:rsidR="36E6A16F" w:rsidRPr="142944BF">
        <w:rPr>
          <w:rFonts w:ascii="Arial" w:eastAsia="Arial" w:hAnsi="Arial" w:cs="Arial"/>
        </w:rPr>
        <w:t>achie</w:t>
      </w:r>
      <w:r w:rsidR="51A47021" w:rsidRPr="142944BF">
        <w:rPr>
          <w:rFonts w:ascii="Arial" w:eastAsia="Arial" w:hAnsi="Arial" w:cs="Arial"/>
        </w:rPr>
        <w:t>ve</w:t>
      </w:r>
      <w:r w:rsidR="0094702A" w:rsidRPr="142944BF">
        <w:rPr>
          <w:rFonts w:ascii="Arial" w:eastAsia="Arial" w:hAnsi="Arial" w:cs="Arial"/>
        </w:rPr>
        <w:t xml:space="preserve"> </w:t>
      </w:r>
      <w:r w:rsidR="51A47021" w:rsidRPr="142944BF">
        <w:rPr>
          <w:rFonts w:ascii="Arial" w:eastAsia="Arial" w:hAnsi="Arial" w:cs="Arial"/>
        </w:rPr>
        <w:t>the following outcomes:</w:t>
      </w:r>
    </w:p>
    <w:p w14:paraId="03A505B4" w14:textId="2872B734" w:rsidR="0094702A" w:rsidRDefault="6130B45E" w:rsidP="007BB603">
      <w:pPr>
        <w:pStyle w:val="ListParagraph"/>
        <w:numPr>
          <w:ilvl w:val="0"/>
          <w:numId w:val="5"/>
        </w:numPr>
        <w:spacing w:before="0" w:line="276" w:lineRule="auto"/>
        <w:ind w:left="714" w:hanging="357"/>
        <w:rPr>
          <w:rFonts w:ascii="Arial" w:eastAsia="Arial" w:hAnsi="Arial" w:cs="Arial"/>
        </w:rPr>
      </w:pPr>
      <w:r w:rsidRPr="3CF37FA1">
        <w:rPr>
          <w:rFonts w:ascii="Arial" w:eastAsia="Arial" w:hAnsi="Arial" w:cs="Arial"/>
        </w:rPr>
        <w:t>i</w:t>
      </w:r>
      <w:r w:rsidR="10CA64FF" w:rsidRPr="3CF37FA1">
        <w:rPr>
          <w:rFonts w:ascii="Arial" w:eastAsia="Arial" w:hAnsi="Arial" w:cs="Arial"/>
        </w:rPr>
        <w:t xml:space="preserve">ncentivise </w:t>
      </w:r>
      <w:r w:rsidR="256B5F25" w:rsidRPr="3CF37FA1">
        <w:rPr>
          <w:rFonts w:ascii="Arial" w:eastAsia="Arial" w:hAnsi="Arial" w:cs="Arial"/>
        </w:rPr>
        <w:t>business</w:t>
      </w:r>
      <w:r w:rsidR="6156C2CA" w:rsidRPr="3CF37FA1">
        <w:rPr>
          <w:rFonts w:ascii="Arial" w:eastAsia="Arial" w:hAnsi="Arial" w:cs="Arial"/>
        </w:rPr>
        <w:t>es</w:t>
      </w:r>
      <w:r w:rsidR="77200ED3" w:rsidRPr="3CF37FA1">
        <w:rPr>
          <w:rFonts w:ascii="Arial" w:eastAsia="Arial" w:hAnsi="Arial" w:cs="Arial"/>
        </w:rPr>
        <w:t xml:space="preserve"> to partic</w:t>
      </w:r>
      <w:r w:rsidR="36799A11" w:rsidRPr="3CF37FA1">
        <w:rPr>
          <w:rFonts w:ascii="Arial" w:eastAsia="Arial" w:hAnsi="Arial" w:cs="Arial"/>
        </w:rPr>
        <w:t>i</w:t>
      </w:r>
      <w:r w:rsidR="77200ED3" w:rsidRPr="3CF37FA1">
        <w:rPr>
          <w:rFonts w:ascii="Arial" w:eastAsia="Arial" w:hAnsi="Arial" w:cs="Arial"/>
        </w:rPr>
        <w:t>pate</w:t>
      </w:r>
      <w:r w:rsidR="2EAD0A16" w:rsidRPr="3CF37FA1">
        <w:rPr>
          <w:rFonts w:ascii="Arial" w:eastAsia="Arial" w:hAnsi="Arial" w:cs="Arial"/>
        </w:rPr>
        <w:t xml:space="preserve"> in the EIJP as</w:t>
      </w:r>
      <w:r w:rsidR="77200ED3" w:rsidRPr="3CF37FA1">
        <w:rPr>
          <w:rFonts w:ascii="Arial" w:eastAsia="Arial" w:hAnsi="Arial" w:cs="Arial"/>
        </w:rPr>
        <w:t xml:space="preserve"> a</w:t>
      </w:r>
      <w:r w:rsidR="36799A11" w:rsidRPr="3CF37FA1">
        <w:rPr>
          <w:rFonts w:ascii="Arial" w:eastAsia="Arial" w:hAnsi="Arial" w:cs="Arial"/>
        </w:rPr>
        <w:t xml:space="preserve"> </w:t>
      </w:r>
      <w:r w:rsidR="4A359AC2" w:rsidRPr="3CF37FA1">
        <w:rPr>
          <w:rFonts w:ascii="Arial" w:eastAsia="Arial" w:hAnsi="Arial" w:cs="Arial"/>
        </w:rPr>
        <w:t xml:space="preserve">receiving </w:t>
      </w:r>
      <w:r w:rsidR="76509035" w:rsidRPr="3CF37FA1">
        <w:rPr>
          <w:rFonts w:ascii="Arial" w:eastAsia="Arial" w:hAnsi="Arial" w:cs="Arial"/>
        </w:rPr>
        <w:t>employer</w:t>
      </w:r>
      <w:r w:rsidR="36799A11" w:rsidRPr="3CF37FA1">
        <w:rPr>
          <w:rFonts w:ascii="Arial" w:eastAsia="Arial" w:hAnsi="Arial" w:cs="Arial"/>
        </w:rPr>
        <w:t xml:space="preserve"> </w:t>
      </w:r>
      <w:r w:rsidR="65A703CD" w:rsidRPr="3CF37FA1">
        <w:rPr>
          <w:rFonts w:ascii="Arial" w:eastAsia="Arial" w:hAnsi="Arial" w:cs="Arial"/>
        </w:rPr>
        <w:t xml:space="preserve">and offer new employment opportunities to </w:t>
      </w:r>
      <w:r w:rsidR="1F895EF0" w:rsidRPr="3CF37FA1">
        <w:rPr>
          <w:rFonts w:ascii="Arial" w:eastAsia="Arial" w:hAnsi="Arial" w:cs="Arial"/>
        </w:rPr>
        <w:t xml:space="preserve">participating employees </w:t>
      </w:r>
    </w:p>
    <w:p w14:paraId="115F085C" w14:textId="51ACA4EF" w:rsidR="008925CE" w:rsidRDefault="293B8240" w:rsidP="7E692F26">
      <w:pPr>
        <w:pStyle w:val="ListParagraph"/>
        <w:numPr>
          <w:ilvl w:val="0"/>
          <w:numId w:val="5"/>
        </w:numPr>
        <w:spacing w:before="0" w:line="276" w:lineRule="auto"/>
        <w:rPr>
          <w:rFonts w:ascii="Arial" w:eastAsia="Arial" w:hAnsi="Arial" w:cs="Arial"/>
        </w:rPr>
      </w:pPr>
      <w:r w:rsidRPr="3CF37FA1">
        <w:rPr>
          <w:rFonts w:ascii="Arial" w:eastAsia="Arial" w:hAnsi="Arial" w:cs="Arial"/>
        </w:rPr>
        <w:t xml:space="preserve">support businesses to offer </w:t>
      </w:r>
      <w:r w:rsidR="53BBC9AD" w:rsidRPr="3CF37FA1">
        <w:rPr>
          <w:rFonts w:ascii="Arial" w:eastAsia="Arial" w:hAnsi="Arial" w:cs="Arial"/>
        </w:rPr>
        <w:t>e</w:t>
      </w:r>
      <w:r w:rsidR="66DAADEE" w:rsidRPr="3CF37FA1">
        <w:rPr>
          <w:rFonts w:ascii="Arial" w:eastAsia="Arial" w:hAnsi="Arial" w:cs="Arial"/>
        </w:rPr>
        <w:t xml:space="preserve">arly retirement packages to </w:t>
      </w:r>
      <w:r w:rsidR="345CF712" w:rsidRPr="3CF37FA1">
        <w:rPr>
          <w:rFonts w:ascii="Arial" w:eastAsia="Arial" w:hAnsi="Arial" w:cs="Arial"/>
        </w:rPr>
        <w:t>existing</w:t>
      </w:r>
      <w:r w:rsidR="66DAADEE" w:rsidRPr="3CF37FA1">
        <w:rPr>
          <w:rFonts w:ascii="Arial" w:eastAsia="Arial" w:hAnsi="Arial" w:cs="Arial"/>
        </w:rPr>
        <w:t xml:space="preserve"> staff</w:t>
      </w:r>
      <w:r w:rsidRPr="3CF37FA1">
        <w:rPr>
          <w:rFonts w:ascii="Arial" w:eastAsia="Arial" w:hAnsi="Arial" w:cs="Arial"/>
        </w:rPr>
        <w:t xml:space="preserve"> to create vacancies for transitioning workers,</w:t>
      </w:r>
      <w:r w:rsidR="66DAADEE" w:rsidRPr="3CF37FA1">
        <w:rPr>
          <w:rFonts w:ascii="Arial" w:eastAsia="Arial" w:hAnsi="Arial" w:cs="Arial"/>
        </w:rPr>
        <w:t xml:space="preserve"> where</w:t>
      </w:r>
      <w:r w:rsidRPr="3CF37FA1">
        <w:rPr>
          <w:rFonts w:ascii="Arial" w:eastAsia="Arial" w:hAnsi="Arial" w:cs="Arial"/>
        </w:rPr>
        <w:t xml:space="preserve"> necessary and</w:t>
      </w:r>
      <w:r w:rsidR="66DAADEE" w:rsidRPr="3CF37FA1">
        <w:rPr>
          <w:rFonts w:ascii="Arial" w:eastAsia="Arial" w:hAnsi="Arial" w:cs="Arial"/>
        </w:rPr>
        <w:t xml:space="preserve"> appropriate</w:t>
      </w:r>
      <w:r w:rsidR="6FA3C27A" w:rsidRPr="3CF37FA1">
        <w:rPr>
          <w:rFonts w:ascii="Arial" w:eastAsia="Arial" w:hAnsi="Arial" w:cs="Arial"/>
        </w:rPr>
        <w:t>.</w:t>
      </w:r>
      <w:r w:rsidR="66DAADEE" w:rsidRPr="3CF37FA1">
        <w:rPr>
          <w:rFonts w:ascii="Arial" w:eastAsia="Arial" w:hAnsi="Arial" w:cs="Arial"/>
        </w:rPr>
        <w:t xml:space="preserve"> </w:t>
      </w:r>
    </w:p>
    <w:p w14:paraId="074F21D6" w14:textId="054FAE66" w:rsidR="00DC3AC8" w:rsidRDefault="4097756B" w:rsidP="00CA19FC">
      <w:pPr>
        <w:spacing w:before="0" w:line="276" w:lineRule="auto"/>
        <w:rPr>
          <w:rFonts w:ascii="Arial" w:eastAsia="Arial" w:hAnsi="Arial" w:cs="Arial"/>
        </w:rPr>
      </w:pPr>
      <w:r w:rsidRPr="56ED441F">
        <w:rPr>
          <w:rFonts w:ascii="Arial" w:eastAsia="Arial" w:hAnsi="Arial" w:cs="Arial"/>
        </w:rPr>
        <w:t xml:space="preserve">These objectives are consistent with </w:t>
      </w:r>
      <w:r w:rsidR="133C096A" w:rsidRPr="56ED441F">
        <w:rPr>
          <w:rFonts w:ascii="Arial" w:eastAsia="Arial" w:hAnsi="Arial" w:cs="Arial"/>
        </w:rPr>
        <w:t>legislative function</w:t>
      </w:r>
      <w:r w:rsidR="73325453" w:rsidRPr="56ED441F">
        <w:rPr>
          <w:rFonts w:ascii="Arial" w:eastAsia="Arial" w:hAnsi="Arial" w:cs="Arial"/>
        </w:rPr>
        <w:t>s</w:t>
      </w:r>
      <w:r w:rsidRPr="56ED441F">
        <w:rPr>
          <w:rFonts w:ascii="Arial" w:eastAsia="Arial" w:hAnsi="Arial" w:cs="Arial"/>
        </w:rPr>
        <w:t xml:space="preserve"> </w:t>
      </w:r>
      <w:r w:rsidR="2EA4E180" w:rsidRPr="56ED441F">
        <w:rPr>
          <w:rFonts w:ascii="Arial" w:eastAsia="Arial" w:hAnsi="Arial" w:cs="Arial"/>
        </w:rPr>
        <w:t xml:space="preserve">of the Authority </w:t>
      </w:r>
      <w:r w:rsidR="29640B68" w:rsidRPr="56ED441F">
        <w:rPr>
          <w:rFonts w:ascii="Arial" w:eastAsia="Arial" w:hAnsi="Arial" w:cs="Arial"/>
        </w:rPr>
        <w:t xml:space="preserve">to </w:t>
      </w:r>
      <w:r w:rsidR="2EA4E180" w:rsidRPr="56ED441F">
        <w:rPr>
          <w:rFonts w:ascii="Arial" w:eastAsia="Arial" w:hAnsi="Arial" w:cs="Arial"/>
        </w:rPr>
        <w:t>support workers in emissions-intensive industries to access new employment or improve their employment prospects.</w:t>
      </w:r>
    </w:p>
    <w:p w14:paraId="5436581C" w14:textId="659ABBFB" w:rsidR="00FF0E20" w:rsidRPr="002C4FA6" w:rsidRDefault="00392E52" w:rsidP="40F8FE3C">
      <w:pPr>
        <w:spacing w:line="276" w:lineRule="auto"/>
        <w:rPr>
          <w:rFonts w:ascii="Arial" w:eastAsia="Arial" w:hAnsi="Arial" w:cs="Arial"/>
          <w:b/>
          <w:bCs/>
        </w:rPr>
      </w:pPr>
      <w:r w:rsidRPr="40F8FE3C">
        <w:rPr>
          <w:rFonts w:ascii="Arial" w:eastAsia="Arial" w:hAnsi="Arial" w:cs="Arial"/>
          <w:b/>
          <w:bCs/>
        </w:rPr>
        <w:t>Discussion Question</w:t>
      </w:r>
    </w:p>
    <w:p w14:paraId="6D9124D7" w14:textId="0FD8ADB8" w:rsidR="00392E52" w:rsidRDefault="7326D29A">
      <w:pPr>
        <w:pStyle w:val="ListParagraph"/>
        <w:numPr>
          <w:ilvl w:val="0"/>
          <w:numId w:val="44"/>
        </w:numPr>
        <w:spacing w:line="276" w:lineRule="auto"/>
        <w:rPr>
          <w:rFonts w:ascii="Arial" w:eastAsia="Arial" w:hAnsi="Arial" w:cs="Arial"/>
        </w:rPr>
      </w:pPr>
      <w:r w:rsidRPr="76323F98">
        <w:rPr>
          <w:rFonts w:ascii="Arial" w:eastAsia="Arial" w:hAnsi="Arial" w:cs="Arial"/>
        </w:rPr>
        <w:t xml:space="preserve">Do you have any </w:t>
      </w:r>
      <w:r w:rsidR="7FCD1404" w:rsidRPr="76323F98">
        <w:rPr>
          <w:rFonts w:ascii="Arial" w:eastAsia="Arial" w:hAnsi="Arial" w:cs="Arial"/>
        </w:rPr>
        <w:t>comments</w:t>
      </w:r>
      <w:r w:rsidRPr="76323F98">
        <w:rPr>
          <w:rFonts w:ascii="Arial" w:eastAsia="Arial" w:hAnsi="Arial" w:cs="Arial"/>
        </w:rPr>
        <w:t xml:space="preserve"> on the proposed objective and outcomes of the redeployment grants program? </w:t>
      </w:r>
      <w:r w:rsidR="505E452E" w:rsidRPr="76323F98">
        <w:rPr>
          <w:rFonts w:ascii="Arial" w:eastAsia="Arial" w:hAnsi="Arial" w:cs="Arial"/>
        </w:rPr>
        <w:t>Are there further objectives or outcomes the Authority should consider for these grant programs?</w:t>
      </w:r>
    </w:p>
    <w:p w14:paraId="23DDAC74" w14:textId="77777777" w:rsidR="00392E52" w:rsidRDefault="00392E52">
      <w:pPr>
        <w:rPr>
          <w:rFonts w:ascii="Arial" w:eastAsia="Arial" w:hAnsi="Arial" w:cs="Arial"/>
        </w:rPr>
      </w:pPr>
      <w:r w:rsidRPr="38D0865E">
        <w:rPr>
          <w:rFonts w:ascii="Arial" w:eastAsia="Arial" w:hAnsi="Arial" w:cs="Arial"/>
        </w:rPr>
        <w:br w:type="page"/>
      </w:r>
    </w:p>
    <w:p w14:paraId="12D7CF0B" w14:textId="77777777" w:rsidR="00FF0E20" w:rsidRPr="00392E52" w:rsidRDefault="00FF0E20" w:rsidP="004F5176">
      <w:pPr>
        <w:pStyle w:val="ListParagraph"/>
        <w:spacing w:line="276" w:lineRule="auto"/>
        <w:rPr>
          <w:rFonts w:ascii="Arial" w:eastAsia="Arial" w:hAnsi="Arial" w:cs="Arial"/>
        </w:rPr>
      </w:pPr>
    </w:p>
    <w:p w14:paraId="5C6905AA" w14:textId="48E73F91" w:rsidR="008A5380" w:rsidRDefault="008A5380" w:rsidP="44824181">
      <w:pPr>
        <w:pStyle w:val="Heading2"/>
        <w:spacing w:before="240" w:line="276" w:lineRule="auto"/>
        <w:rPr>
          <w:sz w:val="40"/>
          <w:szCs w:val="40"/>
        </w:rPr>
      </w:pPr>
      <w:bookmarkStart w:id="7" w:name="_Toc201663354"/>
      <w:r w:rsidRPr="2B5733FC">
        <w:rPr>
          <w:sz w:val="40"/>
          <w:szCs w:val="40"/>
        </w:rPr>
        <w:t>Step-</w:t>
      </w:r>
      <w:r w:rsidR="62A0A215" w:rsidRPr="2B5733FC">
        <w:rPr>
          <w:sz w:val="40"/>
          <w:szCs w:val="40"/>
        </w:rPr>
        <w:t>by-step process</w:t>
      </w:r>
      <w:bookmarkEnd w:id="7"/>
    </w:p>
    <w:p w14:paraId="2DCC3B94" w14:textId="3D0D57A2" w:rsidR="004A661B" w:rsidRPr="00A178E8" w:rsidRDefault="004A661B" w:rsidP="76C779DB">
      <w:pPr>
        <w:spacing w:line="276" w:lineRule="auto"/>
        <w:rPr>
          <w:rFonts w:cstheme="minorBidi"/>
        </w:rPr>
      </w:pPr>
      <w:r>
        <w:t xml:space="preserve">The step-by-step process diagram below illustrates the proposed sequence of the </w:t>
      </w:r>
      <w:r w:rsidR="00A903C3">
        <w:t xml:space="preserve">EIJP </w:t>
      </w:r>
      <w:r w:rsidR="001D5A0F">
        <w:t>redeployment grants program</w:t>
      </w:r>
      <w:r w:rsidRPr="76C779DB">
        <w:rPr>
          <w:rFonts w:cstheme="minorBidi"/>
        </w:rPr>
        <w:t>.</w:t>
      </w:r>
    </w:p>
    <w:p w14:paraId="74653D9B" w14:textId="670E279D" w:rsidR="004A661B" w:rsidRPr="00A178E8" w:rsidRDefault="00D47E73" w:rsidP="004A661B">
      <w:pPr>
        <w:rPr>
          <w:rFonts w:cstheme="minorHAnsi"/>
        </w:rPr>
      </w:pPr>
      <w:r>
        <w:rPr>
          <w:rFonts w:cstheme="minorHAnsi"/>
          <w:noProof/>
          <w:lang w:eastAsia="en-AU"/>
        </w:rPr>
        <mc:AlternateContent>
          <mc:Choice Requires="wpg">
            <w:drawing>
              <wp:anchor distT="0" distB="0" distL="114300" distR="114300" simplePos="0" relativeHeight="251658241" behindDoc="0" locked="0" layoutInCell="1" allowOverlap="1" wp14:anchorId="1ED6D48F" wp14:editId="2454B786">
                <wp:simplePos x="0" y="0"/>
                <wp:positionH relativeFrom="column">
                  <wp:posOffset>-43180</wp:posOffset>
                </wp:positionH>
                <wp:positionV relativeFrom="paragraph">
                  <wp:posOffset>125730</wp:posOffset>
                </wp:positionV>
                <wp:extent cx="5601068" cy="422032"/>
                <wp:effectExtent l="0" t="0" r="0" b="0"/>
                <wp:wrapNone/>
                <wp:docPr id="63" name="Group 63"/>
                <wp:cNvGraphicFramePr/>
                <a:graphic xmlns:a="http://schemas.openxmlformats.org/drawingml/2006/main">
                  <a:graphicData uri="http://schemas.microsoft.com/office/word/2010/wordprocessingGroup">
                    <wpg:wgp>
                      <wpg:cNvGrpSpPr/>
                      <wpg:grpSpPr>
                        <a:xfrm>
                          <a:off x="0" y="0"/>
                          <a:ext cx="5601068" cy="422032"/>
                          <a:chOff x="0" y="0"/>
                          <a:chExt cx="5601068" cy="422032"/>
                        </a:xfrm>
                      </wpg:grpSpPr>
                      <wps:wsp>
                        <wps:cNvPr id="1" name="Rounded Rectangle 1"/>
                        <wps:cNvSpPr/>
                        <wps:spPr>
                          <a:xfrm>
                            <a:off x="413468" y="71563"/>
                            <a:ext cx="5187600" cy="334175"/>
                          </a:xfrm>
                          <a:prstGeom prst="round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80B8CE" w14:textId="77777777" w:rsidR="00D14FE9" w:rsidRPr="00A178E8" w:rsidRDefault="00D14FE9" w:rsidP="00A178E8">
                              <w:pPr>
                                <w:pStyle w:val="NormalWeb"/>
                                <w:spacing w:before="0" w:beforeAutospacing="0" w:after="240" w:afterAutospacing="0"/>
                                <w:jc w:val="both"/>
                                <w:rPr>
                                  <w:rFonts w:asciiTheme="minorHAnsi" w:eastAsia="Calibri" w:hAnsiTheme="minorHAnsi" w:cstheme="minorHAnsi"/>
                                  <w:color w:val="002C6F" w:themeColor="text2"/>
                                  <w:kern w:val="24"/>
                                  <w:sz w:val="20"/>
                                  <w:szCs w:val="22"/>
                                  <w:lang w:val="en-US"/>
                                </w:rPr>
                              </w:pPr>
                              <w:r w:rsidRPr="00A178E8">
                                <w:rPr>
                                  <w:rFonts w:asciiTheme="minorHAnsi" w:eastAsia="Calibri" w:hAnsiTheme="minorHAnsi" w:cstheme="minorHAnsi"/>
                                  <w:color w:val="002C6F" w:themeColor="text2"/>
                                  <w:kern w:val="24"/>
                                  <w:sz w:val="20"/>
                                  <w:szCs w:val="22"/>
                                  <w:lang w:val="en-US"/>
                                </w:rPr>
                                <w:t>The closure of a coal-fired or gas-fired power station is announced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2" name="Group 42"/>
                        <wpg:cNvGrpSpPr/>
                        <wpg:grpSpPr>
                          <a:xfrm>
                            <a:off x="0" y="0"/>
                            <a:ext cx="393896" cy="422032"/>
                            <a:chOff x="0" y="-43875"/>
                            <a:chExt cx="457200" cy="526475"/>
                          </a:xfrm>
                        </wpg:grpSpPr>
                        <wps:wsp>
                          <wps:cNvPr id="40" name="Diamond 40"/>
                          <wps:cNvSpPr/>
                          <wps:spPr>
                            <a:xfrm>
                              <a:off x="0" y="25400"/>
                              <a:ext cx="457200" cy="457200"/>
                            </a:xfrm>
                            <a:prstGeom prst="diamond">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E80F1" w14:textId="77777777" w:rsidR="00D14FE9" w:rsidRDefault="00D14FE9" w:rsidP="004A66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Text Box 41"/>
                          <wps:cNvSpPr txBox="1"/>
                          <wps:spPr>
                            <a:xfrm>
                              <a:off x="68035" y="-43875"/>
                              <a:ext cx="368300" cy="431800"/>
                            </a:xfrm>
                            <a:prstGeom prst="rect">
                              <a:avLst/>
                            </a:prstGeom>
                            <a:noFill/>
                            <a:ln w="6350">
                              <a:noFill/>
                            </a:ln>
                          </wps:spPr>
                          <wps:txbx>
                            <w:txbxContent>
                              <w:p w14:paraId="5BE569AD" w14:textId="77777777" w:rsidR="00D14FE9" w:rsidRPr="00A178E8" w:rsidRDefault="00D14FE9" w:rsidP="004A661B">
                                <w:pPr>
                                  <w:rPr>
                                    <w:b/>
                                    <w:color w:val="FFFFFF" w:themeColor="background1"/>
                                    <w:sz w:val="28"/>
                                  </w:rPr>
                                </w:pPr>
                                <w:r w:rsidRPr="00A178E8">
                                  <w:rPr>
                                    <w:b/>
                                    <w:color w:val="FFFFFF" w:themeColor="background1"/>
                                    <w:sz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ED6D48F" id="Group 63" o:spid="_x0000_s1026" style="position:absolute;margin-left:-3.4pt;margin-top:9.9pt;width:441.05pt;height:33.25pt;z-index:251658241" coordsize="56010,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">
                <v:roundrect id="Rounded Rectangle 1" o:spid="_x0000_s1027" style="position:absolute;left:4134;top:715;width:51876;height:3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" fillcolor="#daeaff [662]" stroked="f" strokeweight="2pt">
                  <v:textbox>
                    <w:txbxContent>
                      <w:p w14:paraId="2280B8CE" w14:textId="77777777" w:rsidR="00D14FE9" w:rsidRPr="00A178E8" w:rsidRDefault="00D14FE9" w:rsidP="00A178E8">
                        <w:pPr>
                          <w:pStyle w:val="NormalWeb"/>
                          <w:spacing w:before="0" w:beforeAutospacing="0" w:after="240" w:afterAutospacing="0"/>
                          <w:jc w:val="both"/>
                          <w:rPr>
                            <w:rFonts w:asciiTheme="minorHAnsi" w:eastAsia="Calibri" w:hAnsiTheme="minorHAnsi" w:cstheme="minorHAnsi"/>
                            <w:color w:val="002C6F" w:themeColor="text2"/>
                            <w:kern w:val="24"/>
                            <w:sz w:val="20"/>
                            <w:szCs w:val="22"/>
                            <w:lang w:val="en-US"/>
                          </w:rPr>
                        </w:pPr>
                        <w:r w:rsidRPr="00A178E8">
                          <w:rPr>
                            <w:rFonts w:asciiTheme="minorHAnsi" w:eastAsia="Calibri" w:hAnsiTheme="minorHAnsi" w:cstheme="minorHAnsi"/>
                            <w:color w:val="002C6F" w:themeColor="text2"/>
                            <w:kern w:val="24"/>
                            <w:sz w:val="20"/>
                            <w:szCs w:val="22"/>
                            <w:lang w:val="en-US"/>
                          </w:rPr>
                          <w:t>The closure of a coal-fired or gas-fired power station is announced</w:t>
                        </w:r>
                      </w:p>
                    </w:txbxContent>
                  </v:textbox>
                </v:roundrect>
                <v:group id="Group 42" o:spid="_x0000_s1028" style="position:absolute;width:3938;height:4220" coordorigin=",-438" coordsize="4572,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4" coordsize="21600,21600" o:spt="4" path="m10800,l,10800,10800,21600,21600,10800xe">
                    <v:stroke joinstyle="miter"/>
                    <v:path gradientshapeok="t" o:connecttype="rect" textboxrect="5400,5400,16200,16200"/>
                  </v:shapetype>
                  <v:shape id="Diamond 40" o:spid="_x0000_s1029" type="#_x0000_t4" style="position:absolute;top:254;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" fillcolor="#002c6f [3215]" stroked="f" strokeweight="2pt">
                    <v:textbox>
                      <w:txbxContent>
                        <w:p w14:paraId="3F3E80F1" w14:textId="77777777" w:rsidR="00D14FE9" w:rsidRDefault="00D14FE9" w:rsidP="004A661B">
                          <w:pPr>
                            <w:jc w:val="center"/>
                          </w:pPr>
                        </w:p>
                      </w:txbxContent>
                    </v:textbox>
                  </v:shape>
                  <v:shapetype id="_x0000_t202" coordsize="21600,21600" o:spt="202" path="m,l,21600r21600,l21600,xe">
                    <v:stroke joinstyle="miter"/>
                    <v:path gradientshapeok="t" o:connecttype="rect"/>
                  </v:shapetype>
                  <v:shape id="Text Box 41" o:spid="_x0000_s1030" type="#_x0000_t202" style="position:absolute;left:680;top:-438;width:3683;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5BE569AD" w14:textId="77777777" w:rsidR="00D14FE9" w:rsidRPr="00A178E8" w:rsidRDefault="00D14FE9" w:rsidP="004A661B">
                          <w:pPr>
                            <w:rPr>
                              <w:b/>
                              <w:color w:val="FFFFFF" w:themeColor="background1"/>
                              <w:sz w:val="28"/>
                            </w:rPr>
                          </w:pPr>
                          <w:r w:rsidRPr="00A178E8">
                            <w:rPr>
                              <w:b/>
                              <w:color w:val="FFFFFF" w:themeColor="background1"/>
                              <w:sz w:val="28"/>
                            </w:rPr>
                            <w:t>1</w:t>
                          </w:r>
                        </w:p>
                      </w:txbxContent>
                    </v:textbox>
                  </v:shape>
                </v:group>
              </v:group>
            </w:pict>
          </mc:Fallback>
        </mc:AlternateContent>
      </w:r>
    </w:p>
    <w:p w14:paraId="577345A0" w14:textId="1C196F73" w:rsidR="004A661B" w:rsidRPr="00A178E8" w:rsidRDefault="004A661B" w:rsidP="004A661B">
      <w:pPr>
        <w:rPr>
          <w:rFonts w:cstheme="minorHAnsi"/>
        </w:rPr>
      </w:pPr>
    </w:p>
    <w:p w14:paraId="1FBDE4C4" w14:textId="31658590" w:rsidR="004A661B" w:rsidRPr="00A178E8" w:rsidRDefault="00D47E73" w:rsidP="004A661B">
      <w:pPr>
        <w:rPr>
          <w:rFonts w:cstheme="minorHAnsi"/>
        </w:rPr>
      </w:pPr>
      <w:r>
        <w:rPr>
          <w:rFonts w:cstheme="minorHAnsi"/>
          <w:noProof/>
          <w:lang w:eastAsia="en-AU"/>
        </w:rPr>
        <mc:AlternateContent>
          <mc:Choice Requires="wpg">
            <w:drawing>
              <wp:anchor distT="0" distB="0" distL="114300" distR="114300" simplePos="0" relativeHeight="251658248" behindDoc="0" locked="0" layoutInCell="1" allowOverlap="1" wp14:anchorId="1EC1BFE7" wp14:editId="6111427B">
                <wp:simplePos x="0" y="0"/>
                <wp:positionH relativeFrom="column">
                  <wp:posOffset>-43180</wp:posOffset>
                </wp:positionH>
                <wp:positionV relativeFrom="paragraph">
                  <wp:posOffset>162560</wp:posOffset>
                </wp:positionV>
                <wp:extent cx="5601068" cy="611945"/>
                <wp:effectExtent l="0" t="0" r="0" b="0"/>
                <wp:wrapNone/>
                <wp:docPr id="49" name="Group 49"/>
                <wp:cNvGraphicFramePr/>
                <a:graphic xmlns:a="http://schemas.openxmlformats.org/drawingml/2006/main">
                  <a:graphicData uri="http://schemas.microsoft.com/office/word/2010/wordprocessingGroup">
                    <wpg:wgp>
                      <wpg:cNvGrpSpPr/>
                      <wpg:grpSpPr>
                        <a:xfrm>
                          <a:off x="0" y="0"/>
                          <a:ext cx="5601068" cy="611945"/>
                          <a:chOff x="0" y="0"/>
                          <a:chExt cx="5601068" cy="611945"/>
                        </a:xfrm>
                      </wpg:grpSpPr>
                      <wps:wsp>
                        <wps:cNvPr id="3" name="Rounded Rectangle 3"/>
                        <wps:cNvSpPr/>
                        <wps:spPr>
                          <a:xfrm>
                            <a:off x="413468" y="0"/>
                            <a:ext cx="5187600" cy="611945"/>
                          </a:xfrm>
                          <a:prstGeom prst="round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B69F5" w14:textId="2152DFB6" w:rsidR="00D14FE9" w:rsidRPr="00A178E8" w:rsidRDefault="00D14FE9" w:rsidP="00A178E8">
                              <w:pPr>
                                <w:pStyle w:val="NormalWeb"/>
                                <w:spacing w:before="0" w:beforeAutospacing="0" w:after="240" w:afterAutospacing="0"/>
                                <w:jc w:val="both"/>
                                <w:rPr>
                                  <w:rFonts w:asciiTheme="minorHAnsi" w:eastAsia="Calibri" w:hAnsiTheme="minorHAnsi" w:cstheme="minorHAnsi"/>
                                  <w:color w:val="002C6F" w:themeColor="text2"/>
                                  <w:kern w:val="24"/>
                                  <w:sz w:val="20"/>
                                  <w:szCs w:val="22"/>
                                  <w:lang w:val="en-US"/>
                                </w:rPr>
                              </w:pPr>
                              <w:r w:rsidRPr="00A178E8">
                                <w:rPr>
                                  <w:rFonts w:asciiTheme="minorHAnsi" w:eastAsia="Calibri" w:hAnsiTheme="minorHAnsi" w:cstheme="minorHAnsi"/>
                                  <w:color w:val="002C6F" w:themeColor="text2"/>
                                  <w:kern w:val="24"/>
                                  <w:sz w:val="20"/>
                                  <w:szCs w:val="22"/>
                                  <w:lang w:val="en-US"/>
                                </w:rPr>
                                <w:t xml:space="preserve">The Authority </w:t>
                              </w:r>
                              <w:r>
                                <w:rPr>
                                  <w:rFonts w:asciiTheme="minorHAnsi" w:eastAsia="Calibri" w:hAnsiTheme="minorHAnsi" w:cstheme="minorHAnsi"/>
                                  <w:color w:val="002C6F" w:themeColor="text2"/>
                                  <w:kern w:val="24"/>
                                  <w:sz w:val="20"/>
                                  <w:szCs w:val="22"/>
                                  <w:lang w:val="en-US"/>
                                </w:rPr>
                                <w:t>examines</w:t>
                              </w:r>
                              <w:r w:rsidRPr="00A178E8">
                                <w:rPr>
                                  <w:rFonts w:asciiTheme="minorHAnsi" w:eastAsia="Calibri" w:hAnsiTheme="minorHAnsi" w:cstheme="minorHAnsi"/>
                                  <w:color w:val="002C6F" w:themeColor="text2"/>
                                  <w:kern w:val="24"/>
                                  <w:sz w:val="20"/>
                                  <w:szCs w:val="22"/>
                                  <w:lang w:val="en-US"/>
                                </w:rPr>
                                <w:t xml:space="preserve"> what support is already available for workers, goes through a consultation process, and </w:t>
                              </w:r>
                              <w:r>
                                <w:rPr>
                                  <w:rFonts w:asciiTheme="minorHAnsi" w:eastAsia="Calibri" w:hAnsiTheme="minorHAnsi" w:cstheme="minorHAnsi"/>
                                  <w:color w:val="002C6F" w:themeColor="text2"/>
                                  <w:kern w:val="24"/>
                                  <w:sz w:val="20"/>
                                  <w:szCs w:val="22"/>
                                  <w:lang w:val="en-US"/>
                                </w:rPr>
                                <w:t xml:space="preserve">(if reasonable) applies to the Fair Work Commission for a community of interest determination </w:t>
                              </w:r>
                              <w:r w:rsidRPr="00A178E8">
                                <w:rPr>
                                  <w:rFonts w:asciiTheme="minorHAnsi" w:eastAsia="Calibri" w:hAnsiTheme="minorHAnsi" w:cstheme="minorHAnsi"/>
                                  <w:color w:val="002C6F" w:themeColor="text2"/>
                                  <w:kern w:val="24"/>
                                  <w:sz w:val="20"/>
                                  <w:szCs w:val="22"/>
                                  <w:lang w:val="en-US"/>
                                </w:rPr>
                                <w:t>(</w:t>
                              </w:r>
                              <w:r>
                                <w:rPr>
                                  <w:rFonts w:asciiTheme="minorHAnsi" w:eastAsia="Calibri" w:hAnsiTheme="minorHAnsi" w:cstheme="minorHAnsi"/>
                                  <w:color w:val="002C6F" w:themeColor="text2"/>
                                  <w:kern w:val="24"/>
                                  <w:sz w:val="20"/>
                                  <w:szCs w:val="22"/>
                                  <w:lang w:val="en-US"/>
                                </w:rPr>
                                <w:t>approximately</w:t>
                              </w:r>
                              <w:r w:rsidRPr="00A178E8">
                                <w:rPr>
                                  <w:rFonts w:asciiTheme="minorHAnsi" w:eastAsia="Calibri" w:hAnsiTheme="minorHAnsi" w:cstheme="minorHAnsi"/>
                                  <w:color w:val="002C6F" w:themeColor="text2"/>
                                  <w:kern w:val="24"/>
                                  <w:sz w:val="20"/>
                                  <w:szCs w:val="22"/>
                                  <w:lang w:val="en-US"/>
                                </w:rPr>
                                <w:t xml:space="preserve"> 2 years prior to scheduled 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Group 7"/>
                        <wpg:cNvGrpSpPr/>
                        <wpg:grpSpPr>
                          <a:xfrm>
                            <a:off x="0" y="55659"/>
                            <a:ext cx="393896" cy="422032"/>
                            <a:chOff x="0" y="-43875"/>
                            <a:chExt cx="457200" cy="526475"/>
                          </a:xfrm>
                        </wpg:grpSpPr>
                        <wps:wsp>
                          <wps:cNvPr id="8" name="Diamond 8"/>
                          <wps:cNvSpPr/>
                          <wps:spPr>
                            <a:xfrm>
                              <a:off x="0" y="25400"/>
                              <a:ext cx="457200" cy="457200"/>
                            </a:xfrm>
                            <a:prstGeom prst="diamond">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154EAE" w14:textId="77777777" w:rsidR="00D14FE9" w:rsidRDefault="00D14FE9" w:rsidP="00A178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Text Box 10"/>
                          <wps:cNvSpPr txBox="1"/>
                          <wps:spPr>
                            <a:xfrm>
                              <a:off x="68035" y="-43875"/>
                              <a:ext cx="368300" cy="431800"/>
                            </a:xfrm>
                            <a:prstGeom prst="rect">
                              <a:avLst/>
                            </a:prstGeom>
                            <a:noFill/>
                            <a:ln w="6350">
                              <a:noFill/>
                            </a:ln>
                          </wps:spPr>
                          <wps:txbx>
                            <w:txbxContent>
                              <w:p w14:paraId="15784CF2" w14:textId="099529F4" w:rsidR="00D14FE9" w:rsidRPr="00A178E8" w:rsidRDefault="00D14FE9" w:rsidP="00A178E8">
                                <w:pPr>
                                  <w:rPr>
                                    <w:b/>
                                    <w:color w:val="FFFFFF" w:themeColor="background1"/>
                                    <w:sz w:val="28"/>
                                  </w:rPr>
                                </w:pPr>
                                <w:r>
                                  <w:rPr>
                                    <w:b/>
                                    <w:color w:val="FFFFFF" w:themeColor="background1"/>
                                    <w:sz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1EC1BFE7" id="Group 49" o:spid="_x0000_s1031" style="position:absolute;margin-left:-3.4pt;margin-top:12.8pt;width:441.05pt;height:48.2pt;z-index:251658248" coordsize="56010,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">
                <v:roundrect id="Rounded Rectangle 3" o:spid="_x0000_s1032" style="position:absolute;left:4134;width:51876;height:61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" fillcolor="#daeaff [662]" stroked="f" strokeweight="2pt">
                  <v:textbox>
                    <w:txbxContent>
                      <w:p w14:paraId="0AEB69F5" w14:textId="2152DFB6" w:rsidR="00D14FE9" w:rsidRPr="00A178E8" w:rsidRDefault="00D14FE9" w:rsidP="00A178E8">
                        <w:pPr>
                          <w:pStyle w:val="NormalWeb"/>
                          <w:spacing w:before="0" w:beforeAutospacing="0" w:after="240" w:afterAutospacing="0"/>
                          <w:jc w:val="both"/>
                          <w:rPr>
                            <w:rFonts w:asciiTheme="minorHAnsi" w:eastAsia="Calibri" w:hAnsiTheme="minorHAnsi" w:cstheme="minorHAnsi"/>
                            <w:color w:val="002C6F" w:themeColor="text2"/>
                            <w:kern w:val="24"/>
                            <w:sz w:val="20"/>
                            <w:szCs w:val="22"/>
                            <w:lang w:val="en-US"/>
                          </w:rPr>
                        </w:pPr>
                        <w:r w:rsidRPr="00A178E8">
                          <w:rPr>
                            <w:rFonts w:asciiTheme="minorHAnsi" w:eastAsia="Calibri" w:hAnsiTheme="minorHAnsi" w:cstheme="minorHAnsi"/>
                            <w:color w:val="002C6F" w:themeColor="text2"/>
                            <w:kern w:val="24"/>
                            <w:sz w:val="20"/>
                            <w:szCs w:val="22"/>
                            <w:lang w:val="en-US"/>
                          </w:rPr>
                          <w:t xml:space="preserve">The Authority </w:t>
                        </w:r>
                        <w:r>
                          <w:rPr>
                            <w:rFonts w:asciiTheme="minorHAnsi" w:eastAsia="Calibri" w:hAnsiTheme="minorHAnsi" w:cstheme="minorHAnsi"/>
                            <w:color w:val="002C6F" w:themeColor="text2"/>
                            <w:kern w:val="24"/>
                            <w:sz w:val="20"/>
                            <w:szCs w:val="22"/>
                            <w:lang w:val="en-US"/>
                          </w:rPr>
                          <w:t>examines</w:t>
                        </w:r>
                        <w:r w:rsidRPr="00A178E8">
                          <w:rPr>
                            <w:rFonts w:asciiTheme="minorHAnsi" w:eastAsia="Calibri" w:hAnsiTheme="minorHAnsi" w:cstheme="minorHAnsi"/>
                            <w:color w:val="002C6F" w:themeColor="text2"/>
                            <w:kern w:val="24"/>
                            <w:sz w:val="20"/>
                            <w:szCs w:val="22"/>
                            <w:lang w:val="en-US"/>
                          </w:rPr>
                          <w:t xml:space="preserve"> what support is already available for workers, goes through a consultation process, and </w:t>
                        </w:r>
                        <w:r>
                          <w:rPr>
                            <w:rFonts w:asciiTheme="minorHAnsi" w:eastAsia="Calibri" w:hAnsiTheme="minorHAnsi" w:cstheme="minorHAnsi"/>
                            <w:color w:val="002C6F" w:themeColor="text2"/>
                            <w:kern w:val="24"/>
                            <w:sz w:val="20"/>
                            <w:szCs w:val="22"/>
                            <w:lang w:val="en-US"/>
                          </w:rPr>
                          <w:t xml:space="preserve">(if reasonable) applies to the Fair Work Commission for a community of interest determination </w:t>
                        </w:r>
                        <w:r w:rsidRPr="00A178E8">
                          <w:rPr>
                            <w:rFonts w:asciiTheme="minorHAnsi" w:eastAsia="Calibri" w:hAnsiTheme="minorHAnsi" w:cstheme="minorHAnsi"/>
                            <w:color w:val="002C6F" w:themeColor="text2"/>
                            <w:kern w:val="24"/>
                            <w:sz w:val="20"/>
                            <w:szCs w:val="22"/>
                            <w:lang w:val="en-US"/>
                          </w:rPr>
                          <w:t>(</w:t>
                        </w:r>
                        <w:r>
                          <w:rPr>
                            <w:rFonts w:asciiTheme="minorHAnsi" w:eastAsia="Calibri" w:hAnsiTheme="minorHAnsi" w:cstheme="minorHAnsi"/>
                            <w:color w:val="002C6F" w:themeColor="text2"/>
                            <w:kern w:val="24"/>
                            <w:sz w:val="20"/>
                            <w:szCs w:val="22"/>
                            <w:lang w:val="en-US"/>
                          </w:rPr>
                          <w:t>approximately</w:t>
                        </w:r>
                        <w:r w:rsidRPr="00A178E8">
                          <w:rPr>
                            <w:rFonts w:asciiTheme="minorHAnsi" w:eastAsia="Calibri" w:hAnsiTheme="minorHAnsi" w:cstheme="minorHAnsi"/>
                            <w:color w:val="002C6F" w:themeColor="text2"/>
                            <w:kern w:val="24"/>
                            <w:sz w:val="20"/>
                            <w:szCs w:val="22"/>
                            <w:lang w:val="en-US"/>
                          </w:rPr>
                          <w:t xml:space="preserve"> 2 years prior to scheduled closure)</w:t>
                        </w:r>
                      </w:p>
                    </w:txbxContent>
                  </v:textbox>
                </v:roundrect>
                <v:group id="Group 7" o:spid="_x0000_s1033" style="position:absolute;top:556;width:3938;height:4220" coordorigin=",-438" coordsize="4572,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Diamond 8" o:spid="_x0000_s1034" type="#_x0000_t4" style="position:absolute;top:254;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" fillcolor="#002c6f [3215]" stroked="f" strokeweight="2pt">
                    <v:textbox>
                      <w:txbxContent>
                        <w:p w14:paraId="5D154EAE" w14:textId="77777777" w:rsidR="00D14FE9" w:rsidRDefault="00D14FE9" w:rsidP="00A178E8">
                          <w:pPr>
                            <w:jc w:val="center"/>
                          </w:pPr>
                        </w:p>
                      </w:txbxContent>
                    </v:textbox>
                  </v:shape>
                  <v:shape id="Text Box 10" o:spid="_x0000_s1035" type="#_x0000_t202" style="position:absolute;left:680;top:-438;width:3683;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15784CF2" w14:textId="099529F4" w:rsidR="00D14FE9" w:rsidRPr="00A178E8" w:rsidRDefault="00D14FE9" w:rsidP="00A178E8">
                          <w:pPr>
                            <w:rPr>
                              <w:b/>
                              <w:color w:val="FFFFFF" w:themeColor="background1"/>
                              <w:sz w:val="28"/>
                            </w:rPr>
                          </w:pPr>
                          <w:r>
                            <w:rPr>
                              <w:b/>
                              <w:color w:val="FFFFFF" w:themeColor="background1"/>
                              <w:sz w:val="28"/>
                            </w:rPr>
                            <w:t>2</w:t>
                          </w:r>
                        </w:p>
                      </w:txbxContent>
                    </v:textbox>
                  </v:shape>
                </v:group>
              </v:group>
            </w:pict>
          </mc:Fallback>
        </mc:AlternateContent>
      </w:r>
    </w:p>
    <w:p w14:paraId="61161C25" w14:textId="5778C2D4" w:rsidR="004A661B" w:rsidRPr="00A178E8" w:rsidRDefault="004A661B" w:rsidP="004A661B">
      <w:pPr>
        <w:rPr>
          <w:rFonts w:cstheme="minorHAnsi"/>
        </w:rPr>
      </w:pPr>
    </w:p>
    <w:p w14:paraId="5D2086E0" w14:textId="56FADB6C" w:rsidR="004A661B" w:rsidRDefault="004A661B" w:rsidP="004A661B"/>
    <w:p w14:paraId="70C0917A" w14:textId="168BFAF0" w:rsidR="004A661B" w:rsidRDefault="00D47E73" w:rsidP="004A661B">
      <w:r>
        <w:rPr>
          <w:noProof/>
          <w:lang w:eastAsia="en-AU"/>
        </w:rPr>
        <mc:AlternateContent>
          <mc:Choice Requires="wpg">
            <w:drawing>
              <wp:anchor distT="0" distB="0" distL="114300" distR="114300" simplePos="0" relativeHeight="251658249" behindDoc="0" locked="0" layoutInCell="1" allowOverlap="1" wp14:anchorId="1326874E" wp14:editId="12FCD619">
                <wp:simplePos x="0" y="0"/>
                <wp:positionH relativeFrom="column">
                  <wp:posOffset>-41791</wp:posOffset>
                </wp:positionH>
                <wp:positionV relativeFrom="paragraph">
                  <wp:posOffset>149401</wp:posOffset>
                </wp:positionV>
                <wp:extent cx="5600777" cy="574895"/>
                <wp:effectExtent l="0" t="0" r="0" b="0"/>
                <wp:wrapNone/>
                <wp:docPr id="62" name="Group 62"/>
                <wp:cNvGraphicFramePr/>
                <a:graphic xmlns:a="http://schemas.openxmlformats.org/drawingml/2006/main">
                  <a:graphicData uri="http://schemas.microsoft.com/office/word/2010/wordprocessingGroup">
                    <wpg:wgp>
                      <wpg:cNvGrpSpPr/>
                      <wpg:grpSpPr>
                        <a:xfrm>
                          <a:off x="0" y="0"/>
                          <a:ext cx="5600777" cy="574895"/>
                          <a:chOff x="0" y="0"/>
                          <a:chExt cx="5600777" cy="574895"/>
                        </a:xfrm>
                      </wpg:grpSpPr>
                      <wps:wsp>
                        <wps:cNvPr id="4" name="Rounded Rectangle 4"/>
                        <wps:cNvSpPr/>
                        <wps:spPr>
                          <a:xfrm>
                            <a:off x="413462" y="15901"/>
                            <a:ext cx="5187315" cy="558994"/>
                          </a:xfrm>
                          <a:prstGeom prst="round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4B9B0B" w14:textId="30F25745" w:rsidR="00D14FE9" w:rsidRPr="00A178E8" w:rsidRDefault="00D14FE9" w:rsidP="004A661B">
                              <w:pPr>
                                <w:pStyle w:val="NormalWeb"/>
                                <w:spacing w:before="0" w:beforeAutospacing="0" w:after="240" w:afterAutospacing="0"/>
                                <w:jc w:val="both"/>
                                <w:rPr>
                                  <w:rFonts w:asciiTheme="minorHAnsi" w:eastAsia="Calibri" w:hAnsiTheme="minorHAnsi" w:cstheme="minorHAnsi"/>
                                  <w:color w:val="002C6F" w:themeColor="text2"/>
                                  <w:kern w:val="24"/>
                                  <w:sz w:val="20"/>
                                  <w:szCs w:val="22"/>
                                  <w:lang w:val="en-US"/>
                                </w:rPr>
                              </w:pPr>
                              <w:r w:rsidRPr="00A178E8">
                                <w:rPr>
                                  <w:rFonts w:asciiTheme="minorHAnsi" w:eastAsia="Calibri" w:hAnsiTheme="minorHAnsi" w:cstheme="minorHAnsi"/>
                                  <w:color w:val="002C6F" w:themeColor="text2"/>
                                  <w:kern w:val="24"/>
                                  <w:sz w:val="20"/>
                                  <w:szCs w:val="22"/>
                                  <w:lang w:val="en-US"/>
                                </w:rPr>
                                <w:t xml:space="preserve">The Fair Work Commission </w:t>
                              </w:r>
                              <w:r>
                                <w:rPr>
                                  <w:rFonts w:asciiTheme="minorHAnsi" w:eastAsia="Calibri" w:hAnsiTheme="minorHAnsi" w:cstheme="minorHAnsi"/>
                                  <w:color w:val="002C6F" w:themeColor="text2"/>
                                  <w:kern w:val="24"/>
                                  <w:sz w:val="20"/>
                                  <w:szCs w:val="22"/>
                                  <w:lang w:val="en-US"/>
                                </w:rPr>
                                <w:t>makes a community of interest determination in relation to the closure of the power station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 name="Group 11"/>
                        <wpg:cNvGrpSpPr/>
                        <wpg:grpSpPr>
                          <a:xfrm>
                            <a:off x="0" y="0"/>
                            <a:ext cx="393896" cy="422032"/>
                            <a:chOff x="0" y="-43875"/>
                            <a:chExt cx="457200" cy="526475"/>
                          </a:xfrm>
                        </wpg:grpSpPr>
                        <wps:wsp>
                          <wps:cNvPr id="14" name="Diamond 14"/>
                          <wps:cNvSpPr/>
                          <wps:spPr>
                            <a:xfrm>
                              <a:off x="0" y="25400"/>
                              <a:ext cx="457200" cy="457200"/>
                            </a:xfrm>
                            <a:prstGeom prst="diamond">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BC24AD" w14:textId="77777777" w:rsidR="00D14FE9" w:rsidRDefault="00D14FE9" w:rsidP="00A178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ext Box 16"/>
                          <wps:cNvSpPr txBox="1"/>
                          <wps:spPr>
                            <a:xfrm>
                              <a:off x="68035" y="-43875"/>
                              <a:ext cx="368300" cy="431800"/>
                            </a:xfrm>
                            <a:prstGeom prst="rect">
                              <a:avLst/>
                            </a:prstGeom>
                            <a:noFill/>
                            <a:ln w="6350">
                              <a:noFill/>
                            </a:ln>
                          </wps:spPr>
                          <wps:txbx>
                            <w:txbxContent>
                              <w:p w14:paraId="0CD7C4BC" w14:textId="1E54090D" w:rsidR="00D14FE9" w:rsidRPr="00A178E8" w:rsidRDefault="00D14FE9" w:rsidP="00A178E8">
                                <w:pPr>
                                  <w:rPr>
                                    <w:b/>
                                    <w:color w:val="FFFFFF" w:themeColor="background1"/>
                                    <w:sz w:val="28"/>
                                  </w:rPr>
                                </w:pPr>
                                <w:r>
                                  <w:rPr>
                                    <w:b/>
                                    <w:color w:val="FFFFFF" w:themeColor="background1"/>
                                    <w:sz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1326874E" id="Group 62" o:spid="_x0000_s1036" style="position:absolute;margin-left:-3.3pt;margin-top:11.75pt;width:441pt;height:45.25pt;z-index:251658249;mso-height-relative:margin" coordsize="56007,5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">
                <v:roundrect id="Rounded Rectangle 4" o:spid="_x0000_s1037" style="position:absolute;left:4134;top:159;width:51873;height:55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" fillcolor="#daeaff [662]" stroked="f" strokeweight="2pt">
                  <v:textbox>
                    <w:txbxContent>
                      <w:p w14:paraId="374B9B0B" w14:textId="30F25745" w:rsidR="00D14FE9" w:rsidRPr="00A178E8" w:rsidRDefault="00D14FE9" w:rsidP="004A661B">
                        <w:pPr>
                          <w:pStyle w:val="NormalWeb"/>
                          <w:spacing w:before="0" w:beforeAutospacing="0" w:after="240" w:afterAutospacing="0"/>
                          <w:jc w:val="both"/>
                          <w:rPr>
                            <w:rFonts w:asciiTheme="minorHAnsi" w:eastAsia="Calibri" w:hAnsiTheme="minorHAnsi" w:cstheme="minorHAnsi"/>
                            <w:color w:val="002C6F" w:themeColor="text2"/>
                            <w:kern w:val="24"/>
                            <w:sz w:val="20"/>
                            <w:szCs w:val="22"/>
                            <w:lang w:val="en-US"/>
                          </w:rPr>
                        </w:pPr>
                        <w:r w:rsidRPr="00A178E8">
                          <w:rPr>
                            <w:rFonts w:asciiTheme="minorHAnsi" w:eastAsia="Calibri" w:hAnsiTheme="minorHAnsi" w:cstheme="minorHAnsi"/>
                            <w:color w:val="002C6F" w:themeColor="text2"/>
                            <w:kern w:val="24"/>
                            <w:sz w:val="20"/>
                            <w:szCs w:val="22"/>
                            <w:lang w:val="en-US"/>
                          </w:rPr>
                          <w:t xml:space="preserve">The Fair Work Commission </w:t>
                        </w:r>
                        <w:r>
                          <w:rPr>
                            <w:rFonts w:asciiTheme="minorHAnsi" w:eastAsia="Calibri" w:hAnsiTheme="minorHAnsi" w:cstheme="minorHAnsi"/>
                            <w:color w:val="002C6F" w:themeColor="text2"/>
                            <w:kern w:val="24"/>
                            <w:sz w:val="20"/>
                            <w:szCs w:val="22"/>
                            <w:lang w:val="en-US"/>
                          </w:rPr>
                          <w:t>makes a community of interest determination in relation to the closure of the power station</w:t>
                        </w:r>
                      </w:p>
                    </w:txbxContent>
                  </v:textbox>
                </v:roundrect>
                <v:group id="Group 11" o:spid="_x0000_s1038" style="position:absolute;width:3938;height:4220" coordorigin=",-438" coordsize="4572,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Diamond 14" o:spid="_x0000_s1039" type="#_x0000_t4" style="position:absolute;top:254;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" fillcolor="#002c6f [3215]" stroked="f" strokeweight="2pt">
                    <v:textbox>
                      <w:txbxContent>
                        <w:p w14:paraId="40BC24AD" w14:textId="77777777" w:rsidR="00D14FE9" w:rsidRDefault="00D14FE9" w:rsidP="00A178E8">
                          <w:pPr>
                            <w:jc w:val="center"/>
                          </w:pPr>
                        </w:p>
                      </w:txbxContent>
                    </v:textbox>
                  </v:shape>
                  <v:shape id="Text Box 16" o:spid="_x0000_s1040" type="#_x0000_t202" style="position:absolute;left:680;top:-438;width:3683;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0CD7C4BC" w14:textId="1E54090D" w:rsidR="00D14FE9" w:rsidRPr="00A178E8" w:rsidRDefault="00D14FE9" w:rsidP="00A178E8">
                          <w:pPr>
                            <w:rPr>
                              <w:b/>
                              <w:color w:val="FFFFFF" w:themeColor="background1"/>
                              <w:sz w:val="28"/>
                            </w:rPr>
                          </w:pPr>
                          <w:r>
                            <w:rPr>
                              <w:b/>
                              <w:color w:val="FFFFFF" w:themeColor="background1"/>
                              <w:sz w:val="28"/>
                            </w:rPr>
                            <w:t>3</w:t>
                          </w:r>
                        </w:p>
                      </w:txbxContent>
                    </v:textbox>
                  </v:shape>
                </v:group>
              </v:group>
            </w:pict>
          </mc:Fallback>
        </mc:AlternateContent>
      </w:r>
    </w:p>
    <w:p w14:paraId="78ABE59A" w14:textId="4586727F" w:rsidR="004A661B" w:rsidRDefault="004A661B" w:rsidP="004A661B"/>
    <w:p w14:paraId="4B0992E9" w14:textId="53024460" w:rsidR="004A661B" w:rsidRDefault="00FE3634" w:rsidP="004A661B">
      <w:r>
        <w:rPr>
          <w:noProof/>
          <w:lang w:eastAsia="en-AU"/>
        </w:rPr>
        <mc:AlternateContent>
          <mc:Choice Requires="wpg">
            <w:drawing>
              <wp:anchor distT="0" distB="0" distL="114300" distR="114300" simplePos="0" relativeHeight="251658250" behindDoc="0" locked="0" layoutInCell="1" allowOverlap="1" wp14:anchorId="515FBAA2" wp14:editId="50F37ED1">
                <wp:simplePos x="0" y="0"/>
                <wp:positionH relativeFrom="column">
                  <wp:posOffset>-41791</wp:posOffset>
                </wp:positionH>
                <wp:positionV relativeFrom="paragraph">
                  <wp:posOffset>237169</wp:posOffset>
                </wp:positionV>
                <wp:extent cx="5600700" cy="538682"/>
                <wp:effectExtent l="0" t="0" r="0" b="0"/>
                <wp:wrapNone/>
                <wp:docPr id="39" name="Group 39"/>
                <wp:cNvGraphicFramePr/>
                <a:graphic xmlns:a="http://schemas.openxmlformats.org/drawingml/2006/main">
                  <a:graphicData uri="http://schemas.microsoft.com/office/word/2010/wordprocessingGroup">
                    <wpg:wgp>
                      <wpg:cNvGrpSpPr/>
                      <wpg:grpSpPr>
                        <a:xfrm>
                          <a:off x="0" y="0"/>
                          <a:ext cx="5600700" cy="538682"/>
                          <a:chOff x="0" y="0"/>
                          <a:chExt cx="5600777" cy="539268"/>
                        </a:xfrm>
                      </wpg:grpSpPr>
                      <wps:wsp>
                        <wps:cNvPr id="9" name="Rounded Rectangle 9"/>
                        <wps:cNvSpPr/>
                        <wps:spPr>
                          <a:xfrm>
                            <a:off x="413462" y="79384"/>
                            <a:ext cx="5187315" cy="459884"/>
                          </a:xfrm>
                          <a:prstGeom prst="round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B01CDA" w14:textId="09F78A0B" w:rsidR="00D14FE9" w:rsidRPr="00A178E8" w:rsidRDefault="00D14FE9" w:rsidP="004A661B">
                              <w:pPr>
                                <w:pStyle w:val="NormalWeb"/>
                                <w:spacing w:before="0" w:beforeAutospacing="0" w:after="240" w:afterAutospacing="0"/>
                                <w:jc w:val="both"/>
                                <w:rPr>
                                  <w:rFonts w:asciiTheme="minorHAnsi" w:hAnsiTheme="minorHAnsi" w:cstheme="minorHAnsi"/>
                                  <w:color w:val="002C6F" w:themeColor="text2"/>
                                  <w:sz w:val="22"/>
                                </w:rPr>
                              </w:pPr>
                              <w:r w:rsidRPr="00A178E8">
                                <w:rPr>
                                  <w:rFonts w:asciiTheme="minorHAnsi" w:eastAsia="Calibri" w:hAnsiTheme="minorHAnsi" w:cstheme="minorHAnsi"/>
                                  <w:color w:val="002C6F" w:themeColor="text2"/>
                                  <w:kern w:val="24"/>
                                  <w:sz w:val="20"/>
                                  <w:szCs w:val="22"/>
                                  <w:lang w:val="en-US"/>
                                </w:rPr>
                                <w:t xml:space="preserve">Grant opportunity guidelines for Energy Industry Jobs Plan </w:t>
                              </w:r>
                              <w:r>
                                <w:rPr>
                                  <w:rFonts w:asciiTheme="minorHAnsi" w:eastAsia="Calibri" w:hAnsiTheme="minorHAnsi" w:cstheme="minorHAnsi"/>
                                  <w:color w:val="002C6F" w:themeColor="text2"/>
                                  <w:kern w:val="24"/>
                                  <w:sz w:val="20"/>
                                  <w:szCs w:val="22"/>
                                  <w:lang w:val="en-US"/>
                                </w:rPr>
                                <w:t xml:space="preserve">redeployment </w:t>
                              </w:r>
                              <w:r w:rsidRPr="00A178E8">
                                <w:rPr>
                                  <w:rFonts w:asciiTheme="minorHAnsi" w:eastAsia="Calibri" w:hAnsiTheme="minorHAnsi" w:cstheme="minorHAnsi"/>
                                  <w:color w:val="002C6F" w:themeColor="text2"/>
                                  <w:kern w:val="24"/>
                                  <w:sz w:val="20"/>
                                  <w:szCs w:val="22"/>
                                  <w:lang w:val="en-US"/>
                                </w:rPr>
                                <w:t>grants are published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Group 17"/>
                        <wpg:cNvGrpSpPr/>
                        <wpg:grpSpPr>
                          <a:xfrm>
                            <a:off x="0" y="0"/>
                            <a:ext cx="393896" cy="422032"/>
                            <a:chOff x="0" y="-43875"/>
                            <a:chExt cx="457200" cy="526475"/>
                          </a:xfrm>
                        </wpg:grpSpPr>
                        <wps:wsp>
                          <wps:cNvPr id="18" name="Diamond 18"/>
                          <wps:cNvSpPr/>
                          <wps:spPr>
                            <a:xfrm>
                              <a:off x="0" y="25400"/>
                              <a:ext cx="457200" cy="457200"/>
                            </a:xfrm>
                            <a:prstGeom prst="diamond">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4960D6" w14:textId="77777777" w:rsidR="00D14FE9" w:rsidRDefault="00D14FE9" w:rsidP="00A178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68035" y="-43875"/>
                              <a:ext cx="368300" cy="431800"/>
                            </a:xfrm>
                            <a:prstGeom prst="rect">
                              <a:avLst/>
                            </a:prstGeom>
                            <a:noFill/>
                            <a:ln w="6350">
                              <a:noFill/>
                            </a:ln>
                          </wps:spPr>
                          <wps:txbx>
                            <w:txbxContent>
                              <w:p w14:paraId="4714A046" w14:textId="7959877C" w:rsidR="00D14FE9" w:rsidRPr="00A178E8" w:rsidRDefault="00D14FE9" w:rsidP="00A178E8">
                                <w:pPr>
                                  <w:rPr>
                                    <w:b/>
                                    <w:color w:val="FFFFFF" w:themeColor="background1"/>
                                    <w:sz w:val="28"/>
                                  </w:rPr>
                                </w:pPr>
                                <w:r>
                                  <w:rPr>
                                    <w:b/>
                                    <w:color w:val="FFFFFF" w:themeColor="background1"/>
                                    <w:sz w:val="2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515FBAA2" id="Group 39" o:spid="_x0000_s1041" style="position:absolute;margin-left:-3.3pt;margin-top:18.65pt;width:441pt;height:42.4pt;z-index:251658250;mso-height-relative:margin" coordsize="56007,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">
                <v:roundrect id="Rounded Rectangle 9" o:spid="_x0000_s1042" style="position:absolute;left:4134;top:793;width:51873;height:45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" fillcolor="#daeaff [662]" stroked="f" strokeweight="2pt">
                  <v:textbox>
                    <w:txbxContent>
                      <w:p w14:paraId="78B01CDA" w14:textId="09F78A0B" w:rsidR="00D14FE9" w:rsidRPr="00A178E8" w:rsidRDefault="00D14FE9" w:rsidP="004A661B">
                        <w:pPr>
                          <w:pStyle w:val="NormalWeb"/>
                          <w:spacing w:before="0" w:beforeAutospacing="0" w:after="240" w:afterAutospacing="0"/>
                          <w:jc w:val="both"/>
                          <w:rPr>
                            <w:rFonts w:asciiTheme="minorHAnsi" w:hAnsiTheme="minorHAnsi" w:cstheme="minorHAnsi"/>
                            <w:color w:val="002C6F" w:themeColor="text2"/>
                            <w:sz w:val="22"/>
                          </w:rPr>
                        </w:pPr>
                        <w:r w:rsidRPr="00A178E8">
                          <w:rPr>
                            <w:rFonts w:asciiTheme="minorHAnsi" w:eastAsia="Calibri" w:hAnsiTheme="minorHAnsi" w:cstheme="minorHAnsi"/>
                            <w:color w:val="002C6F" w:themeColor="text2"/>
                            <w:kern w:val="24"/>
                            <w:sz w:val="20"/>
                            <w:szCs w:val="22"/>
                            <w:lang w:val="en-US"/>
                          </w:rPr>
                          <w:t xml:space="preserve">Grant opportunity guidelines for Energy Industry Jobs Plan </w:t>
                        </w:r>
                        <w:r>
                          <w:rPr>
                            <w:rFonts w:asciiTheme="minorHAnsi" w:eastAsia="Calibri" w:hAnsiTheme="minorHAnsi" w:cstheme="minorHAnsi"/>
                            <w:color w:val="002C6F" w:themeColor="text2"/>
                            <w:kern w:val="24"/>
                            <w:sz w:val="20"/>
                            <w:szCs w:val="22"/>
                            <w:lang w:val="en-US"/>
                          </w:rPr>
                          <w:t xml:space="preserve">redeployment </w:t>
                        </w:r>
                        <w:r w:rsidRPr="00A178E8">
                          <w:rPr>
                            <w:rFonts w:asciiTheme="minorHAnsi" w:eastAsia="Calibri" w:hAnsiTheme="minorHAnsi" w:cstheme="minorHAnsi"/>
                            <w:color w:val="002C6F" w:themeColor="text2"/>
                            <w:kern w:val="24"/>
                            <w:sz w:val="20"/>
                            <w:szCs w:val="22"/>
                            <w:lang w:val="en-US"/>
                          </w:rPr>
                          <w:t>grants are published</w:t>
                        </w:r>
                      </w:p>
                    </w:txbxContent>
                  </v:textbox>
                </v:roundrect>
                <v:group id="Group 17" o:spid="_x0000_s1043" style="position:absolute;width:3938;height:4220" coordorigin=",-438" coordsize="4572,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Diamond 18" o:spid="_x0000_s1044" type="#_x0000_t4" style="position:absolute;top:254;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" fillcolor="#002c6f [3215]" stroked="f" strokeweight="2pt">
                    <v:textbox>
                      <w:txbxContent>
                        <w:p w14:paraId="114960D6" w14:textId="77777777" w:rsidR="00D14FE9" w:rsidRDefault="00D14FE9" w:rsidP="00A178E8">
                          <w:pPr>
                            <w:jc w:val="center"/>
                          </w:pPr>
                        </w:p>
                      </w:txbxContent>
                    </v:textbox>
                  </v:shape>
                  <v:shape id="Text Box 19" o:spid="_x0000_s1045" type="#_x0000_t202" style="position:absolute;left:680;top:-438;width:3683;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4714A046" w14:textId="7959877C" w:rsidR="00D14FE9" w:rsidRPr="00A178E8" w:rsidRDefault="00D14FE9" w:rsidP="00A178E8">
                          <w:pPr>
                            <w:rPr>
                              <w:b/>
                              <w:color w:val="FFFFFF" w:themeColor="background1"/>
                              <w:sz w:val="28"/>
                            </w:rPr>
                          </w:pPr>
                          <w:r>
                            <w:rPr>
                              <w:b/>
                              <w:color w:val="FFFFFF" w:themeColor="background1"/>
                              <w:sz w:val="28"/>
                            </w:rPr>
                            <w:t>4</w:t>
                          </w:r>
                        </w:p>
                      </w:txbxContent>
                    </v:textbox>
                  </v:shape>
                </v:group>
              </v:group>
            </w:pict>
          </mc:Fallback>
        </mc:AlternateContent>
      </w:r>
    </w:p>
    <w:p w14:paraId="28DCA13D" w14:textId="42A51ACF" w:rsidR="004A661B" w:rsidRDefault="004A661B" w:rsidP="004A661B"/>
    <w:p w14:paraId="6DCDDC52" w14:textId="52E71C05" w:rsidR="004A661B" w:rsidRDefault="004A661B" w:rsidP="004A661B"/>
    <w:p w14:paraId="1A8FE679" w14:textId="3C725067" w:rsidR="004A661B" w:rsidRDefault="00D47E73" w:rsidP="004A661B">
      <w:r>
        <w:rPr>
          <w:noProof/>
          <w:lang w:eastAsia="en-AU"/>
        </w:rPr>
        <mc:AlternateContent>
          <mc:Choice Requires="wpg">
            <w:drawing>
              <wp:anchor distT="0" distB="0" distL="114300" distR="114300" simplePos="0" relativeHeight="251658251" behindDoc="0" locked="0" layoutInCell="1" allowOverlap="1" wp14:anchorId="088362C7" wp14:editId="5443F98E">
                <wp:simplePos x="0" y="0"/>
                <wp:positionH relativeFrom="column">
                  <wp:posOffset>-43180</wp:posOffset>
                </wp:positionH>
                <wp:positionV relativeFrom="paragraph">
                  <wp:posOffset>31750</wp:posOffset>
                </wp:positionV>
                <wp:extent cx="5600783" cy="422032"/>
                <wp:effectExtent l="0" t="0" r="0" b="0"/>
                <wp:wrapNone/>
                <wp:docPr id="38" name="Group 38"/>
                <wp:cNvGraphicFramePr/>
                <a:graphic xmlns:a="http://schemas.openxmlformats.org/drawingml/2006/main">
                  <a:graphicData uri="http://schemas.microsoft.com/office/word/2010/wordprocessingGroup">
                    <wpg:wgp>
                      <wpg:cNvGrpSpPr/>
                      <wpg:grpSpPr>
                        <a:xfrm>
                          <a:off x="0" y="0"/>
                          <a:ext cx="5600783" cy="422032"/>
                          <a:chOff x="0" y="0"/>
                          <a:chExt cx="5600783" cy="422032"/>
                        </a:xfrm>
                      </wpg:grpSpPr>
                      <wps:wsp>
                        <wps:cNvPr id="1541960359" name="Rounded Rectangle 1541960359"/>
                        <wps:cNvSpPr/>
                        <wps:spPr>
                          <a:xfrm>
                            <a:off x="413468" y="103367"/>
                            <a:ext cx="5187315" cy="318273"/>
                          </a:xfrm>
                          <a:prstGeom prst="round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305FBE" w14:textId="023D3690" w:rsidR="00D14FE9" w:rsidRPr="00A178E8" w:rsidRDefault="00D14FE9" w:rsidP="004A661B">
                              <w:pPr>
                                <w:pStyle w:val="NormalWeb"/>
                                <w:spacing w:before="0" w:beforeAutospacing="0" w:after="240" w:afterAutospacing="0"/>
                                <w:jc w:val="both"/>
                                <w:rPr>
                                  <w:rFonts w:asciiTheme="minorHAnsi" w:eastAsia="Calibri" w:hAnsiTheme="minorHAnsi" w:cstheme="minorHAnsi"/>
                                  <w:color w:val="002C6F" w:themeColor="text2"/>
                                  <w:kern w:val="24"/>
                                  <w:sz w:val="20"/>
                                  <w:szCs w:val="22"/>
                                  <w:lang w:val="en-US"/>
                                </w:rPr>
                              </w:pPr>
                              <w:r w:rsidRPr="00A178E8">
                                <w:rPr>
                                  <w:rFonts w:asciiTheme="minorHAnsi" w:eastAsia="Calibri" w:hAnsiTheme="minorHAnsi" w:cstheme="minorHAnsi"/>
                                  <w:color w:val="002C6F" w:themeColor="text2"/>
                                  <w:kern w:val="24"/>
                                  <w:sz w:val="20"/>
                                  <w:szCs w:val="22"/>
                                  <w:lang w:val="en-US"/>
                                </w:rPr>
                                <w:t>Grant round opens 4</w:t>
                              </w:r>
                              <w:r>
                                <w:rPr>
                                  <w:rFonts w:asciiTheme="minorHAnsi" w:eastAsia="Calibri" w:hAnsiTheme="minorHAnsi" w:cstheme="minorHAnsi"/>
                                  <w:color w:val="002C6F" w:themeColor="text2"/>
                                  <w:kern w:val="24"/>
                                  <w:sz w:val="20"/>
                                  <w:szCs w:val="22"/>
                                  <w:lang w:val="en-US"/>
                                </w:rPr>
                                <w:t>-6</w:t>
                              </w:r>
                              <w:r w:rsidRPr="00A178E8">
                                <w:rPr>
                                  <w:rFonts w:asciiTheme="minorHAnsi" w:eastAsia="Calibri" w:hAnsiTheme="minorHAnsi" w:cstheme="minorHAnsi"/>
                                  <w:color w:val="002C6F" w:themeColor="text2"/>
                                  <w:kern w:val="24"/>
                                  <w:sz w:val="20"/>
                                  <w:szCs w:val="22"/>
                                  <w:lang w:val="en-US"/>
                                </w:rPr>
                                <w:t xml:space="preserve"> months prior to scheduled 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 name="Group 20"/>
                        <wpg:cNvGrpSpPr/>
                        <wpg:grpSpPr>
                          <a:xfrm>
                            <a:off x="0" y="0"/>
                            <a:ext cx="393896" cy="422032"/>
                            <a:chOff x="0" y="-43875"/>
                            <a:chExt cx="457200" cy="526475"/>
                          </a:xfrm>
                        </wpg:grpSpPr>
                        <wps:wsp>
                          <wps:cNvPr id="21" name="Diamond 21"/>
                          <wps:cNvSpPr/>
                          <wps:spPr>
                            <a:xfrm>
                              <a:off x="0" y="25400"/>
                              <a:ext cx="457200" cy="457200"/>
                            </a:xfrm>
                            <a:prstGeom prst="diamond">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74CF6F" w14:textId="77777777" w:rsidR="00D14FE9" w:rsidRDefault="00D14FE9" w:rsidP="00A178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ext Box 22"/>
                          <wps:cNvSpPr txBox="1"/>
                          <wps:spPr>
                            <a:xfrm>
                              <a:off x="68035" y="-43875"/>
                              <a:ext cx="368300" cy="431800"/>
                            </a:xfrm>
                            <a:prstGeom prst="rect">
                              <a:avLst/>
                            </a:prstGeom>
                            <a:noFill/>
                            <a:ln w="6350">
                              <a:noFill/>
                            </a:ln>
                          </wps:spPr>
                          <wps:txbx>
                            <w:txbxContent>
                              <w:p w14:paraId="5D46B47B" w14:textId="5CBAAC15" w:rsidR="00D14FE9" w:rsidRPr="00A178E8" w:rsidRDefault="00D14FE9" w:rsidP="00A178E8">
                                <w:pPr>
                                  <w:rPr>
                                    <w:b/>
                                    <w:color w:val="FFFFFF" w:themeColor="background1"/>
                                    <w:sz w:val="28"/>
                                  </w:rPr>
                                </w:pPr>
                                <w:r>
                                  <w:rPr>
                                    <w:b/>
                                    <w:color w:val="FFFFFF" w:themeColor="background1"/>
                                    <w:sz w:val="2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88362C7" id="Group 38" o:spid="_x0000_s1046" style="position:absolute;margin-left:-3.4pt;margin-top:2.5pt;width:441pt;height:33.25pt;z-index:251658251" coordsize="56007,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">
                <v:roundrect id="Rounded Rectangle 1541960359" o:spid="_x0000_s1047" style="position:absolute;left:4134;top:1033;width:51873;height:31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" fillcolor="#daeaff [662]" stroked="f" strokeweight="2pt">
                  <v:textbox>
                    <w:txbxContent>
                      <w:p w14:paraId="71305FBE" w14:textId="023D3690" w:rsidR="00D14FE9" w:rsidRPr="00A178E8" w:rsidRDefault="00D14FE9" w:rsidP="004A661B">
                        <w:pPr>
                          <w:pStyle w:val="NormalWeb"/>
                          <w:spacing w:before="0" w:beforeAutospacing="0" w:after="240" w:afterAutospacing="0"/>
                          <w:jc w:val="both"/>
                          <w:rPr>
                            <w:rFonts w:asciiTheme="minorHAnsi" w:eastAsia="Calibri" w:hAnsiTheme="minorHAnsi" w:cstheme="minorHAnsi"/>
                            <w:color w:val="002C6F" w:themeColor="text2"/>
                            <w:kern w:val="24"/>
                            <w:sz w:val="20"/>
                            <w:szCs w:val="22"/>
                            <w:lang w:val="en-US"/>
                          </w:rPr>
                        </w:pPr>
                        <w:r w:rsidRPr="00A178E8">
                          <w:rPr>
                            <w:rFonts w:asciiTheme="minorHAnsi" w:eastAsia="Calibri" w:hAnsiTheme="minorHAnsi" w:cstheme="minorHAnsi"/>
                            <w:color w:val="002C6F" w:themeColor="text2"/>
                            <w:kern w:val="24"/>
                            <w:sz w:val="20"/>
                            <w:szCs w:val="22"/>
                            <w:lang w:val="en-US"/>
                          </w:rPr>
                          <w:t>Grant round opens 4</w:t>
                        </w:r>
                        <w:r>
                          <w:rPr>
                            <w:rFonts w:asciiTheme="minorHAnsi" w:eastAsia="Calibri" w:hAnsiTheme="minorHAnsi" w:cstheme="minorHAnsi"/>
                            <w:color w:val="002C6F" w:themeColor="text2"/>
                            <w:kern w:val="24"/>
                            <w:sz w:val="20"/>
                            <w:szCs w:val="22"/>
                            <w:lang w:val="en-US"/>
                          </w:rPr>
                          <w:t>-6</w:t>
                        </w:r>
                        <w:r w:rsidRPr="00A178E8">
                          <w:rPr>
                            <w:rFonts w:asciiTheme="minorHAnsi" w:eastAsia="Calibri" w:hAnsiTheme="minorHAnsi" w:cstheme="minorHAnsi"/>
                            <w:color w:val="002C6F" w:themeColor="text2"/>
                            <w:kern w:val="24"/>
                            <w:sz w:val="20"/>
                            <w:szCs w:val="22"/>
                            <w:lang w:val="en-US"/>
                          </w:rPr>
                          <w:t xml:space="preserve"> months prior to scheduled closure</w:t>
                        </w:r>
                      </w:p>
                    </w:txbxContent>
                  </v:textbox>
                </v:roundrect>
                <v:group id="Group 20" o:spid="_x0000_s1048" style="position:absolute;width:3938;height:4220" coordorigin=",-438" coordsize="4572,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Diamond 21" o:spid="_x0000_s1049" type="#_x0000_t4" style="position:absolute;top:254;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" fillcolor="#002c6f [3215]" stroked="f" strokeweight="2pt">
                    <v:textbox>
                      <w:txbxContent>
                        <w:p w14:paraId="3574CF6F" w14:textId="77777777" w:rsidR="00D14FE9" w:rsidRDefault="00D14FE9" w:rsidP="00A178E8">
                          <w:pPr>
                            <w:jc w:val="center"/>
                          </w:pPr>
                        </w:p>
                      </w:txbxContent>
                    </v:textbox>
                  </v:shape>
                  <v:shape id="Text Box 22" o:spid="_x0000_s1050" type="#_x0000_t202" style="position:absolute;left:680;top:-438;width:3683;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5D46B47B" w14:textId="5CBAAC15" w:rsidR="00D14FE9" w:rsidRPr="00A178E8" w:rsidRDefault="00D14FE9" w:rsidP="00A178E8">
                          <w:pPr>
                            <w:rPr>
                              <w:b/>
                              <w:color w:val="FFFFFF" w:themeColor="background1"/>
                              <w:sz w:val="28"/>
                            </w:rPr>
                          </w:pPr>
                          <w:r>
                            <w:rPr>
                              <w:b/>
                              <w:color w:val="FFFFFF" w:themeColor="background1"/>
                              <w:sz w:val="28"/>
                            </w:rPr>
                            <w:t>5</w:t>
                          </w:r>
                        </w:p>
                      </w:txbxContent>
                    </v:textbox>
                  </v:shape>
                </v:group>
              </v:group>
            </w:pict>
          </mc:Fallback>
        </mc:AlternateContent>
      </w:r>
    </w:p>
    <w:p w14:paraId="12E804E4" w14:textId="1F3E9A42" w:rsidR="004A661B" w:rsidRDefault="004A661B" w:rsidP="004A661B"/>
    <w:p w14:paraId="1E77A4FD" w14:textId="614F1B29" w:rsidR="004A661B" w:rsidRDefault="00D47E73" w:rsidP="004A661B">
      <w:r>
        <w:rPr>
          <w:noProof/>
          <w:lang w:eastAsia="en-AU"/>
        </w:rPr>
        <mc:AlternateContent>
          <mc:Choice Requires="wpg">
            <w:drawing>
              <wp:anchor distT="0" distB="0" distL="114300" distR="114300" simplePos="0" relativeHeight="251658252" behindDoc="0" locked="0" layoutInCell="1" allowOverlap="1" wp14:anchorId="6B9C9A58" wp14:editId="4EC9A808">
                <wp:simplePos x="0" y="0"/>
                <wp:positionH relativeFrom="column">
                  <wp:posOffset>-43180</wp:posOffset>
                </wp:positionH>
                <wp:positionV relativeFrom="paragraph">
                  <wp:posOffset>68580</wp:posOffset>
                </wp:positionV>
                <wp:extent cx="5600700" cy="421640"/>
                <wp:effectExtent l="0" t="0" r="0" b="0"/>
                <wp:wrapNone/>
                <wp:docPr id="37" name="Group 37"/>
                <wp:cNvGraphicFramePr/>
                <a:graphic xmlns:a="http://schemas.openxmlformats.org/drawingml/2006/main">
                  <a:graphicData uri="http://schemas.microsoft.com/office/word/2010/wordprocessingGroup">
                    <wpg:wgp>
                      <wpg:cNvGrpSpPr/>
                      <wpg:grpSpPr>
                        <a:xfrm>
                          <a:off x="0" y="0"/>
                          <a:ext cx="5600700" cy="421640"/>
                          <a:chOff x="0" y="0"/>
                          <a:chExt cx="5600783" cy="422032"/>
                        </a:xfrm>
                      </wpg:grpSpPr>
                      <wps:wsp>
                        <wps:cNvPr id="13" name="Rounded Rectangle 13"/>
                        <wps:cNvSpPr/>
                        <wps:spPr>
                          <a:xfrm>
                            <a:off x="413468" y="87464"/>
                            <a:ext cx="5187315" cy="309489"/>
                          </a:xfrm>
                          <a:prstGeom prst="round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72F551" w14:textId="77777777" w:rsidR="00D14FE9" w:rsidRPr="00A178E8" w:rsidRDefault="00D14FE9" w:rsidP="00A178E8">
                              <w:pPr>
                                <w:pStyle w:val="NormalWeb"/>
                                <w:spacing w:before="0" w:beforeAutospacing="0" w:after="0" w:afterAutospacing="0"/>
                                <w:jc w:val="both"/>
                                <w:rPr>
                                  <w:rFonts w:asciiTheme="minorHAnsi" w:eastAsia="Calibri" w:hAnsiTheme="minorHAnsi" w:cstheme="minorHAnsi"/>
                                  <w:color w:val="002C6F" w:themeColor="text2"/>
                                  <w:kern w:val="24"/>
                                  <w:sz w:val="20"/>
                                  <w:szCs w:val="22"/>
                                  <w:lang w:val="en-US"/>
                                </w:rPr>
                              </w:pPr>
                              <w:r w:rsidRPr="00A178E8">
                                <w:rPr>
                                  <w:rFonts w:asciiTheme="minorHAnsi" w:eastAsia="Calibri" w:hAnsiTheme="minorHAnsi" w:cstheme="minorHAnsi"/>
                                  <w:color w:val="002C6F" w:themeColor="text2"/>
                                  <w:kern w:val="24"/>
                                  <w:sz w:val="20"/>
                                  <w:szCs w:val="22"/>
                                  <w:lang w:val="en-US"/>
                                </w:rPr>
                                <w:t>Scheduled closure of power station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3" name="Group 23"/>
                        <wpg:cNvGrpSpPr/>
                        <wpg:grpSpPr>
                          <a:xfrm>
                            <a:off x="0" y="0"/>
                            <a:ext cx="393896" cy="422032"/>
                            <a:chOff x="0" y="-43875"/>
                            <a:chExt cx="457200" cy="526475"/>
                          </a:xfrm>
                        </wpg:grpSpPr>
                        <wps:wsp>
                          <wps:cNvPr id="24" name="Diamond 24"/>
                          <wps:cNvSpPr/>
                          <wps:spPr>
                            <a:xfrm>
                              <a:off x="0" y="25400"/>
                              <a:ext cx="457200" cy="457200"/>
                            </a:xfrm>
                            <a:prstGeom prst="diamond">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A7A711" w14:textId="77777777" w:rsidR="00D14FE9" w:rsidRDefault="00D14FE9" w:rsidP="00A178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68035" y="-43875"/>
                              <a:ext cx="368300" cy="431800"/>
                            </a:xfrm>
                            <a:prstGeom prst="rect">
                              <a:avLst/>
                            </a:prstGeom>
                            <a:noFill/>
                            <a:ln w="6350">
                              <a:noFill/>
                            </a:ln>
                          </wps:spPr>
                          <wps:txbx>
                            <w:txbxContent>
                              <w:p w14:paraId="65C0FE95" w14:textId="312947B9" w:rsidR="00D14FE9" w:rsidRPr="00A178E8" w:rsidRDefault="00D14FE9" w:rsidP="00A178E8">
                                <w:pPr>
                                  <w:rPr>
                                    <w:b/>
                                    <w:color w:val="FFFFFF" w:themeColor="background1"/>
                                    <w:sz w:val="28"/>
                                  </w:rPr>
                                </w:pPr>
                                <w:r>
                                  <w:rPr>
                                    <w:b/>
                                    <w:color w:val="FFFFFF" w:themeColor="background1"/>
                                    <w:sz w:val="2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6B9C9A58" id="Group 37" o:spid="_x0000_s1051" style="position:absolute;margin-left:-3.4pt;margin-top:5.4pt;width:441pt;height:33.2pt;z-index:251658252" coordsize="56007,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">
                <v:roundrect id="Rounded Rectangle 13" o:spid="_x0000_s1052" style="position:absolute;left:4134;top:874;width:51873;height:30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" fillcolor="#daeaff [662]" stroked="f" strokeweight="2pt">
                  <v:textbox>
                    <w:txbxContent>
                      <w:p w14:paraId="0972F551" w14:textId="77777777" w:rsidR="00D14FE9" w:rsidRPr="00A178E8" w:rsidRDefault="00D14FE9" w:rsidP="00A178E8">
                        <w:pPr>
                          <w:pStyle w:val="NormalWeb"/>
                          <w:spacing w:before="0" w:beforeAutospacing="0" w:after="0" w:afterAutospacing="0"/>
                          <w:jc w:val="both"/>
                          <w:rPr>
                            <w:rFonts w:asciiTheme="minorHAnsi" w:eastAsia="Calibri" w:hAnsiTheme="minorHAnsi" w:cstheme="minorHAnsi"/>
                            <w:color w:val="002C6F" w:themeColor="text2"/>
                            <w:kern w:val="24"/>
                            <w:sz w:val="20"/>
                            <w:szCs w:val="22"/>
                            <w:lang w:val="en-US"/>
                          </w:rPr>
                        </w:pPr>
                        <w:r w:rsidRPr="00A178E8">
                          <w:rPr>
                            <w:rFonts w:asciiTheme="minorHAnsi" w:eastAsia="Calibri" w:hAnsiTheme="minorHAnsi" w:cstheme="minorHAnsi"/>
                            <w:color w:val="002C6F" w:themeColor="text2"/>
                            <w:kern w:val="24"/>
                            <w:sz w:val="20"/>
                            <w:szCs w:val="22"/>
                            <w:lang w:val="en-US"/>
                          </w:rPr>
                          <w:t>Scheduled closure of power station</w:t>
                        </w:r>
                      </w:p>
                    </w:txbxContent>
                  </v:textbox>
                </v:roundrect>
                <v:group id="Group 23" o:spid="_x0000_s1053" style="position:absolute;width:3938;height:4220" coordorigin=",-438" coordsize="4572,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Diamond 24" o:spid="_x0000_s1054" type="#_x0000_t4" style="position:absolute;top:254;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" fillcolor="#002c6f [3215]" stroked="f" strokeweight="2pt">
                    <v:textbox>
                      <w:txbxContent>
                        <w:p w14:paraId="27A7A711" w14:textId="77777777" w:rsidR="00D14FE9" w:rsidRDefault="00D14FE9" w:rsidP="00A178E8">
                          <w:pPr>
                            <w:jc w:val="center"/>
                          </w:pPr>
                        </w:p>
                      </w:txbxContent>
                    </v:textbox>
                  </v:shape>
                  <v:shape id="Text Box 25" o:spid="_x0000_s1055" type="#_x0000_t202" style="position:absolute;left:680;top:-438;width:3683;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65C0FE95" w14:textId="312947B9" w:rsidR="00D14FE9" w:rsidRPr="00A178E8" w:rsidRDefault="00D14FE9" w:rsidP="00A178E8">
                          <w:pPr>
                            <w:rPr>
                              <w:b/>
                              <w:color w:val="FFFFFF" w:themeColor="background1"/>
                              <w:sz w:val="28"/>
                            </w:rPr>
                          </w:pPr>
                          <w:r>
                            <w:rPr>
                              <w:b/>
                              <w:color w:val="FFFFFF" w:themeColor="background1"/>
                              <w:sz w:val="28"/>
                            </w:rPr>
                            <w:t>6</w:t>
                          </w:r>
                        </w:p>
                      </w:txbxContent>
                    </v:textbox>
                  </v:shape>
                </v:group>
              </v:group>
            </w:pict>
          </mc:Fallback>
        </mc:AlternateContent>
      </w:r>
    </w:p>
    <w:p w14:paraId="6DCA9F84" w14:textId="2F0B5881" w:rsidR="004A661B" w:rsidRDefault="004A661B" w:rsidP="004A661B"/>
    <w:p w14:paraId="1000629A" w14:textId="347D8542" w:rsidR="004A661B" w:rsidRDefault="00D47E73" w:rsidP="004A661B">
      <w:r>
        <w:rPr>
          <w:noProof/>
          <w:lang w:eastAsia="en-AU"/>
        </w:rPr>
        <mc:AlternateContent>
          <mc:Choice Requires="wpg">
            <w:drawing>
              <wp:anchor distT="0" distB="0" distL="114300" distR="114300" simplePos="0" relativeHeight="251658253" behindDoc="0" locked="0" layoutInCell="1" allowOverlap="1" wp14:anchorId="75E40070" wp14:editId="294026E1">
                <wp:simplePos x="0" y="0"/>
                <wp:positionH relativeFrom="column">
                  <wp:posOffset>-43180</wp:posOffset>
                </wp:positionH>
                <wp:positionV relativeFrom="paragraph">
                  <wp:posOffset>105410</wp:posOffset>
                </wp:positionV>
                <wp:extent cx="5600700" cy="464185"/>
                <wp:effectExtent l="0" t="0" r="0" b="0"/>
                <wp:wrapNone/>
                <wp:docPr id="36" name="Group 36"/>
                <wp:cNvGraphicFramePr/>
                <a:graphic xmlns:a="http://schemas.openxmlformats.org/drawingml/2006/main">
                  <a:graphicData uri="http://schemas.microsoft.com/office/word/2010/wordprocessingGroup">
                    <wpg:wgp>
                      <wpg:cNvGrpSpPr/>
                      <wpg:grpSpPr>
                        <a:xfrm>
                          <a:off x="0" y="0"/>
                          <a:ext cx="5600700" cy="464185"/>
                          <a:chOff x="0" y="0"/>
                          <a:chExt cx="5600783" cy="464234"/>
                        </a:xfrm>
                      </wpg:grpSpPr>
                      <wps:wsp>
                        <wps:cNvPr id="12" name="Rounded Rectangle 12"/>
                        <wps:cNvSpPr/>
                        <wps:spPr>
                          <a:xfrm>
                            <a:off x="413468" y="0"/>
                            <a:ext cx="5187315" cy="464234"/>
                          </a:xfrm>
                          <a:prstGeom prst="round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3A0ED0" w14:textId="77777777" w:rsidR="00D14FE9" w:rsidRPr="00A178E8" w:rsidRDefault="00D14FE9" w:rsidP="004A661B">
                              <w:pPr>
                                <w:pStyle w:val="NormalWeb"/>
                                <w:spacing w:before="0" w:beforeAutospacing="0" w:after="240" w:afterAutospacing="0"/>
                                <w:rPr>
                                  <w:rFonts w:asciiTheme="minorHAnsi" w:hAnsiTheme="minorHAnsi" w:cstheme="minorHAnsi"/>
                                  <w:color w:val="002C6F" w:themeColor="text2"/>
                                  <w:sz w:val="22"/>
                                </w:rPr>
                              </w:pPr>
                              <w:r w:rsidRPr="00A178E8">
                                <w:rPr>
                                  <w:rFonts w:asciiTheme="minorHAnsi" w:eastAsia="Calibri" w:hAnsiTheme="minorHAnsi" w:cstheme="minorHAnsi"/>
                                  <w:color w:val="002C6F" w:themeColor="text2"/>
                                  <w:kern w:val="24"/>
                                  <w:sz w:val="20"/>
                                  <w:szCs w:val="22"/>
                                  <w:lang w:val="en-US"/>
                                </w:rPr>
                                <w:t xml:space="preserve">Employee contract offered – if workers are offered a new job, they transfer at a time agreed between their current employer and their new employer </w:t>
                              </w:r>
                            </w:p>
                            <w:p w14:paraId="3D5718B4" w14:textId="77777777" w:rsidR="00D14FE9" w:rsidRPr="004B4E49" w:rsidRDefault="00D14FE9" w:rsidP="004A661B">
                              <w:pPr>
                                <w:pStyle w:val="NormalWeb"/>
                                <w:spacing w:before="0" w:beforeAutospacing="0" w:after="240" w:afterAutospacing="0" w:line="276" w:lineRule="auto"/>
                                <w:rPr>
                                  <w:color w:val="002C6F" w:themeColor="text2"/>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Group 26"/>
                        <wpg:cNvGrpSpPr/>
                        <wpg:grpSpPr>
                          <a:xfrm>
                            <a:off x="0" y="0"/>
                            <a:ext cx="393896" cy="422032"/>
                            <a:chOff x="0" y="-43875"/>
                            <a:chExt cx="457200" cy="526475"/>
                          </a:xfrm>
                        </wpg:grpSpPr>
                        <wps:wsp>
                          <wps:cNvPr id="27" name="Diamond 27"/>
                          <wps:cNvSpPr/>
                          <wps:spPr>
                            <a:xfrm>
                              <a:off x="0" y="25400"/>
                              <a:ext cx="457200" cy="457200"/>
                            </a:xfrm>
                            <a:prstGeom prst="diamond">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6CD450" w14:textId="77777777" w:rsidR="00D14FE9" w:rsidRDefault="00D14FE9" w:rsidP="00A178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ext Box 28"/>
                          <wps:cNvSpPr txBox="1"/>
                          <wps:spPr>
                            <a:xfrm>
                              <a:off x="68035" y="-43875"/>
                              <a:ext cx="368300" cy="431800"/>
                            </a:xfrm>
                            <a:prstGeom prst="rect">
                              <a:avLst/>
                            </a:prstGeom>
                            <a:noFill/>
                            <a:ln w="6350">
                              <a:noFill/>
                            </a:ln>
                          </wps:spPr>
                          <wps:txbx>
                            <w:txbxContent>
                              <w:p w14:paraId="4219C5C6" w14:textId="58DC3048" w:rsidR="00D14FE9" w:rsidRPr="00A178E8" w:rsidRDefault="00D14FE9" w:rsidP="00A178E8">
                                <w:pPr>
                                  <w:rPr>
                                    <w:b/>
                                    <w:color w:val="FFFFFF" w:themeColor="background1"/>
                                    <w:sz w:val="28"/>
                                  </w:rPr>
                                </w:pPr>
                                <w:r>
                                  <w:rPr>
                                    <w:b/>
                                    <w:color w:val="FFFFFF" w:themeColor="background1"/>
                                    <w:sz w:val="2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5E40070" id="Group 36" o:spid="_x0000_s1056" style="position:absolute;margin-left:-3.4pt;margin-top:8.3pt;width:441pt;height:36.55pt;z-index:251658253" coordsize="56007,4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">
                <v:roundrect id="Rounded Rectangle 12" o:spid="_x0000_s1057" style="position:absolute;left:4134;width:51873;height:46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" fillcolor="#daeaff [662]" stroked="f" strokeweight="2pt">
                  <v:textbox>
                    <w:txbxContent>
                      <w:p w14:paraId="3B3A0ED0" w14:textId="77777777" w:rsidR="00D14FE9" w:rsidRPr="00A178E8" w:rsidRDefault="00D14FE9" w:rsidP="004A661B">
                        <w:pPr>
                          <w:pStyle w:val="NormalWeb"/>
                          <w:spacing w:before="0" w:beforeAutospacing="0" w:after="240" w:afterAutospacing="0"/>
                          <w:rPr>
                            <w:rFonts w:asciiTheme="minorHAnsi" w:hAnsiTheme="minorHAnsi" w:cstheme="minorHAnsi"/>
                            <w:color w:val="002C6F" w:themeColor="text2"/>
                            <w:sz w:val="22"/>
                          </w:rPr>
                        </w:pPr>
                        <w:r w:rsidRPr="00A178E8">
                          <w:rPr>
                            <w:rFonts w:asciiTheme="minorHAnsi" w:eastAsia="Calibri" w:hAnsiTheme="minorHAnsi" w:cstheme="minorHAnsi"/>
                            <w:color w:val="002C6F" w:themeColor="text2"/>
                            <w:kern w:val="24"/>
                            <w:sz w:val="20"/>
                            <w:szCs w:val="22"/>
                            <w:lang w:val="en-US"/>
                          </w:rPr>
                          <w:t xml:space="preserve">Employee contract offered – if workers are offered a new job, they transfer at a time agreed between their current employer and their new employer </w:t>
                        </w:r>
                      </w:p>
                      <w:p w14:paraId="3D5718B4" w14:textId="77777777" w:rsidR="00D14FE9" w:rsidRPr="004B4E49" w:rsidRDefault="00D14FE9" w:rsidP="004A661B">
                        <w:pPr>
                          <w:pStyle w:val="NormalWeb"/>
                          <w:spacing w:before="0" w:beforeAutospacing="0" w:after="240" w:afterAutospacing="0" w:line="276" w:lineRule="auto"/>
                          <w:rPr>
                            <w:color w:val="002C6F" w:themeColor="text2"/>
                            <w:sz w:val="28"/>
                          </w:rPr>
                        </w:pPr>
                      </w:p>
                    </w:txbxContent>
                  </v:textbox>
                </v:roundrect>
                <v:group id="Group 26" o:spid="_x0000_s1058" style="position:absolute;width:3938;height:4220" coordorigin=",-438" coordsize="4572,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Diamond 27" o:spid="_x0000_s1059" type="#_x0000_t4" style="position:absolute;top:254;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" fillcolor="#002c6f [3215]" stroked="f" strokeweight="2pt">
                    <v:textbox>
                      <w:txbxContent>
                        <w:p w14:paraId="386CD450" w14:textId="77777777" w:rsidR="00D14FE9" w:rsidRDefault="00D14FE9" w:rsidP="00A178E8">
                          <w:pPr>
                            <w:jc w:val="center"/>
                          </w:pPr>
                        </w:p>
                      </w:txbxContent>
                    </v:textbox>
                  </v:shape>
                  <v:shape id="Text Box 28" o:spid="_x0000_s1060" type="#_x0000_t202" style="position:absolute;left:680;top:-438;width:3683;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4219C5C6" w14:textId="58DC3048" w:rsidR="00D14FE9" w:rsidRPr="00A178E8" w:rsidRDefault="00D14FE9" w:rsidP="00A178E8">
                          <w:pPr>
                            <w:rPr>
                              <w:b/>
                              <w:color w:val="FFFFFF" w:themeColor="background1"/>
                              <w:sz w:val="28"/>
                            </w:rPr>
                          </w:pPr>
                          <w:r>
                            <w:rPr>
                              <w:b/>
                              <w:color w:val="FFFFFF" w:themeColor="background1"/>
                              <w:sz w:val="28"/>
                            </w:rPr>
                            <w:t>7</w:t>
                          </w:r>
                        </w:p>
                      </w:txbxContent>
                    </v:textbox>
                  </v:shape>
                </v:group>
              </v:group>
            </w:pict>
          </mc:Fallback>
        </mc:AlternateContent>
      </w:r>
    </w:p>
    <w:p w14:paraId="72CC7C5A" w14:textId="4E15C6EE" w:rsidR="004A661B" w:rsidRDefault="004A661B" w:rsidP="004A661B"/>
    <w:p w14:paraId="7ED000FD" w14:textId="4E125612" w:rsidR="004A661B" w:rsidRDefault="00D47E73" w:rsidP="004A661B">
      <w:r>
        <w:rPr>
          <w:noProof/>
          <w:lang w:eastAsia="en-AU"/>
        </w:rPr>
        <mc:AlternateContent>
          <mc:Choice Requires="wpg">
            <w:drawing>
              <wp:anchor distT="0" distB="0" distL="114300" distR="114300" simplePos="0" relativeHeight="251658254" behindDoc="0" locked="0" layoutInCell="1" allowOverlap="1" wp14:anchorId="28F35D5B" wp14:editId="1D2055C4">
                <wp:simplePos x="0" y="0"/>
                <wp:positionH relativeFrom="column">
                  <wp:posOffset>-43180</wp:posOffset>
                </wp:positionH>
                <wp:positionV relativeFrom="paragraph">
                  <wp:posOffset>184785</wp:posOffset>
                </wp:positionV>
                <wp:extent cx="5600700" cy="421640"/>
                <wp:effectExtent l="0" t="0" r="0" b="0"/>
                <wp:wrapNone/>
                <wp:docPr id="35" name="Group 35"/>
                <wp:cNvGraphicFramePr/>
                <a:graphic xmlns:a="http://schemas.openxmlformats.org/drawingml/2006/main">
                  <a:graphicData uri="http://schemas.microsoft.com/office/word/2010/wordprocessingGroup">
                    <wpg:wgp>
                      <wpg:cNvGrpSpPr/>
                      <wpg:grpSpPr>
                        <a:xfrm>
                          <a:off x="0" y="0"/>
                          <a:ext cx="5600700" cy="421640"/>
                          <a:chOff x="0" y="0"/>
                          <a:chExt cx="5600783" cy="422032"/>
                        </a:xfrm>
                      </wpg:grpSpPr>
                      <wps:wsp>
                        <wps:cNvPr id="1541960360" name="Rounded Rectangle 1541960360"/>
                        <wps:cNvSpPr/>
                        <wps:spPr>
                          <a:xfrm>
                            <a:off x="413468" y="95415"/>
                            <a:ext cx="5187315" cy="302455"/>
                          </a:xfrm>
                          <a:prstGeom prst="round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1400AC" w14:textId="77777777" w:rsidR="00D14FE9" w:rsidRPr="00A178E8" w:rsidRDefault="00D14FE9" w:rsidP="004A661B">
                              <w:pPr>
                                <w:pStyle w:val="NormalWeb"/>
                                <w:spacing w:before="0" w:beforeAutospacing="0" w:after="240" w:afterAutospacing="0" w:line="276" w:lineRule="auto"/>
                                <w:rPr>
                                  <w:rFonts w:asciiTheme="minorHAnsi" w:hAnsiTheme="minorHAnsi" w:cstheme="minorHAnsi"/>
                                  <w:color w:val="002C6F" w:themeColor="text2"/>
                                  <w:sz w:val="22"/>
                                </w:rPr>
                              </w:pPr>
                              <w:r w:rsidRPr="00A178E8">
                                <w:rPr>
                                  <w:rFonts w:asciiTheme="minorHAnsi" w:eastAsia="Calibri" w:hAnsiTheme="minorHAnsi" w:cstheme="minorHAnsi"/>
                                  <w:color w:val="002C6F" w:themeColor="text2"/>
                                  <w:kern w:val="24"/>
                                  <w:sz w:val="20"/>
                                  <w:szCs w:val="22"/>
                                  <w:lang w:val="en-US"/>
                                </w:rPr>
                                <w:t>Employee contract executed and commences job with the receiving employer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9" name="Group 29"/>
                        <wpg:cNvGrpSpPr/>
                        <wpg:grpSpPr>
                          <a:xfrm>
                            <a:off x="0" y="0"/>
                            <a:ext cx="393896" cy="422032"/>
                            <a:chOff x="0" y="-43875"/>
                            <a:chExt cx="457200" cy="526475"/>
                          </a:xfrm>
                        </wpg:grpSpPr>
                        <wps:wsp>
                          <wps:cNvPr id="30" name="Diamond 30"/>
                          <wps:cNvSpPr/>
                          <wps:spPr>
                            <a:xfrm>
                              <a:off x="0" y="25400"/>
                              <a:ext cx="457200" cy="457200"/>
                            </a:xfrm>
                            <a:prstGeom prst="diamond">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0DC5AE" w14:textId="77777777" w:rsidR="00D14FE9" w:rsidRDefault="00D14FE9" w:rsidP="00A178E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68035" y="-43875"/>
                              <a:ext cx="368300" cy="431800"/>
                            </a:xfrm>
                            <a:prstGeom prst="rect">
                              <a:avLst/>
                            </a:prstGeom>
                            <a:noFill/>
                            <a:ln w="6350">
                              <a:noFill/>
                            </a:ln>
                          </wps:spPr>
                          <wps:txbx>
                            <w:txbxContent>
                              <w:p w14:paraId="4F65A23D" w14:textId="52EF13AF" w:rsidR="00D14FE9" w:rsidRPr="00A178E8" w:rsidRDefault="00D14FE9" w:rsidP="00A178E8">
                                <w:pPr>
                                  <w:rPr>
                                    <w:b/>
                                    <w:color w:val="FFFFFF" w:themeColor="background1"/>
                                    <w:sz w:val="28"/>
                                  </w:rPr>
                                </w:pPr>
                                <w:r>
                                  <w:rPr>
                                    <w:b/>
                                    <w:color w:val="FFFFFF" w:themeColor="background1"/>
                                    <w:sz w:val="2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8F35D5B" id="Group 35" o:spid="_x0000_s1061" style="position:absolute;margin-left:-3.4pt;margin-top:14.55pt;width:441pt;height:33.2pt;z-index:251658254" coordsize="56007,4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">
                <v:roundrect id="Rounded Rectangle 1541960360" o:spid="_x0000_s1062" style="position:absolute;left:4134;top:954;width:51873;height:30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" fillcolor="#daeaff [662]" stroked="f" strokeweight="2pt">
                  <v:textbox>
                    <w:txbxContent>
                      <w:p w14:paraId="0B1400AC" w14:textId="77777777" w:rsidR="00D14FE9" w:rsidRPr="00A178E8" w:rsidRDefault="00D14FE9" w:rsidP="004A661B">
                        <w:pPr>
                          <w:pStyle w:val="NormalWeb"/>
                          <w:spacing w:before="0" w:beforeAutospacing="0" w:after="240" w:afterAutospacing="0" w:line="276" w:lineRule="auto"/>
                          <w:rPr>
                            <w:rFonts w:asciiTheme="minorHAnsi" w:hAnsiTheme="minorHAnsi" w:cstheme="minorHAnsi"/>
                            <w:color w:val="002C6F" w:themeColor="text2"/>
                            <w:sz w:val="22"/>
                          </w:rPr>
                        </w:pPr>
                        <w:r w:rsidRPr="00A178E8">
                          <w:rPr>
                            <w:rFonts w:asciiTheme="minorHAnsi" w:eastAsia="Calibri" w:hAnsiTheme="minorHAnsi" w:cstheme="minorHAnsi"/>
                            <w:color w:val="002C6F" w:themeColor="text2"/>
                            <w:kern w:val="24"/>
                            <w:sz w:val="20"/>
                            <w:szCs w:val="22"/>
                            <w:lang w:val="en-US"/>
                          </w:rPr>
                          <w:t>Employee contract executed and commences job with the receiving employer</w:t>
                        </w:r>
                      </w:p>
                    </w:txbxContent>
                  </v:textbox>
                </v:roundrect>
                <v:group id="Group 29" o:spid="_x0000_s1063" style="position:absolute;width:3938;height:4220" coordorigin=",-438" coordsize="4572,5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Diamond 30" o:spid="_x0000_s1064" type="#_x0000_t4" style="position:absolute;top:254;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" fillcolor="#002c6f [3215]" stroked="f" strokeweight="2pt">
                    <v:textbox>
                      <w:txbxContent>
                        <w:p w14:paraId="740DC5AE" w14:textId="77777777" w:rsidR="00D14FE9" w:rsidRDefault="00D14FE9" w:rsidP="00A178E8">
                          <w:pPr>
                            <w:jc w:val="center"/>
                          </w:pPr>
                        </w:p>
                      </w:txbxContent>
                    </v:textbox>
                  </v:shape>
                  <v:shape id="Text Box 31" o:spid="_x0000_s1065" type="#_x0000_t202" style="position:absolute;left:680;top:-438;width:3683;height:4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4F65A23D" w14:textId="52EF13AF" w:rsidR="00D14FE9" w:rsidRPr="00A178E8" w:rsidRDefault="00D14FE9" w:rsidP="00A178E8">
                          <w:pPr>
                            <w:rPr>
                              <w:b/>
                              <w:color w:val="FFFFFF" w:themeColor="background1"/>
                              <w:sz w:val="28"/>
                            </w:rPr>
                          </w:pPr>
                          <w:r>
                            <w:rPr>
                              <w:b/>
                              <w:color w:val="FFFFFF" w:themeColor="background1"/>
                              <w:sz w:val="28"/>
                            </w:rPr>
                            <w:t>8</w:t>
                          </w:r>
                        </w:p>
                      </w:txbxContent>
                    </v:textbox>
                  </v:shape>
                </v:group>
              </v:group>
            </w:pict>
          </mc:Fallback>
        </mc:AlternateContent>
      </w:r>
    </w:p>
    <w:p w14:paraId="1CC4B0AD" w14:textId="77041C40" w:rsidR="004A661B" w:rsidRDefault="004A661B" w:rsidP="004A661B"/>
    <w:p w14:paraId="5C5D92A6" w14:textId="4AF57837" w:rsidR="004A661B" w:rsidRDefault="00A47A38" w:rsidP="004A661B">
      <w:r w:rsidRPr="00A178E8">
        <w:rPr>
          <w:rFonts w:cstheme="minorHAnsi"/>
          <w:noProof/>
          <w:lang w:eastAsia="en-AU"/>
        </w:rPr>
        <mc:AlternateContent>
          <mc:Choice Requires="wps">
            <w:drawing>
              <wp:anchor distT="0" distB="0" distL="114300" distR="114300" simplePos="0" relativeHeight="251658240" behindDoc="0" locked="0" layoutInCell="1" allowOverlap="1" wp14:anchorId="3294B3B8" wp14:editId="2531F66E">
                <wp:simplePos x="0" y="0"/>
                <wp:positionH relativeFrom="page">
                  <wp:posOffset>1536700</wp:posOffset>
                </wp:positionH>
                <wp:positionV relativeFrom="paragraph">
                  <wp:posOffset>186055</wp:posOffset>
                </wp:positionV>
                <wp:extent cx="4547235" cy="546100"/>
                <wp:effectExtent l="0" t="0" r="5715" b="6350"/>
                <wp:wrapNone/>
                <wp:docPr id="15" name="Rounded Rectangle 15"/>
                <wp:cNvGraphicFramePr/>
                <a:graphic xmlns:a="http://schemas.openxmlformats.org/drawingml/2006/main">
                  <a:graphicData uri="http://schemas.microsoft.com/office/word/2010/wordprocessingShape">
                    <wps:wsp>
                      <wps:cNvSpPr/>
                      <wps:spPr>
                        <a:xfrm>
                          <a:off x="0" y="0"/>
                          <a:ext cx="4547235" cy="54610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748499" w14:textId="77777777" w:rsidR="00D14FE9" w:rsidRPr="00A178E8" w:rsidRDefault="00D14FE9" w:rsidP="00D47E73">
                            <w:pPr>
                              <w:pStyle w:val="NormalWeb"/>
                              <w:spacing w:after="0" w:afterAutospacing="0"/>
                              <w:rPr>
                                <w:rFonts w:asciiTheme="minorHAnsi" w:eastAsia="Calibri" w:hAnsiTheme="minorHAnsi" w:cstheme="minorHAnsi"/>
                                <w:color w:val="002C6F" w:themeColor="text2"/>
                                <w:kern w:val="24"/>
                                <w:sz w:val="20"/>
                                <w:szCs w:val="22"/>
                                <w:lang w:val="en-US"/>
                              </w:rPr>
                            </w:pPr>
                            <w:r w:rsidRPr="00A178E8">
                              <w:rPr>
                                <w:rFonts w:asciiTheme="minorHAnsi" w:eastAsia="Calibri" w:hAnsiTheme="minorHAnsi" w:cstheme="minorHAnsi"/>
                                <w:b/>
                                <w:color w:val="002C6F" w:themeColor="text2"/>
                                <w:kern w:val="24"/>
                                <w:sz w:val="20"/>
                                <w:szCs w:val="22"/>
                                <w:lang w:val="en-US"/>
                              </w:rPr>
                              <w:t xml:space="preserve">Hiring grant </w:t>
                            </w:r>
                            <w:r w:rsidRPr="00A178E8">
                              <w:rPr>
                                <w:rFonts w:asciiTheme="minorHAnsi" w:eastAsia="Calibri" w:hAnsiTheme="minorHAnsi" w:cstheme="minorHAnsi"/>
                                <w:color w:val="002C6F" w:themeColor="text2"/>
                                <w:kern w:val="24"/>
                                <w:sz w:val="20"/>
                                <w:szCs w:val="22"/>
                                <w:lang w:val="en-US"/>
                              </w:rPr>
                              <w:t>payment made to employer in two instalments:</w:t>
                            </w:r>
                          </w:p>
                          <w:p w14:paraId="730FCD8D" w14:textId="77777777" w:rsidR="00D14FE9" w:rsidRPr="00A178E8" w:rsidRDefault="00D14FE9" w:rsidP="004A661B">
                            <w:pPr>
                              <w:pStyle w:val="NormalWeb"/>
                              <w:numPr>
                                <w:ilvl w:val="0"/>
                                <w:numId w:val="32"/>
                              </w:numPr>
                              <w:spacing w:before="0" w:beforeAutospacing="0" w:after="0" w:afterAutospacing="0"/>
                              <w:rPr>
                                <w:rFonts w:asciiTheme="minorHAnsi" w:eastAsia="Calibri" w:hAnsiTheme="minorHAnsi" w:cstheme="minorHAnsi"/>
                                <w:color w:val="002C6F" w:themeColor="text2"/>
                                <w:kern w:val="24"/>
                                <w:sz w:val="20"/>
                                <w:szCs w:val="22"/>
                                <w:lang w:val="en-US"/>
                              </w:rPr>
                            </w:pPr>
                            <w:r w:rsidRPr="00A178E8">
                              <w:rPr>
                                <w:rFonts w:asciiTheme="minorHAnsi" w:eastAsia="Calibri" w:hAnsiTheme="minorHAnsi" w:cstheme="minorHAnsi"/>
                                <w:color w:val="002C6F" w:themeColor="text2"/>
                                <w:kern w:val="24"/>
                                <w:sz w:val="20"/>
                                <w:szCs w:val="22"/>
                                <w:lang w:val="en-US"/>
                              </w:rPr>
                              <w:t xml:space="preserve">4 weeks after employee commences </w:t>
                            </w:r>
                            <w:r w:rsidRPr="00A178E8">
                              <w:rPr>
                                <w:rFonts w:asciiTheme="minorHAnsi" w:eastAsia="Calibri" w:hAnsiTheme="minorHAnsi" w:cstheme="minorHAnsi"/>
                                <w:color w:val="002C6F" w:themeColor="text2"/>
                                <w:kern w:val="24"/>
                                <w:sz w:val="20"/>
                                <w:szCs w:val="22"/>
                                <w:u w:val="single"/>
                                <w:lang w:val="en-US"/>
                              </w:rPr>
                              <w:t>and</w:t>
                            </w:r>
                          </w:p>
                          <w:p w14:paraId="404D909C" w14:textId="77777777" w:rsidR="00D14FE9" w:rsidRPr="00A178E8" w:rsidRDefault="00D14FE9" w:rsidP="004A661B">
                            <w:pPr>
                              <w:pStyle w:val="NormalWeb"/>
                              <w:numPr>
                                <w:ilvl w:val="0"/>
                                <w:numId w:val="32"/>
                              </w:numPr>
                              <w:spacing w:before="0" w:beforeAutospacing="0" w:after="240" w:afterAutospacing="0"/>
                              <w:ind w:left="765" w:hanging="357"/>
                              <w:rPr>
                                <w:rFonts w:asciiTheme="minorHAnsi" w:eastAsia="Calibri" w:hAnsiTheme="minorHAnsi" w:cstheme="minorHAnsi"/>
                                <w:color w:val="002C6F" w:themeColor="text2"/>
                                <w:kern w:val="24"/>
                                <w:sz w:val="20"/>
                                <w:szCs w:val="22"/>
                                <w:lang w:val="en-US"/>
                              </w:rPr>
                            </w:pPr>
                            <w:r w:rsidRPr="00A178E8">
                              <w:rPr>
                                <w:rFonts w:asciiTheme="minorHAnsi" w:eastAsia="Calibri" w:hAnsiTheme="minorHAnsi" w:cstheme="minorHAnsi"/>
                                <w:color w:val="002C6F" w:themeColor="text2"/>
                                <w:kern w:val="24"/>
                                <w:sz w:val="20"/>
                                <w:szCs w:val="22"/>
                                <w:lang w:val="en-US"/>
                              </w:rPr>
                              <w:t>12 months after start date</w:t>
                            </w:r>
                          </w:p>
                          <w:p w14:paraId="7AB18A35" w14:textId="6F11A57E" w:rsidR="00D14FE9" w:rsidRPr="00440E62" w:rsidRDefault="00D14FE9" w:rsidP="00D47E73">
                            <w:pPr>
                              <w:pStyle w:val="NormalWeb"/>
                              <w:spacing w:before="240" w:beforeAutospacing="0" w:after="0" w:afterAutospacing="0"/>
                              <w:rPr>
                                <w:color w:val="002C6F" w:themeColor="text2"/>
                                <w:sz w:val="2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94B3B8" id="Rounded Rectangle 15" o:spid="_x0000_s1066" style="position:absolute;margin-left:121pt;margin-top:14.65pt;width:358.05pt;height:4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" filled="f" stroked="f" strokeweight="2pt">
                <v:textbox inset="0,0,0,0">
                  <w:txbxContent>
                    <w:p w14:paraId="4A748499" w14:textId="77777777" w:rsidR="00D14FE9" w:rsidRPr="00A178E8" w:rsidRDefault="00D14FE9" w:rsidP="00D47E73">
                      <w:pPr>
                        <w:pStyle w:val="NormalWeb"/>
                        <w:spacing w:after="0" w:afterAutospacing="0"/>
                        <w:rPr>
                          <w:rFonts w:asciiTheme="minorHAnsi" w:eastAsia="Calibri" w:hAnsiTheme="minorHAnsi" w:cstheme="minorHAnsi"/>
                          <w:color w:val="002C6F" w:themeColor="text2"/>
                          <w:kern w:val="24"/>
                          <w:sz w:val="20"/>
                          <w:szCs w:val="22"/>
                          <w:lang w:val="en-US"/>
                        </w:rPr>
                      </w:pPr>
                      <w:r w:rsidRPr="00A178E8">
                        <w:rPr>
                          <w:rFonts w:asciiTheme="minorHAnsi" w:eastAsia="Calibri" w:hAnsiTheme="minorHAnsi" w:cstheme="minorHAnsi"/>
                          <w:b/>
                          <w:color w:val="002C6F" w:themeColor="text2"/>
                          <w:kern w:val="24"/>
                          <w:sz w:val="20"/>
                          <w:szCs w:val="22"/>
                          <w:lang w:val="en-US"/>
                        </w:rPr>
                        <w:t xml:space="preserve">Hiring grant </w:t>
                      </w:r>
                      <w:r w:rsidRPr="00A178E8">
                        <w:rPr>
                          <w:rFonts w:asciiTheme="minorHAnsi" w:eastAsia="Calibri" w:hAnsiTheme="minorHAnsi" w:cstheme="minorHAnsi"/>
                          <w:color w:val="002C6F" w:themeColor="text2"/>
                          <w:kern w:val="24"/>
                          <w:sz w:val="20"/>
                          <w:szCs w:val="22"/>
                          <w:lang w:val="en-US"/>
                        </w:rPr>
                        <w:t>payment made to employer in two instalments:</w:t>
                      </w:r>
                    </w:p>
                    <w:p w14:paraId="730FCD8D" w14:textId="77777777" w:rsidR="00D14FE9" w:rsidRPr="00A178E8" w:rsidRDefault="00D14FE9" w:rsidP="004A661B">
                      <w:pPr>
                        <w:pStyle w:val="NormalWeb"/>
                        <w:numPr>
                          <w:ilvl w:val="0"/>
                          <w:numId w:val="32"/>
                        </w:numPr>
                        <w:spacing w:before="0" w:beforeAutospacing="0" w:after="0" w:afterAutospacing="0"/>
                        <w:rPr>
                          <w:rFonts w:asciiTheme="minorHAnsi" w:eastAsia="Calibri" w:hAnsiTheme="minorHAnsi" w:cstheme="minorHAnsi"/>
                          <w:color w:val="002C6F" w:themeColor="text2"/>
                          <w:kern w:val="24"/>
                          <w:sz w:val="20"/>
                          <w:szCs w:val="22"/>
                          <w:lang w:val="en-US"/>
                        </w:rPr>
                      </w:pPr>
                      <w:r w:rsidRPr="00A178E8">
                        <w:rPr>
                          <w:rFonts w:asciiTheme="minorHAnsi" w:eastAsia="Calibri" w:hAnsiTheme="minorHAnsi" w:cstheme="minorHAnsi"/>
                          <w:color w:val="002C6F" w:themeColor="text2"/>
                          <w:kern w:val="24"/>
                          <w:sz w:val="20"/>
                          <w:szCs w:val="22"/>
                          <w:lang w:val="en-US"/>
                        </w:rPr>
                        <w:t xml:space="preserve">4 weeks after employee commences </w:t>
                      </w:r>
                      <w:r w:rsidRPr="00A178E8">
                        <w:rPr>
                          <w:rFonts w:asciiTheme="minorHAnsi" w:eastAsia="Calibri" w:hAnsiTheme="minorHAnsi" w:cstheme="minorHAnsi"/>
                          <w:color w:val="002C6F" w:themeColor="text2"/>
                          <w:kern w:val="24"/>
                          <w:sz w:val="20"/>
                          <w:szCs w:val="22"/>
                          <w:u w:val="single"/>
                          <w:lang w:val="en-US"/>
                        </w:rPr>
                        <w:t>and</w:t>
                      </w:r>
                    </w:p>
                    <w:p w14:paraId="404D909C" w14:textId="77777777" w:rsidR="00D14FE9" w:rsidRPr="00A178E8" w:rsidRDefault="00D14FE9" w:rsidP="004A661B">
                      <w:pPr>
                        <w:pStyle w:val="NormalWeb"/>
                        <w:numPr>
                          <w:ilvl w:val="0"/>
                          <w:numId w:val="32"/>
                        </w:numPr>
                        <w:spacing w:before="0" w:beforeAutospacing="0" w:after="240" w:afterAutospacing="0"/>
                        <w:ind w:left="765" w:hanging="357"/>
                        <w:rPr>
                          <w:rFonts w:asciiTheme="minorHAnsi" w:eastAsia="Calibri" w:hAnsiTheme="minorHAnsi" w:cstheme="minorHAnsi"/>
                          <w:color w:val="002C6F" w:themeColor="text2"/>
                          <w:kern w:val="24"/>
                          <w:sz w:val="20"/>
                          <w:szCs w:val="22"/>
                          <w:lang w:val="en-US"/>
                        </w:rPr>
                      </w:pPr>
                      <w:r w:rsidRPr="00A178E8">
                        <w:rPr>
                          <w:rFonts w:asciiTheme="minorHAnsi" w:eastAsia="Calibri" w:hAnsiTheme="minorHAnsi" w:cstheme="minorHAnsi"/>
                          <w:color w:val="002C6F" w:themeColor="text2"/>
                          <w:kern w:val="24"/>
                          <w:sz w:val="20"/>
                          <w:szCs w:val="22"/>
                          <w:lang w:val="en-US"/>
                        </w:rPr>
                        <w:t>12 months after start date</w:t>
                      </w:r>
                    </w:p>
                    <w:p w14:paraId="7AB18A35" w14:textId="6F11A57E" w:rsidR="00D14FE9" w:rsidRPr="00440E62" w:rsidRDefault="00D14FE9" w:rsidP="00D47E73">
                      <w:pPr>
                        <w:pStyle w:val="NormalWeb"/>
                        <w:spacing w:before="240" w:beforeAutospacing="0" w:after="0" w:afterAutospacing="0"/>
                        <w:rPr>
                          <w:color w:val="002C6F" w:themeColor="text2"/>
                          <w:sz w:val="28"/>
                        </w:rPr>
                      </w:pPr>
                    </w:p>
                  </w:txbxContent>
                </v:textbox>
                <w10:wrap anchorx="page"/>
              </v:roundrect>
            </w:pict>
          </mc:Fallback>
        </mc:AlternateContent>
      </w:r>
      <w:r>
        <w:rPr>
          <w:noProof/>
          <w:lang w:eastAsia="en-AU"/>
        </w:rPr>
        <mc:AlternateContent>
          <mc:Choice Requires="wpg">
            <w:drawing>
              <wp:anchor distT="0" distB="0" distL="114300" distR="114300" simplePos="0" relativeHeight="251658246" behindDoc="0" locked="0" layoutInCell="1" allowOverlap="1" wp14:anchorId="74FDD66C" wp14:editId="22A4FBEF">
                <wp:simplePos x="0" y="0"/>
                <wp:positionH relativeFrom="column">
                  <wp:posOffset>594360</wp:posOffset>
                </wp:positionH>
                <wp:positionV relativeFrom="paragraph">
                  <wp:posOffset>848360</wp:posOffset>
                </wp:positionV>
                <wp:extent cx="358775" cy="413385"/>
                <wp:effectExtent l="0" t="0" r="0" b="5715"/>
                <wp:wrapNone/>
                <wp:docPr id="1541960378" name="Group 1541960378"/>
                <wp:cNvGraphicFramePr/>
                <a:graphic xmlns:a="http://schemas.openxmlformats.org/drawingml/2006/main">
                  <a:graphicData uri="http://schemas.microsoft.com/office/word/2010/wordprocessingGroup">
                    <wpg:wgp>
                      <wpg:cNvGrpSpPr/>
                      <wpg:grpSpPr>
                        <a:xfrm>
                          <a:off x="0" y="0"/>
                          <a:ext cx="358775" cy="413385"/>
                          <a:chOff x="-1882" y="-70622"/>
                          <a:chExt cx="503690" cy="612078"/>
                        </a:xfrm>
                      </wpg:grpSpPr>
                      <wps:wsp>
                        <wps:cNvPr id="1541960379" name="Diamond 1541960379"/>
                        <wps:cNvSpPr/>
                        <wps:spPr>
                          <a:xfrm>
                            <a:off x="0" y="25400"/>
                            <a:ext cx="457200" cy="457200"/>
                          </a:xfrm>
                          <a:prstGeom prst="diamond">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1015C8" w14:textId="77777777" w:rsidR="00D14FE9" w:rsidRDefault="00D14FE9" w:rsidP="004A66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1960381" name="Text Box 1541960381"/>
                        <wps:cNvSpPr txBox="1"/>
                        <wps:spPr>
                          <a:xfrm>
                            <a:off x="-1882" y="-70622"/>
                            <a:ext cx="503690" cy="612078"/>
                          </a:xfrm>
                          <a:prstGeom prst="rect">
                            <a:avLst/>
                          </a:prstGeom>
                          <a:noFill/>
                          <a:ln w="6350">
                            <a:noFill/>
                          </a:ln>
                        </wps:spPr>
                        <wps:txbx>
                          <w:txbxContent>
                            <w:p w14:paraId="6C205D50" w14:textId="77777777" w:rsidR="00D14FE9" w:rsidRPr="00FA31C0" w:rsidRDefault="00D14FE9" w:rsidP="004A661B">
                              <w:pPr>
                                <w:rPr>
                                  <w:color w:val="FFFFFF" w:themeColor="background1"/>
                                </w:rPr>
                              </w:pPr>
                              <w:r w:rsidRPr="00FA31C0">
                                <w:rPr>
                                  <w:color w:val="FFFFFF" w:themeColor="background1"/>
                                </w:rPr>
                                <w:t>8</w:t>
                              </w:r>
                              <w:r>
                                <w:rPr>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4FDD66C" id="Group 1541960378" o:spid="_x0000_s1067" style="position:absolute;margin-left:46.8pt;margin-top:66.8pt;width:28.25pt;height:32.55pt;z-index:251658246" coordorigin="-18,-706" coordsize="5036,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">
                <v:shape id="Diamond 1541960379" o:spid="_x0000_s1068" type="#_x0000_t4" style="position:absolute;top:254;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" fillcolor="#002c6f [3215]" stroked="f" strokeweight="2pt">
                  <v:textbox>
                    <w:txbxContent>
                      <w:p w14:paraId="081015C8" w14:textId="77777777" w:rsidR="00D14FE9" w:rsidRDefault="00D14FE9" w:rsidP="004A661B">
                        <w:pPr>
                          <w:jc w:val="center"/>
                        </w:pPr>
                      </w:p>
                    </w:txbxContent>
                  </v:textbox>
                </v:shape>
                <v:shape id="Text Box 1541960381" o:spid="_x0000_s1069" type="#_x0000_t202" style="position:absolute;left:-18;top:-706;width:5036;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" filled="f" stroked="f" strokeweight=".5pt">
                  <v:textbox>
                    <w:txbxContent>
                      <w:p w14:paraId="6C205D50" w14:textId="77777777" w:rsidR="00D14FE9" w:rsidRPr="00FA31C0" w:rsidRDefault="00D14FE9" w:rsidP="004A661B">
                        <w:pPr>
                          <w:rPr>
                            <w:color w:val="FFFFFF" w:themeColor="background1"/>
                          </w:rPr>
                        </w:pPr>
                        <w:r w:rsidRPr="00FA31C0">
                          <w:rPr>
                            <w:color w:val="FFFFFF" w:themeColor="background1"/>
                          </w:rPr>
                          <w:t>8</w:t>
                        </w:r>
                        <w:r>
                          <w:rPr>
                            <w:color w:val="FFFFFF" w:themeColor="background1"/>
                          </w:rPr>
                          <w:t>b</w:t>
                        </w:r>
                      </w:p>
                    </w:txbxContent>
                  </v:textbox>
                </v:shape>
              </v:group>
            </w:pict>
          </mc:Fallback>
        </mc:AlternateContent>
      </w:r>
      <w:r>
        <w:rPr>
          <w:rFonts w:cstheme="minorHAnsi"/>
          <w:noProof/>
          <w:lang w:eastAsia="en-AU"/>
        </w:rPr>
        <mc:AlternateContent>
          <mc:Choice Requires="wpg">
            <w:drawing>
              <wp:anchor distT="0" distB="0" distL="114300" distR="114300" simplePos="0" relativeHeight="251658243" behindDoc="0" locked="0" layoutInCell="1" allowOverlap="1" wp14:anchorId="09214A49" wp14:editId="5AC069BA">
                <wp:simplePos x="0" y="0"/>
                <wp:positionH relativeFrom="column">
                  <wp:posOffset>583565</wp:posOffset>
                </wp:positionH>
                <wp:positionV relativeFrom="paragraph">
                  <wp:posOffset>167005</wp:posOffset>
                </wp:positionV>
                <wp:extent cx="358775" cy="413385"/>
                <wp:effectExtent l="0" t="0" r="0" b="5715"/>
                <wp:wrapNone/>
                <wp:docPr id="1541960375" name="Group 1541960375"/>
                <wp:cNvGraphicFramePr/>
                <a:graphic xmlns:a="http://schemas.openxmlformats.org/drawingml/2006/main">
                  <a:graphicData uri="http://schemas.microsoft.com/office/word/2010/wordprocessingGroup">
                    <wpg:wgp>
                      <wpg:cNvGrpSpPr/>
                      <wpg:grpSpPr>
                        <a:xfrm>
                          <a:off x="0" y="0"/>
                          <a:ext cx="358775" cy="413385"/>
                          <a:chOff x="-1882" y="-70622"/>
                          <a:chExt cx="503690" cy="612078"/>
                        </a:xfrm>
                      </wpg:grpSpPr>
                      <wps:wsp>
                        <wps:cNvPr id="1541960376" name="Diamond 1541960376"/>
                        <wps:cNvSpPr/>
                        <wps:spPr>
                          <a:xfrm>
                            <a:off x="0" y="25400"/>
                            <a:ext cx="457200" cy="457200"/>
                          </a:xfrm>
                          <a:prstGeom prst="diamond">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8C717" w14:textId="77777777" w:rsidR="00D14FE9" w:rsidRDefault="00D14FE9" w:rsidP="004A66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1960377" name="Text Box 1541960377"/>
                        <wps:cNvSpPr txBox="1"/>
                        <wps:spPr>
                          <a:xfrm>
                            <a:off x="-1882" y="-70622"/>
                            <a:ext cx="503690" cy="612078"/>
                          </a:xfrm>
                          <a:prstGeom prst="rect">
                            <a:avLst/>
                          </a:prstGeom>
                          <a:noFill/>
                          <a:ln w="6350">
                            <a:noFill/>
                          </a:ln>
                        </wps:spPr>
                        <wps:txbx>
                          <w:txbxContent>
                            <w:p w14:paraId="55EA8F1A" w14:textId="77777777" w:rsidR="00D14FE9" w:rsidRPr="00FA31C0" w:rsidRDefault="00D14FE9" w:rsidP="004A661B">
                              <w:pPr>
                                <w:rPr>
                                  <w:color w:val="FFFFFF" w:themeColor="background1"/>
                                </w:rPr>
                              </w:pPr>
                              <w:r w:rsidRPr="00FA31C0">
                                <w:rPr>
                                  <w:color w:val="FFFFFF" w:themeColor="background1"/>
                                </w:rPr>
                                <w:t>8a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9214A49" id="Group 1541960375" o:spid="_x0000_s1070" style="position:absolute;margin-left:45.95pt;margin-top:13.15pt;width:28.25pt;height:32.55pt;z-index:251658243" coordorigin="-18,-706" coordsize="5036,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">
                <v:shape id="Diamond 1541960376" o:spid="_x0000_s1071" type="#_x0000_t4" style="position:absolute;top:254;width:457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" fillcolor="#002c6f [3215]" stroked="f" strokeweight="2pt">
                  <v:textbox>
                    <w:txbxContent>
                      <w:p w14:paraId="30A8C717" w14:textId="77777777" w:rsidR="00D14FE9" w:rsidRDefault="00D14FE9" w:rsidP="004A661B">
                        <w:pPr>
                          <w:jc w:val="center"/>
                        </w:pPr>
                      </w:p>
                    </w:txbxContent>
                  </v:textbox>
                </v:shape>
                <v:shape id="Text Box 1541960377" o:spid="_x0000_s1072" type="#_x0000_t202" style="position:absolute;left:-18;top:-706;width:5036;height:6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" filled="f" stroked="f" strokeweight=".5pt">
                  <v:textbox>
                    <w:txbxContent>
                      <w:p w14:paraId="55EA8F1A" w14:textId="77777777" w:rsidR="00D14FE9" w:rsidRPr="00FA31C0" w:rsidRDefault="00D14FE9" w:rsidP="004A661B">
                        <w:pPr>
                          <w:rPr>
                            <w:color w:val="FFFFFF" w:themeColor="background1"/>
                          </w:rPr>
                        </w:pPr>
                        <w:r w:rsidRPr="00FA31C0">
                          <w:rPr>
                            <w:color w:val="FFFFFF" w:themeColor="background1"/>
                          </w:rPr>
                          <w:t>8a</w:t>
                        </w:r>
                      </w:p>
                    </w:txbxContent>
                  </v:textbox>
                </v:shape>
              </v:group>
            </w:pict>
          </mc:Fallback>
        </mc:AlternateContent>
      </w:r>
      <w:r>
        <w:rPr>
          <w:rFonts w:cstheme="minorHAnsi"/>
          <w:noProof/>
          <w:lang w:eastAsia="en-AU"/>
        </w:rPr>
        <mc:AlternateContent>
          <mc:Choice Requires="wps">
            <w:drawing>
              <wp:anchor distT="0" distB="0" distL="114300" distR="114300" simplePos="0" relativeHeight="251658242" behindDoc="0" locked="0" layoutInCell="1" allowOverlap="1" wp14:anchorId="7D2807E0" wp14:editId="4611AB66">
                <wp:simplePos x="0" y="0"/>
                <wp:positionH relativeFrom="column">
                  <wp:posOffset>513715</wp:posOffset>
                </wp:positionH>
                <wp:positionV relativeFrom="paragraph">
                  <wp:posOffset>278765</wp:posOffset>
                </wp:positionV>
                <wp:extent cx="0" cy="215900"/>
                <wp:effectExtent l="0" t="107950" r="120650" b="0"/>
                <wp:wrapNone/>
                <wp:docPr id="530303842" name="Straight Connector 530303842"/>
                <wp:cNvGraphicFramePr/>
                <a:graphic xmlns:a="http://schemas.openxmlformats.org/drawingml/2006/main">
                  <a:graphicData uri="http://schemas.microsoft.com/office/word/2010/wordprocessingShape">
                    <wps:wsp>
                      <wps:cNvCnPr/>
                      <wps:spPr>
                        <a:xfrm rot="16200000" flipH="1">
                          <a:off x="0" y="0"/>
                          <a:ext cx="0" cy="21590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F2EC87" id="Straight Connector 530303842" o:spid="_x0000_s1026" style="position:absolute;rotation:90;flip:x;z-index:251658242;visibility:visible;mso-wrap-style:square;mso-wrap-distance-left:9pt;mso-wrap-distance-top:0;mso-wrap-distance-right:9pt;mso-wrap-distance-bottom:0;mso-position-horizontal:absolute;mso-position-horizontal-relative:text;mso-position-vertical:absolute;mso-position-vertical-relative:text" from="40.45pt,21.95pt" to="40.45pt,3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" strokecolor="#002060"/>
            </w:pict>
          </mc:Fallback>
        </mc:AlternateContent>
      </w:r>
    </w:p>
    <w:p w14:paraId="4525FA71" w14:textId="2FACDD69" w:rsidR="004A661B" w:rsidRDefault="00174BA3" w:rsidP="004A661B">
      <w:r>
        <w:rPr>
          <w:noProof/>
          <w:lang w:eastAsia="en-AU"/>
        </w:rPr>
        <mc:AlternateContent>
          <mc:Choice Requires="wps">
            <w:drawing>
              <wp:anchor distT="0" distB="0" distL="114300" distR="114300" simplePos="0" relativeHeight="251658244" behindDoc="0" locked="0" layoutInCell="1" allowOverlap="1" wp14:anchorId="15B6C5BC" wp14:editId="0ECD373D">
                <wp:simplePos x="0" y="0"/>
                <wp:positionH relativeFrom="column">
                  <wp:posOffset>410210</wp:posOffset>
                </wp:positionH>
                <wp:positionV relativeFrom="paragraph">
                  <wp:posOffset>151765</wp:posOffset>
                </wp:positionV>
                <wp:extent cx="7619" cy="684000"/>
                <wp:effectExtent l="0" t="0" r="31115" b="20955"/>
                <wp:wrapNone/>
                <wp:docPr id="530303843" name="Straight Connector 530303843"/>
                <wp:cNvGraphicFramePr/>
                <a:graphic xmlns:a="http://schemas.openxmlformats.org/drawingml/2006/main">
                  <a:graphicData uri="http://schemas.microsoft.com/office/word/2010/wordprocessingShape">
                    <wps:wsp>
                      <wps:cNvCnPr/>
                      <wps:spPr>
                        <a:xfrm>
                          <a:off x="0" y="0"/>
                          <a:ext cx="7619" cy="68400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1A313B" id="Straight Connector 530303843" o:spid="_x0000_s1026" style="position:absolute;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3pt,11.95pt" to="32.9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" strokecolor="#002060"/>
            </w:pict>
          </mc:Fallback>
        </mc:AlternateContent>
      </w:r>
    </w:p>
    <w:p w14:paraId="0E4A5B1B" w14:textId="67D4F51B" w:rsidR="004A661B" w:rsidRDefault="00A47A38" w:rsidP="004A661B">
      <w:r w:rsidRPr="00A178E8">
        <w:rPr>
          <w:rFonts w:cstheme="minorHAnsi"/>
          <w:noProof/>
          <w:lang w:eastAsia="en-AU"/>
        </w:rPr>
        <mc:AlternateContent>
          <mc:Choice Requires="wps">
            <w:drawing>
              <wp:anchor distT="0" distB="0" distL="114300" distR="114300" simplePos="0" relativeHeight="251658255" behindDoc="0" locked="0" layoutInCell="1" allowOverlap="1" wp14:anchorId="13DCB2A4" wp14:editId="71EB0930">
                <wp:simplePos x="0" y="0"/>
                <wp:positionH relativeFrom="page">
                  <wp:posOffset>1536700</wp:posOffset>
                </wp:positionH>
                <wp:positionV relativeFrom="paragraph">
                  <wp:posOffset>89535</wp:posOffset>
                </wp:positionV>
                <wp:extent cx="4547235" cy="789305"/>
                <wp:effectExtent l="0" t="0" r="5715" b="0"/>
                <wp:wrapNone/>
                <wp:docPr id="1541960354" name="Rounded Rectangle 1541960354"/>
                <wp:cNvGraphicFramePr/>
                <a:graphic xmlns:a="http://schemas.openxmlformats.org/drawingml/2006/main">
                  <a:graphicData uri="http://schemas.microsoft.com/office/word/2010/wordprocessingShape">
                    <wps:wsp>
                      <wps:cNvSpPr/>
                      <wps:spPr>
                        <a:xfrm>
                          <a:off x="0" y="0"/>
                          <a:ext cx="4547235" cy="78930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98BF20" w14:textId="06768B8F" w:rsidR="00D14FE9" w:rsidRPr="00440E62" w:rsidRDefault="00D14FE9" w:rsidP="00D47E73">
                            <w:pPr>
                              <w:pStyle w:val="NormalWeb"/>
                              <w:spacing w:before="240" w:beforeAutospacing="0" w:after="0" w:afterAutospacing="0"/>
                              <w:rPr>
                                <w:color w:val="002C6F" w:themeColor="text2"/>
                                <w:sz w:val="28"/>
                              </w:rPr>
                            </w:pPr>
                            <w:r w:rsidRPr="00A178E8">
                              <w:rPr>
                                <w:rFonts w:asciiTheme="minorHAnsi" w:eastAsia="Calibri" w:hAnsiTheme="minorHAnsi" w:cstheme="minorHAnsi"/>
                                <w:b/>
                                <w:color w:val="002C6F" w:themeColor="text2"/>
                                <w:kern w:val="24"/>
                                <w:sz w:val="20"/>
                                <w:szCs w:val="22"/>
                                <w:lang w:val="en-US"/>
                              </w:rPr>
                              <w:t xml:space="preserve">Early retirement grant </w:t>
                            </w:r>
                            <w:r w:rsidRPr="00A178E8">
                              <w:rPr>
                                <w:rFonts w:asciiTheme="minorHAnsi" w:eastAsia="Calibri" w:hAnsiTheme="minorHAnsi" w:cstheme="minorHAnsi"/>
                                <w:color w:val="002C6F" w:themeColor="text2"/>
                                <w:kern w:val="24"/>
                                <w:sz w:val="20"/>
                                <w:szCs w:val="22"/>
                                <w:lang w:val="en-US"/>
                              </w:rPr>
                              <w:t xml:space="preserve">payment made to receiving employer </w:t>
                            </w:r>
                            <w:r>
                              <w:rPr>
                                <w:rFonts w:asciiTheme="minorHAnsi" w:eastAsia="Calibri" w:hAnsiTheme="minorHAnsi" w:cstheme="minorHAnsi"/>
                                <w:color w:val="002C6F" w:themeColor="text2"/>
                                <w:kern w:val="24"/>
                                <w:sz w:val="20"/>
                                <w:szCs w:val="22"/>
                                <w:lang w:val="en-US"/>
                              </w:rPr>
                              <w:t>12</w:t>
                            </w:r>
                            <w:r w:rsidRPr="00A178E8">
                              <w:rPr>
                                <w:rFonts w:asciiTheme="minorHAnsi" w:eastAsia="Calibri" w:hAnsiTheme="minorHAnsi" w:cstheme="minorHAnsi"/>
                                <w:color w:val="002C6F" w:themeColor="text2"/>
                                <w:kern w:val="24"/>
                                <w:sz w:val="20"/>
                                <w:szCs w:val="22"/>
                                <w:lang w:val="en-US"/>
                              </w:rPr>
                              <w:t xml:space="preserve"> weeks after employee commences </w:t>
                            </w:r>
                            <w:r w:rsidRPr="00A178E8">
                              <w:rPr>
                                <w:rFonts w:asciiTheme="minorHAnsi" w:eastAsia="Calibri" w:hAnsiTheme="minorHAnsi" w:cstheme="minorHAnsi"/>
                                <w:color w:val="002C6F" w:themeColor="text2"/>
                                <w:kern w:val="24"/>
                                <w:sz w:val="20"/>
                                <w:szCs w:val="22"/>
                                <w:u w:val="single"/>
                                <w:lang w:val="en-US"/>
                              </w:rPr>
                              <w:t>and</w:t>
                            </w:r>
                            <w:r w:rsidRPr="00A178E8">
                              <w:rPr>
                                <w:rFonts w:asciiTheme="minorHAnsi" w:eastAsia="Calibri" w:hAnsiTheme="minorHAnsi" w:cstheme="minorHAnsi"/>
                                <w:color w:val="002C6F" w:themeColor="text2"/>
                                <w:kern w:val="24"/>
                                <w:sz w:val="20"/>
                                <w:szCs w:val="22"/>
                                <w:lang w:val="en-US"/>
                              </w:rPr>
                              <w:t xml:space="preserve"> following payment to retiring</w:t>
                            </w:r>
                            <w:r w:rsidRPr="00D47E73">
                              <w:rPr>
                                <w:rFonts w:asciiTheme="minorHAnsi" w:eastAsia="Calibri" w:hAnsiTheme="minorHAnsi" w:cstheme="minorHAnsi"/>
                                <w:color w:val="002C6F" w:themeColor="text2"/>
                                <w:kern w:val="24"/>
                                <w:sz w:val="20"/>
                                <w:szCs w:val="22"/>
                                <w:lang w:val="en-US"/>
                              </w:rPr>
                              <w:t xml:space="preserve"> employee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DCB2A4" id="Rounded Rectangle 1541960354" o:spid="_x0000_s1073" style="position:absolute;margin-left:121pt;margin-top:7.05pt;width:358.05pt;height:62.15pt;z-index:2516582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" filled="f" stroked="f" strokeweight="2pt">
                <v:textbox inset="0,0,0,0">
                  <w:txbxContent>
                    <w:p w14:paraId="2698BF20" w14:textId="06768B8F" w:rsidR="00D14FE9" w:rsidRPr="00440E62" w:rsidRDefault="00D14FE9" w:rsidP="00D47E73">
                      <w:pPr>
                        <w:pStyle w:val="NormalWeb"/>
                        <w:spacing w:before="240" w:beforeAutospacing="0" w:after="0" w:afterAutospacing="0"/>
                        <w:rPr>
                          <w:color w:val="002C6F" w:themeColor="text2"/>
                          <w:sz w:val="28"/>
                        </w:rPr>
                      </w:pPr>
                      <w:r w:rsidRPr="00A178E8">
                        <w:rPr>
                          <w:rFonts w:asciiTheme="minorHAnsi" w:eastAsia="Calibri" w:hAnsiTheme="minorHAnsi" w:cstheme="minorHAnsi"/>
                          <w:b/>
                          <w:color w:val="002C6F" w:themeColor="text2"/>
                          <w:kern w:val="24"/>
                          <w:sz w:val="20"/>
                          <w:szCs w:val="22"/>
                          <w:lang w:val="en-US"/>
                        </w:rPr>
                        <w:t xml:space="preserve">Early retirement grant </w:t>
                      </w:r>
                      <w:r w:rsidRPr="00A178E8">
                        <w:rPr>
                          <w:rFonts w:asciiTheme="minorHAnsi" w:eastAsia="Calibri" w:hAnsiTheme="minorHAnsi" w:cstheme="minorHAnsi"/>
                          <w:color w:val="002C6F" w:themeColor="text2"/>
                          <w:kern w:val="24"/>
                          <w:sz w:val="20"/>
                          <w:szCs w:val="22"/>
                          <w:lang w:val="en-US"/>
                        </w:rPr>
                        <w:t xml:space="preserve">payment made to receiving employer </w:t>
                      </w:r>
                      <w:r>
                        <w:rPr>
                          <w:rFonts w:asciiTheme="minorHAnsi" w:eastAsia="Calibri" w:hAnsiTheme="minorHAnsi" w:cstheme="minorHAnsi"/>
                          <w:color w:val="002C6F" w:themeColor="text2"/>
                          <w:kern w:val="24"/>
                          <w:sz w:val="20"/>
                          <w:szCs w:val="22"/>
                          <w:lang w:val="en-US"/>
                        </w:rPr>
                        <w:t>12</w:t>
                      </w:r>
                      <w:r w:rsidRPr="00A178E8">
                        <w:rPr>
                          <w:rFonts w:asciiTheme="minorHAnsi" w:eastAsia="Calibri" w:hAnsiTheme="minorHAnsi" w:cstheme="minorHAnsi"/>
                          <w:color w:val="002C6F" w:themeColor="text2"/>
                          <w:kern w:val="24"/>
                          <w:sz w:val="20"/>
                          <w:szCs w:val="22"/>
                          <w:lang w:val="en-US"/>
                        </w:rPr>
                        <w:t xml:space="preserve"> weeks after employee commences </w:t>
                      </w:r>
                      <w:r w:rsidRPr="00A178E8">
                        <w:rPr>
                          <w:rFonts w:asciiTheme="minorHAnsi" w:eastAsia="Calibri" w:hAnsiTheme="minorHAnsi" w:cstheme="minorHAnsi"/>
                          <w:color w:val="002C6F" w:themeColor="text2"/>
                          <w:kern w:val="24"/>
                          <w:sz w:val="20"/>
                          <w:szCs w:val="22"/>
                          <w:u w:val="single"/>
                          <w:lang w:val="en-US"/>
                        </w:rPr>
                        <w:t>and</w:t>
                      </w:r>
                      <w:r w:rsidRPr="00A178E8">
                        <w:rPr>
                          <w:rFonts w:asciiTheme="minorHAnsi" w:eastAsia="Calibri" w:hAnsiTheme="minorHAnsi" w:cstheme="minorHAnsi"/>
                          <w:color w:val="002C6F" w:themeColor="text2"/>
                          <w:kern w:val="24"/>
                          <w:sz w:val="20"/>
                          <w:szCs w:val="22"/>
                          <w:lang w:val="en-US"/>
                        </w:rPr>
                        <w:t xml:space="preserve"> following payment to retiring</w:t>
                      </w:r>
                      <w:r w:rsidRPr="00D47E73">
                        <w:rPr>
                          <w:rFonts w:asciiTheme="minorHAnsi" w:eastAsia="Calibri" w:hAnsiTheme="minorHAnsi" w:cstheme="minorHAnsi"/>
                          <w:color w:val="002C6F" w:themeColor="text2"/>
                          <w:kern w:val="24"/>
                          <w:sz w:val="20"/>
                          <w:szCs w:val="22"/>
                          <w:lang w:val="en-US"/>
                        </w:rPr>
                        <w:t xml:space="preserve"> employee</w:t>
                      </w:r>
                    </w:p>
                  </w:txbxContent>
                </v:textbox>
                <w10:wrap anchorx="page"/>
              </v:roundrect>
            </w:pict>
          </mc:Fallback>
        </mc:AlternateContent>
      </w:r>
      <w:r>
        <w:rPr>
          <w:rFonts w:cstheme="minorHAnsi"/>
          <w:noProof/>
          <w:lang w:eastAsia="en-AU"/>
        </w:rPr>
        <mc:AlternateContent>
          <mc:Choice Requires="wps">
            <w:drawing>
              <wp:anchor distT="0" distB="0" distL="114300" distR="114300" simplePos="0" relativeHeight="251658245" behindDoc="0" locked="0" layoutInCell="1" allowOverlap="1" wp14:anchorId="35BA6F63" wp14:editId="60CC7105">
                <wp:simplePos x="0" y="0"/>
                <wp:positionH relativeFrom="column">
                  <wp:posOffset>287020</wp:posOffset>
                </wp:positionH>
                <wp:positionV relativeFrom="paragraph">
                  <wp:posOffset>116205</wp:posOffset>
                </wp:positionV>
                <wp:extent cx="0" cy="251460"/>
                <wp:effectExtent l="0" t="125730" r="140970" b="0"/>
                <wp:wrapNone/>
                <wp:docPr id="530303844" name="Straight Connector 530303844"/>
                <wp:cNvGraphicFramePr/>
                <a:graphic xmlns:a="http://schemas.openxmlformats.org/drawingml/2006/main">
                  <a:graphicData uri="http://schemas.microsoft.com/office/word/2010/wordprocessingShape">
                    <wps:wsp>
                      <wps:cNvCnPr/>
                      <wps:spPr>
                        <a:xfrm rot="16200000" flipH="1">
                          <a:off x="0" y="0"/>
                          <a:ext cx="0" cy="25146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733FF9" id="Straight Connector 530303844" o:spid="_x0000_s1026" style="position:absolute;rotation:90;flip:x;z-index:251658245;visibility:visible;mso-wrap-style:square;mso-wrap-distance-left:9pt;mso-wrap-distance-top:0;mso-wrap-distance-right:9pt;mso-wrap-distance-bottom:0;mso-position-horizontal:absolute;mso-position-horizontal-relative:text;mso-position-vertical:absolute;mso-position-vertical-relative:text" from="22.6pt,9.15pt" to="22.6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" strokecolor="#002060"/>
            </w:pict>
          </mc:Fallback>
        </mc:AlternateContent>
      </w:r>
    </w:p>
    <w:p w14:paraId="1FD0F8F7" w14:textId="49BFAC3D" w:rsidR="00A903C3" w:rsidRPr="00C407A5" w:rsidRDefault="00D468C0">
      <w:r>
        <w:rPr>
          <w:noProof/>
          <w:lang w:eastAsia="en-AU"/>
        </w:rPr>
        <mc:AlternateContent>
          <mc:Choice Requires="wps">
            <w:drawing>
              <wp:anchor distT="0" distB="0" distL="114300" distR="114300" simplePos="0" relativeHeight="251658247" behindDoc="0" locked="0" layoutInCell="1" allowOverlap="1" wp14:anchorId="0CCDD0EC" wp14:editId="1E18ACF4">
                <wp:simplePos x="0" y="0"/>
                <wp:positionH relativeFrom="column">
                  <wp:posOffset>524510</wp:posOffset>
                </wp:positionH>
                <wp:positionV relativeFrom="paragraph">
                  <wp:posOffset>236855</wp:posOffset>
                </wp:positionV>
                <wp:extent cx="0" cy="215900"/>
                <wp:effectExtent l="0" t="107950" r="120650" b="0"/>
                <wp:wrapNone/>
                <wp:docPr id="530303840" name="Straight Connector 530303840"/>
                <wp:cNvGraphicFramePr/>
                <a:graphic xmlns:a="http://schemas.openxmlformats.org/drawingml/2006/main">
                  <a:graphicData uri="http://schemas.microsoft.com/office/word/2010/wordprocessingShape">
                    <wps:wsp>
                      <wps:cNvCnPr/>
                      <wps:spPr>
                        <a:xfrm rot="16200000" flipH="1">
                          <a:off x="0" y="0"/>
                          <a:ext cx="0" cy="21590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805DD" id="Straight Connector 530303840" o:spid="_x0000_s1026" style="position:absolute;rotation:90;flip:x;z-index:251658247;visibility:visible;mso-wrap-style:square;mso-wrap-distance-left:9pt;mso-wrap-distance-top:0;mso-wrap-distance-right:9pt;mso-wrap-distance-bottom:0;mso-position-horizontal:absolute;mso-position-horizontal-relative:text;mso-position-vertical:absolute;mso-position-vertical-relative:text" from="41.3pt,18.65pt" to="41.3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" strokecolor="#002060"/>
            </w:pict>
          </mc:Fallback>
        </mc:AlternateContent>
      </w:r>
      <w:bookmarkStart w:id="8" w:name="_Toc201663355"/>
      <w:r w:rsidR="00A903C3">
        <w:rPr>
          <w:sz w:val="40"/>
          <w:szCs w:val="40"/>
        </w:rPr>
        <w:br w:type="page"/>
      </w:r>
    </w:p>
    <w:p w14:paraId="438AEC88" w14:textId="0612F1C0" w:rsidR="00D2686F" w:rsidRPr="00EE713F" w:rsidRDefault="00FE3634" w:rsidP="00673762">
      <w:pPr>
        <w:pStyle w:val="Heading2"/>
        <w:spacing w:after="360"/>
        <w:rPr>
          <w:sz w:val="40"/>
          <w:szCs w:val="40"/>
        </w:rPr>
      </w:pPr>
      <w:r w:rsidRPr="44824181">
        <w:rPr>
          <w:sz w:val="40"/>
          <w:szCs w:val="40"/>
        </w:rPr>
        <w:lastRenderedPageBreak/>
        <w:t>E</w:t>
      </w:r>
      <w:r w:rsidR="4169E86F" w:rsidRPr="44824181">
        <w:rPr>
          <w:sz w:val="40"/>
          <w:szCs w:val="40"/>
        </w:rPr>
        <w:t>ligibility</w:t>
      </w:r>
      <w:bookmarkEnd w:id="8"/>
    </w:p>
    <w:p w14:paraId="7C30CE66" w14:textId="21F40D93" w:rsidR="00850706" w:rsidRPr="00850706" w:rsidRDefault="1498480C" w:rsidP="39D5D2A4">
      <w:pPr>
        <w:spacing w:line="276" w:lineRule="auto"/>
        <w:rPr>
          <w:b/>
          <w:bCs/>
        </w:rPr>
      </w:pPr>
      <w:r w:rsidRPr="56ED441F">
        <w:rPr>
          <w:b/>
          <w:bCs/>
        </w:rPr>
        <w:t xml:space="preserve">Eligible </w:t>
      </w:r>
      <w:r w:rsidR="51F65B10" w:rsidRPr="56ED441F">
        <w:rPr>
          <w:b/>
          <w:bCs/>
        </w:rPr>
        <w:t xml:space="preserve">receiving </w:t>
      </w:r>
      <w:r w:rsidRPr="56ED441F">
        <w:rPr>
          <w:b/>
          <w:bCs/>
        </w:rPr>
        <w:t>employers</w:t>
      </w:r>
    </w:p>
    <w:p w14:paraId="06C20BC8" w14:textId="29B4125A" w:rsidR="00A903C3" w:rsidRDefault="00256EB2" w:rsidP="00673762">
      <w:pPr>
        <w:spacing w:line="276" w:lineRule="auto"/>
      </w:pPr>
      <w:r>
        <w:t xml:space="preserve">As noted in the </w:t>
      </w:r>
      <w:r w:rsidR="00A903C3">
        <w:t>step-by-step process</w:t>
      </w:r>
      <w:r>
        <w:t xml:space="preserve"> above, </w:t>
      </w:r>
      <w:r w:rsidR="00B75C35">
        <w:t xml:space="preserve">it is proposed that </w:t>
      </w:r>
      <w:r w:rsidR="00A903C3">
        <w:t>EIJP redeployment</w:t>
      </w:r>
      <w:r w:rsidR="00E00E53">
        <w:t xml:space="preserve"> g</w:t>
      </w:r>
      <w:r w:rsidR="00D2686F">
        <w:t xml:space="preserve">rant rounds for specific closures will </w:t>
      </w:r>
      <w:r>
        <w:t xml:space="preserve">occur </w:t>
      </w:r>
      <w:r w:rsidR="00D2686F">
        <w:t>after</w:t>
      </w:r>
      <w:r w:rsidR="00E00E53">
        <w:t xml:space="preserve"> </w:t>
      </w:r>
      <w:r>
        <w:t xml:space="preserve">the Fair Work Commission makes a written community of interest determination under Section 57 of the </w:t>
      </w:r>
      <w:r w:rsidRPr="38D0865E">
        <w:rPr>
          <w:i/>
          <w:iCs/>
        </w:rPr>
        <w:t>Net Zero Economy Authority Act 2024</w:t>
      </w:r>
      <w:r w:rsidR="00D2686F">
        <w:t xml:space="preserve">. </w:t>
      </w:r>
    </w:p>
    <w:p w14:paraId="21C38B18" w14:textId="77777777" w:rsidR="001C0786" w:rsidRDefault="49D92BC1" w:rsidP="00673762">
      <w:pPr>
        <w:spacing w:line="276" w:lineRule="auto"/>
      </w:pPr>
      <w:r>
        <w:t>It is proposed that g</w:t>
      </w:r>
      <w:r w:rsidR="72F3BAB2">
        <w:t xml:space="preserve">rant payments </w:t>
      </w:r>
      <w:r w:rsidR="4B631827">
        <w:t xml:space="preserve">would </w:t>
      </w:r>
      <w:r w:rsidR="72F3BAB2">
        <w:t>be available</w:t>
      </w:r>
      <w:r w:rsidR="4D5B7FB5">
        <w:t xml:space="preserve"> only</w:t>
      </w:r>
      <w:r w:rsidR="72F3BAB2">
        <w:t xml:space="preserve"> to employers who have </w:t>
      </w:r>
      <w:r w:rsidR="3211D9FE">
        <w:t xml:space="preserve">been </w:t>
      </w:r>
      <w:r w:rsidR="72F3BAB2">
        <w:t xml:space="preserve">specified as a </w:t>
      </w:r>
      <w:r w:rsidR="4D5B7FB5">
        <w:t xml:space="preserve">Receiving Employer </w:t>
      </w:r>
      <w:r w:rsidR="72F3BAB2">
        <w:t xml:space="preserve">by the CEO </w:t>
      </w:r>
      <w:r w:rsidR="2473184D">
        <w:t xml:space="preserve">of the Net Zero Economy Authority </w:t>
      </w:r>
      <w:r w:rsidR="4D5B7FB5">
        <w:t>(</w:t>
      </w:r>
      <w:r w:rsidR="72F3BAB2">
        <w:t>and have met all relevant criteria associated with the guidelines of the funding round for which they have applied</w:t>
      </w:r>
      <w:r w:rsidR="4D5B7FB5">
        <w:t>)</w:t>
      </w:r>
      <w:r w:rsidR="72F3BAB2">
        <w:t xml:space="preserve">. </w:t>
      </w:r>
    </w:p>
    <w:p w14:paraId="1167FB7E" w14:textId="5541FA13" w:rsidR="00D2686F" w:rsidRDefault="49E4A5BB" w:rsidP="00673762">
      <w:pPr>
        <w:spacing w:line="276" w:lineRule="auto"/>
      </w:pPr>
      <w:r>
        <w:t xml:space="preserve">Participation in the </w:t>
      </w:r>
      <w:r w:rsidR="64BF40D3">
        <w:t xml:space="preserve">EIJP </w:t>
      </w:r>
      <w:r w:rsidR="17DEBFD8">
        <w:t xml:space="preserve">redeployment program </w:t>
      </w:r>
      <w:r w:rsidR="49D92BC1">
        <w:t xml:space="preserve">will be </w:t>
      </w:r>
      <w:r>
        <w:t>voluntary for receiving employers</w:t>
      </w:r>
      <w:r w:rsidR="5E0C87AE">
        <w:t>, and all hiring decisions would be at the discretion of the employer</w:t>
      </w:r>
      <w:r w:rsidR="1875A352">
        <w:t xml:space="preserve"> – noting they would </w:t>
      </w:r>
      <w:r w:rsidR="4D5B7FB5">
        <w:t xml:space="preserve">need </w:t>
      </w:r>
      <w:r w:rsidR="1875A352">
        <w:t>to recruit a transitioning employee to be eligible for grant payment</w:t>
      </w:r>
      <w:r>
        <w:t>.</w:t>
      </w:r>
    </w:p>
    <w:p w14:paraId="5B2D4B13" w14:textId="619805AF" w:rsidR="00D2686F" w:rsidRDefault="00D2686F" w:rsidP="00673762">
      <w:pPr>
        <w:spacing w:line="276" w:lineRule="auto"/>
      </w:pPr>
      <w:r>
        <w:t xml:space="preserve">The Authority has </w:t>
      </w:r>
      <w:r w:rsidR="00C60748">
        <w:t xml:space="preserve">developed </w:t>
      </w:r>
      <w:r>
        <w:t xml:space="preserve">broad guidelines to assist the CEO of the Authority in determining which employers should be specified as </w:t>
      </w:r>
      <w:r w:rsidR="00204F54">
        <w:t>receiving</w:t>
      </w:r>
      <w:r>
        <w:t xml:space="preserve"> employers, as outlined in subsection 6(10) of the </w:t>
      </w:r>
      <w:r w:rsidRPr="38D0865E">
        <w:rPr>
          <w:i/>
          <w:iCs/>
        </w:rPr>
        <w:t xml:space="preserve">Net Zero Economy Authority Act 2024 </w:t>
      </w:r>
      <w:r>
        <w:t>(the Act).</w:t>
      </w:r>
      <w:r w:rsidR="00326492">
        <w:rPr>
          <w:rStyle w:val="FootnoteReference"/>
        </w:rPr>
        <w:footnoteReference w:id="6"/>
      </w:r>
      <w:r>
        <w:t xml:space="preserve"> </w:t>
      </w:r>
    </w:p>
    <w:p w14:paraId="73A5F808" w14:textId="3C3DF0E9" w:rsidR="00D2686F" w:rsidRDefault="00D2686F" w:rsidP="00673762">
      <w:pPr>
        <w:spacing w:line="276" w:lineRule="auto"/>
      </w:pPr>
      <w:r>
        <w:t>The guidelines state that the CEO should give primary consideration to an employer’s ability to support the delivery of the EIJP, including ensur</w:t>
      </w:r>
      <w:r w:rsidR="00256EB2">
        <w:t>ing</w:t>
      </w:r>
      <w:r>
        <w:t xml:space="preserve"> that enough receiving employers participate in the program to offer a </w:t>
      </w:r>
      <w:r w:rsidR="00204F54">
        <w:t>range</w:t>
      </w:r>
      <w:r>
        <w:t xml:space="preserve"> of suitable employment opportunities to participating employees. </w:t>
      </w:r>
    </w:p>
    <w:p w14:paraId="441F438A" w14:textId="0098BC78" w:rsidR="00D70A2C" w:rsidRPr="00D2686F" w:rsidRDefault="00D2686F" w:rsidP="00673762">
      <w:pPr>
        <w:spacing w:line="276" w:lineRule="auto"/>
      </w:pPr>
      <w:r w:rsidRPr="00D2686F">
        <w:t>​</w:t>
      </w:r>
      <w:r w:rsidR="00D70A2C" w:rsidRPr="00D2686F">
        <w:t>The guidelines state that the CEO may also consider the following factors: </w:t>
      </w:r>
    </w:p>
    <w:p w14:paraId="7E6ECEA2" w14:textId="0030F2B7" w:rsidR="00D70A2C" w:rsidRDefault="00D70A2C" w:rsidP="00673762">
      <w:pPr>
        <w:numPr>
          <w:ilvl w:val="0"/>
          <w:numId w:val="12"/>
        </w:numPr>
        <w:spacing w:line="276" w:lineRule="auto"/>
      </w:pPr>
      <w:r w:rsidRPr="00D2686F">
        <w:t>​The ability of the employer to provide ongoing employment to participating employees. </w:t>
      </w:r>
    </w:p>
    <w:p w14:paraId="7BFA2452" w14:textId="77777777" w:rsidR="00D70A2C" w:rsidRPr="00D2686F" w:rsidRDefault="00D70A2C" w:rsidP="00673762">
      <w:pPr>
        <w:numPr>
          <w:ilvl w:val="0"/>
          <w:numId w:val="13"/>
        </w:numPr>
        <w:spacing w:line="276" w:lineRule="auto"/>
      </w:pPr>
      <w:r w:rsidRPr="00D2686F">
        <w:t>​The ability of the employer to provide employment in roles that are an appropriate match for the identified skills, competencies, and career aspirations of participating employees, including the employer’s ability to support any additional training needs of participating employees. </w:t>
      </w:r>
    </w:p>
    <w:p w14:paraId="10C8D257" w14:textId="6FEBDE40" w:rsidR="00D70A2C" w:rsidRPr="00D2686F" w:rsidRDefault="00D70A2C" w:rsidP="00673762">
      <w:pPr>
        <w:numPr>
          <w:ilvl w:val="0"/>
          <w:numId w:val="14"/>
        </w:numPr>
        <w:spacing w:line="276" w:lineRule="auto"/>
      </w:pPr>
      <w:r w:rsidRPr="00D2686F">
        <w:t>​The geographic proximity of the employer to closing employers or their dependent employers. </w:t>
      </w:r>
    </w:p>
    <w:p w14:paraId="033A006B" w14:textId="77777777" w:rsidR="00D70A2C" w:rsidRPr="00D2686F" w:rsidRDefault="00D70A2C" w:rsidP="00673762">
      <w:pPr>
        <w:numPr>
          <w:ilvl w:val="0"/>
          <w:numId w:val="15"/>
        </w:numPr>
        <w:spacing w:line="276" w:lineRule="auto"/>
      </w:pPr>
      <w:r w:rsidRPr="00D2686F">
        <w:t>​The ability of the employer to provide a safe work environment, and whether it has work health and safety policies and practices that are compliant with the relevant Commonwealth and State legislation where the receiving employer is located. </w:t>
      </w:r>
    </w:p>
    <w:p w14:paraId="632EADCF" w14:textId="77777777" w:rsidR="00D70A2C" w:rsidRPr="00D2686F" w:rsidRDefault="00D70A2C" w:rsidP="00673762">
      <w:pPr>
        <w:numPr>
          <w:ilvl w:val="0"/>
          <w:numId w:val="16"/>
        </w:numPr>
        <w:spacing w:line="276" w:lineRule="auto"/>
      </w:pPr>
      <w:r w:rsidRPr="00D2686F">
        <w:t>​The employer’s record of meeting obligations under national fair work, anti-discrimination, and work health and safety legislation. </w:t>
      </w:r>
    </w:p>
    <w:p w14:paraId="10CECD19" w14:textId="77777777" w:rsidR="00D70A2C" w:rsidRPr="00D2686F" w:rsidRDefault="00D70A2C" w:rsidP="00673762">
      <w:pPr>
        <w:numPr>
          <w:ilvl w:val="0"/>
          <w:numId w:val="17"/>
        </w:numPr>
        <w:spacing w:line="276" w:lineRule="auto"/>
      </w:pPr>
      <w:r w:rsidRPr="00D2686F">
        <w:t>​The nature and extent of any corporate relationship between the receiving employer and a closing or dependent employer. </w:t>
      </w:r>
    </w:p>
    <w:p w14:paraId="689EFBF7" w14:textId="6C7219D5" w:rsidR="00D70A2C" w:rsidRDefault="00D70A2C" w:rsidP="00673762">
      <w:pPr>
        <w:numPr>
          <w:ilvl w:val="0"/>
          <w:numId w:val="18"/>
        </w:numPr>
        <w:spacing w:line="276" w:lineRule="auto"/>
      </w:pPr>
      <w:r w:rsidRPr="00D2686F">
        <w:t>​The specific circumstances of the relevant power station closure, including prevailing regional labour market conditions. </w:t>
      </w:r>
    </w:p>
    <w:p w14:paraId="32A50662" w14:textId="349441BD" w:rsidR="00DF55D1" w:rsidRDefault="2225FBB7" w:rsidP="76C779DB">
      <w:pPr>
        <w:spacing w:line="276" w:lineRule="auto"/>
      </w:pPr>
      <w:r>
        <w:t>The guidelines are designed to give the CEO some flexibility in determin</w:t>
      </w:r>
      <w:r w:rsidR="00457207">
        <w:t>ing</w:t>
      </w:r>
      <w:r>
        <w:t xml:space="preserve"> a receiving employer. For example, while the aim would be to attract regional employers to participate, it would not prevent an out of region employer being included, if that was deemed appropriate for a particular closure and </w:t>
      </w:r>
      <w:r w:rsidR="197D4D5C">
        <w:t>employment opportunities that were available</w:t>
      </w:r>
      <w:r>
        <w:t xml:space="preserve"> were well paid and a good match for the identified skills, competencies, and career aspirations of participating employees. </w:t>
      </w:r>
    </w:p>
    <w:p w14:paraId="5E935CFB" w14:textId="68A39CA9" w:rsidR="00DB6098" w:rsidRDefault="1A87AEA2" w:rsidP="76C779DB">
      <w:pPr>
        <w:spacing w:line="276" w:lineRule="auto"/>
      </w:pPr>
      <w:r>
        <w:t xml:space="preserve">Consideration </w:t>
      </w:r>
      <w:r w:rsidR="6F6ECD3E">
        <w:t>could also be given for engaging receiving employers in sectors which deliver project</w:t>
      </w:r>
      <w:r w:rsidR="7E36CD66">
        <w:t>-</w:t>
      </w:r>
      <w:r w:rsidR="6F6ECD3E">
        <w:t>based work like construction or renewable energy development</w:t>
      </w:r>
      <w:r w:rsidR="1D0EB243">
        <w:t xml:space="preserve">, </w:t>
      </w:r>
      <w:r w:rsidR="022AB861">
        <w:t>which may</w:t>
      </w:r>
      <w:r w:rsidR="1D0EB243">
        <w:t xml:space="preserve"> offer a combination of ongoing work and long-term contracts</w:t>
      </w:r>
      <w:r w:rsidR="7DE79733">
        <w:t>.</w:t>
      </w:r>
    </w:p>
    <w:p w14:paraId="2E9DCCE1" w14:textId="2ED15C21" w:rsidR="00C407A5" w:rsidRDefault="3211D9FE" w:rsidP="76C779DB">
      <w:pPr>
        <w:spacing w:line="276" w:lineRule="auto"/>
      </w:pPr>
      <w:r>
        <w:lastRenderedPageBreak/>
        <w:t>Once an employer has expressed intere</w:t>
      </w:r>
      <w:r w:rsidR="2EA4E180">
        <w:t>st in participating in the EIJP</w:t>
      </w:r>
      <w:r>
        <w:t xml:space="preserve"> and been specified as a receiving employer by the CEO</w:t>
      </w:r>
      <w:r w:rsidR="773BE645">
        <w:t xml:space="preserve"> (by written determination)</w:t>
      </w:r>
      <w:r>
        <w:t xml:space="preserve">, </w:t>
      </w:r>
      <w:r w:rsidR="17DEBFD8">
        <w:t xml:space="preserve">it is proposed that </w:t>
      </w:r>
      <w:r>
        <w:t xml:space="preserve">the employer </w:t>
      </w:r>
      <w:r w:rsidR="49D92BC1">
        <w:t xml:space="preserve">would </w:t>
      </w:r>
      <w:r w:rsidR="3A5C44E1">
        <w:t>be eligible</w:t>
      </w:r>
      <w:r>
        <w:t xml:space="preserve"> </w:t>
      </w:r>
      <w:r w:rsidR="75739E66">
        <w:t xml:space="preserve">to apply for </w:t>
      </w:r>
      <w:r w:rsidR="1ED996FA">
        <w:t xml:space="preserve">EIJP redeployment grant </w:t>
      </w:r>
      <w:r>
        <w:t>payments</w:t>
      </w:r>
      <w:r w:rsidR="3CE1A7D6">
        <w:t>.</w:t>
      </w:r>
      <w:r w:rsidR="2AA59493">
        <w:t xml:space="preserve"> The CEO </w:t>
      </w:r>
      <w:r w:rsidR="49D92BC1">
        <w:t xml:space="preserve">would be able to </w:t>
      </w:r>
      <w:r w:rsidR="2AA59493">
        <w:t xml:space="preserve">add or remove a business from the list of eligible </w:t>
      </w:r>
      <w:r w:rsidR="1ED996FA">
        <w:t>receiving</w:t>
      </w:r>
      <w:r w:rsidR="2AA59493">
        <w:t xml:space="preserve"> employers at any time</w:t>
      </w:r>
      <w:r w:rsidR="1ED996FA">
        <w:t>, including where new receiving employers are identified, or where it is determined that a business is no longer a suitable receiving employer</w:t>
      </w:r>
      <w:r w:rsidR="773BE645">
        <w:t xml:space="preserve">. </w:t>
      </w:r>
      <w:r w:rsidR="6836C3A6">
        <w:t xml:space="preserve">Terms and conditions would also be attached to any grant payments received (see </w:t>
      </w:r>
      <w:r w:rsidR="31325D51">
        <w:t>relevant sections of this consultation paper for more details on potential grant conditions</w:t>
      </w:r>
      <w:r w:rsidR="6836C3A6">
        <w:t>).</w:t>
      </w:r>
    </w:p>
    <w:p w14:paraId="7B1EB5EA" w14:textId="4AC6700A" w:rsidR="00850706" w:rsidRDefault="54D041FC" w:rsidP="3242397F">
      <w:pPr>
        <w:spacing w:line="276" w:lineRule="auto"/>
        <w:rPr>
          <w:b/>
          <w:bCs/>
        </w:rPr>
      </w:pPr>
      <w:r w:rsidRPr="56ED441F">
        <w:rPr>
          <w:b/>
          <w:bCs/>
        </w:rPr>
        <w:t>Eligible participating employees</w:t>
      </w:r>
    </w:p>
    <w:p w14:paraId="6A84907E" w14:textId="529B62FB" w:rsidR="00850706" w:rsidRDefault="54D041FC" w:rsidP="76C779DB">
      <w:pPr>
        <w:spacing w:line="276" w:lineRule="auto"/>
      </w:pPr>
      <w:r>
        <w:t>It is proposed that the Authority would provide EIJP redeployment grants for a Receiving Employer to take on a participating employee from a closing power station or dependent employer specified in a Fair Work Commission Community of Interest determination.</w:t>
      </w:r>
      <w:r w:rsidR="47474DE5">
        <w:t xml:space="preserve"> </w:t>
      </w:r>
    </w:p>
    <w:p w14:paraId="39C51AC8" w14:textId="66BDE3E5" w:rsidR="00850706" w:rsidRDefault="47474DE5" w:rsidP="76C779DB">
      <w:pPr>
        <w:spacing w:line="276" w:lineRule="auto"/>
      </w:pPr>
      <w:r>
        <w:t xml:space="preserve">When making a decision about which </w:t>
      </w:r>
      <w:r w:rsidR="05D998EE">
        <w:t xml:space="preserve">closing or dependent </w:t>
      </w:r>
      <w:r>
        <w:t xml:space="preserve">employers to include in an application to the Fair Work Commission, the CEO of the </w:t>
      </w:r>
      <w:r w:rsidR="2A2C48C7">
        <w:t>A</w:t>
      </w:r>
      <w:r>
        <w:t xml:space="preserve">uthority is required to consider whether it is reasonable to include each specific employer. There may be instances where workers in a dependent </w:t>
      </w:r>
      <w:r w:rsidR="22009BBF">
        <w:t xml:space="preserve">or closing </w:t>
      </w:r>
      <w:r>
        <w:t xml:space="preserve">employer may be impacted, but that the CEO considered </w:t>
      </w:r>
      <w:r w:rsidR="2E2A6CCD">
        <w:t>that it wa</w:t>
      </w:r>
      <w:r>
        <w:t>s not reasonable to include the</w:t>
      </w:r>
      <w:r w:rsidR="4FD3E70E">
        <w:t>ir</w:t>
      </w:r>
      <w:r>
        <w:t xml:space="preserve"> employer in a Fair Work Commission determination. In this instance, those impacted workers would fall outside the proposed </w:t>
      </w:r>
      <w:r w:rsidR="4FD3E70E">
        <w:t xml:space="preserve">grant </w:t>
      </w:r>
      <w:r>
        <w:t>eligibility of being a participating employee of an employer specified in a determination.</w:t>
      </w:r>
    </w:p>
    <w:p w14:paraId="3F44460E" w14:textId="70EF1B51" w:rsidR="004B0E6A" w:rsidRDefault="55FFD621" w:rsidP="76C779DB">
      <w:pPr>
        <w:spacing w:line="276" w:lineRule="auto"/>
      </w:pPr>
      <w:r>
        <w:t>The grants are not intended to support individuals in the broader community who indirectly lose their job as a result of the power station closure.</w:t>
      </w:r>
    </w:p>
    <w:p w14:paraId="1FF7D3C3" w14:textId="474ABC6C" w:rsidR="00D14FE9" w:rsidRDefault="00D14FE9" w:rsidP="76C779DB">
      <w:pPr>
        <w:spacing w:line="276" w:lineRule="auto"/>
      </w:pPr>
    </w:p>
    <w:p w14:paraId="7240B494" w14:textId="44C33A3C" w:rsidR="00D17704" w:rsidRDefault="4B1E53C2" w:rsidP="56ED441F">
      <w:pPr>
        <w:spacing w:line="276" w:lineRule="auto"/>
        <w:rPr>
          <w:rFonts w:ascii="Arial" w:eastAsia="Arial" w:hAnsi="Arial" w:cs="Arial"/>
          <w:b/>
          <w:bCs/>
        </w:rPr>
      </w:pPr>
      <w:r w:rsidRPr="56ED441F">
        <w:rPr>
          <w:rFonts w:ascii="Arial" w:eastAsia="Arial" w:hAnsi="Arial" w:cs="Arial"/>
          <w:b/>
          <w:bCs/>
        </w:rPr>
        <w:t>Discussion Questions</w:t>
      </w:r>
      <w:r w:rsidR="55FFD621" w:rsidRPr="56ED441F">
        <w:rPr>
          <w:rFonts w:ascii="Arial" w:eastAsia="Arial" w:hAnsi="Arial" w:cs="Arial"/>
          <w:b/>
          <w:bCs/>
        </w:rPr>
        <w:t xml:space="preserve"> - Eligibility</w:t>
      </w:r>
    </w:p>
    <w:p w14:paraId="6DD089DE" w14:textId="294510DF" w:rsidR="004B0E6A" w:rsidRDefault="4206ED79" w:rsidP="00C13CDE">
      <w:pPr>
        <w:pStyle w:val="CommentText"/>
        <w:numPr>
          <w:ilvl w:val="1"/>
          <w:numId w:val="42"/>
        </w:numPr>
        <w:spacing w:after="200"/>
        <w:ind w:left="425" w:hanging="357"/>
      </w:pPr>
      <w:r>
        <w:t xml:space="preserve">To what extent do you agree with the proposed </w:t>
      </w:r>
      <w:r w:rsidR="64953B1C">
        <w:t>eligibility</w:t>
      </w:r>
      <w:r>
        <w:t xml:space="preserve"> criteria for receiving employers (</w:t>
      </w:r>
      <w:r w:rsidR="080A7932">
        <w:t xml:space="preserve">alignment to receiving employer guidelines, </w:t>
      </w:r>
      <w:r>
        <w:t>geographical</w:t>
      </w:r>
      <w:r w:rsidR="36F483DF">
        <w:t xml:space="preserve"> proximity</w:t>
      </w:r>
      <w:r>
        <w:t xml:space="preserve">, industry, </w:t>
      </w:r>
      <w:r w:rsidR="2D8D0D31">
        <w:t>ongoing roles</w:t>
      </w:r>
      <w:r w:rsidR="3ED60BAE">
        <w:t>)</w:t>
      </w:r>
      <w:r w:rsidR="22FA87F8">
        <w:t>?</w:t>
      </w:r>
      <w:r w:rsidR="2E7C0A01">
        <w:t xml:space="preserve"> Are there other factors which should be considered</w:t>
      </w:r>
      <w:r w:rsidR="080A7932">
        <w:t xml:space="preserve"> when determining receiving employer eligibility</w:t>
      </w:r>
      <w:r w:rsidR="26C9D39C">
        <w:t xml:space="preserve">? </w:t>
      </w:r>
    </w:p>
    <w:p w14:paraId="5754122C" w14:textId="195DBB0D" w:rsidR="6BF901C5" w:rsidRDefault="0586B78D" w:rsidP="56ED441F">
      <w:pPr>
        <w:pStyle w:val="CommentText"/>
        <w:numPr>
          <w:ilvl w:val="1"/>
          <w:numId w:val="42"/>
        </w:numPr>
        <w:spacing w:after="200"/>
        <w:ind w:left="425" w:hanging="357"/>
      </w:pPr>
      <w:r>
        <w:t xml:space="preserve">To what extent do you </w:t>
      </w:r>
      <w:r w:rsidR="55FFD621">
        <w:t>agree with the proposed eligibility criteria for participating employees (eg employer must be specified in determination</w:t>
      </w:r>
      <w:r w:rsidR="2E2A6CCD">
        <w:t>)? Are there other factors which should be considered when determining participating employee eligibility?</w:t>
      </w:r>
    </w:p>
    <w:p w14:paraId="2C9C840B" w14:textId="1484A765" w:rsidR="00C407A5" w:rsidRDefault="00B379C2" w:rsidP="007BB603">
      <w:pPr>
        <w:pStyle w:val="ListParagraph"/>
        <w:spacing w:line="276" w:lineRule="auto"/>
      </w:pPr>
      <w:r>
        <w:br w:type="page"/>
      </w:r>
    </w:p>
    <w:p w14:paraId="2A77D244" w14:textId="03154121" w:rsidR="00D70A2C" w:rsidRPr="00D2686F" w:rsidRDefault="46BAD208" w:rsidP="007BB603">
      <w:pPr>
        <w:pStyle w:val="Heading2"/>
        <w:spacing w:before="400"/>
        <w:rPr>
          <w:sz w:val="40"/>
          <w:szCs w:val="40"/>
        </w:rPr>
      </w:pPr>
      <w:bookmarkStart w:id="9" w:name="_Toc201663356"/>
      <w:r w:rsidRPr="56ED441F">
        <w:rPr>
          <w:sz w:val="40"/>
          <w:szCs w:val="40"/>
        </w:rPr>
        <w:lastRenderedPageBreak/>
        <w:t xml:space="preserve">Proposed conditions </w:t>
      </w:r>
      <w:r w:rsidR="23B65681" w:rsidRPr="56ED441F">
        <w:rPr>
          <w:sz w:val="40"/>
          <w:szCs w:val="40"/>
        </w:rPr>
        <w:t xml:space="preserve">- </w:t>
      </w:r>
      <w:r w:rsidR="73767E03" w:rsidRPr="56ED441F">
        <w:rPr>
          <w:sz w:val="40"/>
          <w:szCs w:val="40"/>
        </w:rPr>
        <w:t>Hiring Incentive Grants</w:t>
      </w:r>
      <w:bookmarkEnd w:id="9"/>
    </w:p>
    <w:p w14:paraId="7CEC0B85" w14:textId="3D273688" w:rsidR="00D70A2C" w:rsidRDefault="40430E30" w:rsidP="00673762">
      <w:pPr>
        <w:spacing w:line="276" w:lineRule="auto"/>
        <w:rPr>
          <w:rFonts w:ascii="Arial" w:eastAsia="Arial" w:hAnsi="Arial" w:cs="Arial"/>
        </w:rPr>
      </w:pPr>
      <w:r w:rsidRPr="56ED441F">
        <w:rPr>
          <w:rFonts w:ascii="Arial" w:eastAsia="Arial" w:hAnsi="Arial" w:cs="Arial"/>
        </w:rPr>
        <w:t>It is proposed that t</w:t>
      </w:r>
      <w:r w:rsidR="4F5E6DEE" w:rsidRPr="56ED441F">
        <w:rPr>
          <w:rFonts w:ascii="Arial" w:eastAsia="Arial" w:hAnsi="Arial" w:cs="Arial"/>
        </w:rPr>
        <w:t>he Authority will deliver</w:t>
      </w:r>
      <w:r w:rsidR="73767E03" w:rsidRPr="56ED441F">
        <w:rPr>
          <w:rFonts w:ascii="Arial" w:eastAsia="Arial" w:hAnsi="Arial" w:cs="Arial"/>
        </w:rPr>
        <w:t xml:space="preserve"> hiring incentive grants </w:t>
      </w:r>
      <w:r w:rsidR="4F5E6DEE" w:rsidRPr="56ED441F">
        <w:rPr>
          <w:rFonts w:ascii="Arial" w:eastAsia="Arial" w:hAnsi="Arial" w:cs="Arial"/>
        </w:rPr>
        <w:t>f</w:t>
      </w:r>
      <w:r w:rsidR="73767E03" w:rsidRPr="56ED441F">
        <w:rPr>
          <w:rFonts w:ascii="Arial" w:eastAsia="Arial" w:hAnsi="Arial" w:cs="Arial"/>
        </w:rPr>
        <w:t>o</w:t>
      </w:r>
      <w:r w:rsidR="4F5E6DEE" w:rsidRPr="56ED441F">
        <w:rPr>
          <w:rFonts w:ascii="Arial" w:eastAsia="Arial" w:hAnsi="Arial" w:cs="Arial"/>
        </w:rPr>
        <w:t>r</w:t>
      </w:r>
      <w:r w:rsidR="73767E03" w:rsidRPr="56ED441F">
        <w:rPr>
          <w:rFonts w:ascii="Arial" w:eastAsia="Arial" w:hAnsi="Arial" w:cs="Arial"/>
        </w:rPr>
        <w:t xml:space="preserve"> a receiving employer to take on a participating employee from a closing power station or dependent employer</w:t>
      </w:r>
      <w:r w:rsidR="70A49099" w:rsidRPr="56ED441F">
        <w:rPr>
          <w:rFonts w:ascii="Arial" w:eastAsia="Arial" w:hAnsi="Arial" w:cs="Arial"/>
        </w:rPr>
        <w:t xml:space="preserve"> </w:t>
      </w:r>
      <w:r w:rsidR="6E67C1F4" w:rsidRPr="56ED441F">
        <w:rPr>
          <w:rFonts w:ascii="Arial" w:eastAsia="Arial" w:hAnsi="Arial" w:cs="Arial"/>
        </w:rPr>
        <w:t>specified in a Fair Work Commission determination</w:t>
      </w:r>
      <w:r w:rsidR="71FB43C4" w:rsidRPr="56ED441F">
        <w:rPr>
          <w:rFonts w:ascii="Arial" w:eastAsia="Arial" w:hAnsi="Arial" w:cs="Arial"/>
        </w:rPr>
        <w:t>.</w:t>
      </w:r>
    </w:p>
    <w:p w14:paraId="197D4232" w14:textId="401DEAA8" w:rsidR="00083AA7" w:rsidRDefault="24760E7C" w:rsidP="00673762">
      <w:pPr>
        <w:spacing w:line="276" w:lineRule="auto"/>
        <w:rPr>
          <w:rFonts w:ascii="Arial" w:eastAsia="Arial" w:hAnsi="Arial" w:cs="Arial"/>
        </w:rPr>
      </w:pPr>
      <w:r w:rsidRPr="56ED441F">
        <w:rPr>
          <w:rFonts w:ascii="Arial" w:eastAsia="Arial" w:hAnsi="Arial" w:cs="Arial"/>
        </w:rPr>
        <w:t>The Authority will publish</w:t>
      </w:r>
      <w:r w:rsidR="1ACAFE7B" w:rsidRPr="56ED441F">
        <w:rPr>
          <w:rFonts w:ascii="Arial" w:eastAsia="Arial" w:hAnsi="Arial" w:cs="Arial"/>
        </w:rPr>
        <w:t xml:space="preserve"> </w:t>
      </w:r>
      <w:r w:rsidRPr="56ED441F">
        <w:rPr>
          <w:rFonts w:ascii="Arial" w:eastAsia="Arial" w:hAnsi="Arial" w:cs="Arial"/>
        </w:rPr>
        <w:t xml:space="preserve">all eligible </w:t>
      </w:r>
      <w:r w:rsidR="1ACAFE7B" w:rsidRPr="56ED441F">
        <w:rPr>
          <w:rFonts w:ascii="Arial" w:eastAsia="Arial" w:hAnsi="Arial" w:cs="Arial"/>
        </w:rPr>
        <w:t>closing and depend</w:t>
      </w:r>
      <w:r w:rsidR="59F75881" w:rsidRPr="56ED441F">
        <w:rPr>
          <w:rFonts w:ascii="Arial" w:eastAsia="Arial" w:hAnsi="Arial" w:cs="Arial"/>
        </w:rPr>
        <w:t>e</w:t>
      </w:r>
      <w:r w:rsidR="1ACAFE7B" w:rsidRPr="56ED441F">
        <w:rPr>
          <w:rFonts w:ascii="Arial" w:eastAsia="Arial" w:hAnsi="Arial" w:cs="Arial"/>
        </w:rPr>
        <w:t xml:space="preserve">nt employers to assist receiving employers in determining eligibility of participating employees for grant payments. The </w:t>
      </w:r>
      <w:r w:rsidR="7ADD2FB9" w:rsidRPr="56ED441F">
        <w:rPr>
          <w:rFonts w:ascii="Arial" w:eastAsia="Arial" w:hAnsi="Arial" w:cs="Arial"/>
        </w:rPr>
        <w:t>regionally-based</w:t>
      </w:r>
      <w:r w:rsidR="1ACAFE7B" w:rsidRPr="56ED441F">
        <w:rPr>
          <w:rFonts w:ascii="Arial" w:eastAsia="Arial" w:hAnsi="Arial" w:cs="Arial"/>
        </w:rPr>
        <w:t xml:space="preserve"> EIJP</w:t>
      </w:r>
      <w:r w:rsidR="6C96383B" w:rsidRPr="56ED441F">
        <w:rPr>
          <w:rFonts w:ascii="Arial" w:eastAsia="Arial" w:hAnsi="Arial" w:cs="Arial"/>
        </w:rPr>
        <w:t xml:space="preserve"> </w:t>
      </w:r>
      <w:r w:rsidR="13C64495" w:rsidRPr="56ED441F">
        <w:rPr>
          <w:rFonts w:ascii="Arial" w:eastAsia="Arial" w:hAnsi="Arial" w:cs="Arial"/>
        </w:rPr>
        <w:t>J</w:t>
      </w:r>
      <w:r w:rsidR="6C96383B" w:rsidRPr="56ED441F">
        <w:rPr>
          <w:rFonts w:ascii="Arial" w:eastAsia="Arial" w:hAnsi="Arial" w:cs="Arial"/>
        </w:rPr>
        <w:t>ob</w:t>
      </w:r>
      <w:r w:rsidR="1ACAFE7B" w:rsidRPr="56ED441F">
        <w:rPr>
          <w:rFonts w:ascii="Arial" w:eastAsia="Arial" w:hAnsi="Arial" w:cs="Arial"/>
        </w:rPr>
        <w:t xml:space="preserve"> </w:t>
      </w:r>
      <w:r w:rsidR="13C64495" w:rsidRPr="56ED441F">
        <w:rPr>
          <w:rFonts w:ascii="Arial" w:eastAsia="Arial" w:hAnsi="Arial" w:cs="Arial"/>
        </w:rPr>
        <w:t>C</w:t>
      </w:r>
      <w:r w:rsidR="1ACAFE7B" w:rsidRPr="56ED441F">
        <w:rPr>
          <w:rFonts w:ascii="Arial" w:eastAsia="Arial" w:hAnsi="Arial" w:cs="Arial"/>
        </w:rPr>
        <w:t xml:space="preserve">oordinators </w:t>
      </w:r>
      <w:r w:rsidR="360AA2D8" w:rsidRPr="56ED441F">
        <w:rPr>
          <w:rFonts w:ascii="Arial" w:eastAsia="Arial" w:hAnsi="Arial" w:cs="Arial"/>
        </w:rPr>
        <w:t xml:space="preserve">and Online Jobs Board </w:t>
      </w:r>
      <w:r w:rsidR="1ACAFE7B" w:rsidRPr="56ED441F">
        <w:rPr>
          <w:rFonts w:ascii="Arial" w:eastAsia="Arial" w:hAnsi="Arial" w:cs="Arial"/>
        </w:rPr>
        <w:t>will also be available to assist business</w:t>
      </w:r>
      <w:r w:rsidR="360AA2D8" w:rsidRPr="56ED441F">
        <w:rPr>
          <w:rFonts w:ascii="Arial" w:eastAsia="Arial" w:hAnsi="Arial" w:cs="Arial"/>
        </w:rPr>
        <w:t>es</w:t>
      </w:r>
      <w:r w:rsidR="1ACAFE7B" w:rsidRPr="56ED441F">
        <w:rPr>
          <w:rFonts w:ascii="Arial" w:eastAsia="Arial" w:hAnsi="Arial" w:cs="Arial"/>
        </w:rPr>
        <w:t xml:space="preserve"> to determine eligibility for payments.</w:t>
      </w:r>
    </w:p>
    <w:p w14:paraId="4C3E108C" w14:textId="3C124E05" w:rsidR="00C9117D" w:rsidRDefault="3F8D7C39" w:rsidP="00673762">
      <w:pPr>
        <w:spacing w:line="276" w:lineRule="auto"/>
        <w:rPr>
          <w:rFonts w:ascii="Arial" w:eastAsia="Arial" w:hAnsi="Arial" w:cs="Arial"/>
        </w:rPr>
      </w:pPr>
      <w:r w:rsidRPr="56ED441F">
        <w:rPr>
          <w:rFonts w:ascii="Arial" w:eastAsia="Arial" w:hAnsi="Arial" w:cs="Arial"/>
        </w:rPr>
        <w:t>The intention of the hiring incentive grant is to support positions that promote ongoing employment</w:t>
      </w:r>
      <w:r w:rsidR="4195429F" w:rsidRPr="56ED441F">
        <w:rPr>
          <w:rFonts w:ascii="Arial" w:eastAsia="Arial" w:hAnsi="Arial" w:cs="Arial"/>
        </w:rPr>
        <w:t xml:space="preserve"> in good jobs</w:t>
      </w:r>
      <w:r w:rsidRPr="56ED441F">
        <w:rPr>
          <w:rFonts w:ascii="Arial" w:eastAsia="Arial" w:hAnsi="Arial" w:cs="Arial"/>
        </w:rPr>
        <w:t>, safe</w:t>
      </w:r>
      <w:r w:rsidR="221263FA" w:rsidRPr="56ED441F">
        <w:rPr>
          <w:rFonts w:ascii="Arial" w:eastAsia="Arial" w:hAnsi="Arial" w:cs="Arial"/>
        </w:rPr>
        <w:t xml:space="preserve"> working</w:t>
      </w:r>
      <w:r w:rsidRPr="56ED441F">
        <w:rPr>
          <w:rFonts w:ascii="Arial" w:eastAsia="Arial" w:hAnsi="Arial" w:cs="Arial"/>
        </w:rPr>
        <w:t xml:space="preserve"> environments and suitably matched for the workers skills, competencies and career aspirations. </w:t>
      </w:r>
      <w:r w:rsidR="41D3553B" w:rsidRPr="56ED441F">
        <w:rPr>
          <w:rFonts w:ascii="Arial" w:eastAsia="Arial" w:hAnsi="Arial" w:cs="Arial"/>
        </w:rPr>
        <w:t>To be eligible for grant payments, t</w:t>
      </w:r>
      <w:r w:rsidRPr="56ED441F">
        <w:rPr>
          <w:rFonts w:ascii="Arial" w:eastAsia="Arial" w:hAnsi="Arial" w:cs="Arial"/>
        </w:rPr>
        <w:t>hese positions would not be casual</w:t>
      </w:r>
      <w:r w:rsidR="0419EC2D" w:rsidRPr="56ED441F">
        <w:rPr>
          <w:rFonts w:ascii="Arial" w:eastAsia="Arial" w:hAnsi="Arial" w:cs="Arial"/>
        </w:rPr>
        <w:t xml:space="preserve"> or</w:t>
      </w:r>
      <w:r w:rsidRPr="56ED441F">
        <w:rPr>
          <w:rFonts w:ascii="Arial" w:eastAsia="Arial" w:hAnsi="Arial" w:cs="Arial"/>
        </w:rPr>
        <w:t xml:space="preserve"> labour-hire</w:t>
      </w:r>
      <w:r w:rsidR="0419EC2D" w:rsidRPr="56ED441F">
        <w:rPr>
          <w:rFonts w:ascii="Arial" w:eastAsia="Arial" w:hAnsi="Arial" w:cs="Arial"/>
        </w:rPr>
        <w:t>.</w:t>
      </w:r>
      <w:r w:rsidR="3FF386B4" w:rsidRPr="56ED441F">
        <w:rPr>
          <w:rFonts w:ascii="Arial" w:eastAsia="Arial" w:hAnsi="Arial" w:cs="Arial"/>
        </w:rPr>
        <w:t xml:space="preserve"> </w:t>
      </w:r>
      <w:r w:rsidR="45A89080" w:rsidRPr="56ED441F">
        <w:rPr>
          <w:rFonts w:ascii="Arial" w:eastAsia="Arial" w:hAnsi="Arial" w:cs="Arial"/>
        </w:rPr>
        <w:t>However,</w:t>
      </w:r>
      <w:r w:rsidR="0419EC2D" w:rsidRPr="56ED441F">
        <w:rPr>
          <w:rFonts w:ascii="Arial" w:eastAsia="Arial" w:hAnsi="Arial" w:cs="Arial"/>
        </w:rPr>
        <w:t xml:space="preserve"> we are seeking feedback from stakeholders on how we consider eligibility for hiring incentives in </w:t>
      </w:r>
      <w:r w:rsidR="26C3E54C" w:rsidRPr="56ED441F">
        <w:rPr>
          <w:rFonts w:ascii="Arial" w:eastAsia="Arial" w:hAnsi="Arial" w:cs="Arial"/>
        </w:rPr>
        <w:t>project-based</w:t>
      </w:r>
      <w:r w:rsidR="0419EC2D" w:rsidRPr="56ED441F">
        <w:rPr>
          <w:rFonts w:ascii="Arial" w:eastAsia="Arial" w:hAnsi="Arial" w:cs="Arial"/>
        </w:rPr>
        <w:t xml:space="preserve"> sectors who may use</w:t>
      </w:r>
      <w:r w:rsidRPr="56ED441F">
        <w:rPr>
          <w:rFonts w:ascii="Arial" w:eastAsia="Arial" w:hAnsi="Arial" w:cs="Arial"/>
        </w:rPr>
        <w:t xml:space="preserve"> fixed term</w:t>
      </w:r>
      <w:r w:rsidR="4195429F" w:rsidRPr="56ED441F">
        <w:rPr>
          <w:rFonts w:ascii="Arial" w:eastAsia="Arial" w:hAnsi="Arial" w:cs="Arial"/>
        </w:rPr>
        <w:t xml:space="preserve"> contracts</w:t>
      </w:r>
      <w:r w:rsidR="06A84AC5" w:rsidRPr="56ED441F">
        <w:rPr>
          <w:rFonts w:ascii="Arial" w:eastAsia="Arial" w:hAnsi="Arial" w:cs="Arial"/>
        </w:rPr>
        <w:t xml:space="preserve">. In order to maximise the pool of available employment opportunities, </w:t>
      </w:r>
      <w:r w:rsidR="7D0FB977" w:rsidRPr="56ED441F">
        <w:rPr>
          <w:rFonts w:ascii="Arial" w:eastAsia="Arial" w:hAnsi="Arial" w:cs="Arial"/>
        </w:rPr>
        <w:t>the Authority does not currently plan to limit grants to specific industries</w:t>
      </w:r>
      <w:r w:rsidR="3FF386B4" w:rsidRPr="56ED441F">
        <w:rPr>
          <w:rFonts w:ascii="Arial" w:eastAsia="Arial" w:hAnsi="Arial" w:cs="Arial"/>
        </w:rPr>
        <w:t xml:space="preserve"> or roles</w:t>
      </w:r>
      <w:r w:rsidR="7D0FB977" w:rsidRPr="56ED441F">
        <w:rPr>
          <w:rFonts w:ascii="Arial" w:eastAsia="Arial" w:hAnsi="Arial" w:cs="Arial"/>
        </w:rPr>
        <w:t>.</w:t>
      </w:r>
    </w:p>
    <w:p w14:paraId="60045DC5" w14:textId="606C5A6F" w:rsidR="00D42461" w:rsidRPr="00D2686F" w:rsidRDefault="2E2A6CCD" w:rsidP="00673762">
      <w:pPr>
        <w:spacing w:line="276" w:lineRule="auto"/>
        <w:rPr>
          <w:rFonts w:ascii="Arial" w:eastAsia="Arial" w:hAnsi="Arial" w:cs="Arial"/>
        </w:rPr>
      </w:pPr>
      <w:r w:rsidRPr="56ED441F">
        <w:rPr>
          <w:rFonts w:ascii="Arial" w:eastAsia="Arial" w:hAnsi="Arial" w:cs="Arial"/>
        </w:rPr>
        <w:t>It is envisaged that the grant rounds would open 4-6 months prior to the scheduled closure date for the power station, to reflect that actual job opportunities and hiring activity are unlikely to occur any earlier.</w:t>
      </w:r>
    </w:p>
    <w:p w14:paraId="0281C82E" w14:textId="1954C625" w:rsidR="00931E4B" w:rsidRDefault="6D2276AC" w:rsidP="76C779DB">
      <w:pPr>
        <w:spacing w:line="276" w:lineRule="auto"/>
        <w:rPr>
          <w:rFonts w:ascii="Arial" w:eastAsia="Arial" w:hAnsi="Arial" w:cs="Arial"/>
        </w:rPr>
      </w:pPr>
      <w:r w:rsidRPr="56ED441F">
        <w:rPr>
          <w:rFonts w:ascii="Arial" w:eastAsia="Arial" w:hAnsi="Arial" w:cs="Arial"/>
          <w:b/>
          <w:bCs/>
        </w:rPr>
        <w:t>What would the Australian Government contribution be</w:t>
      </w:r>
      <w:r w:rsidR="2102967D" w:rsidRPr="56ED441F">
        <w:rPr>
          <w:rFonts w:ascii="Arial" w:eastAsia="Arial" w:hAnsi="Arial" w:cs="Arial"/>
          <w:b/>
          <w:bCs/>
        </w:rPr>
        <w:t>?</w:t>
      </w:r>
    </w:p>
    <w:p w14:paraId="75B73E52" w14:textId="09BF89D1" w:rsidR="00D70A2C" w:rsidRPr="00D2686F" w:rsidRDefault="31E77926" w:rsidP="00673762">
      <w:pPr>
        <w:spacing w:line="276" w:lineRule="auto"/>
        <w:rPr>
          <w:rFonts w:ascii="Arial" w:eastAsia="Arial" w:hAnsi="Arial" w:cs="Arial"/>
        </w:rPr>
      </w:pPr>
      <w:r w:rsidRPr="56ED441F">
        <w:rPr>
          <w:rFonts w:ascii="Arial" w:eastAsia="Arial" w:hAnsi="Arial" w:cs="Arial"/>
        </w:rPr>
        <w:t xml:space="preserve">Eligible employers would receive a payment of $10,000 for each eligible participating employee engaged through the EIJP process. </w:t>
      </w:r>
      <w:r w:rsidR="73767E03" w:rsidRPr="56ED441F">
        <w:rPr>
          <w:rFonts w:ascii="Arial" w:eastAsia="Arial" w:hAnsi="Arial" w:cs="Arial"/>
        </w:rPr>
        <w:t>The proposed payment process would involve two instalments – one payment four weeks after the employee has commenced, and the second paid 12 months after the start date.</w:t>
      </w:r>
      <w:r w:rsidR="6BBA3FA2" w:rsidRPr="56ED441F">
        <w:rPr>
          <w:rFonts w:ascii="Arial" w:eastAsia="Arial" w:hAnsi="Arial" w:cs="Arial"/>
        </w:rPr>
        <w:t xml:space="preserve"> This encourages retention of the </w:t>
      </w:r>
      <w:r w:rsidR="16A5C103" w:rsidRPr="56ED441F">
        <w:rPr>
          <w:rFonts w:ascii="Arial" w:eastAsia="Arial" w:hAnsi="Arial" w:cs="Arial"/>
        </w:rPr>
        <w:t>employee, and ongoing employment</w:t>
      </w:r>
      <w:r w:rsidR="13B08721" w:rsidRPr="56ED441F">
        <w:rPr>
          <w:rFonts w:ascii="Arial" w:eastAsia="Arial" w:hAnsi="Arial" w:cs="Arial"/>
        </w:rPr>
        <w:t>, while managing the reporting burden placed on the receiving employer.</w:t>
      </w:r>
    </w:p>
    <w:p w14:paraId="503E6697" w14:textId="775E43EB" w:rsidR="00E8382D" w:rsidRPr="00E455D0" w:rsidRDefault="00E8382D" w:rsidP="38D0865E">
      <w:pPr>
        <w:spacing w:line="276" w:lineRule="auto"/>
        <w:rPr>
          <w:rFonts w:ascii="Arial" w:eastAsia="Arial" w:hAnsi="Arial" w:cs="Arial"/>
          <w:b/>
          <w:bCs/>
        </w:rPr>
      </w:pPr>
      <w:r w:rsidRPr="28973B2A">
        <w:rPr>
          <w:rFonts w:ascii="Arial" w:eastAsia="Arial" w:hAnsi="Arial" w:cs="Arial"/>
          <w:b/>
          <w:bCs/>
        </w:rPr>
        <w:t>When would participating employees be available to start their new employment?</w:t>
      </w:r>
    </w:p>
    <w:p w14:paraId="570F02D8" w14:textId="7FA4B9DC" w:rsidR="00D70A2C" w:rsidRDefault="3DEC53D5" w:rsidP="00673762">
      <w:pPr>
        <w:spacing w:line="276" w:lineRule="auto"/>
        <w:rPr>
          <w:rFonts w:ascii="Arial" w:eastAsia="Arial" w:hAnsi="Arial" w:cs="Arial"/>
        </w:rPr>
      </w:pPr>
      <w:r w:rsidRPr="56ED441F">
        <w:rPr>
          <w:rFonts w:ascii="Arial" w:eastAsia="Arial" w:hAnsi="Arial" w:cs="Arial"/>
        </w:rPr>
        <w:t xml:space="preserve">To be eligible for a redeployment grant, the </w:t>
      </w:r>
      <w:r w:rsidR="2B6FDE40" w:rsidRPr="56ED441F">
        <w:rPr>
          <w:rFonts w:ascii="Arial" w:eastAsia="Arial" w:hAnsi="Arial" w:cs="Arial"/>
        </w:rPr>
        <w:t>participating employee would generally start</w:t>
      </w:r>
      <w:r w:rsidR="58489062" w:rsidRPr="56ED441F">
        <w:rPr>
          <w:rFonts w:ascii="Arial" w:eastAsia="Arial" w:hAnsi="Arial" w:cs="Arial"/>
        </w:rPr>
        <w:t xml:space="preserve"> at the receiving employer</w:t>
      </w:r>
      <w:r w:rsidR="2B6FDE40" w:rsidRPr="56ED441F">
        <w:rPr>
          <w:rFonts w:ascii="Arial" w:eastAsia="Arial" w:hAnsi="Arial" w:cs="Arial"/>
        </w:rPr>
        <w:t xml:space="preserve"> after the closure date of</w:t>
      </w:r>
      <w:r w:rsidR="4197A2E8" w:rsidRPr="56ED441F">
        <w:rPr>
          <w:rFonts w:ascii="Arial" w:eastAsia="Arial" w:hAnsi="Arial" w:cs="Arial"/>
        </w:rPr>
        <w:t xml:space="preserve"> </w:t>
      </w:r>
      <w:r w:rsidR="2B6FDE40" w:rsidRPr="56ED441F">
        <w:rPr>
          <w:rFonts w:ascii="Arial" w:eastAsia="Arial" w:hAnsi="Arial" w:cs="Arial"/>
        </w:rPr>
        <w:t>the closing or depend</w:t>
      </w:r>
      <w:r w:rsidR="7ADD2FB9" w:rsidRPr="56ED441F">
        <w:rPr>
          <w:rFonts w:ascii="Arial" w:eastAsia="Arial" w:hAnsi="Arial" w:cs="Arial"/>
        </w:rPr>
        <w:t>e</w:t>
      </w:r>
      <w:r w:rsidR="2B6FDE40" w:rsidRPr="56ED441F">
        <w:rPr>
          <w:rFonts w:ascii="Arial" w:eastAsia="Arial" w:hAnsi="Arial" w:cs="Arial"/>
        </w:rPr>
        <w:t xml:space="preserve">nt employer </w:t>
      </w:r>
      <w:r w:rsidR="0BC8B486" w:rsidRPr="56ED441F">
        <w:rPr>
          <w:rFonts w:ascii="Arial" w:eastAsia="Arial" w:hAnsi="Arial" w:cs="Arial"/>
        </w:rPr>
        <w:t>or as otherwise agreed</w:t>
      </w:r>
      <w:r w:rsidR="7413C97B" w:rsidRPr="56ED441F">
        <w:rPr>
          <w:rFonts w:ascii="Arial" w:eastAsia="Arial" w:hAnsi="Arial" w:cs="Arial"/>
        </w:rPr>
        <w:t xml:space="preserve"> between the parties</w:t>
      </w:r>
      <w:r w:rsidR="251C43CF" w:rsidRPr="56ED441F">
        <w:rPr>
          <w:rFonts w:ascii="Arial" w:eastAsia="Arial" w:hAnsi="Arial" w:cs="Arial"/>
        </w:rPr>
        <w:t xml:space="preserve"> (the closing employer, the receiving employer and the employee)</w:t>
      </w:r>
      <w:r w:rsidR="75E6ECE0" w:rsidRPr="56ED441F">
        <w:rPr>
          <w:rFonts w:ascii="Arial" w:eastAsia="Arial" w:hAnsi="Arial" w:cs="Arial"/>
        </w:rPr>
        <w:t xml:space="preserve">. This is </w:t>
      </w:r>
      <w:r w:rsidRPr="56ED441F">
        <w:rPr>
          <w:rFonts w:ascii="Arial" w:eastAsia="Arial" w:hAnsi="Arial" w:cs="Arial"/>
        </w:rPr>
        <w:t xml:space="preserve">proposed </w:t>
      </w:r>
      <w:r w:rsidR="75E6ECE0" w:rsidRPr="56ED441F">
        <w:rPr>
          <w:rFonts w:ascii="Arial" w:eastAsia="Arial" w:hAnsi="Arial" w:cs="Arial"/>
        </w:rPr>
        <w:t>to help ensure that power stations</w:t>
      </w:r>
      <w:r w:rsidR="251C43CF" w:rsidRPr="56ED441F">
        <w:rPr>
          <w:rFonts w:ascii="Arial" w:eastAsia="Arial" w:hAnsi="Arial" w:cs="Arial"/>
        </w:rPr>
        <w:t xml:space="preserve"> or depend</w:t>
      </w:r>
      <w:r w:rsidR="7ADD2FB9" w:rsidRPr="56ED441F">
        <w:rPr>
          <w:rFonts w:ascii="Arial" w:eastAsia="Arial" w:hAnsi="Arial" w:cs="Arial"/>
        </w:rPr>
        <w:t>e</w:t>
      </w:r>
      <w:r w:rsidR="251C43CF" w:rsidRPr="56ED441F">
        <w:rPr>
          <w:rFonts w:ascii="Arial" w:eastAsia="Arial" w:hAnsi="Arial" w:cs="Arial"/>
        </w:rPr>
        <w:t>nt employers</w:t>
      </w:r>
      <w:r w:rsidR="75E6ECE0" w:rsidRPr="56ED441F">
        <w:rPr>
          <w:rFonts w:ascii="Arial" w:eastAsia="Arial" w:hAnsi="Arial" w:cs="Arial"/>
        </w:rPr>
        <w:t xml:space="preserve"> can retain key personal </w:t>
      </w:r>
      <w:r w:rsidR="19BD6E64" w:rsidRPr="56ED441F">
        <w:rPr>
          <w:rFonts w:ascii="Arial" w:eastAsia="Arial" w:hAnsi="Arial" w:cs="Arial"/>
        </w:rPr>
        <w:t>required for</w:t>
      </w:r>
      <w:r w:rsidR="3EB8A7B5" w:rsidRPr="56ED441F">
        <w:rPr>
          <w:rFonts w:ascii="Arial" w:eastAsia="Arial" w:hAnsi="Arial" w:cs="Arial"/>
        </w:rPr>
        <w:t xml:space="preserve"> safely operating the facility up until the scheduled closure</w:t>
      </w:r>
      <w:r w:rsidR="75E6ECE0" w:rsidRPr="56ED441F">
        <w:rPr>
          <w:rFonts w:ascii="Arial" w:eastAsia="Arial" w:hAnsi="Arial" w:cs="Arial"/>
        </w:rPr>
        <w:t xml:space="preserve"> </w:t>
      </w:r>
      <w:r w:rsidR="3EB8A7B5" w:rsidRPr="56ED441F">
        <w:rPr>
          <w:rFonts w:ascii="Arial" w:eastAsia="Arial" w:hAnsi="Arial" w:cs="Arial"/>
        </w:rPr>
        <w:t>date</w:t>
      </w:r>
      <w:r w:rsidR="13B08721" w:rsidRPr="56ED441F">
        <w:rPr>
          <w:rFonts w:ascii="Arial" w:eastAsia="Arial" w:hAnsi="Arial" w:cs="Arial"/>
        </w:rPr>
        <w:t>, and that the hiring incentive complements existing retention initiatives that deliver benefits to impacted workers (such as redundancies)</w:t>
      </w:r>
      <w:r w:rsidR="73F9083F" w:rsidRPr="56ED441F">
        <w:rPr>
          <w:rFonts w:ascii="Arial" w:eastAsia="Arial" w:hAnsi="Arial" w:cs="Arial"/>
        </w:rPr>
        <w:t xml:space="preserve">. </w:t>
      </w:r>
    </w:p>
    <w:p w14:paraId="115C2A8D" w14:textId="03D4E339" w:rsidR="00D14FE9" w:rsidRDefault="00D14FE9" w:rsidP="4BDBB7B4">
      <w:pPr>
        <w:spacing w:line="276" w:lineRule="auto"/>
        <w:rPr>
          <w:rFonts w:ascii="Arial" w:eastAsia="Arial" w:hAnsi="Arial" w:cs="Arial"/>
          <w:b/>
          <w:bCs/>
        </w:rPr>
      </w:pPr>
    </w:p>
    <w:p w14:paraId="18D86036" w14:textId="0A0F8B35" w:rsidR="69109C5C" w:rsidRPr="002C4FA6" w:rsidRDefault="3701EE86" w:rsidP="4BDBB7B4">
      <w:pPr>
        <w:spacing w:line="276" w:lineRule="auto"/>
        <w:rPr>
          <w:rFonts w:ascii="Arial" w:eastAsia="Arial" w:hAnsi="Arial" w:cs="Arial"/>
          <w:b/>
          <w:bCs/>
        </w:rPr>
      </w:pPr>
      <w:r w:rsidRPr="56ED441F">
        <w:rPr>
          <w:rFonts w:ascii="Arial" w:eastAsia="Arial" w:hAnsi="Arial" w:cs="Arial"/>
          <w:b/>
          <w:bCs/>
        </w:rPr>
        <w:t>Discussion Questions</w:t>
      </w:r>
      <w:r w:rsidR="2E2A6CCD" w:rsidRPr="56ED441F">
        <w:rPr>
          <w:rFonts w:ascii="Arial" w:eastAsia="Arial" w:hAnsi="Arial" w:cs="Arial"/>
          <w:b/>
          <w:bCs/>
        </w:rPr>
        <w:t xml:space="preserve"> – Hiring incentives</w:t>
      </w:r>
    </w:p>
    <w:p w14:paraId="2CC21A55" w14:textId="0DE4CA44" w:rsidR="002B4992" w:rsidRPr="0042092B" w:rsidRDefault="080A7932" w:rsidP="007BB603">
      <w:pPr>
        <w:pStyle w:val="CommentText"/>
        <w:numPr>
          <w:ilvl w:val="1"/>
          <w:numId w:val="42"/>
        </w:numPr>
        <w:spacing w:after="200"/>
        <w:ind w:left="425" w:hanging="357"/>
        <w:rPr>
          <w:rFonts w:ascii="Arial" w:eastAsia="Arial" w:hAnsi="Arial" w:cs="Arial"/>
        </w:rPr>
      </w:pPr>
      <w:r>
        <w:t>To what extent do you agree with the proposed conditions for Hiring incentives? What other factors should be considered (</w:t>
      </w:r>
      <w:r w:rsidR="00926A7D">
        <w:t>e.g.</w:t>
      </w:r>
      <w:r>
        <w:t xml:space="preserve"> targeting at specific industries, businesses or roles which will be harder to place)?</w:t>
      </w:r>
    </w:p>
    <w:p w14:paraId="15495D1F" w14:textId="0595244C" w:rsidR="00D42461" w:rsidRPr="0042092B" w:rsidRDefault="240ABF49" w:rsidP="0042092B">
      <w:pPr>
        <w:pStyle w:val="CommentText"/>
        <w:numPr>
          <w:ilvl w:val="1"/>
          <w:numId w:val="42"/>
        </w:numPr>
        <w:spacing w:after="200"/>
        <w:ind w:left="425" w:hanging="357"/>
        <w:rPr>
          <w:rFonts w:ascii="Arial" w:eastAsia="Arial" w:hAnsi="Arial" w:cs="Arial"/>
        </w:rPr>
      </w:pPr>
      <w:r>
        <w:t xml:space="preserve">To what extent do you agree with the proposed payment structure and timing of the Hiring incentives (ie open 4-6 months prior to closure, payments at 4 weeks and 12 months)? What other timing or </w:t>
      </w:r>
      <w:r w:rsidR="16DF6CF4">
        <w:t xml:space="preserve">payment </w:t>
      </w:r>
      <w:r>
        <w:t>structure models should be considered?</w:t>
      </w:r>
    </w:p>
    <w:p w14:paraId="356CC9D2" w14:textId="7C3C6971" w:rsidR="00D70A2C" w:rsidRPr="00D2686F" w:rsidRDefault="00C407A5" w:rsidP="00C907F0">
      <w:pPr>
        <w:pStyle w:val="Heading2"/>
        <w:spacing w:before="400"/>
      </w:pPr>
      <w:bookmarkStart w:id="10" w:name="_Toc201663357"/>
      <w:r>
        <w:br w:type="page"/>
      </w:r>
      <w:r w:rsidR="23B65681" w:rsidRPr="56ED441F">
        <w:rPr>
          <w:sz w:val="40"/>
          <w:szCs w:val="40"/>
        </w:rPr>
        <w:lastRenderedPageBreak/>
        <w:t xml:space="preserve">Proposed conditions - </w:t>
      </w:r>
      <w:r w:rsidR="775C84D5" w:rsidRPr="56ED441F">
        <w:rPr>
          <w:sz w:val="40"/>
          <w:szCs w:val="40"/>
        </w:rPr>
        <w:t>Early Retirement Grants</w:t>
      </w:r>
      <w:bookmarkEnd w:id="10"/>
    </w:p>
    <w:p w14:paraId="55425512" w14:textId="482D6DDC" w:rsidR="00724EF0" w:rsidRDefault="775C84D5" w:rsidP="00724EF0">
      <w:pPr>
        <w:spacing w:line="276" w:lineRule="auto"/>
        <w:rPr>
          <w:rFonts w:ascii="Arial" w:eastAsia="Arial" w:hAnsi="Arial" w:cs="Arial"/>
        </w:rPr>
      </w:pPr>
      <w:r w:rsidRPr="56ED441F">
        <w:rPr>
          <w:rFonts w:ascii="Arial" w:eastAsia="Arial" w:hAnsi="Arial" w:cs="Arial"/>
        </w:rPr>
        <w:t>To</w:t>
      </w:r>
      <w:r w:rsidR="65A703CD" w:rsidRPr="56ED441F">
        <w:rPr>
          <w:rFonts w:ascii="Arial" w:eastAsia="Arial" w:hAnsi="Arial" w:cs="Arial"/>
        </w:rPr>
        <w:t xml:space="preserve"> support</w:t>
      </w:r>
      <w:r w:rsidRPr="56ED441F">
        <w:rPr>
          <w:rFonts w:ascii="Arial" w:eastAsia="Arial" w:hAnsi="Arial" w:cs="Arial"/>
        </w:rPr>
        <w:t xml:space="preserve"> job opportunities for transitioning workers, the Authority may provide targeted </w:t>
      </w:r>
      <w:r w:rsidR="65A703CD" w:rsidRPr="56ED441F">
        <w:rPr>
          <w:rFonts w:ascii="Arial" w:eastAsia="Arial" w:hAnsi="Arial" w:cs="Arial"/>
        </w:rPr>
        <w:t>assistance</w:t>
      </w:r>
      <w:r w:rsidRPr="56ED441F">
        <w:rPr>
          <w:rFonts w:ascii="Arial" w:eastAsia="Arial" w:hAnsi="Arial" w:cs="Arial"/>
        </w:rPr>
        <w:t xml:space="preserve"> for </w:t>
      </w:r>
      <w:r w:rsidR="257DD4AA" w:rsidRPr="56ED441F">
        <w:rPr>
          <w:rFonts w:ascii="Arial" w:eastAsia="Arial" w:hAnsi="Arial" w:cs="Arial"/>
        </w:rPr>
        <w:t>receiving employers</w:t>
      </w:r>
      <w:r w:rsidRPr="56ED441F">
        <w:rPr>
          <w:rFonts w:ascii="Arial" w:eastAsia="Arial" w:hAnsi="Arial" w:cs="Arial"/>
        </w:rPr>
        <w:t xml:space="preserve"> to offer early retirement</w:t>
      </w:r>
      <w:r w:rsidR="1ED996FA" w:rsidRPr="56ED441F">
        <w:rPr>
          <w:rFonts w:ascii="Arial" w:eastAsia="Arial" w:hAnsi="Arial" w:cs="Arial"/>
        </w:rPr>
        <w:t xml:space="preserve"> packages</w:t>
      </w:r>
      <w:r w:rsidRPr="56ED441F">
        <w:rPr>
          <w:rFonts w:ascii="Arial" w:eastAsia="Arial" w:hAnsi="Arial" w:cs="Arial"/>
        </w:rPr>
        <w:t xml:space="preserve"> to </w:t>
      </w:r>
      <w:r w:rsidR="257DD4AA" w:rsidRPr="56ED441F">
        <w:rPr>
          <w:rFonts w:ascii="Arial" w:eastAsia="Arial" w:hAnsi="Arial" w:cs="Arial"/>
        </w:rPr>
        <w:t xml:space="preserve">their </w:t>
      </w:r>
      <w:r w:rsidRPr="56ED441F">
        <w:rPr>
          <w:rFonts w:ascii="Arial" w:eastAsia="Arial" w:hAnsi="Arial" w:cs="Arial"/>
        </w:rPr>
        <w:t>existing</w:t>
      </w:r>
      <w:r w:rsidR="6D2276AC" w:rsidRPr="56ED441F">
        <w:rPr>
          <w:rFonts w:ascii="Arial" w:eastAsia="Arial" w:hAnsi="Arial" w:cs="Arial"/>
        </w:rPr>
        <w:t xml:space="preserve"> </w:t>
      </w:r>
      <w:r w:rsidRPr="56ED441F">
        <w:rPr>
          <w:rFonts w:ascii="Arial" w:eastAsia="Arial" w:hAnsi="Arial" w:cs="Arial"/>
        </w:rPr>
        <w:t>workers</w:t>
      </w:r>
      <w:r w:rsidR="6D2276AC" w:rsidRPr="56ED441F">
        <w:rPr>
          <w:rFonts w:ascii="Arial" w:eastAsia="Arial" w:hAnsi="Arial" w:cs="Arial"/>
        </w:rPr>
        <w:t>, aged 55 and above,</w:t>
      </w:r>
      <w:r w:rsidRPr="56ED441F">
        <w:rPr>
          <w:rFonts w:ascii="Arial" w:eastAsia="Arial" w:hAnsi="Arial" w:cs="Arial"/>
        </w:rPr>
        <w:t xml:space="preserve"> to create vacancies</w:t>
      </w:r>
      <w:r w:rsidR="65A703CD" w:rsidRPr="56ED441F">
        <w:rPr>
          <w:rFonts w:ascii="Arial" w:eastAsia="Arial" w:hAnsi="Arial" w:cs="Arial"/>
        </w:rPr>
        <w:t xml:space="preserve"> fo</w:t>
      </w:r>
      <w:r w:rsidR="6D2276AC" w:rsidRPr="56ED441F">
        <w:rPr>
          <w:rFonts w:ascii="Arial" w:eastAsia="Arial" w:hAnsi="Arial" w:cs="Arial"/>
        </w:rPr>
        <w:t xml:space="preserve">r </w:t>
      </w:r>
      <w:r w:rsidR="3FF386B4" w:rsidRPr="56ED441F">
        <w:rPr>
          <w:rFonts w:ascii="Arial" w:eastAsia="Arial" w:hAnsi="Arial" w:cs="Arial"/>
        </w:rPr>
        <w:t>participating employees</w:t>
      </w:r>
      <w:r w:rsidR="6D2276AC" w:rsidRPr="56ED441F">
        <w:rPr>
          <w:rFonts w:ascii="Arial" w:eastAsia="Arial" w:hAnsi="Arial" w:cs="Arial"/>
        </w:rPr>
        <w:t xml:space="preserve"> </w:t>
      </w:r>
      <w:r w:rsidR="257DD4AA" w:rsidRPr="56ED441F">
        <w:rPr>
          <w:rFonts w:ascii="Arial" w:eastAsia="Arial" w:hAnsi="Arial" w:cs="Arial"/>
        </w:rPr>
        <w:t>from a closing power station or dependent employer</w:t>
      </w:r>
      <w:r w:rsidRPr="56ED441F">
        <w:rPr>
          <w:rFonts w:ascii="Arial" w:eastAsia="Arial" w:hAnsi="Arial" w:cs="Arial"/>
        </w:rPr>
        <w:t>.</w:t>
      </w:r>
    </w:p>
    <w:p w14:paraId="5F2ED98D" w14:textId="24DC51D2" w:rsidR="005A6232" w:rsidRPr="00D2686F" w:rsidRDefault="6EF4D503" w:rsidP="56ED441F">
      <w:pPr>
        <w:spacing w:line="276" w:lineRule="auto"/>
        <w:rPr>
          <w:rFonts w:ascii="Arial" w:eastAsia="Arial" w:hAnsi="Arial" w:cs="Arial"/>
        </w:rPr>
      </w:pPr>
      <w:r w:rsidRPr="2E53A897">
        <w:rPr>
          <w:rFonts w:ascii="Arial" w:eastAsia="Arial" w:hAnsi="Arial" w:cs="Arial"/>
        </w:rPr>
        <w:t>We are interested in feedback on how early retirement grants could be deployed, and whether there are particular issues which should be considered during design, including their suitability in particular regions and labour markets, who would be eligible</w:t>
      </w:r>
      <w:r w:rsidR="60A0A550" w:rsidRPr="2E53A897">
        <w:rPr>
          <w:rFonts w:ascii="Arial" w:eastAsia="Arial" w:hAnsi="Arial" w:cs="Arial"/>
        </w:rPr>
        <w:t>,</w:t>
      </w:r>
      <w:r w:rsidRPr="2E53A897">
        <w:rPr>
          <w:rFonts w:ascii="Arial" w:eastAsia="Arial" w:hAnsi="Arial" w:cs="Arial"/>
        </w:rPr>
        <w:t xml:space="preserve"> and </w:t>
      </w:r>
      <w:r w:rsidR="6CC8A67A" w:rsidRPr="2E53A897">
        <w:rPr>
          <w:rFonts w:ascii="Arial" w:eastAsia="Arial" w:hAnsi="Arial" w:cs="Arial"/>
        </w:rPr>
        <w:t xml:space="preserve">the </w:t>
      </w:r>
      <w:r w:rsidRPr="2E53A897">
        <w:rPr>
          <w:rFonts w:ascii="Arial" w:eastAsia="Arial" w:hAnsi="Arial" w:cs="Arial"/>
        </w:rPr>
        <w:t xml:space="preserve">right level to set </w:t>
      </w:r>
      <w:r w:rsidR="7C818C72" w:rsidRPr="2E53A897">
        <w:rPr>
          <w:rFonts w:ascii="Arial" w:eastAsia="Arial" w:hAnsi="Arial" w:cs="Arial"/>
        </w:rPr>
        <w:t xml:space="preserve">Government </w:t>
      </w:r>
      <w:r w:rsidRPr="2E53A897">
        <w:rPr>
          <w:rFonts w:ascii="Arial" w:eastAsia="Arial" w:hAnsi="Arial" w:cs="Arial"/>
        </w:rPr>
        <w:t>contributions.</w:t>
      </w:r>
    </w:p>
    <w:p w14:paraId="1279466D" w14:textId="359BAFFA" w:rsidR="005C0A67" w:rsidRDefault="009E4320" w:rsidP="00673762">
      <w:pPr>
        <w:spacing w:line="276" w:lineRule="auto"/>
        <w:rPr>
          <w:rFonts w:ascii="Arial" w:eastAsia="Arial" w:hAnsi="Arial" w:cs="Arial"/>
        </w:rPr>
      </w:pPr>
      <w:r w:rsidRPr="1D71AB5A">
        <w:rPr>
          <w:rFonts w:ascii="Arial" w:eastAsia="Arial" w:hAnsi="Arial" w:cs="Arial"/>
          <w:b/>
          <w:bCs/>
        </w:rPr>
        <w:t>When would Early Retirement Grants be deployed?</w:t>
      </w:r>
    </w:p>
    <w:p w14:paraId="06A96195" w14:textId="31310C7F" w:rsidR="00955156" w:rsidRDefault="7A3AAB4C" w:rsidP="00673762">
      <w:pPr>
        <w:spacing w:line="276" w:lineRule="auto"/>
        <w:rPr>
          <w:rFonts w:ascii="Arial" w:eastAsia="Arial" w:hAnsi="Arial" w:cs="Arial"/>
        </w:rPr>
      </w:pPr>
      <w:r w:rsidRPr="56ED441F">
        <w:rPr>
          <w:rFonts w:ascii="Arial" w:eastAsia="Arial" w:hAnsi="Arial" w:cs="Arial"/>
        </w:rPr>
        <w:t>In s</w:t>
      </w:r>
      <w:r w:rsidR="6C57A315" w:rsidRPr="56ED441F">
        <w:rPr>
          <w:rFonts w:ascii="Arial" w:eastAsia="Arial" w:hAnsi="Arial" w:cs="Arial"/>
        </w:rPr>
        <w:t>ome instances, hiring incentive grants</w:t>
      </w:r>
      <w:r w:rsidRPr="56ED441F">
        <w:rPr>
          <w:rFonts w:ascii="Arial" w:eastAsia="Arial" w:hAnsi="Arial" w:cs="Arial"/>
        </w:rPr>
        <w:t xml:space="preserve"> may not be enough to generate new ongoing employment opportunities within the same regional labour market for participating employees impacted by the closure of a power station</w:t>
      </w:r>
      <w:r w:rsidR="6C57A315" w:rsidRPr="56ED441F">
        <w:rPr>
          <w:rFonts w:ascii="Arial" w:eastAsia="Arial" w:hAnsi="Arial" w:cs="Arial"/>
        </w:rPr>
        <w:t>, and targeted intervention</w:t>
      </w:r>
      <w:r w:rsidR="6174110A" w:rsidRPr="56ED441F">
        <w:rPr>
          <w:rFonts w:ascii="Arial" w:eastAsia="Arial" w:hAnsi="Arial" w:cs="Arial"/>
        </w:rPr>
        <w:t xml:space="preserve"> through assistance for early retirement</w:t>
      </w:r>
      <w:r w:rsidR="6C57A315" w:rsidRPr="56ED441F">
        <w:rPr>
          <w:rFonts w:ascii="Arial" w:eastAsia="Arial" w:hAnsi="Arial" w:cs="Arial"/>
        </w:rPr>
        <w:t xml:space="preserve"> may be required to create vacancies</w:t>
      </w:r>
      <w:r w:rsidRPr="56ED441F">
        <w:rPr>
          <w:rFonts w:ascii="Arial" w:eastAsia="Arial" w:hAnsi="Arial" w:cs="Arial"/>
        </w:rPr>
        <w:t>.</w:t>
      </w:r>
      <w:r w:rsidR="7283246C" w:rsidRPr="56ED441F">
        <w:rPr>
          <w:rFonts w:ascii="Arial" w:eastAsia="Arial" w:hAnsi="Arial" w:cs="Arial"/>
        </w:rPr>
        <w:t xml:space="preserve"> The use of these particular grant types will need to be considered within the total grant funding envelope and the total number of participating</w:t>
      </w:r>
      <w:r w:rsidR="40DE949A" w:rsidRPr="56ED441F">
        <w:rPr>
          <w:rFonts w:ascii="Arial" w:eastAsia="Arial" w:hAnsi="Arial" w:cs="Arial"/>
        </w:rPr>
        <w:t xml:space="preserve"> employees impacted by a power station closure</w:t>
      </w:r>
      <w:r w:rsidR="7283246C" w:rsidRPr="56ED441F">
        <w:rPr>
          <w:rFonts w:ascii="Arial" w:eastAsia="Arial" w:hAnsi="Arial" w:cs="Arial"/>
        </w:rPr>
        <w:t>, noting the significantly higher per-capita cost compared to hiring incentives</w:t>
      </w:r>
      <w:r w:rsidR="6ACCA95E" w:rsidRPr="56ED441F">
        <w:rPr>
          <w:rFonts w:ascii="Arial" w:eastAsia="Arial" w:hAnsi="Arial" w:cs="Arial"/>
        </w:rPr>
        <w:t>.</w:t>
      </w:r>
    </w:p>
    <w:p w14:paraId="1FC6B5C1" w14:textId="7F169FCD" w:rsidR="002E34F9" w:rsidRDefault="1A43A2B4" w:rsidP="002E34F9">
      <w:pPr>
        <w:spacing w:line="276" w:lineRule="auto"/>
        <w:rPr>
          <w:rFonts w:ascii="Arial" w:eastAsia="Arial" w:hAnsi="Arial" w:cs="Arial"/>
        </w:rPr>
      </w:pPr>
      <w:r w:rsidRPr="56ED441F">
        <w:rPr>
          <w:rFonts w:ascii="Arial" w:eastAsia="Arial" w:hAnsi="Arial" w:cs="Arial"/>
        </w:rPr>
        <w:t xml:space="preserve">The benefits and uptake of early retirement schemes may differ depending on the region. The Authority could consider labour market analysis undertaken through the relevant </w:t>
      </w:r>
      <w:r w:rsidR="426B7817" w:rsidRPr="56ED441F">
        <w:rPr>
          <w:rFonts w:ascii="Arial" w:eastAsia="Arial" w:hAnsi="Arial" w:cs="Arial"/>
        </w:rPr>
        <w:t xml:space="preserve">EIJP </w:t>
      </w:r>
      <w:r w:rsidRPr="56ED441F">
        <w:rPr>
          <w:rFonts w:ascii="Arial" w:eastAsia="Arial" w:hAnsi="Arial" w:cs="Arial"/>
        </w:rPr>
        <w:t>Community of Interest consultation process, and work to engage receiving employers, to identify the level of existing roles/vacancies in the job market and if there may be a shortage of suitable roles for transitioning workers. This might signify a need for early retirement schemes in that specific region or for specific roles. Where there are identified skills or workforce shortages at the regional level</w:t>
      </w:r>
      <w:r w:rsidR="426B7817" w:rsidRPr="56ED441F">
        <w:rPr>
          <w:rFonts w:ascii="Arial" w:eastAsia="Arial" w:hAnsi="Arial" w:cs="Arial"/>
        </w:rPr>
        <w:t>,</w:t>
      </w:r>
      <w:r w:rsidRPr="56ED441F">
        <w:rPr>
          <w:rFonts w:ascii="Arial" w:eastAsia="Arial" w:hAnsi="Arial" w:cs="Arial"/>
        </w:rPr>
        <w:t xml:space="preserve"> the Authority could adjust the balance of hiring incentives and early retirement packages to support skills and workforce retention and to support a greater number of workers overall into employment. </w:t>
      </w:r>
    </w:p>
    <w:p w14:paraId="18AA6644" w14:textId="67A8EB37" w:rsidR="00D70A2C" w:rsidRDefault="6299FEF2" w:rsidP="00673762">
      <w:pPr>
        <w:spacing w:line="276" w:lineRule="auto"/>
        <w:rPr>
          <w:rFonts w:ascii="Arial" w:eastAsia="Arial" w:hAnsi="Arial" w:cs="Arial"/>
        </w:rPr>
      </w:pPr>
      <w:r w:rsidRPr="56ED441F">
        <w:rPr>
          <w:rFonts w:ascii="Arial" w:eastAsia="Arial" w:hAnsi="Arial" w:cs="Arial"/>
        </w:rPr>
        <w:t xml:space="preserve">Early retirement packages </w:t>
      </w:r>
      <w:r w:rsidR="58298A9D" w:rsidRPr="56ED441F">
        <w:rPr>
          <w:rFonts w:ascii="Arial" w:eastAsia="Arial" w:hAnsi="Arial" w:cs="Arial"/>
        </w:rPr>
        <w:t>c</w:t>
      </w:r>
      <w:r w:rsidR="2184FEF0" w:rsidRPr="56ED441F">
        <w:rPr>
          <w:rFonts w:ascii="Arial" w:eastAsia="Arial" w:hAnsi="Arial" w:cs="Arial"/>
        </w:rPr>
        <w:t xml:space="preserve">ould </w:t>
      </w:r>
      <w:r w:rsidR="12E3CA09" w:rsidRPr="56ED441F">
        <w:rPr>
          <w:rFonts w:ascii="Arial" w:eastAsia="Arial" w:hAnsi="Arial" w:cs="Arial"/>
        </w:rPr>
        <w:t xml:space="preserve">also </w:t>
      </w:r>
      <w:r w:rsidR="385BC57B" w:rsidRPr="56ED441F">
        <w:rPr>
          <w:rFonts w:ascii="Arial" w:eastAsia="Arial" w:hAnsi="Arial" w:cs="Arial"/>
        </w:rPr>
        <w:t xml:space="preserve">be </w:t>
      </w:r>
      <w:r w:rsidRPr="56ED441F">
        <w:rPr>
          <w:rFonts w:ascii="Arial" w:eastAsia="Arial" w:hAnsi="Arial" w:cs="Arial"/>
        </w:rPr>
        <w:t>targeted at industries</w:t>
      </w:r>
      <w:r w:rsidR="7CA3FBBC" w:rsidRPr="56ED441F">
        <w:rPr>
          <w:rFonts w:ascii="Arial" w:eastAsia="Arial" w:hAnsi="Arial" w:cs="Arial"/>
        </w:rPr>
        <w:t xml:space="preserve"> w</w:t>
      </w:r>
      <w:r w:rsidR="65EE9B51" w:rsidRPr="56ED441F">
        <w:rPr>
          <w:rFonts w:ascii="Arial" w:eastAsia="Arial" w:hAnsi="Arial" w:cs="Arial"/>
        </w:rPr>
        <w:t>hich may be able to offer</w:t>
      </w:r>
      <w:r w:rsidR="7CA3FBBC" w:rsidRPr="56ED441F">
        <w:rPr>
          <w:rFonts w:ascii="Arial" w:eastAsia="Arial" w:hAnsi="Arial" w:cs="Arial"/>
        </w:rPr>
        <w:t xml:space="preserve"> </w:t>
      </w:r>
      <w:r w:rsidR="1266A927" w:rsidRPr="56ED441F">
        <w:rPr>
          <w:rFonts w:ascii="Arial" w:eastAsia="Arial" w:hAnsi="Arial" w:cs="Arial"/>
        </w:rPr>
        <w:t xml:space="preserve">ongoing </w:t>
      </w:r>
      <w:r w:rsidR="7CA3FBBC" w:rsidRPr="56ED441F">
        <w:rPr>
          <w:rFonts w:ascii="Arial" w:eastAsia="Arial" w:hAnsi="Arial" w:cs="Arial"/>
        </w:rPr>
        <w:t>roles</w:t>
      </w:r>
      <w:r w:rsidRPr="56ED441F">
        <w:rPr>
          <w:rFonts w:ascii="Arial" w:eastAsia="Arial" w:hAnsi="Arial" w:cs="Arial"/>
        </w:rPr>
        <w:t xml:space="preserve"> that  provide a </w:t>
      </w:r>
      <w:r w:rsidR="3F97431F" w:rsidRPr="56ED441F">
        <w:rPr>
          <w:rFonts w:ascii="Arial" w:eastAsia="Arial" w:hAnsi="Arial" w:cs="Arial"/>
        </w:rPr>
        <w:t>strong match with the</w:t>
      </w:r>
      <w:r w:rsidRPr="56ED441F">
        <w:rPr>
          <w:rFonts w:ascii="Arial" w:eastAsia="Arial" w:hAnsi="Arial" w:cs="Arial"/>
        </w:rPr>
        <w:t xml:space="preserve"> skill</w:t>
      </w:r>
      <w:r w:rsidR="45128A3B" w:rsidRPr="56ED441F">
        <w:rPr>
          <w:rFonts w:ascii="Arial" w:eastAsia="Arial" w:hAnsi="Arial" w:cs="Arial"/>
        </w:rPr>
        <w:t xml:space="preserve">s and </w:t>
      </w:r>
      <w:r w:rsidR="2F46B707" w:rsidRPr="56ED441F">
        <w:rPr>
          <w:rFonts w:ascii="Arial" w:eastAsia="Arial" w:hAnsi="Arial" w:cs="Arial"/>
        </w:rPr>
        <w:t>experience</w:t>
      </w:r>
      <w:r w:rsidR="45128A3B" w:rsidRPr="56ED441F">
        <w:rPr>
          <w:rFonts w:ascii="Arial" w:eastAsia="Arial" w:hAnsi="Arial" w:cs="Arial"/>
        </w:rPr>
        <w:t xml:space="preserve"> of </w:t>
      </w:r>
      <w:r w:rsidR="5CC70C53" w:rsidRPr="56ED441F">
        <w:rPr>
          <w:rFonts w:ascii="Arial" w:eastAsia="Arial" w:hAnsi="Arial" w:cs="Arial"/>
        </w:rPr>
        <w:t xml:space="preserve">participating employees </w:t>
      </w:r>
      <w:r w:rsidR="2733BB15" w:rsidRPr="56ED441F">
        <w:rPr>
          <w:rFonts w:ascii="Arial" w:eastAsia="Arial" w:hAnsi="Arial" w:cs="Arial"/>
        </w:rPr>
        <w:t xml:space="preserve">at risk of not successfully </w:t>
      </w:r>
      <w:r w:rsidR="1E56B52F" w:rsidRPr="56ED441F">
        <w:rPr>
          <w:rFonts w:ascii="Arial" w:eastAsia="Arial" w:hAnsi="Arial" w:cs="Arial"/>
        </w:rPr>
        <w:t>transition</w:t>
      </w:r>
      <w:r w:rsidR="2733BB15" w:rsidRPr="56ED441F">
        <w:rPr>
          <w:rFonts w:ascii="Arial" w:eastAsia="Arial" w:hAnsi="Arial" w:cs="Arial"/>
        </w:rPr>
        <w:t xml:space="preserve">ing to new </w:t>
      </w:r>
      <w:r w:rsidR="6ADE5AFC" w:rsidRPr="56ED441F">
        <w:rPr>
          <w:rFonts w:ascii="Arial" w:eastAsia="Arial" w:hAnsi="Arial" w:cs="Arial"/>
        </w:rPr>
        <w:t>employment</w:t>
      </w:r>
      <w:r w:rsidR="337CF608" w:rsidRPr="56ED441F">
        <w:rPr>
          <w:rFonts w:ascii="Arial" w:eastAsia="Arial" w:hAnsi="Arial" w:cs="Arial"/>
        </w:rPr>
        <w:t xml:space="preserve">. This </w:t>
      </w:r>
      <w:r w:rsidR="62821D39" w:rsidRPr="56ED441F">
        <w:rPr>
          <w:rFonts w:ascii="Arial" w:eastAsia="Arial" w:hAnsi="Arial" w:cs="Arial"/>
        </w:rPr>
        <w:t xml:space="preserve">may </w:t>
      </w:r>
      <w:r w:rsidR="337CF608" w:rsidRPr="56ED441F">
        <w:rPr>
          <w:rFonts w:ascii="Arial" w:eastAsia="Arial" w:hAnsi="Arial" w:cs="Arial"/>
        </w:rPr>
        <w:t xml:space="preserve">include </w:t>
      </w:r>
      <w:r w:rsidRPr="56ED441F">
        <w:rPr>
          <w:rFonts w:ascii="Arial" w:eastAsia="Arial" w:hAnsi="Arial" w:cs="Arial"/>
        </w:rPr>
        <w:t>other regional-based coal</w:t>
      </w:r>
      <w:r w:rsidR="0F2FA19B" w:rsidRPr="56ED441F">
        <w:rPr>
          <w:rFonts w:ascii="Arial" w:eastAsia="Arial" w:hAnsi="Arial" w:cs="Arial"/>
        </w:rPr>
        <w:t xml:space="preserve"> or gas</w:t>
      </w:r>
      <w:r w:rsidRPr="56ED441F">
        <w:rPr>
          <w:rFonts w:ascii="Arial" w:eastAsia="Arial" w:hAnsi="Arial" w:cs="Arial"/>
        </w:rPr>
        <w:t>-fired power generators,</w:t>
      </w:r>
      <w:r w:rsidR="6CDC4BA4" w:rsidRPr="56ED441F">
        <w:rPr>
          <w:rFonts w:ascii="Arial" w:eastAsia="Arial" w:hAnsi="Arial" w:cs="Arial"/>
        </w:rPr>
        <w:t xml:space="preserve"> mines</w:t>
      </w:r>
      <w:r w:rsidR="5A8D30CC" w:rsidRPr="56ED441F">
        <w:rPr>
          <w:rFonts w:ascii="Arial" w:eastAsia="Arial" w:hAnsi="Arial" w:cs="Arial"/>
        </w:rPr>
        <w:t>, or other heavy industry, noting</w:t>
      </w:r>
      <w:r w:rsidRPr="56ED441F">
        <w:rPr>
          <w:rFonts w:ascii="Arial" w:eastAsia="Arial" w:hAnsi="Arial" w:cs="Arial"/>
        </w:rPr>
        <w:t xml:space="preserve"> </w:t>
      </w:r>
      <w:r w:rsidR="355FC0A3" w:rsidRPr="56ED441F">
        <w:rPr>
          <w:rFonts w:ascii="Arial" w:eastAsia="Arial" w:hAnsi="Arial" w:cs="Arial"/>
        </w:rPr>
        <w:t>some</w:t>
      </w:r>
      <w:r w:rsidRPr="56ED441F">
        <w:rPr>
          <w:rFonts w:ascii="Arial" w:eastAsia="Arial" w:hAnsi="Arial" w:cs="Arial"/>
        </w:rPr>
        <w:t xml:space="preserve"> workers</w:t>
      </w:r>
      <w:r w:rsidR="2D263AA6" w:rsidRPr="56ED441F">
        <w:rPr>
          <w:rFonts w:ascii="Arial" w:eastAsia="Arial" w:hAnsi="Arial" w:cs="Arial"/>
        </w:rPr>
        <w:t xml:space="preserve"> may have </w:t>
      </w:r>
      <w:r w:rsidR="36C80A10" w:rsidRPr="56ED441F">
        <w:rPr>
          <w:rFonts w:ascii="Arial" w:eastAsia="Arial" w:hAnsi="Arial" w:cs="Arial"/>
        </w:rPr>
        <w:t>existing</w:t>
      </w:r>
      <w:r w:rsidR="2D263AA6" w:rsidRPr="56ED441F">
        <w:rPr>
          <w:rFonts w:ascii="Arial" w:eastAsia="Arial" w:hAnsi="Arial" w:cs="Arial"/>
        </w:rPr>
        <w:t xml:space="preserve"> </w:t>
      </w:r>
      <w:r w:rsidRPr="56ED441F">
        <w:rPr>
          <w:rFonts w:ascii="Arial" w:eastAsia="Arial" w:hAnsi="Arial" w:cs="Arial"/>
        </w:rPr>
        <w:t xml:space="preserve">qualifications and skills specific to </w:t>
      </w:r>
      <w:r w:rsidR="45C436E8" w:rsidRPr="56ED441F">
        <w:rPr>
          <w:rFonts w:ascii="Arial" w:eastAsia="Arial" w:hAnsi="Arial" w:cs="Arial"/>
        </w:rPr>
        <w:t>those</w:t>
      </w:r>
      <w:r w:rsidRPr="56ED441F">
        <w:rPr>
          <w:rFonts w:ascii="Arial" w:eastAsia="Arial" w:hAnsi="Arial" w:cs="Arial"/>
        </w:rPr>
        <w:t xml:space="preserve"> industr</w:t>
      </w:r>
      <w:r w:rsidR="45C436E8" w:rsidRPr="56ED441F">
        <w:rPr>
          <w:rFonts w:ascii="Arial" w:eastAsia="Arial" w:hAnsi="Arial" w:cs="Arial"/>
        </w:rPr>
        <w:t>ies</w:t>
      </w:r>
      <w:r w:rsidRPr="56ED441F">
        <w:rPr>
          <w:rFonts w:ascii="Arial" w:eastAsia="Arial" w:hAnsi="Arial" w:cs="Arial"/>
        </w:rPr>
        <w:t>.</w:t>
      </w:r>
      <w:r w:rsidR="5CC70C53" w:rsidRPr="56ED441F">
        <w:rPr>
          <w:rFonts w:ascii="Arial" w:eastAsia="Arial" w:hAnsi="Arial" w:cs="Arial"/>
        </w:rPr>
        <w:t xml:space="preserve"> The Authority has also been advised of the highly specialised nature of power stations – and </w:t>
      </w:r>
      <w:r w:rsidR="12E3CA09" w:rsidRPr="56ED441F">
        <w:rPr>
          <w:rFonts w:ascii="Arial" w:eastAsia="Arial" w:hAnsi="Arial" w:cs="Arial"/>
        </w:rPr>
        <w:t>that experienced operators, w</w:t>
      </w:r>
      <w:r w:rsidR="5C2E9C63" w:rsidRPr="56ED441F">
        <w:rPr>
          <w:rFonts w:ascii="Arial" w:eastAsia="Arial" w:hAnsi="Arial" w:cs="Arial"/>
        </w:rPr>
        <w:t>ho have learned the individual characteristics and unique performance traits</w:t>
      </w:r>
      <w:r w:rsidR="12E3CA09" w:rsidRPr="56ED441F">
        <w:rPr>
          <w:rFonts w:ascii="Arial" w:eastAsia="Arial" w:hAnsi="Arial" w:cs="Arial"/>
        </w:rPr>
        <w:t xml:space="preserve"> of </w:t>
      </w:r>
      <w:r w:rsidR="5C2E9C63" w:rsidRPr="56ED441F">
        <w:rPr>
          <w:rFonts w:ascii="Arial" w:eastAsia="Arial" w:hAnsi="Arial" w:cs="Arial"/>
        </w:rPr>
        <w:t>specific generators over many years, are highly valued and difficult to replace.</w:t>
      </w:r>
    </w:p>
    <w:p w14:paraId="2BBECD9B" w14:textId="3F402658" w:rsidR="05CC2DE2" w:rsidRDefault="55D29759" w:rsidP="66E7054F">
      <w:pPr>
        <w:spacing w:line="276" w:lineRule="auto"/>
        <w:rPr>
          <w:rFonts w:ascii="Arial" w:eastAsia="Arial" w:hAnsi="Arial" w:cs="Arial"/>
        </w:rPr>
      </w:pPr>
      <w:r w:rsidRPr="56ED441F">
        <w:rPr>
          <w:rFonts w:ascii="Arial" w:eastAsia="Arial" w:hAnsi="Arial" w:cs="Arial"/>
        </w:rPr>
        <w:t>While the decision to retire can be a lengthy process for individuals, it is envisaged that these grants will become available 4-6 months prior to closure of a power station, given it is a condition that the position created</w:t>
      </w:r>
      <w:r w:rsidR="4AE31624" w:rsidRPr="56ED441F">
        <w:rPr>
          <w:rFonts w:ascii="Arial" w:eastAsia="Arial" w:hAnsi="Arial" w:cs="Arial"/>
        </w:rPr>
        <w:t xml:space="preserve"> will be filled by a participating employee who has lost their job as a result of the power station closing.</w:t>
      </w:r>
    </w:p>
    <w:p w14:paraId="2D002169" w14:textId="7FE6B583" w:rsidR="009E4320" w:rsidRPr="009E4320" w:rsidRDefault="26625995" w:rsidP="56ED441F">
      <w:pPr>
        <w:spacing w:line="276" w:lineRule="auto"/>
        <w:rPr>
          <w:rFonts w:ascii="Arial" w:eastAsia="Arial" w:hAnsi="Arial" w:cs="Arial"/>
          <w:b/>
          <w:bCs/>
        </w:rPr>
      </w:pPr>
      <w:r w:rsidRPr="56ED441F">
        <w:rPr>
          <w:rFonts w:ascii="Arial" w:eastAsia="Arial" w:hAnsi="Arial" w:cs="Arial"/>
          <w:b/>
          <w:bCs/>
        </w:rPr>
        <w:t>What would the Australian Government contribution be?</w:t>
      </w:r>
    </w:p>
    <w:p w14:paraId="76EB7434" w14:textId="7642C674" w:rsidR="00B27CF6" w:rsidRDefault="12F16FAB" w:rsidP="00673762">
      <w:pPr>
        <w:spacing w:line="276" w:lineRule="auto"/>
        <w:rPr>
          <w:rFonts w:ascii="Arial" w:eastAsia="Arial" w:hAnsi="Arial" w:cs="Arial"/>
        </w:rPr>
      </w:pPr>
      <w:r w:rsidRPr="56ED441F">
        <w:rPr>
          <w:rFonts w:ascii="Arial" w:eastAsia="Arial" w:hAnsi="Arial" w:cs="Arial"/>
        </w:rPr>
        <w:t xml:space="preserve">Government contributions will need to </w:t>
      </w:r>
      <w:r w:rsidR="426B7817" w:rsidRPr="56ED441F">
        <w:rPr>
          <w:rFonts w:ascii="Arial" w:eastAsia="Arial" w:hAnsi="Arial" w:cs="Arial"/>
        </w:rPr>
        <w:t xml:space="preserve">be </w:t>
      </w:r>
      <w:r w:rsidRPr="56ED441F">
        <w:rPr>
          <w:rFonts w:ascii="Arial" w:eastAsia="Arial" w:hAnsi="Arial" w:cs="Arial"/>
        </w:rPr>
        <w:t>set at a level which encourages receiving employer participation while balancing available funds in the program and the responsibilities of employers to support their workers.</w:t>
      </w:r>
    </w:p>
    <w:p w14:paraId="3BA5F079" w14:textId="1A327ECF" w:rsidR="0004411D" w:rsidRDefault="66BCF043" w:rsidP="00673762">
      <w:pPr>
        <w:spacing w:line="276" w:lineRule="auto"/>
        <w:rPr>
          <w:rFonts w:ascii="Arial" w:eastAsia="Arial" w:hAnsi="Arial" w:cs="Arial"/>
        </w:rPr>
      </w:pPr>
      <w:r w:rsidRPr="3C104927">
        <w:rPr>
          <w:rFonts w:ascii="Arial" w:eastAsia="Arial" w:hAnsi="Arial" w:cs="Arial"/>
        </w:rPr>
        <w:t>The initial design we are proposing is to set</w:t>
      </w:r>
      <w:r w:rsidR="24E4A8BC" w:rsidRPr="3C104927">
        <w:rPr>
          <w:rFonts w:ascii="Arial" w:eastAsia="Arial" w:hAnsi="Arial" w:cs="Arial"/>
        </w:rPr>
        <w:t xml:space="preserve"> t</w:t>
      </w:r>
      <w:r w:rsidR="0CD5F1B1" w:rsidRPr="3C104927">
        <w:rPr>
          <w:rFonts w:ascii="Arial" w:eastAsia="Arial" w:hAnsi="Arial" w:cs="Arial"/>
        </w:rPr>
        <w:t xml:space="preserve">he Government’s contribution </w:t>
      </w:r>
      <w:r w:rsidRPr="3C104927">
        <w:rPr>
          <w:rFonts w:ascii="Arial" w:eastAsia="Arial" w:hAnsi="Arial" w:cs="Arial"/>
        </w:rPr>
        <w:t>at</w:t>
      </w:r>
      <w:r w:rsidR="39BE8115" w:rsidRPr="3C104927">
        <w:rPr>
          <w:rFonts w:ascii="Arial" w:eastAsia="Arial" w:hAnsi="Arial" w:cs="Arial"/>
        </w:rPr>
        <w:t xml:space="preserve"> 50% of the</w:t>
      </w:r>
      <w:r w:rsidR="29935146" w:rsidRPr="3C104927">
        <w:rPr>
          <w:rFonts w:ascii="Arial" w:eastAsia="Arial" w:hAnsi="Arial" w:cs="Arial"/>
        </w:rPr>
        <w:t xml:space="preserve"> total</w:t>
      </w:r>
      <w:r w:rsidR="39BE8115" w:rsidRPr="3C104927">
        <w:rPr>
          <w:rFonts w:ascii="Arial" w:eastAsia="Arial" w:hAnsi="Arial" w:cs="Arial"/>
        </w:rPr>
        <w:t xml:space="preserve"> cost of the early retirement package,</w:t>
      </w:r>
      <w:r w:rsidR="0CD5F1B1" w:rsidRPr="3C104927">
        <w:rPr>
          <w:rFonts w:ascii="Arial" w:eastAsia="Arial" w:hAnsi="Arial" w:cs="Arial"/>
        </w:rPr>
        <w:t xml:space="preserve"> </w:t>
      </w:r>
      <w:r w:rsidR="6F0B5283" w:rsidRPr="3C104927">
        <w:rPr>
          <w:rFonts w:ascii="Arial" w:eastAsia="Arial" w:hAnsi="Arial" w:cs="Arial"/>
        </w:rPr>
        <w:t xml:space="preserve">to </w:t>
      </w:r>
      <w:r w:rsidR="0CD5F1B1" w:rsidRPr="3C104927">
        <w:rPr>
          <w:rFonts w:ascii="Arial" w:eastAsia="Arial" w:hAnsi="Arial" w:cs="Arial"/>
        </w:rPr>
        <w:t>a maximum</w:t>
      </w:r>
      <w:r w:rsidR="037557CA" w:rsidRPr="3C104927">
        <w:rPr>
          <w:rFonts w:ascii="Arial" w:eastAsia="Arial" w:hAnsi="Arial" w:cs="Arial"/>
        </w:rPr>
        <w:t xml:space="preserve"> contribution</w:t>
      </w:r>
      <w:r w:rsidR="0CD5F1B1" w:rsidRPr="3C104927">
        <w:rPr>
          <w:rFonts w:ascii="Arial" w:eastAsia="Arial" w:hAnsi="Arial" w:cs="Arial"/>
        </w:rPr>
        <w:t xml:space="preserve"> of $</w:t>
      </w:r>
      <w:r w:rsidR="72C29FDA" w:rsidRPr="3C104927">
        <w:rPr>
          <w:rFonts w:ascii="Arial" w:eastAsia="Arial" w:hAnsi="Arial" w:cs="Arial"/>
        </w:rPr>
        <w:t>80,000</w:t>
      </w:r>
      <w:r w:rsidR="0CD5F1B1" w:rsidRPr="3C104927">
        <w:rPr>
          <w:rFonts w:ascii="Arial" w:eastAsia="Arial" w:hAnsi="Arial" w:cs="Arial"/>
        </w:rPr>
        <w:t xml:space="preserve"> for the employee ta</w:t>
      </w:r>
      <w:r w:rsidR="365842B6" w:rsidRPr="3C104927">
        <w:rPr>
          <w:rFonts w:ascii="Arial" w:eastAsia="Arial" w:hAnsi="Arial" w:cs="Arial"/>
        </w:rPr>
        <w:t>king the early retirement.</w:t>
      </w:r>
      <w:r w:rsidR="26A5CD22" w:rsidRPr="3C104927">
        <w:rPr>
          <w:rFonts w:ascii="Arial" w:eastAsia="Arial" w:hAnsi="Arial" w:cs="Arial"/>
        </w:rPr>
        <w:t xml:space="preserve"> </w:t>
      </w:r>
      <w:r w:rsidR="72C29FDA" w:rsidRPr="3C104927">
        <w:rPr>
          <w:rFonts w:ascii="Arial" w:eastAsia="Arial" w:hAnsi="Arial" w:cs="Arial"/>
        </w:rPr>
        <w:t>This co-contribution model</w:t>
      </w:r>
      <w:r w:rsidR="26A5CD22" w:rsidRPr="3C104927">
        <w:rPr>
          <w:rFonts w:ascii="Arial" w:eastAsia="Arial" w:hAnsi="Arial" w:cs="Arial"/>
        </w:rPr>
        <w:t xml:space="preserve"> </w:t>
      </w:r>
      <w:r w:rsidR="261E5A6B" w:rsidRPr="3C104927">
        <w:rPr>
          <w:rFonts w:ascii="Arial" w:eastAsia="Arial" w:hAnsi="Arial" w:cs="Arial"/>
        </w:rPr>
        <w:t xml:space="preserve">provides significant assistance to industry, but also </w:t>
      </w:r>
      <w:r w:rsidR="72C29FDA" w:rsidRPr="3C104927">
        <w:rPr>
          <w:rFonts w:ascii="Arial" w:eastAsia="Arial" w:hAnsi="Arial" w:cs="Arial"/>
        </w:rPr>
        <w:t>recognises that employe</w:t>
      </w:r>
      <w:r w:rsidR="24E4A8BC" w:rsidRPr="3C104927">
        <w:rPr>
          <w:rFonts w:ascii="Arial" w:eastAsia="Arial" w:hAnsi="Arial" w:cs="Arial"/>
        </w:rPr>
        <w:t>r</w:t>
      </w:r>
      <w:r w:rsidR="72C29FDA" w:rsidRPr="3C104927">
        <w:rPr>
          <w:rFonts w:ascii="Arial" w:eastAsia="Arial" w:hAnsi="Arial" w:cs="Arial"/>
        </w:rPr>
        <w:t>s are primarily responsible for</w:t>
      </w:r>
      <w:r w:rsidR="58B22881" w:rsidRPr="3C104927">
        <w:rPr>
          <w:rFonts w:ascii="Arial" w:eastAsia="Arial" w:hAnsi="Arial" w:cs="Arial"/>
        </w:rPr>
        <w:t xml:space="preserve"> meeting the package costs of</w:t>
      </w:r>
      <w:r w:rsidR="72C29FDA" w:rsidRPr="3C104927">
        <w:rPr>
          <w:rFonts w:ascii="Arial" w:eastAsia="Arial" w:hAnsi="Arial" w:cs="Arial"/>
        </w:rPr>
        <w:t xml:space="preserve"> their employees</w:t>
      </w:r>
      <w:r w:rsidR="26A5CD22" w:rsidRPr="3C104927">
        <w:rPr>
          <w:rFonts w:ascii="Arial" w:eastAsia="Arial" w:hAnsi="Arial" w:cs="Arial"/>
        </w:rPr>
        <w:t xml:space="preserve">. </w:t>
      </w:r>
    </w:p>
    <w:p w14:paraId="379FD040" w14:textId="7ACC575A" w:rsidR="009E4320" w:rsidRPr="009E4320" w:rsidRDefault="26625995" w:rsidP="56ED441F">
      <w:pPr>
        <w:spacing w:line="276" w:lineRule="auto"/>
        <w:rPr>
          <w:rFonts w:ascii="Arial" w:eastAsia="Arial" w:hAnsi="Arial" w:cs="Arial"/>
          <w:b/>
          <w:bCs/>
        </w:rPr>
      </w:pPr>
      <w:r w:rsidRPr="56ED441F">
        <w:rPr>
          <w:rFonts w:ascii="Arial" w:eastAsia="Arial" w:hAnsi="Arial" w:cs="Arial"/>
          <w:b/>
          <w:bCs/>
        </w:rPr>
        <w:t>What conditions must be met by the receiving employer?</w:t>
      </w:r>
    </w:p>
    <w:p w14:paraId="5FF4E158" w14:textId="59F73548" w:rsidR="005A57E5" w:rsidRDefault="28FFEEDD" w:rsidP="00673762">
      <w:pPr>
        <w:spacing w:line="276" w:lineRule="auto"/>
        <w:rPr>
          <w:rFonts w:ascii="Arial" w:eastAsia="Arial" w:hAnsi="Arial" w:cs="Arial"/>
        </w:rPr>
      </w:pPr>
      <w:r w:rsidRPr="56ED441F">
        <w:rPr>
          <w:rFonts w:ascii="Arial" w:eastAsia="Arial" w:hAnsi="Arial" w:cs="Arial"/>
        </w:rPr>
        <w:t xml:space="preserve">The Authority </w:t>
      </w:r>
      <w:r w:rsidR="7C818C72" w:rsidRPr="56ED441F">
        <w:rPr>
          <w:rFonts w:ascii="Arial" w:eastAsia="Arial" w:hAnsi="Arial" w:cs="Arial"/>
        </w:rPr>
        <w:t xml:space="preserve">would </w:t>
      </w:r>
      <w:r w:rsidRPr="56ED441F">
        <w:rPr>
          <w:rFonts w:ascii="Arial" w:eastAsia="Arial" w:hAnsi="Arial" w:cs="Arial"/>
        </w:rPr>
        <w:t>make a contribution to an early retirement package where the ongoing vacancy created is filled by a transitioning worker participating in the EIJP</w:t>
      </w:r>
      <w:r w:rsidR="033E476C" w:rsidRPr="56ED441F">
        <w:rPr>
          <w:rFonts w:ascii="Arial" w:eastAsia="Arial" w:hAnsi="Arial" w:cs="Arial"/>
        </w:rPr>
        <w:t xml:space="preserve">, </w:t>
      </w:r>
      <w:r w:rsidR="64422153" w:rsidRPr="56ED441F">
        <w:rPr>
          <w:rFonts w:ascii="Arial" w:eastAsia="Arial" w:hAnsi="Arial" w:cs="Arial"/>
        </w:rPr>
        <w:t>where the employer provides</w:t>
      </w:r>
      <w:r w:rsidR="033E476C" w:rsidRPr="56ED441F">
        <w:rPr>
          <w:rFonts w:ascii="Arial" w:eastAsia="Arial" w:hAnsi="Arial" w:cs="Arial"/>
        </w:rPr>
        <w:t xml:space="preserve"> evidence of an early retirement package being provided to the retiring employee.</w:t>
      </w:r>
      <w:r w:rsidR="4453141A" w:rsidRPr="56ED441F">
        <w:rPr>
          <w:rFonts w:ascii="Arial" w:eastAsia="Arial" w:hAnsi="Arial" w:cs="Arial"/>
        </w:rPr>
        <w:t xml:space="preserve"> These grants are intended as a reimbursement model, and it </w:t>
      </w:r>
      <w:r w:rsidR="426B7817" w:rsidRPr="56ED441F">
        <w:rPr>
          <w:rFonts w:ascii="Arial" w:eastAsia="Arial" w:hAnsi="Arial" w:cs="Arial"/>
        </w:rPr>
        <w:t>would be</w:t>
      </w:r>
      <w:r w:rsidR="4453141A" w:rsidRPr="56ED441F">
        <w:rPr>
          <w:rFonts w:ascii="Arial" w:eastAsia="Arial" w:hAnsi="Arial" w:cs="Arial"/>
        </w:rPr>
        <w:t xml:space="preserve"> the responsibility of the employer and employee to ensure they are aware of, and comply with relevant industrial relations and tax obligations.</w:t>
      </w:r>
    </w:p>
    <w:p w14:paraId="56898240" w14:textId="1CCC2DEC" w:rsidR="00F53B72" w:rsidRPr="00D2686F" w:rsidRDefault="033E476C" w:rsidP="00673762">
      <w:pPr>
        <w:spacing w:line="276" w:lineRule="auto"/>
        <w:rPr>
          <w:rFonts w:ascii="Arial" w:eastAsia="Arial" w:hAnsi="Arial" w:cs="Arial"/>
        </w:rPr>
      </w:pPr>
      <w:r w:rsidRPr="56ED441F">
        <w:rPr>
          <w:rFonts w:ascii="Arial" w:eastAsia="Arial" w:hAnsi="Arial" w:cs="Arial"/>
        </w:rPr>
        <w:t>It is envisaged that the Government contribution would be paid after the new employee has been employed for a minimum defined period of 12 weeks</w:t>
      </w:r>
      <w:r w:rsidR="7DFF2263" w:rsidRPr="56ED441F">
        <w:rPr>
          <w:rFonts w:ascii="Arial" w:eastAsia="Arial" w:hAnsi="Arial" w:cs="Arial"/>
        </w:rPr>
        <w:t xml:space="preserve"> in an ongoing role</w:t>
      </w:r>
      <w:r w:rsidRPr="56ED441F">
        <w:rPr>
          <w:rFonts w:ascii="Arial" w:eastAsia="Arial" w:hAnsi="Arial" w:cs="Arial"/>
        </w:rPr>
        <w:t xml:space="preserve">. This </w:t>
      </w:r>
      <w:r w:rsidR="257DD4AA" w:rsidRPr="56ED441F">
        <w:rPr>
          <w:rFonts w:ascii="Arial" w:eastAsia="Arial" w:hAnsi="Arial" w:cs="Arial"/>
        </w:rPr>
        <w:t>is to</w:t>
      </w:r>
      <w:r w:rsidR="69366FB2" w:rsidRPr="56ED441F">
        <w:rPr>
          <w:rFonts w:ascii="Arial" w:eastAsia="Arial" w:hAnsi="Arial" w:cs="Arial"/>
        </w:rPr>
        <w:t xml:space="preserve"> </w:t>
      </w:r>
      <w:r w:rsidR="257DD4AA" w:rsidRPr="56ED441F">
        <w:rPr>
          <w:rFonts w:ascii="Arial" w:eastAsia="Arial" w:hAnsi="Arial" w:cs="Arial"/>
        </w:rPr>
        <w:t>support the</w:t>
      </w:r>
      <w:r w:rsidRPr="56ED441F">
        <w:rPr>
          <w:rFonts w:ascii="Arial" w:eastAsia="Arial" w:hAnsi="Arial" w:cs="Arial"/>
        </w:rPr>
        <w:t xml:space="preserve"> objective of </w:t>
      </w:r>
      <w:r w:rsidR="5A7CC787" w:rsidRPr="56ED441F">
        <w:rPr>
          <w:rFonts w:ascii="Arial" w:eastAsia="Arial" w:hAnsi="Arial" w:cs="Arial"/>
        </w:rPr>
        <w:t xml:space="preserve">ongoing </w:t>
      </w:r>
      <w:r w:rsidR="5A7CC787" w:rsidRPr="56ED441F">
        <w:rPr>
          <w:rFonts w:ascii="Arial" w:eastAsia="Arial" w:hAnsi="Arial" w:cs="Arial"/>
        </w:rPr>
        <w:lastRenderedPageBreak/>
        <w:t xml:space="preserve">employment, while balancing </w:t>
      </w:r>
      <w:r w:rsidRPr="56ED441F">
        <w:rPr>
          <w:rFonts w:ascii="Arial" w:eastAsia="Arial" w:hAnsi="Arial" w:cs="Arial"/>
        </w:rPr>
        <w:t>a reasonable time</w:t>
      </w:r>
      <w:r w:rsidR="257DD4AA" w:rsidRPr="56ED441F">
        <w:rPr>
          <w:rFonts w:ascii="Arial" w:eastAsia="Arial" w:hAnsi="Arial" w:cs="Arial"/>
        </w:rPr>
        <w:t xml:space="preserve"> period</w:t>
      </w:r>
      <w:r w:rsidRPr="56ED441F">
        <w:rPr>
          <w:rFonts w:ascii="Arial" w:eastAsia="Arial" w:hAnsi="Arial" w:cs="Arial"/>
        </w:rPr>
        <w:t xml:space="preserve"> before reimbursing the receiving employer</w:t>
      </w:r>
      <w:r w:rsidR="5A7CC787" w:rsidRPr="56ED441F">
        <w:rPr>
          <w:rFonts w:ascii="Arial" w:eastAsia="Arial" w:hAnsi="Arial" w:cs="Arial"/>
        </w:rPr>
        <w:t xml:space="preserve"> toward the cost of the early retirement</w:t>
      </w:r>
      <w:r w:rsidRPr="56ED441F">
        <w:rPr>
          <w:rFonts w:ascii="Arial" w:eastAsia="Arial" w:hAnsi="Arial" w:cs="Arial"/>
        </w:rPr>
        <w:t>.</w:t>
      </w:r>
    </w:p>
    <w:p w14:paraId="63AAC6A2" w14:textId="476E5938" w:rsidR="003A041B" w:rsidRDefault="003A041B" w:rsidP="003A041B">
      <w:pPr>
        <w:spacing w:line="276" w:lineRule="auto"/>
        <w:rPr>
          <w:rFonts w:ascii="Arial" w:eastAsia="Arial" w:hAnsi="Arial" w:cs="Arial"/>
        </w:rPr>
      </w:pPr>
      <w:r w:rsidRPr="76C779DB">
        <w:rPr>
          <w:rFonts w:ascii="Arial" w:eastAsia="Arial" w:hAnsi="Arial" w:cs="Arial"/>
        </w:rPr>
        <w:t>Similar to hiring incentives, the intention of the early retirement grant is to support the transfer of workers to positions that provide ongoing employment</w:t>
      </w:r>
      <w:r w:rsidR="0004411D">
        <w:rPr>
          <w:rFonts w:ascii="Arial" w:eastAsia="Arial" w:hAnsi="Arial" w:cs="Arial"/>
        </w:rPr>
        <w:t xml:space="preserve"> in good jobs</w:t>
      </w:r>
      <w:r w:rsidRPr="76C779DB">
        <w:rPr>
          <w:rFonts w:ascii="Arial" w:eastAsia="Arial" w:hAnsi="Arial" w:cs="Arial"/>
        </w:rPr>
        <w:t>, safe environments and suitably matched for the workers skills, competencies and career aspirations. These positions would not be casual, labour-hire or fixed term.</w:t>
      </w:r>
    </w:p>
    <w:p w14:paraId="0C2DA21A" w14:textId="77777777" w:rsidR="003A041B" w:rsidRDefault="003A041B" w:rsidP="003A041B">
      <w:pPr>
        <w:spacing w:line="276" w:lineRule="auto"/>
        <w:rPr>
          <w:rFonts w:ascii="Arial" w:eastAsia="Arial" w:hAnsi="Arial" w:cs="Arial"/>
        </w:rPr>
      </w:pPr>
      <w:r w:rsidRPr="76C779DB">
        <w:rPr>
          <w:rFonts w:ascii="Arial" w:eastAsia="Arial" w:hAnsi="Arial" w:cs="Arial"/>
        </w:rPr>
        <w:t>The proposed payment process would involve the following evidence to support payment of the grant:</w:t>
      </w:r>
    </w:p>
    <w:p w14:paraId="5DADBEB1" w14:textId="0B0D2157" w:rsidR="003A041B" w:rsidRDefault="163A7CC8" w:rsidP="2E53A897">
      <w:pPr>
        <w:pStyle w:val="ListParagraph"/>
        <w:numPr>
          <w:ilvl w:val="0"/>
          <w:numId w:val="40"/>
        </w:numPr>
        <w:spacing w:line="276" w:lineRule="auto"/>
        <w:ind w:left="714" w:hanging="357"/>
        <w:rPr>
          <w:rFonts w:ascii="Arial" w:eastAsia="Arial" w:hAnsi="Arial" w:cs="Arial"/>
        </w:rPr>
      </w:pPr>
      <w:r w:rsidRPr="2E53A897">
        <w:rPr>
          <w:rFonts w:ascii="Arial" w:eastAsia="Arial" w:hAnsi="Arial" w:cs="Arial"/>
        </w:rPr>
        <w:t>Prior to offering an early retirement package</w:t>
      </w:r>
      <w:r w:rsidR="00DE0646" w:rsidRPr="2E53A897">
        <w:rPr>
          <w:rFonts w:ascii="Arial" w:eastAsia="Arial" w:hAnsi="Arial" w:cs="Arial"/>
        </w:rPr>
        <w:t>, that the</w:t>
      </w:r>
      <w:r w:rsidRPr="2E53A897">
        <w:rPr>
          <w:rFonts w:ascii="Arial" w:eastAsia="Arial" w:hAnsi="Arial" w:cs="Arial"/>
        </w:rPr>
        <w:t xml:space="preserve"> worker </w:t>
      </w:r>
      <w:r w:rsidR="0014791F" w:rsidRPr="2E53A897">
        <w:rPr>
          <w:rFonts w:ascii="Arial" w:eastAsia="Arial" w:hAnsi="Arial" w:cs="Arial"/>
        </w:rPr>
        <w:t>receiving</w:t>
      </w:r>
      <w:r w:rsidRPr="2E53A897">
        <w:rPr>
          <w:rFonts w:ascii="Arial" w:eastAsia="Arial" w:hAnsi="Arial" w:cs="Arial"/>
        </w:rPr>
        <w:t xml:space="preserve"> the early </w:t>
      </w:r>
      <w:r w:rsidR="0014791F" w:rsidRPr="2E53A897">
        <w:rPr>
          <w:rFonts w:ascii="Arial" w:eastAsia="Arial" w:hAnsi="Arial" w:cs="Arial"/>
        </w:rPr>
        <w:t>retirement</w:t>
      </w:r>
      <w:r w:rsidRPr="2E53A897">
        <w:rPr>
          <w:rFonts w:ascii="Arial" w:eastAsia="Arial" w:hAnsi="Arial" w:cs="Arial"/>
        </w:rPr>
        <w:t xml:space="preserve"> packages ha</w:t>
      </w:r>
      <w:r w:rsidR="00DE0646" w:rsidRPr="2E53A897">
        <w:rPr>
          <w:rFonts w:ascii="Arial" w:eastAsia="Arial" w:hAnsi="Arial" w:cs="Arial"/>
        </w:rPr>
        <w:t>s</w:t>
      </w:r>
      <w:r w:rsidRPr="2E53A897">
        <w:rPr>
          <w:rFonts w:ascii="Arial" w:eastAsia="Arial" w:hAnsi="Arial" w:cs="Arial"/>
        </w:rPr>
        <w:t xml:space="preserve"> rece</w:t>
      </w:r>
      <w:r w:rsidR="0014791F" w:rsidRPr="2E53A897">
        <w:rPr>
          <w:rFonts w:ascii="Arial" w:eastAsia="Arial" w:hAnsi="Arial" w:cs="Arial"/>
        </w:rPr>
        <w:t>ive</w:t>
      </w:r>
      <w:r w:rsidRPr="2E53A897">
        <w:rPr>
          <w:rFonts w:ascii="Arial" w:eastAsia="Arial" w:hAnsi="Arial" w:cs="Arial"/>
        </w:rPr>
        <w:t>d appr</w:t>
      </w:r>
      <w:r w:rsidR="0014791F" w:rsidRPr="2E53A897">
        <w:rPr>
          <w:rFonts w:ascii="Arial" w:eastAsia="Arial" w:hAnsi="Arial" w:cs="Arial"/>
        </w:rPr>
        <w:t>o</w:t>
      </w:r>
      <w:r w:rsidRPr="2E53A897">
        <w:rPr>
          <w:rFonts w:ascii="Arial" w:eastAsia="Arial" w:hAnsi="Arial" w:cs="Arial"/>
        </w:rPr>
        <w:t>priate</w:t>
      </w:r>
      <w:r w:rsidR="00DE0646" w:rsidRPr="2E53A897">
        <w:rPr>
          <w:rFonts w:ascii="Arial" w:eastAsia="Arial" w:hAnsi="Arial" w:cs="Arial"/>
        </w:rPr>
        <w:t>, independent</w:t>
      </w:r>
      <w:r w:rsidRPr="2E53A897">
        <w:rPr>
          <w:rFonts w:ascii="Arial" w:eastAsia="Arial" w:hAnsi="Arial" w:cs="Arial"/>
        </w:rPr>
        <w:t xml:space="preserve"> </w:t>
      </w:r>
      <w:r w:rsidR="21F18211" w:rsidRPr="2E53A897">
        <w:rPr>
          <w:rFonts w:ascii="Arial" w:eastAsia="Arial" w:hAnsi="Arial" w:cs="Arial"/>
        </w:rPr>
        <w:t>financial advice</w:t>
      </w:r>
      <w:r w:rsidR="00F319F8" w:rsidRPr="2E53A897">
        <w:rPr>
          <w:rFonts w:ascii="Arial" w:eastAsia="Arial" w:hAnsi="Arial" w:cs="Arial"/>
        </w:rPr>
        <w:t xml:space="preserve"> and agrees to participate</w:t>
      </w:r>
      <w:r w:rsidR="21F18211" w:rsidRPr="2E53A897">
        <w:rPr>
          <w:rFonts w:ascii="Arial" w:eastAsia="Arial" w:hAnsi="Arial" w:cs="Arial"/>
        </w:rPr>
        <w:t>.</w:t>
      </w:r>
    </w:p>
    <w:p w14:paraId="66874DA9" w14:textId="5A085ED4" w:rsidR="003A041B" w:rsidRDefault="000066B8" w:rsidP="0004411D">
      <w:pPr>
        <w:pStyle w:val="ListParagraph"/>
        <w:numPr>
          <w:ilvl w:val="0"/>
          <w:numId w:val="40"/>
        </w:numPr>
        <w:spacing w:line="276" w:lineRule="auto"/>
        <w:ind w:left="714" w:hanging="357"/>
        <w:contextualSpacing w:val="0"/>
        <w:rPr>
          <w:rFonts w:ascii="Arial" w:eastAsia="Arial" w:hAnsi="Arial" w:cs="Arial"/>
        </w:rPr>
      </w:pPr>
      <w:r w:rsidRPr="76C779DB">
        <w:rPr>
          <w:rFonts w:ascii="Arial" w:eastAsia="Arial" w:hAnsi="Arial" w:cs="Arial"/>
        </w:rPr>
        <w:t xml:space="preserve">The receiving employer </w:t>
      </w:r>
      <w:r w:rsidR="00DE0646">
        <w:rPr>
          <w:rFonts w:ascii="Arial" w:eastAsia="Arial" w:hAnsi="Arial" w:cs="Arial"/>
        </w:rPr>
        <w:t xml:space="preserve">has </w:t>
      </w:r>
      <w:r w:rsidR="003A041B" w:rsidRPr="76C779DB">
        <w:rPr>
          <w:rFonts w:ascii="Arial" w:eastAsia="Arial" w:hAnsi="Arial" w:cs="Arial"/>
        </w:rPr>
        <w:t xml:space="preserve">paid an </w:t>
      </w:r>
      <w:r w:rsidRPr="76C779DB">
        <w:rPr>
          <w:rFonts w:ascii="Arial" w:eastAsia="Arial" w:hAnsi="Arial" w:cs="Arial"/>
        </w:rPr>
        <w:t xml:space="preserve">early retirement package </w:t>
      </w:r>
      <w:r w:rsidR="003A041B" w:rsidRPr="76C779DB">
        <w:rPr>
          <w:rFonts w:ascii="Arial" w:eastAsia="Arial" w:hAnsi="Arial" w:cs="Arial"/>
        </w:rPr>
        <w:t>to the former employee.</w:t>
      </w:r>
    </w:p>
    <w:p w14:paraId="4F1CC1A4" w14:textId="77F79044" w:rsidR="003A041B" w:rsidRDefault="003A041B" w:rsidP="5847EF34">
      <w:pPr>
        <w:pStyle w:val="ListParagraph"/>
        <w:numPr>
          <w:ilvl w:val="0"/>
          <w:numId w:val="40"/>
        </w:numPr>
        <w:spacing w:line="276" w:lineRule="auto"/>
        <w:ind w:left="714" w:hanging="357"/>
        <w:rPr>
          <w:rFonts w:ascii="Arial" w:eastAsia="Arial" w:hAnsi="Arial" w:cs="Arial"/>
        </w:rPr>
      </w:pPr>
      <w:r w:rsidRPr="2E53A897">
        <w:rPr>
          <w:rFonts w:ascii="Arial" w:eastAsia="Arial" w:hAnsi="Arial" w:cs="Arial"/>
        </w:rPr>
        <w:t xml:space="preserve">The </w:t>
      </w:r>
      <w:r w:rsidR="00712A5F" w:rsidRPr="2E53A897">
        <w:rPr>
          <w:rFonts w:ascii="Arial" w:eastAsia="Arial" w:hAnsi="Arial" w:cs="Arial"/>
        </w:rPr>
        <w:t xml:space="preserve">employer provides evidence of the </w:t>
      </w:r>
      <w:r w:rsidRPr="2E53A897">
        <w:rPr>
          <w:rFonts w:ascii="Arial" w:eastAsia="Arial" w:hAnsi="Arial" w:cs="Arial"/>
        </w:rPr>
        <w:t>total amount of the early retirement incentive (excluding payment of accrued leave).</w:t>
      </w:r>
    </w:p>
    <w:p w14:paraId="7A4BF93D" w14:textId="084011D7" w:rsidR="000066B8" w:rsidRDefault="28FFEEDD" w:rsidP="007BB603">
      <w:pPr>
        <w:pStyle w:val="ListParagraph"/>
        <w:numPr>
          <w:ilvl w:val="0"/>
          <w:numId w:val="40"/>
        </w:numPr>
        <w:spacing w:line="276" w:lineRule="auto"/>
        <w:ind w:left="714" w:hanging="357"/>
        <w:rPr>
          <w:rFonts w:ascii="Arial" w:eastAsia="Arial" w:hAnsi="Arial" w:cs="Arial"/>
        </w:rPr>
      </w:pPr>
      <w:r w:rsidRPr="2E53A897">
        <w:rPr>
          <w:rFonts w:ascii="Arial" w:eastAsia="Arial" w:hAnsi="Arial" w:cs="Arial"/>
        </w:rPr>
        <w:t>An eligible</w:t>
      </w:r>
      <w:r w:rsidR="033E476C" w:rsidRPr="2E53A897">
        <w:rPr>
          <w:rFonts w:ascii="Arial" w:eastAsia="Arial" w:hAnsi="Arial" w:cs="Arial"/>
        </w:rPr>
        <w:t xml:space="preserve"> </w:t>
      </w:r>
      <w:r w:rsidR="25D1AE8F" w:rsidRPr="2E53A897">
        <w:rPr>
          <w:rFonts w:ascii="Arial" w:eastAsia="Arial" w:hAnsi="Arial" w:cs="Arial"/>
        </w:rPr>
        <w:t xml:space="preserve">participating transitioning worker has been engaged </w:t>
      </w:r>
      <w:r w:rsidRPr="2E53A897">
        <w:rPr>
          <w:rFonts w:ascii="Arial" w:eastAsia="Arial" w:hAnsi="Arial" w:cs="Arial"/>
        </w:rPr>
        <w:t xml:space="preserve">for at least </w:t>
      </w:r>
      <w:r w:rsidR="09C71477" w:rsidRPr="2E53A897">
        <w:rPr>
          <w:rFonts w:ascii="Arial" w:eastAsia="Arial" w:hAnsi="Arial" w:cs="Arial"/>
        </w:rPr>
        <w:t xml:space="preserve">12 </w:t>
      </w:r>
      <w:r w:rsidRPr="2E53A897">
        <w:rPr>
          <w:rFonts w:ascii="Arial" w:eastAsia="Arial" w:hAnsi="Arial" w:cs="Arial"/>
        </w:rPr>
        <w:t>weeks</w:t>
      </w:r>
      <w:r w:rsidR="25D1AE8F" w:rsidRPr="2E53A897">
        <w:rPr>
          <w:rFonts w:ascii="Arial" w:eastAsia="Arial" w:hAnsi="Arial" w:cs="Arial"/>
        </w:rPr>
        <w:t>.</w:t>
      </w:r>
    </w:p>
    <w:p w14:paraId="631170EB" w14:textId="784B71EE" w:rsidR="00A80165" w:rsidRPr="004827FC" w:rsidRDefault="426B7817" w:rsidP="004827FC">
      <w:pPr>
        <w:pStyle w:val="ListParagraph"/>
        <w:numPr>
          <w:ilvl w:val="0"/>
          <w:numId w:val="40"/>
        </w:numPr>
        <w:spacing w:line="276" w:lineRule="auto"/>
        <w:ind w:left="714" w:hanging="357"/>
        <w:rPr>
          <w:rFonts w:ascii="Arial" w:eastAsia="Arial" w:hAnsi="Arial" w:cs="Arial"/>
        </w:rPr>
      </w:pPr>
      <w:r w:rsidRPr="2E53A897">
        <w:rPr>
          <w:rFonts w:ascii="Arial" w:eastAsia="Arial" w:hAnsi="Arial" w:cs="Arial"/>
        </w:rPr>
        <w:t xml:space="preserve">The </w:t>
      </w:r>
      <w:r w:rsidR="4550AB08" w:rsidRPr="2E53A897">
        <w:rPr>
          <w:rFonts w:ascii="Arial" w:eastAsia="Arial" w:hAnsi="Arial" w:cs="Arial"/>
        </w:rPr>
        <w:t>Receiving Employer is unable to re-employ the employee that accepted early retirement for at least 12 months (or the employer would need to repay the grant).</w:t>
      </w:r>
      <w:bookmarkStart w:id="11" w:name="_Toc201663358"/>
    </w:p>
    <w:p w14:paraId="3D35D112" w14:textId="77777777" w:rsidR="0042092B" w:rsidRDefault="0042092B" w:rsidP="56ED441F">
      <w:pPr>
        <w:rPr>
          <w:b/>
          <w:bCs/>
        </w:rPr>
      </w:pPr>
    </w:p>
    <w:p w14:paraId="0344375B" w14:textId="51B8E4FE" w:rsidR="004475AC" w:rsidRDefault="321BF8F5" w:rsidP="56ED441F">
      <w:pPr>
        <w:rPr>
          <w:b/>
          <w:bCs/>
        </w:rPr>
      </w:pPr>
      <w:r w:rsidRPr="56ED441F">
        <w:rPr>
          <w:b/>
          <w:bCs/>
        </w:rPr>
        <w:t xml:space="preserve">Discussion </w:t>
      </w:r>
      <w:r w:rsidR="62721B68" w:rsidRPr="56ED441F">
        <w:rPr>
          <w:b/>
          <w:bCs/>
        </w:rPr>
        <w:t>Questions</w:t>
      </w:r>
      <w:r w:rsidR="18BB4080" w:rsidRPr="56ED441F">
        <w:rPr>
          <w:b/>
          <w:bCs/>
        </w:rPr>
        <w:t xml:space="preserve"> – Early Retirement Grants</w:t>
      </w:r>
    </w:p>
    <w:p w14:paraId="14EFFDFB" w14:textId="263ED638" w:rsidR="00542215" w:rsidRDefault="508AF704" w:rsidP="007BB603">
      <w:pPr>
        <w:pStyle w:val="CommentText"/>
        <w:numPr>
          <w:ilvl w:val="1"/>
          <w:numId w:val="42"/>
        </w:numPr>
        <w:spacing w:after="200"/>
        <w:ind w:left="425" w:hanging="357"/>
      </w:pPr>
      <w:r>
        <w:t xml:space="preserve">To what extent do you agree with the proposed conditions for the early retirement grants (eg </w:t>
      </w:r>
      <w:r w:rsidR="1B3EBD9B">
        <w:t xml:space="preserve">open 4-6 months prior to closure, </w:t>
      </w:r>
      <w:r>
        <w:t>55+</w:t>
      </w:r>
      <w:r w:rsidR="10CBCB01">
        <w:t>, independent financial advice</w:t>
      </w:r>
      <w:r>
        <w:t xml:space="preserve">, 50% contribution capped at $80,000, any industry, fill </w:t>
      </w:r>
      <w:r w:rsidR="3EDDC026">
        <w:t xml:space="preserve">an </w:t>
      </w:r>
      <w:r>
        <w:t>ongoing roles)? Are there other considerations which may improve how the early retirement grants could support the creation of vacancies for workers directly impacted by a power station closure?</w:t>
      </w:r>
    </w:p>
    <w:p w14:paraId="1FCE4B5B" w14:textId="7637C44A" w:rsidR="63317521" w:rsidRDefault="62721B68" w:rsidP="0042092B">
      <w:pPr>
        <w:pStyle w:val="CommentText"/>
        <w:numPr>
          <w:ilvl w:val="1"/>
          <w:numId w:val="42"/>
        </w:numPr>
        <w:spacing w:after="200"/>
        <w:ind w:left="425" w:hanging="357"/>
      </w:pPr>
      <w:r>
        <w:t>What measures should be put in place to avoid unintended labour force outcomes</w:t>
      </w:r>
      <w:r w:rsidR="36026AE3">
        <w:t xml:space="preserve"> from offering early retirement</w:t>
      </w:r>
      <w:r>
        <w:t xml:space="preserve"> (noting many businesses are experiencing workforce shortages)</w:t>
      </w:r>
      <w:r w:rsidR="44A7D0A1">
        <w:t xml:space="preserve"> and should other options for transitioning </w:t>
      </w:r>
      <w:r w:rsidR="1F895EF0">
        <w:t>participating employees</w:t>
      </w:r>
      <w:r w:rsidR="44A7D0A1">
        <w:t xml:space="preserve"> be exhausted before early retirement grants are on offer</w:t>
      </w:r>
      <w:r>
        <w:t>?</w:t>
      </w:r>
    </w:p>
    <w:p w14:paraId="33E414B2" w14:textId="1C3574DD" w:rsidR="001C14AB" w:rsidRPr="006262AD" w:rsidRDefault="0EFAC6AF" w:rsidP="56ED441F">
      <w:pPr>
        <w:pStyle w:val="CommentText"/>
        <w:rPr>
          <w:b/>
          <w:bCs/>
        </w:rPr>
      </w:pPr>
      <w:r w:rsidRPr="56ED441F">
        <w:rPr>
          <w:b/>
          <w:bCs/>
        </w:rPr>
        <w:t>For employers or employer organisations</w:t>
      </w:r>
    </w:p>
    <w:p w14:paraId="74B4C312" w14:textId="7BAFD342" w:rsidR="00DC6F16" w:rsidRDefault="0EFAC6AF" w:rsidP="007BB603">
      <w:pPr>
        <w:pStyle w:val="CommentText"/>
        <w:numPr>
          <w:ilvl w:val="1"/>
          <w:numId w:val="42"/>
        </w:numPr>
        <w:spacing w:after="200"/>
        <w:ind w:left="425" w:hanging="357"/>
      </w:pPr>
      <w:r>
        <w:t>Given current labour market considerations, what capacity</w:t>
      </w:r>
      <w:r w:rsidR="69E7C72A">
        <w:t xml:space="preserve"> or willingness</w:t>
      </w:r>
      <w:r>
        <w:t xml:space="preserve"> do employers have to offer early retirements to existing employees to create vacancies? </w:t>
      </w:r>
    </w:p>
    <w:p w14:paraId="6483719D" w14:textId="15A7FE2D" w:rsidR="004475AC" w:rsidRDefault="3A5A61DF" w:rsidP="0042092B">
      <w:pPr>
        <w:pStyle w:val="CommentText"/>
        <w:numPr>
          <w:ilvl w:val="1"/>
          <w:numId w:val="42"/>
        </w:numPr>
        <w:spacing w:after="200"/>
        <w:ind w:left="425" w:hanging="357"/>
      </w:pPr>
      <w:r>
        <w:t>What potential obstacles could</w:t>
      </w:r>
      <w:r w:rsidR="0EFAC6AF">
        <w:t xml:space="preserve"> employers face in offering early retirement packages to existing employees, and what additional support</w:t>
      </w:r>
      <w:r w:rsidR="0C2FDFE9">
        <w:t>s</w:t>
      </w:r>
      <w:r w:rsidR="0EFAC6AF">
        <w:t xml:space="preserve"> may be needed? </w:t>
      </w:r>
    </w:p>
    <w:p w14:paraId="7B6E7A7E" w14:textId="7B4A325F" w:rsidR="00DC6F16" w:rsidRPr="006262AD" w:rsidRDefault="0EFAC6AF" w:rsidP="56ED441F">
      <w:pPr>
        <w:pStyle w:val="CommentText"/>
        <w:rPr>
          <w:b/>
          <w:bCs/>
        </w:rPr>
      </w:pPr>
      <w:r w:rsidRPr="56ED441F">
        <w:rPr>
          <w:b/>
          <w:bCs/>
        </w:rPr>
        <w:t>For employees or employee organisations</w:t>
      </w:r>
    </w:p>
    <w:p w14:paraId="547CB482" w14:textId="61D54D31" w:rsidR="00DC6F16" w:rsidRDefault="333FDB4B" w:rsidP="007BB603">
      <w:pPr>
        <w:pStyle w:val="CommentText"/>
        <w:numPr>
          <w:ilvl w:val="1"/>
          <w:numId w:val="42"/>
        </w:numPr>
        <w:spacing w:after="200"/>
        <w:ind w:left="425" w:hanging="357"/>
      </w:pPr>
      <w:r>
        <w:t>What level of</w:t>
      </w:r>
      <w:r w:rsidR="4DFAF3F6">
        <w:t xml:space="preserve"> </w:t>
      </w:r>
      <w:r w:rsidR="32A0BD88">
        <w:t>demand</w:t>
      </w:r>
      <w:r w:rsidR="404D98D2">
        <w:t xml:space="preserve"> would you anticipate</w:t>
      </w:r>
      <w:r w:rsidR="32A0BD88">
        <w:t xml:space="preserve"> from employees</w:t>
      </w:r>
      <w:r w:rsidR="29D4983C">
        <w:t xml:space="preserve"> in receiving employers</w:t>
      </w:r>
      <w:r w:rsidR="32A0BD88">
        <w:t xml:space="preserve"> to access early </w:t>
      </w:r>
      <w:r w:rsidR="0C2FDFE9">
        <w:t>retirement</w:t>
      </w:r>
      <w:r w:rsidR="32A0BD88">
        <w:t xml:space="preserve"> provisions?</w:t>
      </w:r>
    </w:p>
    <w:p w14:paraId="4DC06EE6" w14:textId="50D3974F" w:rsidR="00AE7759" w:rsidRDefault="32A0BD88" w:rsidP="56ED441F">
      <w:pPr>
        <w:pStyle w:val="CommentText"/>
        <w:numPr>
          <w:ilvl w:val="1"/>
          <w:numId w:val="42"/>
        </w:numPr>
        <w:spacing w:after="200"/>
        <w:ind w:left="425" w:hanging="357"/>
      </w:pPr>
      <w:r>
        <w:t>What are the potential barriers for employees to access early retirement and what additional supports or protections may be needed?</w:t>
      </w:r>
    </w:p>
    <w:p w14:paraId="1E0E35DB" w14:textId="2F9CE546" w:rsidR="00DC6F16" w:rsidRDefault="00DC6F16" w:rsidP="004827FC">
      <w:pPr>
        <w:pStyle w:val="CommentText"/>
      </w:pPr>
    </w:p>
    <w:p w14:paraId="6304A48C" w14:textId="4D901599" w:rsidR="00625881" w:rsidRPr="004827FC" w:rsidRDefault="00DE0646" w:rsidP="00C907F0">
      <w:pPr>
        <w:pStyle w:val="Heading2"/>
        <w:spacing w:before="400"/>
        <w:rPr>
          <w:b w:val="0"/>
        </w:rPr>
      </w:pPr>
      <w:r>
        <w:br w:type="page"/>
      </w:r>
      <w:bookmarkStart w:id="12" w:name="_Toc201663360"/>
      <w:bookmarkEnd w:id="11"/>
      <w:r w:rsidR="747C0A7D" w:rsidRPr="00C907F0">
        <w:rPr>
          <w:sz w:val="40"/>
          <w:szCs w:val="40"/>
        </w:rPr>
        <w:lastRenderedPageBreak/>
        <w:t>Next steps</w:t>
      </w:r>
      <w:bookmarkEnd w:id="12"/>
    </w:p>
    <w:p w14:paraId="5402654F" w14:textId="0704291D" w:rsidR="00C70EEE" w:rsidRPr="00C70EEE" w:rsidRDefault="5223DE0B" w:rsidP="1C60FFE7">
      <w:pPr>
        <w:spacing w:line="276" w:lineRule="auto"/>
      </w:pPr>
      <w:r>
        <w:t xml:space="preserve">You can submit feedback to the Authority via the dedicated </w:t>
      </w:r>
      <w:hyperlink r:id="rId19">
        <w:r w:rsidRPr="6E4C40B9">
          <w:rPr>
            <w:rStyle w:val="Hyperlink"/>
          </w:rPr>
          <w:t>consultation link</w:t>
        </w:r>
      </w:hyperlink>
      <w:r>
        <w:t xml:space="preserve">.  </w:t>
      </w:r>
    </w:p>
    <w:p w14:paraId="2C6FB580" w14:textId="251B39C4" w:rsidR="00CA405A" w:rsidRPr="00C70EEE" w:rsidRDefault="07A509C6" w:rsidP="00C70EEE">
      <w:pPr>
        <w:spacing w:line="276" w:lineRule="auto"/>
      </w:pPr>
      <w:r>
        <w:t xml:space="preserve">Submissions to this paper, including </w:t>
      </w:r>
      <w:r w:rsidR="5E90122C">
        <w:t xml:space="preserve">on </w:t>
      </w:r>
      <w:r>
        <w:t xml:space="preserve">issues and questions below, </w:t>
      </w:r>
      <w:r w:rsidR="68F9838C">
        <w:t>will be accepted up until</w:t>
      </w:r>
      <w:r>
        <w:t xml:space="preserve"> </w:t>
      </w:r>
      <w:r w:rsidR="3C3D651D" w:rsidRPr="3E221F2B">
        <w:rPr>
          <w:b/>
          <w:bCs/>
        </w:rPr>
        <w:t>Friday 28</w:t>
      </w:r>
      <w:r w:rsidR="5E50725F" w:rsidRPr="3E221F2B">
        <w:rPr>
          <w:b/>
          <w:bCs/>
        </w:rPr>
        <w:t xml:space="preserve"> </w:t>
      </w:r>
      <w:r w:rsidR="2887C6DE" w:rsidRPr="3E221F2B">
        <w:rPr>
          <w:b/>
          <w:bCs/>
        </w:rPr>
        <w:t>November</w:t>
      </w:r>
      <w:r w:rsidR="6E88171E" w:rsidRPr="3E221F2B">
        <w:rPr>
          <w:b/>
          <w:bCs/>
        </w:rPr>
        <w:t xml:space="preserve"> </w:t>
      </w:r>
      <w:r w:rsidRPr="3E221F2B">
        <w:rPr>
          <w:b/>
          <w:bCs/>
        </w:rPr>
        <w:t>2025</w:t>
      </w:r>
      <w:r w:rsidR="49BDAF9F">
        <w:t xml:space="preserve"> and f</w:t>
      </w:r>
      <w:r w:rsidR="36E5E10A">
        <w:t>eedback will be considered in the final design of the Grant Opportunity Guidelines.</w:t>
      </w:r>
    </w:p>
    <w:p w14:paraId="7DFF77F2" w14:textId="32539D20" w:rsidR="002E1CAB" w:rsidRDefault="00855FDD" w:rsidP="7CFA84B4">
      <w:pPr>
        <w:spacing w:line="276" w:lineRule="auto"/>
      </w:pPr>
      <w:r>
        <w:t xml:space="preserve">More </w:t>
      </w:r>
      <w:r w:rsidR="00625881">
        <w:t xml:space="preserve">information will be </w:t>
      </w:r>
      <w:r>
        <w:t>published on the Authority’s website once</w:t>
      </w:r>
      <w:r w:rsidR="009F5244">
        <w:t xml:space="preserve"> guidelines have been approved</w:t>
      </w:r>
      <w:r w:rsidR="00625881">
        <w:t>. This will include</w:t>
      </w:r>
      <w:r w:rsidR="002E1CAB">
        <w:t>:</w:t>
      </w:r>
    </w:p>
    <w:p w14:paraId="7E08647C" w14:textId="44FD6963" w:rsidR="002E1CAB" w:rsidRDefault="00625881" w:rsidP="2A73D5CC">
      <w:pPr>
        <w:pStyle w:val="ListParagraph"/>
        <w:numPr>
          <w:ilvl w:val="0"/>
          <w:numId w:val="38"/>
        </w:numPr>
        <w:spacing w:line="276" w:lineRule="auto"/>
        <w:ind w:left="771" w:hanging="357"/>
      </w:pPr>
      <w:r>
        <w:t xml:space="preserve">publication of the Grant Opportunities Guidelines </w:t>
      </w:r>
      <w:r w:rsidR="000B3071">
        <w:t xml:space="preserve">(expected to be in </w:t>
      </w:r>
      <w:r w:rsidR="00855FDD">
        <w:t>mid-2026</w:t>
      </w:r>
      <w:r w:rsidR="000B3071">
        <w:t>)</w:t>
      </w:r>
    </w:p>
    <w:p w14:paraId="34BAE280" w14:textId="2DD46AA8" w:rsidR="002E1CAB" w:rsidRDefault="00625881" w:rsidP="2143AE63">
      <w:pPr>
        <w:pStyle w:val="ListParagraph"/>
        <w:numPr>
          <w:ilvl w:val="0"/>
          <w:numId w:val="38"/>
        </w:numPr>
        <w:spacing w:line="276" w:lineRule="auto"/>
        <w:ind w:left="771" w:hanging="357"/>
      </w:pPr>
      <w:r>
        <w:t xml:space="preserve">announcement of the grant rounds </w:t>
      </w:r>
      <w:r w:rsidR="12A5DF95">
        <w:t xml:space="preserve">4-6 months </w:t>
      </w:r>
      <w:r w:rsidR="0425A865">
        <w:t>prior to</w:t>
      </w:r>
      <w:r w:rsidR="27D7B499">
        <w:t xml:space="preserve"> each</w:t>
      </w:r>
      <w:r w:rsidR="0425A865">
        <w:t xml:space="preserve"> eligible scheduled power station closure</w:t>
      </w:r>
    </w:p>
    <w:p w14:paraId="0506DCAB" w14:textId="6A1E0C24" w:rsidR="00625881" w:rsidRDefault="00625881" w:rsidP="00265CDE">
      <w:pPr>
        <w:pStyle w:val="ListParagraph"/>
        <w:numPr>
          <w:ilvl w:val="0"/>
          <w:numId w:val="38"/>
        </w:numPr>
        <w:spacing w:line="276" w:lineRule="auto"/>
        <w:ind w:left="771" w:hanging="357"/>
        <w:contextualSpacing w:val="0"/>
      </w:pPr>
      <w:r>
        <w:t xml:space="preserve">information material to support receiving employers to access the </w:t>
      </w:r>
      <w:r w:rsidR="001D5A0F">
        <w:t>redeployment grants program</w:t>
      </w:r>
      <w:r>
        <w:t>.</w:t>
      </w:r>
    </w:p>
    <w:p w14:paraId="6B186507" w14:textId="77777777" w:rsidR="005D5AE0" w:rsidRDefault="005D5AE0" w:rsidP="005D5AE0">
      <w:pPr>
        <w:spacing w:line="276" w:lineRule="auto"/>
      </w:pPr>
      <w:r>
        <w:t xml:space="preserve">For more information on the Energy Industry Jobs Plan, please visit the </w:t>
      </w:r>
      <w:hyperlink r:id="rId20">
        <w:r w:rsidRPr="3009EF1E">
          <w:rPr>
            <w:rStyle w:val="Hyperlink"/>
          </w:rPr>
          <w:t>Net Zero Economy Authority website</w:t>
        </w:r>
      </w:hyperlink>
      <w:r>
        <w:t>.</w:t>
      </w:r>
    </w:p>
    <w:p w14:paraId="1DC4B345" w14:textId="77777777" w:rsidR="005D5AE0" w:rsidRDefault="005D5AE0" w:rsidP="005D5AE0">
      <w:pPr>
        <w:spacing w:line="276" w:lineRule="auto"/>
      </w:pPr>
    </w:p>
    <w:p w14:paraId="3E878997" w14:textId="343FAE6C" w:rsidR="008F5CF1" w:rsidRDefault="008F5CF1" w:rsidP="008F5CF1">
      <w:pPr>
        <w:rPr>
          <w:b/>
          <w:bCs/>
        </w:rPr>
      </w:pPr>
      <w:r w:rsidRPr="56ED441F">
        <w:rPr>
          <w:b/>
          <w:bCs/>
        </w:rPr>
        <w:t xml:space="preserve">Discussion Questions – </w:t>
      </w:r>
      <w:r w:rsidR="005D5AE0">
        <w:rPr>
          <w:b/>
          <w:bCs/>
        </w:rPr>
        <w:t>Further feedback</w:t>
      </w:r>
    </w:p>
    <w:p w14:paraId="5F76A104" w14:textId="06306D5A" w:rsidR="008F5CF1" w:rsidRDefault="008F5CF1" w:rsidP="005D5AE0">
      <w:pPr>
        <w:pStyle w:val="CommentText"/>
        <w:numPr>
          <w:ilvl w:val="1"/>
          <w:numId w:val="42"/>
        </w:numPr>
        <w:spacing w:after="200"/>
        <w:ind w:left="425" w:hanging="357"/>
      </w:pPr>
      <w:r>
        <w:t xml:space="preserve">Do you have any other feedback in relation to the design of the EIJP redeployment grants that you have not yet had an opportunity to provide? </w:t>
      </w:r>
    </w:p>
    <w:p w14:paraId="227682EC" w14:textId="77777777" w:rsidR="005D5AE0" w:rsidRDefault="005D5AE0" w:rsidP="00673762">
      <w:pPr>
        <w:spacing w:line="276" w:lineRule="auto"/>
      </w:pPr>
    </w:p>
    <w:p w14:paraId="7A9FC91D" w14:textId="02B9C519" w:rsidR="00AA7695" w:rsidRDefault="00AA7695" w:rsidP="56ED441F">
      <w:pPr>
        <w:spacing w:line="276" w:lineRule="auto"/>
      </w:pPr>
    </w:p>
    <w:sectPr w:rsidR="00AA7695" w:rsidSect="00F1297A">
      <w:headerReference w:type="default" r:id="rId21"/>
      <w:footerReference w:type="default" r:id="rId22"/>
      <w:headerReference w:type="first" r:id="rId23"/>
      <w:footerReference w:type="first" r:id="rId24"/>
      <w:pgSz w:w="11906" w:h="16838" w:code="9"/>
      <w:pgMar w:top="1276" w:right="1274" w:bottom="1276" w:left="907" w:header="567" w:footer="567"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AA1BB9" w16cex:dateUtc="2025-06-17T06:23:26.862Z"/>
  <w16cex:commentExtensible w16cex:durableId="6CAA6C45" w16cex:dateUtc="2025-06-18T02:04:39.701Z"/>
  <w16cex:commentExtensible w16cex:durableId="13A71FB6" w16cex:dateUtc="2025-06-18T02:05:42.277Z"/>
  <w16cex:commentExtensible w16cex:durableId="0FA6D58F" w16cex:dateUtc="2025-06-18T02:07:02.656Z"/>
  <w16cex:commentExtensible w16cex:durableId="203707C1" w16cex:dateUtc="2025-06-18T02:09:03.692Z"/>
  <w16cex:commentExtensible w16cex:durableId="79BC5329" w16cex:dateUtc="2025-06-18T02:13:59.937Z"/>
  <w16cex:commentExtensible w16cex:durableId="24EAD8E4" w16cex:dateUtc="2025-06-18T02:17:09.329Z"/>
  <w16cex:commentExtensible w16cex:durableId="0C4BAEEE" w16cex:dateUtc="2025-06-18T02:17:48.375Z"/>
  <w16cex:commentExtensible w16cex:durableId="25773B70" w16cex:dateUtc="2025-06-18T02:19:48.696Z"/>
  <w16cex:commentExtensible w16cex:durableId="13192FD1" w16cex:dateUtc="2025-06-18T02:21:19.384Z"/>
  <w16cex:commentExtensible w16cex:durableId="3F40413A" w16cex:dateUtc="2025-06-18T02:23:40.036Z"/>
  <w16cex:commentExtensible w16cex:durableId="60747212" w16cex:dateUtc="2025-06-18T02:25:27.497Z"/>
  <w16cex:commentExtensible w16cex:durableId="724497B4" w16cex:dateUtc="2025-06-18T02:34:51.442Z"/>
  <w16cex:commentExtensible w16cex:durableId="61E5FD07" w16cex:dateUtc="2025-06-18T02:36:58.813Z"/>
  <w16cex:commentExtensible w16cex:durableId="56D6ED48" w16cex:dateUtc="2025-06-18T02:40:34.92Z"/>
  <w16cex:commentExtensible w16cex:durableId="5B6EC6A3" w16cex:dateUtc="2025-06-23T03:50:39.365Z"/>
  <w16cex:commentExtensible w16cex:durableId="2F0D07DE" w16cex:dateUtc="2025-07-16T08:10:01.931Z"/>
  <w16cex:commentExtensible w16cex:durableId="10B5ADD6" w16cex:dateUtc="2025-08-21T09:31:40.299Z"/>
  <w16cex:commentExtensible w16cex:durableId="7AABA348" w16cex:dateUtc="2025-08-21T09:41:24.232Z"/>
</w16cex:commentsExtensible>
</file>

<file path=word/commentsIds.xml><?xml version="1.0" encoding="utf-8"?>
<w16cid:commentsIds xmlns:mc="http://schemas.openxmlformats.org/markup-compatibility/2006" xmlns:w16cid="http://schemas.microsoft.com/office/word/2016/wordml/cid" mc:Ignorable="w16cid">
  <w16cid:commentId w16cid:paraId="4947991B" w16cid:durableId="04AA1BB9"/>
  <w16cid:commentId w16cid:paraId="4789DF2F" w16cid:durableId="2873D423"/>
  <w16cid:commentId w16cid:paraId="56C16764" w16cid:durableId="7330413A"/>
  <w16cid:commentId w16cid:paraId="0978B996" w16cid:durableId="6CAA6C45"/>
  <w16cid:commentId w16cid:paraId="010658BB" w16cid:durableId="13A71FB6"/>
  <w16cid:commentId w16cid:paraId="3A80E4F3" w16cid:durableId="0FA6D58F"/>
  <w16cid:commentId w16cid:paraId="1E57E762" w16cid:durableId="203707C1"/>
  <w16cid:commentId w16cid:paraId="7B544655" w16cid:durableId="79BC5329"/>
  <w16cid:commentId w16cid:paraId="531C7EAD" w16cid:durableId="24EAD8E4"/>
  <w16cid:commentId w16cid:paraId="1F59036A" w16cid:durableId="0C4BAEEE"/>
  <w16cid:commentId w16cid:paraId="6460FADD" w16cid:durableId="25773B70"/>
  <w16cid:commentId w16cid:paraId="385205F0" w16cid:durableId="13192FD1"/>
  <w16cid:commentId w16cid:paraId="5E66B6BB" w16cid:durableId="3F40413A"/>
  <w16cid:commentId w16cid:paraId="1F01D5D2" w16cid:durableId="60747212"/>
  <w16cid:commentId w16cid:paraId="56C67853" w16cid:durableId="724497B4"/>
  <w16cid:commentId w16cid:paraId="70400F06" w16cid:durableId="61E5FD07"/>
  <w16cid:commentId w16cid:paraId="114CC579" w16cid:durableId="56D6ED48"/>
  <w16cid:commentId w16cid:paraId="2A92586C" w16cid:durableId="11D2CEEE"/>
  <w16cid:commentId w16cid:paraId="409B1299" w16cid:durableId="5082A78D"/>
  <w16cid:commentId w16cid:paraId="5EBB0193" w16cid:durableId="598417A5"/>
  <w16cid:commentId w16cid:paraId="038324AA" w16cid:durableId="3E0C1624"/>
  <w16cid:commentId w16cid:paraId="2E06E6B1" w16cid:durableId="250D7423"/>
  <w16cid:commentId w16cid:paraId="166C2181" w16cid:durableId="559AC78B"/>
  <w16cid:commentId w16cid:paraId="59CCE8D2" w16cid:durableId="5B9F43BE"/>
  <w16cid:commentId w16cid:paraId="250C95EF" w16cid:durableId="60E4BE27"/>
  <w16cid:commentId w16cid:paraId="3CC1BFEB" w16cid:durableId="3EF4E144"/>
  <w16cid:commentId w16cid:paraId="3C3A6387" w16cid:durableId="2F5DC681"/>
  <w16cid:commentId w16cid:paraId="1C5799CB" w16cid:durableId="35E04C9A"/>
  <w16cid:commentId w16cid:paraId="67B3C29B" w16cid:durableId="5C744E8B"/>
  <w16cid:commentId w16cid:paraId="7238F27B" w16cid:durableId="29315BFC"/>
  <w16cid:commentId w16cid:paraId="50A24E5B" w16cid:durableId="6D797CF9"/>
  <w16cid:commentId w16cid:paraId="39083DC3" w16cid:durableId="3FF1FC8D"/>
  <w16cid:commentId w16cid:paraId="47D5BC96" w16cid:durableId="0164985E"/>
  <w16cid:commentId w16cid:paraId="3DE30499" w16cid:durableId="264E737E"/>
  <w16cid:commentId w16cid:paraId="45672687" w16cid:durableId="5B6EC6A3"/>
  <w16cid:commentId w16cid:paraId="3FC695B4" w16cid:durableId="4FAC12BF"/>
  <w16cid:commentId w16cid:paraId="7D1C4915" w16cid:durableId="1A855C1F"/>
  <w16cid:commentId w16cid:paraId="6FC0A7A7" w16cid:durableId="57642FD3"/>
  <w16cid:commentId w16cid:paraId="3958AA44" w16cid:durableId="2B3334F6"/>
  <w16cid:commentId w16cid:paraId="42EFAC20" w16cid:durableId="0BD8FC0E"/>
  <w16cid:commentId w16cid:paraId="05DBF0A2" w16cid:durableId="1E0644CB"/>
  <w16cid:commentId w16cid:paraId="5B80C3CA" w16cid:durableId="21C97CC6"/>
  <w16cid:commentId w16cid:paraId="7E284849" w16cid:durableId="6A50B1EB"/>
  <w16cid:commentId w16cid:paraId="498FA93D" w16cid:durableId="3E7135DF"/>
  <w16cid:commentId w16cid:paraId="7997B348" w16cid:durableId="38890E63"/>
  <w16cid:commentId w16cid:paraId="68031CE0" w16cid:durableId="1837319C"/>
  <w16cid:commentId w16cid:paraId="30278F1E" w16cid:durableId="3A60B900"/>
  <w16cid:commentId w16cid:paraId="321D203F" w16cid:durableId="12891C39"/>
  <w16cid:commentId w16cid:paraId="352C5A03" w16cid:durableId="6E60452F"/>
  <w16cid:commentId w16cid:paraId="35EB54B3" w16cid:durableId="230886FF"/>
  <w16cid:commentId w16cid:paraId="305A8D48" w16cid:durableId="5E9AAF60"/>
  <w16cid:commentId w16cid:paraId="60EF55A2" w16cid:durableId="7826BF4B"/>
  <w16cid:commentId w16cid:paraId="0241893F" w16cid:durableId="6BB6C85F"/>
  <w16cid:commentId w16cid:paraId="59F78EC6" w16cid:durableId="4C100DE6"/>
  <w16cid:commentId w16cid:paraId="3F6CF80E" w16cid:durableId="192028D1"/>
  <w16cid:commentId w16cid:paraId="7E26AE3E" w16cid:durableId="4D049594"/>
  <w16cid:commentId w16cid:paraId="2EE631E1" w16cid:durableId="24253404"/>
  <w16cid:commentId w16cid:paraId="58E8F9FB" w16cid:durableId="63742915"/>
  <w16cid:commentId w16cid:paraId="2CB7D051" w16cid:durableId="1E971160"/>
  <w16cid:commentId w16cid:paraId="0611C053" w16cid:durableId="04DD914B"/>
  <w16cid:commentId w16cid:paraId="3B361C18" w16cid:durableId="5223AB81"/>
  <w16cid:commentId w16cid:paraId="1DDE070B" w16cid:durableId="2F0B8F44"/>
  <w16cid:commentId w16cid:paraId="27EC8DCE" w16cid:durableId="283883FC"/>
  <w16cid:commentId w16cid:paraId="1440EEC2" w16cid:durableId="114A1C88"/>
  <w16cid:commentId w16cid:paraId="7C8AEECE" w16cid:durableId="50D393E7"/>
  <w16cid:commentId w16cid:paraId="0220C9DC" w16cid:durableId="7FF5EC83"/>
  <w16cid:commentId w16cid:paraId="30A5D500" w16cid:durableId="62E0BCA6"/>
  <w16cid:commentId w16cid:paraId="7805FFD0" w16cid:durableId="33BB5A7B"/>
  <w16cid:commentId w16cid:paraId="037338C7" w16cid:durableId="50523751"/>
  <w16cid:commentId w16cid:paraId="7655D67F" w16cid:durableId="5B5F0E61"/>
  <w16cid:commentId w16cid:paraId="4B4FF157" w16cid:durableId="78DAF9BB"/>
  <w16cid:commentId w16cid:paraId="7FC624AE" w16cid:durableId="7344AD71"/>
  <w16cid:commentId w16cid:paraId="3674164D" w16cid:durableId="3736D5C0"/>
  <w16cid:commentId w16cid:paraId="41B1AFBF" w16cid:durableId="07AD832A"/>
  <w16cid:commentId w16cid:paraId="27EE33EF" w16cid:durableId="6EAB94D7"/>
  <w16cid:commentId w16cid:paraId="45FE9D19" w16cid:durableId="2FDBB3BA"/>
  <w16cid:commentId w16cid:paraId="786CC6A4" w16cid:durableId="260910A4"/>
  <w16cid:commentId w16cid:paraId="3059EB0F" w16cid:durableId="08FD0B2E"/>
  <w16cid:commentId w16cid:paraId="371BCE8B" w16cid:durableId="047F288B"/>
  <w16cid:commentId w16cid:paraId="1FBF1502" w16cid:durableId="55DBFD13"/>
  <w16cid:commentId w16cid:paraId="130010F8" w16cid:durableId="67DF19EC"/>
  <w16cid:commentId w16cid:paraId="4E34047A" w16cid:durableId="472AE92F"/>
  <w16cid:commentId w16cid:paraId="064C015B" w16cid:durableId="2F5C227F"/>
  <w16cid:commentId w16cid:paraId="5FA47DD0" w16cid:durableId="3E288E65"/>
  <w16cid:commentId w16cid:paraId="73949655" w16cid:durableId="6BC7E5F3"/>
  <w16cid:commentId w16cid:paraId="4F8FD1C1" w16cid:durableId="747C2D26"/>
  <w16cid:commentId w16cid:paraId="56FAE3E5" w16cid:durableId="42021CBA"/>
  <w16cid:commentId w16cid:paraId="0CA31F3F" w16cid:durableId="2F0D07DE"/>
  <w16cid:commentId w16cid:paraId="4DEDD7F9" w16cid:durableId="16CA4A1A"/>
  <w16cid:commentId w16cid:paraId="11C3F994" w16cid:durableId="5F676280"/>
  <w16cid:commentId w16cid:paraId="2961BACE" w16cid:durableId="02DE31E5"/>
  <w16cid:commentId w16cid:paraId="6DD21737" w16cid:durableId="7E0E7C57"/>
  <w16cid:commentId w16cid:paraId="14A162B6" w16cid:durableId="66C313BF"/>
  <w16cid:commentId w16cid:paraId="25BA23BA" w16cid:durableId="73866EF0"/>
  <w16cid:commentId w16cid:paraId="29F501B4" w16cid:durableId="4DA44E38"/>
  <w16cid:commentId w16cid:paraId="3A962E74" w16cid:durableId="4D4702F8"/>
  <w16cid:commentId w16cid:paraId="7024A004" w16cid:durableId="21BA3B09"/>
  <w16cid:commentId w16cid:paraId="031A0B59" w16cid:durableId="10B5ADD6"/>
  <w16cid:commentId w16cid:paraId="21C986D3" w16cid:durableId="7AABA348"/>
  <w16cid:commentId w16cid:paraId="3665F7F5" w16cid:durableId="05AB839C"/>
  <w16cid:commentId w16cid:paraId="17852133" w16cid:durableId="4BEF45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EE1DC" w14:textId="77777777" w:rsidR="00D14FE9" w:rsidRDefault="00D14FE9" w:rsidP="001D0AFC">
      <w:r>
        <w:separator/>
      </w:r>
    </w:p>
    <w:p w14:paraId="79BBBBA4" w14:textId="77777777" w:rsidR="00D14FE9" w:rsidRDefault="00D14FE9"/>
    <w:p w14:paraId="321A7332" w14:textId="77777777" w:rsidR="00D14FE9" w:rsidRDefault="00D14FE9"/>
    <w:p w14:paraId="3BC21F4E" w14:textId="77777777" w:rsidR="00D14FE9" w:rsidRDefault="00D14FE9"/>
  </w:endnote>
  <w:endnote w:type="continuationSeparator" w:id="0">
    <w:p w14:paraId="71FB4938" w14:textId="77777777" w:rsidR="00D14FE9" w:rsidRDefault="00D14FE9" w:rsidP="001D0AFC">
      <w:r>
        <w:continuationSeparator/>
      </w:r>
    </w:p>
    <w:p w14:paraId="5034DF6E" w14:textId="77777777" w:rsidR="00D14FE9" w:rsidRDefault="00D14FE9"/>
    <w:p w14:paraId="176C62FE" w14:textId="77777777" w:rsidR="00D14FE9" w:rsidRDefault="00D14FE9"/>
    <w:p w14:paraId="341E708F" w14:textId="77777777" w:rsidR="00D14FE9" w:rsidRDefault="00D14FE9"/>
  </w:endnote>
  <w:endnote w:type="continuationNotice" w:id="1">
    <w:p w14:paraId="7E2CBB2D" w14:textId="77777777" w:rsidR="00D14FE9" w:rsidRDefault="00D14F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5B48B" w14:textId="77777777" w:rsidR="00D14FE9" w:rsidRPr="00AC4B47" w:rsidRDefault="00865A65" w:rsidP="00AC4B47">
    <w:pPr>
      <w:pStyle w:val="Header"/>
      <w:jc w:val="center"/>
      <w:rPr>
        <w:caps/>
        <w:color w:val="FF0000"/>
        <w:sz w:val="16"/>
        <w:szCs w:val="16"/>
      </w:rPr>
    </w:pPr>
    <w:sdt>
      <w:sdtPr>
        <w:rPr>
          <w:caps/>
          <w:color w:val="FF0000"/>
          <w:sz w:val="16"/>
          <w:szCs w:val="16"/>
        </w:rPr>
        <w:alias w:val="Classification"/>
        <w:tag w:val="Classification"/>
        <w:id w:val="1609311897"/>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D14FE9">
          <w:rPr>
            <w:caps/>
            <w:color w:val="FF0000"/>
            <w:sz w:val="16"/>
            <w:szCs w:val="16"/>
          </w:rPr>
          <w:t>Official</w:t>
        </w:r>
      </w:sdtContent>
    </w:sdt>
  </w:p>
  <w:p w14:paraId="472BEBAC" w14:textId="77649D66" w:rsidR="00D14FE9" w:rsidRPr="00033439" w:rsidRDefault="39F1A356" w:rsidP="00033439">
    <w:pPr>
      <w:pStyle w:val="Footer"/>
    </w:pPr>
    <w:r w:rsidRPr="39F1A356">
      <w:rPr>
        <w:b/>
        <w:bCs/>
      </w:rPr>
      <w:t>Net Zero Economy Authority</w:t>
    </w:r>
    <w:r>
      <w:t> | </w:t>
    </w:r>
    <w:r w:rsidR="00D14FE9">
      <w:fldChar w:fldCharType="begin"/>
    </w:r>
    <w:r w:rsidR="00D14FE9">
      <w:instrText>STYLEREF  Title</w:instrText>
    </w:r>
    <w:r w:rsidR="00D14FE9">
      <w:fldChar w:fldCharType="separate"/>
    </w:r>
    <w:r w:rsidR="00865A65">
      <w:rPr>
        <w:noProof/>
      </w:rPr>
      <w:t>Redeployment Grants Program Consultation</w:t>
    </w:r>
    <w:r w:rsidR="00D14FE9">
      <w:fldChar w:fldCharType="end"/>
    </w:r>
    <w:r>
      <w:t> | September 2025</w:t>
    </w:r>
    <w:r w:rsidR="00D14FE9">
      <w:tab/>
    </w:r>
    <w:r w:rsidR="00D14FE9" w:rsidRPr="39F1A356">
      <w:rPr>
        <w:noProof/>
      </w:rPr>
      <w:fldChar w:fldCharType="begin"/>
    </w:r>
    <w:r w:rsidR="00D14FE9">
      <w:instrText xml:space="preserve"> PAGE   \* MERGEFORMAT </w:instrText>
    </w:r>
    <w:r w:rsidR="00D14FE9" w:rsidRPr="39F1A356">
      <w:fldChar w:fldCharType="separate"/>
    </w:r>
    <w:r w:rsidR="00865A65">
      <w:rPr>
        <w:noProof/>
      </w:rPr>
      <w:t>2</w:t>
    </w:r>
    <w:r w:rsidR="00D14FE9" w:rsidRPr="39F1A35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795"/>
      <w:gridCol w:w="2795"/>
      <w:gridCol w:w="2795"/>
    </w:tblGrid>
    <w:tr w:rsidR="39F1A356" w14:paraId="78C33B02" w14:textId="77777777" w:rsidTr="39F1A356">
      <w:trPr>
        <w:trHeight w:val="300"/>
      </w:trPr>
      <w:tc>
        <w:tcPr>
          <w:tcW w:w="2795" w:type="dxa"/>
        </w:tcPr>
        <w:p w14:paraId="1B395942" w14:textId="0C4529E0" w:rsidR="39F1A356" w:rsidRDefault="39F1A356" w:rsidP="39F1A356">
          <w:pPr>
            <w:pStyle w:val="Header"/>
            <w:ind w:left="-115"/>
          </w:pPr>
        </w:p>
      </w:tc>
      <w:tc>
        <w:tcPr>
          <w:tcW w:w="2795" w:type="dxa"/>
        </w:tcPr>
        <w:p w14:paraId="495DFC08" w14:textId="58B679A1" w:rsidR="39F1A356" w:rsidRDefault="39F1A356" w:rsidP="39F1A356">
          <w:pPr>
            <w:pStyle w:val="Header"/>
            <w:jc w:val="center"/>
          </w:pPr>
        </w:p>
      </w:tc>
      <w:tc>
        <w:tcPr>
          <w:tcW w:w="2795" w:type="dxa"/>
        </w:tcPr>
        <w:p w14:paraId="5292773A" w14:textId="60A3C64A" w:rsidR="39F1A356" w:rsidRDefault="39F1A356" w:rsidP="39F1A356">
          <w:pPr>
            <w:pStyle w:val="Header"/>
            <w:ind w:right="-115"/>
            <w:jc w:val="right"/>
          </w:pPr>
        </w:p>
      </w:tc>
    </w:tr>
  </w:tbl>
  <w:p w14:paraId="1D79DFFB" w14:textId="37DF7D56" w:rsidR="39F1A356" w:rsidRDefault="39F1A356" w:rsidP="39F1A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ECE84" w14:textId="77777777" w:rsidR="00D14FE9" w:rsidRPr="00AC4B47" w:rsidRDefault="00865A65" w:rsidP="00AC4B47">
    <w:pPr>
      <w:pStyle w:val="Header"/>
      <w:jc w:val="center"/>
      <w:rPr>
        <w:caps/>
        <w:color w:val="FF0000"/>
        <w:sz w:val="16"/>
        <w:szCs w:val="16"/>
      </w:rPr>
    </w:pPr>
    <w:sdt>
      <w:sdtPr>
        <w:rPr>
          <w:caps/>
          <w:color w:val="FF0000"/>
          <w:sz w:val="16"/>
          <w:szCs w:val="16"/>
        </w:rPr>
        <w:alias w:val="Classification"/>
        <w:tag w:val="Classification"/>
        <w:id w:val="-245342302"/>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D14FE9">
          <w:rPr>
            <w:caps/>
            <w:color w:val="FF0000"/>
            <w:sz w:val="16"/>
            <w:szCs w:val="16"/>
          </w:rPr>
          <w:t>Official</w:t>
        </w:r>
      </w:sdtContent>
    </w:sdt>
  </w:p>
  <w:p w14:paraId="41957C83" w14:textId="07FDE941" w:rsidR="00D14FE9" w:rsidRPr="00033439" w:rsidRDefault="00D14FE9" w:rsidP="00033439">
    <w:pPr>
      <w:pStyle w:val="Footer"/>
    </w:pPr>
    <w:r w:rsidRPr="00033439">
      <w:rPr>
        <w:b/>
        <w:bCs/>
      </w:rPr>
      <w:t>Net Zero Economy Authority</w:t>
    </w:r>
    <w:r w:rsidRPr="00033439">
      <w:t> | </w:t>
    </w:r>
    <w:r>
      <w:fldChar w:fldCharType="begin"/>
    </w:r>
    <w:r>
      <w:instrText>STYLEREF  Title</w:instrText>
    </w:r>
    <w:r>
      <w:fldChar w:fldCharType="separate"/>
    </w:r>
    <w:r w:rsidR="00865A65">
      <w:rPr>
        <w:noProof/>
      </w:rPr>
      <w:t>Redeployment Grants Program Consultation</w:t>
    </w:r>
    <w:r>
      <w:fldChar w:fldCharType="end"/>
    </w:r>
    <w:r w:rsidRPr="00033439">
      <w:t> </w:t>
    </w:r>
    <w:r>
      <w:t>| August 2025</w:t>
    </w:r>
    <w:r w:rsidRPr="00033439">
      <w:tab/>
    </w:r>
    <w:r w:rsidRPr="00033439">
      <w:fldChar w:fldCharType="begin"/>
    </w:r>
    <w:r w:rsidRPr="00033439">
      <w:instrText xml:space="preserve"> PAGE   \* MERGEFORMAT </w:instrText>
    </w:r>
    <w:r w:rsidRPr="00033439">
      <w:fldChar w:fldCharType="separate"/>
    </w:r>
    <w:r w:rsidR="00865A65">
      <w:rPr>
        <w:noProof/>
      </w:rPr>
      <w:t>3</w:t>
    </w:r>
    <w:r w:rsidRPr="00033439">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0"/>
      <w:gridCol w:w="3240"/>
      <w:gridCol w:w="3240"/>
    </w:tblGrid>
    <w:tr w:rsidR="39F1A356" w14:paraId="06297C90" w14:textId="77777777" w:rsidTr="39F1A356">
      <w:trPr>
        <w:trHeight w:val="300"/>
      </w:trPr>
      <w:tc>
        <w:tcPr>
          <w:tcW w:w="3240" w:type="dxa"/>
        </w:tcPr>
        <w:p w14:paraId="5D747B33" w14:textId="550E691C" w:rsidR="39F1A356" w:rsidRDefault="39F1A356" w:rsidP="39F1A356">
          <w:pPr>
            <w:pStyle w:val="Header"/>
            <w:ind w:left="-115"/>
          </w:pPr>
        </w:p>
      </w:tc>
      <w:tc>
        <w:tcPr>
          <w:tcW w:w="3240" w:type="dxa"/>
        </w:tcPr>
        <w:p w14:paraId="37CA08A0" w14:textId="30444756" w:rsidR="39F1A356" w:rsidRDefault="39F1A356" w:rsidP="39F1A356">
          <w:pPr>
            <w:pStyle w:val="Header"/>
            <w:jc w:val="center"/>
          </w:pPr>
        </w:p>
      </w:tc>
      <w:tc>
        <w:tcPr>
          <w:tcW w:w="3240" w:type="dxa"/>
        </w:tcPr>
        <w:p w14:paraId="2DEF319A" w14:textId="5BE33A4D" w:rsidR="39F1A356" w:rsidRDefault="39F1A356" w:rsidP="39F1A356">
          <w:pPr>
            <w:pStyle w:val="Header"/>
            <w:ind w:right="-115"/>
            <w:jc w:val="right"/>
          </w:pPr>
        </w:p>
      </w:tc>
    </w:tr>
  </w:tbl>
  <w:p w14:paraId="14A69CC5" w14:textId="3FED3B0D" w:rsidR="39F1A356" w:rsidRDefault="39F1A356" w:rsidP="39F1A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FA5D4" w14:textId="77777777" w:rsidR="00D14FE9" w:rsidRDefault="00D14FE9" w:rsidP="001D0AFC">
      <w:r>
        <w:separator/>
      </w:r>
    </w:p>
    <w:p w14:paraId="42A9A7E8" w14:textId="77777777" w:rsidR="00D14FE9" w:rsidRDefault="00D14FE9"/>
  </w:footnote>
  <w:footnote w:type="continuationSeparator" w:id="0">
    <w:p w14:paraId="3DDAF5BA" w14:textId="77777777" w:rsidR="00D14FE9" w:rsidRDefault="00D14FE9" w:rsidP="001D0AFC">
      <w:r>
        <w:continuationSeparator/>
      </w:r>
    </w:p>
    <w:p w14:paraId="1411B3F8" w14:textId="77777777" w:rsidR="00D14FE9" w:rsidRDefault="00D14FE9"/>
  </w:footnote>
  <w:footnote w:type="continuationNotice" w:id="1">
    <w:p w14:paraId="45C6A7EE" w14:textId="77777777" w:rsidR="00D14FE9" w:rsidRDefault="00D14FE9">
      <w:pPr>
        <w:spacing w:before="0" w:after="0"/>
      </w:pPr>
    </w:p>
    <w:p w14:paraId="71253F7B" w14:textId="77777777" w:rsidR="00D14FE9" w:rsidRDefault="00D14FE9"/>
  </w:footnote>
  <w:footnote w:id="2">
    <w:p w14:paraId="7801983E" w14:textId="77777777" w:rsidR="00D14FE9" w:rsidRDefault="00D14FE9" w:rsidP="0097540E">
      <w:pPr>
        <w:pStyle w:val="FootnoteText"/>
      </w:pPr>
      <w:r>
        <w:rPr>
          <w:rStyle w:val="FootnoteReference"/>
        </w:rPr>
        <w:footnoteRef/>
      </w:r>
      <w:r>
        <w:t xml:space="preserve"> See the Port Augusta case study in Environment Victoria, (Oct. 2021), </w:t>
      </w:r>
      <w:hyperlink r:id="rId1" w:history="1">
        <w:r>
          <w:rPr>
            <w:rStyle w:val="Hyperlink"/>
          </w:rPr>
          <w:t>Submission - Inquiry into the closure of the Hazelwood and Yallourn Power Stations - Parliament of Victoria</w:t>
        </w:r>
      </w:hyperlink>
      <w:r>
        <w:t xml:space="preserve"> </w:t>
      </w:r>
    </w:p>
  </w:footnote>
  <w:footnote w:id="3">
    <w:p w14:paraId="2517FEF3" w14:textId="77777777" w:rsidR="00D14FE9" w:rsidRDefault="00D14FE9" w:rsidP="0097540E">
      <w:pPr>
        <w:pStyle w:val="FootnoteText"/>
      </w:pPr>
      <w:r>
        <w:rPr>
          <w:rStyle w:val="FootnoteReference"/>
        </w:rPr>
        <w:footnoteRef/>
      </w:r>
      <w:r>
        <w:t xml:space="preserve"> </w:t>
      </w:r>
      <w:hyperlink r:id="rId2" w:history="1">
        <w:r>
          <w:rPr>
            <w:rStyle w:val="Hyperlink"/>
          </w:rPr>
          <w:t>National Skills Commission Annual Report 2020-2021</w:t>
        </w:r>
      </w:hyperlink>
    </w:p>
  </w:footnote>
  <w:footnote w:id="4">
    <w:p w14:paraId="1C68A1BE" w14:textId="77777777" w:rsidR="00D14FE9" w:rsidRDefault="00D14FE9" w:rsidP="00BD16F2">
      <w:pPr>
        <w:pStyle w:val="FootnoteText"/>
      </w:pPr>
      <w:r>
        <w:rPr>
          <w:rStyle w:val="FootnoteReference"/>
        </w:rPr>
        <w:footnoteRef/>
      </w:r>
      <w:r>
        <w:t xml:space="preserve"> Industrial Relations Research Centre University of New South Wales, (Oct. 2018), </w:t>
      </w:r>
      <w:hyperlink r:id="rId3" w:history="1">
        <w:r w:rsidRPr="00E152A7">
          <w:rPr>
            <w:rStyle w:val="Hyperlink"/>
          </w:rPr>
          <w:t>The Ruhr or Appalachia? Deciding the future of Australia’s coal power workers and communities</w:t>
        </w:r>
      </w:hyperlink>
    </w:p>
  </w:footnote>
  <w:footnote w:id="5">
    <w:p w14:paraId="6AF00F89" w14:textId="05750033" w:rsidR="00D14FE9" w:rsidRDefault="00D14FE9">
      <w:pPr>
        <w:pStyle w:val="FootnoteText"/>
      </w:pPr>
      <w:r>
        <w:rPr>
          <w:rStyle w:val="FootnoteReference"/>
        </w:rPr>
        <w:footnoteRef/>
      </w:r>
      <w:r>
        <w:t xml:space="preserve"> </w:t>
      </w:r>
      <w:r w:rsidRPr="00D76693">
        <w:rPr>
          <w:rFonts w:ascii="Arial" w:hAnsi="Arial" w:cs="Arial"/>
          <w:szCs w:val="14"/>
        </w:rPr>
        <w:t xml:space="preserve">Victorian Parliament Legislative Council, </w:t>
      </w:r>
      <w:hyperlink r:id="rId4" w:history="1">
        <w:r w:rsidRPr="00D76693">
          <w:rPr>
            <w:rStyle w:val="Hyperlink"/>
            <w:rFonts w:ascii="Arial" w:hAnsi="Arial" w:cs="Arial"/>
            <w:szCs w:val="14"/>
          </w:rPr>
          <w:t>Inquiry into closure of Hazelwood and Yallourn power stations</w:t>
        </w:r>
      </w:hyperlink>
      <w:r w:rsidRPr="00D76693">
        <w:rPr>
          <w:rFonts w:ascii="Arial" w:hAnsi="Arial" w:cs="Arial"/>
          <w:szCs w:val="14"/>
        </w:rPr>
        <w:t>, 2022</w:t>
      </w:r>
    </w:p>
  </w:footnote>
  <w:footnote w:id="6">
    <w:p w14:paraId="27C426F3" w14:textId="3A8B05FD" w:rsidR="00D14FE9" w:rsidRDefault="00D14FE9">
      <w:pPr>
        <w:pStyle w:val="FootnoteText"/>
      </w:pPr>
      <w:r>
        <w:rPr>
          <w:rStyle w:val="FootnoteReference"/>
        </w:rPr>
        <w:footnoteRef/>
      </w:r>
      <w:r>
        <w:t xml:space="preserve"> Net Zero Economy Authority, (Feb 2025), </w:t>
      </w:r>
      <w:hyperlink r:id="rId5" w:history="1">
        <w:r w:rsidRPr="00735588">
          <w:rPr>
            <w:rStyle w:val="Hyperlink"/>
          </w:rPr>
          <w:t>Guidelines for Determining a Receiving Employer) Notifiable Instrument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EFA0" w14:textId="77777777" w:rsidR="00D14FE9" w:rsidRPr="00AC4B47" w:rsidRDefault="00D14FE9" w:rsidP="00AC4B47">
    <w:pPr>
      <w:pStyle w:val="Header"/>
      <w:jc w:val="center"/>
      <w:rPr>
        <w:caps/>
        <w:color w:val="FF0000"/>
        <w:sz w:val="16"/>
        <w:szCs w:val="16"/>
      </w:rPr>
    </w:pPr>
    <w:r>
      <w:rPr>
        <w:noProof/>
        <w:sz w:val="36"/>
        <w:lang w:eastAsia="en-AU"/>
      </w:rPr>
      <w:drawing>
        <wp:anchor distT="0" distB="0" distL="114300" distR="114300" simplePos="0" relativeHeight="251658240" behindDoc="1" locked="0" layoutInCell="1" allowOverlap="1" wp14:anchorId="12C66583" wp14:editId="29C12D87">
          <wp:simplePos x="0" y="0"/>
          <wp:positionH relativeFrom="page">
            <wp:align>left</wp:align>
          </wp:positionH>
          <wp:positionV relativeFrom="page">
            <wp:align>top</wp:align>
          </wp:positionV>
          <wp:extent cx="7560000" cy="10692000"/>
          <wp:effectExtent l="0" t="0" r="3175" b="0"/>
          <wp:wrapNone/>
          <wp:docPr id="33" name="Picture 25">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xmlns:pic="http://schemas.openxmlformats.org/drawingml/2006/pictur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284429" name="Picture 25">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xmlns:a14="http://schemas.microsoft.com/office/drawing/2010/main"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sdt>
      <w:sdtPr>
        <w:rPr>
          <w:caps/>
          <w:color w:val="FF0000"/>
          <w:sz w:val="16"/>
          <w:szCs w:val="16"/>
        </w:rPr>
        <w:alias w:val="Classification"/>
        <w:tag w:val="Classification"/>
        <w:id w:val="-1108812684"/>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Pr>
            <w:caps/>
            <w:color w:val="FF0000"/>
            <w:sz w:val="16"/>
            <w:szCs w:val="16"/>
          </w:rPr>
          <w:t>Official</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795"/>
      <w:gridCol w:w="2795"/>
      <w:gridCol w:w="2795"/>
    </w:tblGrid>
    <w:tr w:rsidR="39F1A356" w14:paraId="63D2323F" w14:textId="77777777" w:rsidTr="39F1A356">
      <w:trPr>
        <w:trHeight w:val="300"/>
      </w:trPr>
      <w:tc>
        <w:tcPr>
          <w:tcW w:w="2795" w:type="dxa"/>
        </w:tcPr>
        <w:p w14:paraId="54D57D51" w14:textId="76319482" w:rsidR="39F1A356" w:rsidRDefault="39F1A356" w:rsidP="39F1A356">
          <w:pPr>
            <w:pStyle w:val="Header"/>
            <w:ind w:left="-115"/>
          </w:pPr>
        </w:p>
      </w:tc>
      <w:tc>
        <w:tcPr>
          <w:tcW w:w="2795" w:type="dxa"/>
        </w:tcPr>
        <w:p w14:paraId="06C7E19D" w14:textId="58C7D6C1" w:rsidR="39F1A356" w:rsidRDefault="39F1A356" w:rsidP="39F1A356">
          <w:pPr>
            <w:pStyle w:val="Header"/>
            <w:jc w:val="center"/>
          </w:pPr>
        </w:p>
      </w:tc>
      <w:tc>
        <w:tcPr>
          <w:tcW w:w="2795" w:type="dxa"/>
        </w:tcPr>
        <w:p w14:paraId="23A0791C" w14:textId="230304EC" w:rsidR="39F1A356" w:rsidRDefault="39F1A356" w:rsidP="39F1A356">
          <w:pPr>
            <w:pStyle w:val="Header"/>
            <w:ind w:right="-115"/>
            <w:jc w:val="right"/>
          </w:pPr>
        </w:p>
      </w:tc>
    </w:tr>
  </w:tbl>
  <w:p w14:paraId="3ABDEF38" w14:textId="3A854705" w:rsidR="39F1A356" w:rsidRDefault="39F1A356" w:rsidP="39F1A3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0BC44" w14:textId="77777777" w:rsidR="00D14FE9" w:rsidRPr="00AC4B47" w:rsidRDefault="00865A65" w:rsidP="00AC4B47">
    <w:pPr>
      <w:pStyle w:val="Header"/>
      <w:jc w:val="center"/>
      <w:rPr>
        <w:caps/>
        <w:color w:val="FF0000"/>
        <w:sz w:val="16"/>
        <w:szCs w:val="16"/>
      </w:rPr>
    </w:pPr>
    <w:sdt>
      <w:sdtPr>
        <w:rPr>
          <w:caps/>
          <w:color w:val="FF0000"/>
          <w:sz w:val="16"/>
          <w:szCs w:val="16"/>
        </w:rPr>
        <w:alias w:val="Classification"/>
        <w:tag w:val="Classification"/>
        <w:id w:val="1364090998"/>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sdtContent>
        <w:r w:rsidR="00D14FE9">
          <w:rPr>
            <w:caps/>
            <w:color w:val="FF0000"/>
            <w:sz w:val="16"/>
            <w:szCs w:val="16"/>
          </w:rPr>
          <w:t>Official</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0"/>
      <w:gridCol w:w="3240"/>
      <w:gridCol w:w="3240"/>
    </w:tblGrid>
    <w:tr w:rsidR="39F1A356" w14:paraId="2F503ADE" w14:textId="77777777" w:rsidTr="39F1A356">
      <w:trPr>
        <w:trHeight w:val="300"/>
      </w:trPr>
      <w:tc>
        <w:tcPr>
          <w:tcW w:w="3240" w:type="dxa"/>
        </w:tcPr>
        <w:p w14:paraId="0D9E40AB" w14:textId="6D62369F" w:rsidR="39F1A356" w:rsidRDefault="39F1A356" w:rsidP="39F1A356">
          <w:pPr>
            <w:pStyle w:val="Header"/>
            <w:ind w:left="-115"/>
          </w:pPr>
        </w:p>
      </w:tc>
      <w:tc>
        <w:tcPr>
          <w:tcW w:w="3240" w:type="dxa"/>
        </w:tcPr>
        <w:p w14:paraId="559B9C3E" w14:textId="7748060A" w:rsidR="39F1A356" w:rsidRDefault="39F1A356" w:rsidP="39F1A356">
          <w:pPr>
            <w:pStyle w:val="Header"/>
            <w:jc w:val="center"/>
          </w:pPr>
        </w:p>
      </w:tc>
      <w:tc>
        <w:tcPr>
          <w:tcW w:w="3240" w:type="dxa"/>
        </w:tcPr>
        <w:p w14:paraId="7108852D" w14:textId="3CAF6EBB" w:rsidR="39F1A356" w:rsidRDefault="39F1A356" w:rsidP="39F1A356">
          <w:pPr>
            <w:pStyle w:val="Header"/>
            <w:ind w:right="-115"/>
            <w:jc w:val="right"/>
          </w:pPr>
        </w:p>
      </w:tc>
    </w:tr>
  </w:tbl>
  <w:p w14:paraId="64B42200" w14:textId="03F99482" w:rsidR="39F1A356" w:rsidRDefault="39F1A356" w:rsidP="39F1A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8A7"/>
    <w:multiLevelType w:val="multilevel"/>
    <w:tmpl w:val="8070CA1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57804"/>
    <w:multiLevelType w:val="multilevel"/>
    <w:tmpl w:val="FF3E8C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D774B8"/>
    <w:multiLevelType w:val="hybridMultilevel"/>
    <w:tmpl w:val="F2A8A33A"/>
    <w:lvl w:ilvl="0" w:tplc="B26A0D36">
      <w:start w:val="1"/>
      <w:numFmt w:val="bullet"/>
      <w:lvlText w:val=""/>
      <w:lvlJc w:val="left"/>
      <w:pPr>
        <w:ind w:left="720" w:hanging="360"/>
      </w:pPr>
      <w:rPr>
        <w:rFonts w:ascii="Symbol" w:hAnsi="Symbol" w:hint="default"/>
      </w:rPr>
    </w:lvl>
    <w:lvl w:ilvl="1" w:tplc="31726508" w:tentative="1">
      <w:start w:val="1"/>
      <w:numFmt w:val="bullet"/>
      <w:lvlText w:val="o"/>
      <w:lvlJc w:val="left"/>
      <w:pPr>
        <w:ind w:left="1440" w:hanging="360"/>
      </w:pPr>
      <w:rPr>
        <w:rFonts w:ascii="Courier New" w:hAnsi="Courier New" w:hint="default"/>
      </w:rPr>
    </w:lvl>
    <w:lvl w:ilvl="2" w:tplc="3A7898CE" w:tentative="1">
      <w:start w:val="1"/>
      <w:numFmt w:val="bullet"/>
      <w:lvlText w:val=""/>
      <w:lvlJc w:val="left"/>
      <w:pPr>
        <w:ind w:left="2160" w:hanging="360"/>
      </w:pPr>
      <w:rPr>
        <w:rFonts w:ascii="Wingdings" w:hAnsi="Wingdings" w:hint="default"/>
      </w:rPr>
    </w:lvl>
    <w:lvl w:ilvl="3" w:tplc="94DEA85C" w:tentative="1">
      <w:start w:val="1"/>
      <w:numFmt w:val="bullet"/>
      <w:lvlText w:val=""/>
      <w:lvlJc w:val="left"/>
      <w:pPr>
        <w:ind w:left="2880" w:hanging="360"/>
      </w:pPr>
      <w:rPr>
        <w:rFonts w:ascii="Symbol" w:hAnsi="Symbol" w:hint="default"/>
      </w:rPr>
    </w:lvl>
    <w:lvl w:ilvl="4" w:tplc="7A74424A" w:tentative="1">
      <w:start w:val="1"/>
      <w:numFmt w:val="bullet"/>
      <w:lvlText w:val="o"/>
      <w:lvlJc w:val="left"/>
      <w:pPr>
        <w:ind w:left="3600" w:hanging="360"/>
      </w:pPr>
      <w:rPr>
        <w:rFonts w:ascii="Courier New" w:hAnsi="Courier New" w:hint="default"/>
      </w:rPr>
    </w:lvl>
    <w:lvl w:ilvl="5" w:tplc="81AC35AC" w:tentative="1">
      <w:start w:val="1"/>
      <w:numFmt w:val="bullet"/>
      <w:lvlText w:val=""/>
      <w:lvlJc w:val="left"/>
      <w:pPr>
        <w:ind w:left="4320" w:hanging="360"/>
      </w:pPr>
      <w:rPr>
        <w:rFonts w:ascii="Wingdings" w:hAnsi="Wingdings" w:hint="default"/>
      </w:rPr>
    </w:lvl>
    <w:lvl w:ilvl="6" w:tplc="7FE63F12" w:tentative="1">
      <w:start w:val="1"/>
      <w:numFmt w:val="bullet"/>
      <w:lvlText w:val=""/>
      <w:lvlJc w:val="left"/>
      <w:pPr>
        <w:ind w:left="5040" w:hanging="360"/>
      </w:pPr>
      <w:rPr>
        <w:rFonts w:ascii="Symbol" w:hAnsi="Symbol" w:hint="default"/>
      </w:rPr>
    </w:lvl>
    <w:lvl w:ilvl="7" w:tplc="FC061444" w:tentative="1">
      <w:start w:val="1"/>
      <w:numFmt w:val="bullet"/>
      <w:lvlText w:val="o"/>
      <w:lvlJc w:val="left"/>
      <w:pPr>
        <w:ind w:left="5760" w:hanging="360"/>
      </w:pPr>
      <w:rPr>
        <w:rFonts w:ascii="Courier New" w:hAnsi="Courier New" w:hint="default"/>
      </w:rPr>
    </w:lvl>
    <w:lvl w:ilvl="8" w:tplc="D86C2A6E" w:tentative="1">
      <w:start w:val="1"/>
      <w:numFmt w:val="bullet"/>
      <w:lvlText w:val=""/>
      <w:lvlJc w:val="left"/>
      <w:pPr>
        <w:ind w:left="6480" w:hanging="360"/>
      </w:pPr>
      <w:rPr>
        <w:rFonts w:ascii="Wingdings" w:hAnsi="Wingdings" w:hint="default"/>
      </w:rPr>
    </w:lvl>
  </w:abstractNum>
  <w:abstractNum w:abstractNumId="3" w15:restartNumberingAfterBreak="0">
    <w:nsid w:val="04571FD3"/>
    <w:multiLevelType w:val="hybridMultilevel"/>
    <w:tmpl w:val="FF18CB26"/>
    <w:lvl w:ilvl="0" w:tplc="24BA7302">
      <w:start w:val="1"/>
      <w:numFmt w:val="decimal"/>
      <w:lvlText w:val="%1."/>
      <w:lvlJc w:val="left"/>
      <w:pPr>
        <w:ind w:left="720" w:hanging="360"/>
      </w:pPr>
    </w:lvl>
    <w:lvl w:ilvl="1" w:tplc="7690D3A2" w:tentative="1">
      <w:start w:val="1"/>
      <w:numFmt w:val="lowerLetter"/>
      <w:lvlText w:val="%2."/>
      <w:lvlJc w:val="left"/>
      <w:pPr>
        <w:ind w:left="1440" w:hanging="360"/>
      </w:pPr>
    </w:lvl>
    <w:lvl w:ilvl="2" w:tplc="9E0831A0" w:tentative="1">
      <w:start w:val="1"/>
      <w:numFmt w:val="lowerRoman"/>
      <w:lvlText w:val="%3."/>
      <w:lvlJc w:val="right"/>
      <w:pPr>
        <w:ind w:left="2160" w:hanging="180"/>
      </w:pPr>
    </w:lvl>
    <w:lvl w:ilvl="3" w:tplc="361E76FE" w:tentative="1">
      <w:start w:val="1"/>
      <w:numFmt w:val="decimal"/>
      <w:lvlText w:val="%4."/>
      <w:lvlJc w:val="left"/>
      <w:pPr>
        <w:ind w:left="2880" w:hanging="360"/>
      </w:pPr>
    </w:lvl>
    <w:lvl w:ilvl="4" w:tplc="52CE2E2E" w:tentative="1">
      <w:start w:val="1"/>
      <w:numFmt w:val="lowerLetter"/>
      <w:lvlText w:val="%5."/>
      <w:lvlJc w:val="left"/>
      <w:pPr>
        <w:ind w:left="3600" w:hanging="360"/>
      </w:pPr>
    </w:lvl>
    <w:lvl w:ilvl="5" w:tplc="F6666CC0" w:tentative="1">
      <w:start w:val="1"/>
      <w:numFmt w:val="lowerRoman"/>
      <w:lvlText w:val="%6."/>
      <w:lvlJc w:val="right"/>
      <w:pPr>
        <w:ind w:left="4320" w:hanging="180"/>
      </w:pPr>
    </w:lvl>
    <w:lvl w:ilvl="6" w:tplc="67583AA4" w:tentative="1">
      <w:start w:val="1"/>
      <w:numFmt w:val="decimal"/>
      <w:lvlText w:val="%7."/>
      <w:lvlJc w:val="left"/>
      <w:pPr>
        <w:ind w:left="5040" w:hanging="360"/>
      </w:pPr>
    </w:lvl>
    <w:lvl w:ilvl="7" w:tplc="FB50E0DA" w:tentative="1">
      <w:start w:val="1"/>
      <w:numFmt w:val="lowerLetter"/>
      <w:lvlText w:val="%8."/>
      <w:lvlJc w:val="left"/>
      <w:pPr>
        <w:ind w:left="5760" w:hanging="360"/>
      </w:pPr>
    </w:lvl>
    <w:lvl w:ilvl="8" w:tplc="B122F9F4" w:tentative="1">
      <w:start w:val="1"/>
      <w:numFmt w:val="lowerRoman"/>
      <w:lvlText w:val="%9."/>
      <w:lvlJc w:val="right"/>
      <w:pPr>
        <w:ind w:left="6480" w:hanging="180"/>
      </w:pPr>
    </w:lvl>
  </w:abstractNum>
  <w:abstractNum w:abstractNumId="4" w15:restartNumberingAfterBreak="0">
    <w:nsid w:val="05315095"/>
    <w:multiLevelType w:val="hybridMultilevel"/>
    <w:tmpl w:val="EEDAD4B8"/>
    <w:lvl w:ilvl="0" w:tplc="8F1C9E20">
      <w:numFmt w:val="bullet"/>
      <w:lvlText w:val=""/>
      <w:lvlJc w:val="left"/>
      <w:pPr>
        <w:ind w:left="720" w:hanging="360"/>
      </w:pPr>
      <w:rPr>
        <w:rFonts w:ascii="Symbol" w:hAnsi="Symbol" w:hint="default"/>
      </w:rPr>
    </w:lvl>
    <w:lvl w:ilvl="1" w:tplc="D0E46FE8" w:tentative="1">
      <w:start w:val="1"/>
      <w:numFmt w:val="bullet"/>
      <w:lvlText w:val="o"/>
      <w:lvlJc w:val="left"/>
      <w:pPr>
        <w:ind w:left="1440" w:hanging="360"/>
      </w:pPr>
      <w:rPr>
        <w:rFonts w:ascii="Courier New" w:hAnsi="Courier New" w:hint="default"/>
      </w:rPr>
    </w:lvl>
    <w:lvl w:ilvl="2" w:tplc="74648706" w:tentative="1">
      <w:start w:val="1"/>
      <w:numFmt w:val="bullet"/>
      <w:lvlText w:val=""/>
      <w:lvlJc w:val="left"/>
      <w:pPr>
        <w:ind w:left="2160" w:hanging="360"/>
      </w:pPr>
      <w:rPr>
        <w:rFonts w:ascii="Wingdings" w:hAnsi="Wingdings" w:hint="default"/>
      </w:rPr>
    </w:lvl>
    <w:lvl w:ilvl="3" w:tplc="60D2D1B6" w:tentative="1">
      <w:start w:val="1"/>
      <w:numFmt w:val="bullet"/>
      <w:lvlText w:val=""/>
      <w:lvlJc w:val="left"/>
      <w:pPr>
        <w:ind w:left="2880" w:hanging="360"/>
      </w:pPr>
      <w:rPr>
        <w:rFonts w:ascii="Symbol" w:hAnsi="Symbol" w:hint="default"/>
      </w:rPr>
    </w:lvl>
    <w:lvl w:ilvl="4" w:tplc="B74EAAAA" w:tentative="1">
      <w:start w:val="1"/>
      <w:numFmt w:val="bullet"/>
      <w:lvlText w:val="o"/>
      <w:lvlJc w:val="left"/>
      <w:pPr>
        <w:ind w:left="3600" w:hanging="360"/>
      </w:pPr>
      <w:rPr>
        <w:rFonts w:ascii="Courier New" w:hAnsi="Courier New" w:hint="default"/>
      </w:rPr>
    </w:lvl>
    <w:lvl w:ilvl="5" w:tplc="D314496E" w:tentative="1">
      <w:start w:val="1"/>
      <w:numFmt w:val="bullet"/>
      <w:lvlText w:val=""/>
      <w:lvlJc w:val="left"/>
      <w:pPr>
        <w:ind w:left="4320" w:hanging="360"/>
      </w:pPr>
      <w:rPr>
        <w:rFonts w:ascii="Wingdings" w:hAnsi="Wingdings" w:hint="default"/>
      </w:rPr>
    </w:lvl>
    <w:lvl w:ilvl="6" w:tplc="96DAB0DE" w:tentative="1">
      <w:start w:val="1"/>
      <w:numFmt w:val="bullet"/>
      <w:lvlText w:val=""/>
      <w:lvlJc w:val="left"/>
      <w:pPr>
        <w:ind w:left="5040" w:hanging="360"/>
      </w:pPr>
      <w:rPr>
        <w:rFonts w:ascii="Symbol" w:hAnsi="Symbol" w:hint="default"/>
      </w:rPr>
    </w:lvl>
    <w:lvl w:ilvl="7" w:tplc="DBD87FC0" w:tentative="1">
      <w:start w:val="1"/>
      <w:numFmt w:val="bullet"/>
      <w:lvlText w:val="o"/>
      <w:lvlJc w:val="left"/>
      <w:pPr>
        <w:ind w:left="5760" w:hanging="360"/>
      </w:pPr>
      <w:rPr>
        <w:rFonts w:ascii="Courier New" w:hAnsi="Courier New" w:hint="default"/>
      </w:rPr>
    </w:lvl>
    <w:lvl w:ilvl="8" w:tplc="645A55E2" w:tentative="1">
      <w:start w:val="1"/>
      <w:numFmt w:val="bullet"/>
      <w:lvlText w:val=""/>
      <w:lvlJc w:val="left"/>
      <w:pPr>
        <w:ind w:left="6480" w:hanging="360"/>
      </w:pPr>
      <w:rPr>
        <w:rFonts w:ascii="Wingdings" w:hAnsi="Wingdings" w:hint="default"/>
      </w:rPr>
    </w:lvl>
  </w:abstractNum>
  <w:abstractNum w:abstractNumId="5" w15:restartNumberingAfterBreak="0">
    <w:nsid w:val="05C33729"/>
    <w:multiLevelType w:val="hybridMultilevel"/>
    <w:tmpl w:val="57B2BCDA"/>
    <w:lvl w:ilvl="0" w:tplc="86C84130">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6E78C8"/>
    <w:multiLevelType w:val="hybridMultilevel"/>
    <w:tmpl w:val="D9A89FE2"/>
    <w:lvl w:ilvl="0" w:tplc="A836B054">
      <w:start w:val="1"/>
      <w:numFmt w:val="decimal"/>
      <w:lvlText w:val="%1."/>
      <w:lvlJc w:val="left"/>
      <w:pPr>
        <w:ind w:left="770" w:hanging="360"/>
      </w:pPr>
    </w:lvl>
    <w:lvl w:ilvl="1" w:tplc="FFDC4E2E" w:tentative="1">
      <w:start w:val="1"/>
      <w:numFmt w:val="lowerLetter"/>
      <w:lvlText w:val="%2."/>
      <w:lvlJc w:val="left"/>
      <w:pPr>
        <w:ind w:left="1490" w:hanging="360"/>
      </w:pPr>
    </w:lvl>
    <w:lvl w:ilvl="2" w:tplc="B64AB628" w:tentative="1">
      <w:start w:val="1"/>
      <w:numFmt w:val="lowerRoman"/>
      <w:lvlText w:val="%3."/>
      <w:lvlJc w:val="right"/>
      <w:pPr>
        <w:ind w:left="2210" w:hanging="180"/>
      </w:pPr>
    </w:lvl>
    <w:lvl w:ilvl="3" w:tplc="AA808548" w:tentative="1">
      <w:start w:val="1"/>
      <w:numFmt w:val="decimal"/>
      <w:lvlText w:val="%4."/>
      <w:lvlJc w:val="left"/>
      <w:pPr>
        <w:ind w:left="2930" w:hanging="360"/>
      </w:pPr>
    </w:lvl>
    <w:lvl w:ilvl="4" w:tplc="C188312A" w:tentative="1">
      <w:start w:val="1"/>
      <w:numFmt w:val="lowerLetter"/>
      <w:lvlText w:val="%5."/>
      <w:lvlJc w:val="left"/>
      <w:pPr>
        <w:ind w:left="3650" w:hanging="360"/>
      </w:pPr>
    </w:lvl>
    <w:lvl w:ilvl="5" w:tplc="770224CA" w:tentative="1">
      <w:start w:val="1"/>
      <w:numFmt w:val="lowerRoman"/>
      <w:lvlText w:val="%6."/>
      <w:lvlJc w:val="right"/>
      <w:pPr>
        <w:ind w:left="4370" w:hanging="180"/>
      </w:pPr>
    </w:lvl>
    <w:lvl w:ilvl="6" w:tplc="C4A68F6A" w:tentative="1">
      <w:start w:val="1"/>
      <w:numFmt w:val="decimal"/>
      <w:lvlText w:val="%7."/>
      <w:lvlJc w:val="left"/>
      <w:pPr>
        <w:ind w:left="5090" w:hanging="360"/>
      </w:pPr>
    </w:lvl>
    <w:lvl w:ilvl="7" w:tplc="64C683EC" w:tentative="1">
      <w:start w:val="1"/>
      <w:numFmt w:val="lowerLetter"/>
      <w:lvlText w:val="%8."/>
      <w:lvlJc w:val="left"/>
      <w:pPr>
        <w:ind w:left="5810" w:hanging="360"/>
      </w:pPr>
    </w:lvl>
    <w:lvl w:ilvl="8" w:tplc="90906922" w:tentative="1">
      <w:start w:val="1"/>
      <w:numFmt w:val="lowerRoman"/>
      <w:lvlText w:val="%9."/>
      <w:lvlJc w:val="right"/>
      <w:pPr>
        <w:ind w:left="6530" w:hanging="180"/>
      </w:pPr>
    </w:lvl>
  </w:abstractNum>
  <w:abstractNum w:abstractNumId="7" w15:restartNumberingAfterBreak="0">
    <w:nsid w:val="0CB47A85"/>
    <w:multiLevelType w:val="hybridMultilevel"/>
    <w:tmpl w:val="3CF87AD8"/>
    <w:lvl w:ilvl="0" w:tplc="53C886E8">
      <w:start w:val="1"/>
      <w:numFmt w:val="bullet"/>
      <w:lvlText w:val=""/>
      <w:lvlJc w:val="left"/>
      <w:pPr>
        <w:ind w:left="360" w:hanging="360"/>
      </w:pPr>
      <w:rPr>
        <w:rFonts w:ascii="Symbol" w:hAnsi="Symbol" w:hint="default"/>
      </w:rPr>
    </w:lvl>
    <w:lvl w:ilvl="1" w:tplc="EFE4C51E" w:tentative="1">
      <w:start w:val="1"/>
      <w:numFmt w:val="bullet"/>
      <w:lvlText w:val="o"/>
      <w:lvlJc w:val="left"/>
      <w:pPr>
        <w:ind w:left="1080" w:hanging="360"/>
      </w:pPr>
      <w:rPr>
        <w:rFonts w:ascii="Courier New" w:hAnsi="Courier New" w:hint="default"/>
      </w:rPr>
    </w:lvl>
    <w:lvl w:ilvl="2" w:tplc="BDCCB5F0" w:tentative="1">
      <w:start w:val="1"/>
      <w:numFmt w:val="bullet"/>
      <w:lvlText w:val=""/>
      <w:lvlJc w:val="left"/>
      <w:pPr>
        <w:ind w:left="1800" w:hanging="360"/>
      </w:pPr>
      <w:rPr>
        <w:rFonts w:ascii="Wingdings" w:hAnsi="Wingdings" w:hint="default"/>
      </w:rPr>
    </w:lvl>
    <w:lvl w:ilvl="3" w:tplc="6D3870F2" w:tentative="1">
      <w:start w:val="1"/>
      <w:numFmt w:val="bullet"/>
      <w:lvlText w:val=""/>
      <w:lvlJc w:val="left"/>
      <w:pPr>
        <w:ind w:left="2520" w:hanging="360"/>
      </w:pPr>
      <w:rPr>
        <w:rFonts w:ascii="Symbol" w:hAnsi="Symbol" w:hint="default"/>
      </w:rPr>
    </w:lvl>
    <w:lvl w:ilvl="4" w:tplc="6248CEF4" w:tentative="1">
      <w:start w:val="1"/>
      <w:numFmt w:val="bullet"/>
      <w:lvlText w:val="o"/>
      <w:lvlJc w:val="left"/>
      <w:pPr>
        <w:ind w:left="3240" w:hanging="360"/>
      </w:pPr>
      <w:rPr>
        <w:rFonts w:ascii="Courier New" w:hAnsi="Courier New" w:hint="default"/>
      </w:rPr>
    </w:lvl>
    <w:lvl w:ilvl="5" w:tplc="012C5C32" w:tentative="1">
      <w:start w:val="1"/>
      <w:numFmt w:val="bullet"/>
      <w:lvlText w:val=""/>
      <w:lvlJc w:val="left"/>
      <w:pPr>
        <w:ind w:left="3960" w:hanging="360"/>
      </w:pPr>
      <w:rPr>
        <w:rFonts w:ascii="Wingdings" w:hAnsi="Wingdings" w:hint="default"/>
      </w:rPr>
    </w:lvl>
    <w:lvl w:ilvl="6" w:tplc="73C00FD0" w:tentative="1">
      <w:start w:val="1"/>
      <w:numFmt w:val="bullet"/>
      <w:lvlText w:val=""/>
      <w:lvlJc w:val="left"/>
      <w:pPr>
        <w:ind w:left="4680" w:hanging="360"/>
      </w:pPr>
      <w:rPr>
        <w:rFonts w:ascii="Symbol" w:hAnsi="Symbol" w:hint="default"/>
      </w:rPr>
    </w:lvl>
    <w:lvl w:ilvl="7" w:tplc="1CD2E5AC" w:tentative="1">
      <w:start w:val="1"/>
      <w:numFmt w:val="bullet"/>
      <w:lvlText w:val="o"/>
      <w:lvlJc w:val="left"/>
      <w:pPr>
        <w:ind w:left="5400" w:hanging="360"/>
      </w:pPr>
      <w:rPr>
        <w:rFonts w:ascii="Courier New" w:hAnsi="Courier New" w:hint="default"/>
      </w:rPr>
    </w:lvl>
    <w:lvl w:ilvl="8" w:tplc="9C26F6BE" w:tentative="1">
      <w:start w:val="1"/>
      <w:numFmt w:val="bullet"/>
      <w:lvlText w:val=""/>
      <w:lvlJc w:val="left"/>
      <w:pPr>
        <w:ind w:left="6120" w:hanging="360"/>
      </w:pPr>
      <w:rPr>
        <w:rFonts w:ascii="Wingdings" w:hAnsi="Wingdings" w:hint="default"/>
      </w:rPr>
    </w:lvl>
  </w:abstractNum>
  <w:abstractNum w:abstractNumId="8" w15:restartNumberingAfterBreak="0">
    <w:nsid w:val="15C734E7"/>
    <w:multiLevelType w:val="multilevel"/>
    <w:tmpl w:val="7238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15C31E"/>
    <w:multiLevelType w:val="hybridMultilevel"/>
    <w:tmpl w:val="6B9CA3C8"/>
    <w:lvl w:ilvl="0" w:tplc="A3F2FF8C">
      <w:start w:val="1"/>
      <w:numFmt w:val="bullet"/>
      <w:lvlText w:val=""/>
      <w:lvlJc w:val="left"/>
      <w:pPr>
        <w:ind w:left="1080" w:hanging="360"/>
      </w:pPr>
      <w:rPr>
        <w:rFonts w:ascii="Symbol" w:hAnsi="Symbol" w:hint="default"/>
      </w:rPr>
    </w:lvl>
    <w:lvl w:ilvl="1" w:tplc="289EA54E">
      <w:start w:val="1"/>
      <w:numFmt w:val="bullet"/>
      <w:lvlText w:val="o"/>
      <w:lvlJc w:val="left"/>
      <w:pPr>
        <w:ind w:left="1800" w:hanging="360"/>
      </w:pPr>
      <w:rPr>
        <w:rFonts w:ascii="Courier New" w:hAnsi="Courier New" w:hint="default"/>
      </w:rPr>
    </w:lvl>
    <w:lvl w:ilvl="2" w:tplc="14FC4478">
      <w:start w:val="1"/>
      <w:numFmt w:val="bullet"/>
      <w:lvlText w:val=""/>
      <w:lvlJc w:val="left"/>
      <w:pPr>
        <w:ind w:left="2520" w:hanging="360"/>
      </w:pPr>
      <w:rPr>
        <w:rFonts w:ascii="Wingdings" w:hAnsi="Wingdings" w:hint="default"/>
      </w:rPr>
    </w:lvl>
    <w:lvl w:ilvl="3" w:tplc="413C1E5C">
      <w:start w:val="1"/>
      <w:numFmt w:val="bullet"/>
      <w:lvlText w:val=""/>
      <w:lvlJc w:val="left"/>
      <w:pPr>
        <w:ind w:left="3240" w:hanging="360"/>
      </w:pPr>
      <w:rPr>
        <w:rFonts w:ascii="Symbol" w:hAnsi="Symbol" w:hint="default"/>
      </w:rPr>
    </w:lvl>
    <w:lvl w:ilvl="4" w:tplc="F952887A">
      <w:start w:val="1"/>
      <w:numFmt w:val="bullet"/>
      <w:lvlText w:val="o"/>
      <w:lvlJc w:val="left"/>
      <w:pPr>
        <w:ind w:left="3960" w:hanging="360"/>
      </w:pPr>
      <w:rPr>
        <w:rFonts w:ascii="Courier New" w:hAnsi="Courier New" w:hint="default"/>
      </w:rPr>
    </w:lvl>
    <w:lvl w:ilvl="5" w:tplc="45FC2C16">
      <w:start w:val="1"/>
      <w:numFmt w:val="bullet"/>
      <w:lvlText w:val=""/>
      <w:lvlJc w:val="left"/>
      <w:pPr>
        <w:ind w:left="4680" w:hanging="360"/>
      </w:pPr>
      <w:rPr>
        <w:rFonts w:ascii="Wingdings" w:hAnsi="Wingdings" w:hint="default"/>
      </w:rPr>
    </w:lvl>
    <w:lvl w:ilvl="6" w:tplc="B68C9872">
      <w:start w:val="1"/>
      <w:numFmt w:val="bullet"/>
      <w:lvlText w:val=""/>
      <w:lvlJc w:val="left"/>
      <w:pPr>
        <w:ind w:left="5400" w:hanging="360"/>
      </w:pPr>
      <w:rPr>
        <w:rFonts w:ascii="Symbol" w:hAnsi="Symbol" w:hint="default"/>
      </w:rPr>
    </w:lvl>
    <w:lvl w:ilvl="7" w:tplc="C9E847AE">
      <w:start w:val="1"/>
      <w:numFmt w:val="bullet"/>
      <w:lvlText w:val="o"/>
      <w:lvlJc w:val="left"/>
      <w:pPr>
        <w:ind w:left="6120" w:hanging="360"/>
      </w:pPr>
      <w:rPr>
        <w:rFonts w:ascii="Courier New" w:hAnsi="Courier New" w:hint="default"/>
      </w:rPr>
    </w:lvl>
    <w:lvl w:ilvl="8" w:tplc="3C1A1FB6">
      <w:start w:val="1"/>
      <w:numFmt w:val="bullet"/>
      <w:lvlText w:val=""/>
      <w:lvlJc w:val="left"/>
      <w:pPr>
        <w:ind w:left="6840" w:hanging="360"/>
      </w:pPr>
      <w:rPr>
        <w:rFonts w:ascii="Wingdings" w:hAnsi="Wingdings" w:hint="default"/>
      </w:rPr>
    </w:lvl>
  </w:abstractNum>
  <w:abstractNum w:abstractNumId="10" w15:restartNumberingAfterBreak="0">
    <w:nsid w:val="1F1070AE"/>
    <w:multiLevelType w:val="multilevel"/>
    <w:tmpl w:val="A748F2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7974AB"/>
    <w:multiLevelType w:val="hybridMultilevel"/>
    <w:tmpl w:val="343EB98C"/>
    <w:lvl w:ilvl="0" w:tplc="A5D6B41C">
      <w:start w:val="1"/>
      <w:numFmt w:val="bullet"/>
      <w:lvlText w:val="•"/>
      <w:lvlJc w:val="left"/>
      <w:pPr>
        <w:tabs>
          <w:tab w:val="num" w:pos="720"/>
        </w:tabs>
        <w:ind w:left="720" w:hanging="360"/>
      </w:pPr>
      <w:rPr>
        <w:rFonts w:ascii="Arial" w:hAnsi="Arial" w:hint="default"/>
      </w:rPr>
    </w:lvl>
    <w:lvl w:ilvl="1" w:tplc="04102B0C" w:tentative="1">
      <w:start w:val="1"/>
      <w:numFmt w:val="bullet"/>
      <w:lvlText w:val="•"/>
      <w:lvlJc w:val="left"/>
      <w:pPr>
        <w:tabs>
          <w:tab w:val="num" w:pos="1440"/>
        </w:tabs>
        <w:ind w:left="1440" w:hanging="360"/>
      </w:pPr>
      <w:rPr>
        <w:rFonts w:ascii="Arial" w:hAnsi="Arial" w:hint="default"/>
      </w:rPr>
    </w:lvl>
    <w:lvl w:ilvl="2" w:tplc="F19CB7AE" w:tentative="1">
      <w:start w:val="1"/>
      <w:numFmt w:val="bullet"/>
      <w:lvlText w:val="•"/>
      <w:lvlJc w:val="left"/>
      <w:pPr>
        <w:tabs>
          <w:tab w:val="num" w:pos="2160"/>
        </w:tabs>
        <w:ind w:left="2160" w:hanging="360"/>
      </w:pPr>
      <w:rPr>
        <w:rFonts w:ascii="Arial" w:hAnsi="Arial" w:hint="default"/>
      </w:rPr>
    </w:lvl>
    <w:lvl w:ilvl="3" w:tplc="3880D5FA" w:tentative="1">
      <w:start w:val="1"/>
      <w:numFmt w:val="bullet"/>
      <w:lvlText w:val="•"/>
      <w:lvlJc w:val="left"/>
      <w:pPr>
        <w:tabs>
          <w:tab w:val="num" w:pos="2880"/>
        </w:tabs>
        <w:ind w:left="2880" w:hanging="360"/>
      </w:pPr>
      <w:rPr>
        <w:rFonts w:ascii="Arial" w:hAnsi="Arial" w:hint="default"/>
      </w:rPr>
    </w:lvl>
    <w:lvl w:ilvl="4" w:tplc="5DAE31D4" w:tentative="1">
      <w:start w:val="1"/>
      <w:numFmt w:val="bullet"/>
      <w:lvlText w:val="•"/>
      <w:lvlJc w:val="left"/>
      <w:pPr>
        <w:tabs>
          <w:tab w:val="num" w:pos="3600"/>
        </w:tabs>
        <w:ind w:left="3600" w:hanging="360"/>
      </w:pPr>
      <w:rPr>
        <w:rFonts w:ascii="Arial" w:hAnsi="Arial" w:hint="default"/>
      </w:rPr>
    </w:lvl>
    <w:lvl w:ilvl="5" w:tplc="12604B6C" w:tentative="1">
      <w:start w:val="1"/>
      <w:numFmt w:val="bullet"/>
      <w:lvlText w:val="•"/>
      <w:lvlJc w:val="left"/>
      <w:pPr>
        <w:tabs>
          <w:tab w:val="num" w:pos="4320"/>
        </w:tabs>
        <w:ind w:left="4320" w:hanging="360"/>
      </w:pPr>
      <w:rPr>
        <w:rFonts w:ascii="Arial" w:hAnsi="Arial" w:hint="default"/>
      </w:rPr>
    </w:lvl>
    <w:lvl w:ilvl="6" w:tplc="F078CED0" w:tentative="1">
      <w:start w:val="1"/>
      <w:numFmt w:val="bullet"/>
      <w:lvlText w:val="•"/>
      <w:lvlJc w:val="left"/>
      <w:pPr>
        <w:tabs>
          <w:tab w:val="num" w:pos="5040"/>
        </w:tabs>
        <w:ind w:left="5040" w:hanging="360"/>
      </w:pPr>
      <w:rPr>
        <w:rFonts w:ascii="Arial" w:hAnsi="Arial" w:hint="default"/>
      </w:rPr>
    </w:lvl>
    <w:lvl w:ilvl="7" w:tplc="8138AF96" w:tentative="1">
      <w:start w:val="1"/>
      <w:numFmt w:val="bullet"/>
      <w:lvlText w:val="•"/>
      <w:lvlJc w:val="left"/>
      <w:pPr>
        <w:tabs>
          <w:tab w:val="num" w:pos="5760"/>
        </w:tabs>
        <w:ind w:left="5760" w:hanging="360"/>
      </w:pPr>
      <w:rPr>
        <w:rFonts w:ascii="Arial" w:hAnsi="Arial" w:hint="default"/>
      </w:rPr>
    </w:lvl>
    <w:lvl w:ilvl="8" w:tplc="AB765C1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15042C6"/>
    <w:multiLevelType w:val="hybridMultilevel"/>
    <w:tmpl w:val="D682C000"/>
    <w:lvl w:ilvl="0" w:tplc="F0DA8584">
      <w:start w:val="1"/>
      <w:numFmt w:val="bullet"/>
      <w:lvlText w:val=""/>
      <w:lvlJc w:val="left"/>
      <w:pPr>
        <w:ind w:left="717" w:hanging="360"/>
      </w:pPr>
      <w:rPr>
        <w:rFonts w:ascii="Symbol" w:hAnsi="Symbol" w:hint="default"/>
      </w:rPr>
    </w:lvl>
    <w:lvl w:ilvl="1" w:tplc="8342F6AA" w:tentative="1">
      <w:start w:val="1"/>
      <w:numFmt w:val="bullet"/>
      <w:lvlText w:val="o"/>
      <w:lvlJc w:val="left"/>
      <w:pPr>
        <w:ind w:left="1437" w:hanging="360"/>
      </w:pPr>
      <w:rPr>
        <w:rFonts w:ascii="Courier New" w:hAnsi="Courier New" w:hint="default"/>
      </w:rPr>
    </w:lvl>
    <w:lvl w:ilvl="2" w:tplc="7CD8DE02" w:tentative="1">
      <w:start w:val="1"/>
      <w:numFmt w:val="bullet"/>
      <w:lvlText w:val=""/>
      <w:lvlJc w:val="left"/>
      <w:pPr>
        <w:ind w:left="2157" w:hanging="360"/>
      </w:pPr>
      <w:rPr>
        <w:rFonts w:ascii="Wingdings" w:hAnsi="Wingdings" w:hint="default"/>
      </w:rPr>
    </w:lvl>
    <w:lvl w:ilvl="3" w:tplc="74E4F236" w:tentative="1">
      <w:start w:val="1"/>
      <w:numFmt w:val="bullet"/>
      <w:lvlText w:val=""/>
      <w:lvlJc w:val="left"/>
      <w:pPr>
        <w:ind w:left="2877" w:hanging="360"/>
      </w:pPr>
      <w:rPr>
        <w:rFonts w:ascii="Symbol" w:hAnsi="Symbol" w:hint="default"/>
      </w:rPr>
    </w:lvl>
    <w:lvl w:ilvl="4" w:tplc="96C699B8" w:tentative="1">
      <w:start w:val="1"/>
      <w:numFmt w:val="bullet"/>
      <w:lvlText w:val="o"/>
      <w:lvlJc w:val="left"/>
      <w:pPr>
        <w:ind w:left="3597" w:hanging="360"/>
      </w:pPr>
      <w:rPr>
        <w:rFonts w:ascii="Courier New" w:hAnsi="Courier New" w:hint="default"/>
      </w:rPr>
    </w:lvl>
    <w:lvl w:ilvl="5" w:tplc="BE44EEF4" w:tentative="1">
      <w:start w:val="1"/>
      <w:numFmt w:val="bullet"/>
      <w:lvlText w:val=""/>
      <w:lvlJc w:val="left"/>
      <w:pPr>
        <w:ind w:left="4317" w:hanging="360"/>
      </w:pPr>
      <w:rPr>
        <w:rFonts w:ascii="Wingdings" w:hAnsi="Wingdings" w:hint="default"/>
      </w:rPr>
    </w:lvl>
    <w:lvl w:ilvl="6" w:tplc="B0DED5BA" w:tentative="1">
      <w:start w:val="1"/>
      <w:numFmt w:val="bullet"/>
      <w:lvlText w:val=""/>
      <w:lvlJc w:val="left"/>
      <w:pPr>
        <w:ind w:left="5037" w:hanging="360"/>
      </w:pPr>
      <w:rPr>
        <w:rFonts w:ascii="Symbol" w:hAnsi="Symbol" w:hint="default"/>
      </w:rPr>
    </w:lvl>
    <w:lvl w:ilvl="7" w:tplc="E110D8B0" w:tentative="1">
      <w:start w:val="1"/>
      <w:numFmt w:val="bullet"/>
      <w:lvlText w:val="o"/>
      <w:lvlJc w:val="left"/>
      <w:pPr>
        <w:ind w:left="5757" w:hanging="360"/>
      </w:pPr>
      <w:rPr>
        <w:rFonts w:ascii="Courier New" w:hAnsi="Courier New" w:hint="default"/>
      </w:rPr>
    </w:lvl>
    <w:lvl w:ilvl="8" w:tplc="6EB0C84C" w:tentative="1">
      <w:start w:val="1"/>
      <w:numFmt w:val="bullet"/>
      <w:lvlText w:val=""/>
      <w:lvlJc w:val="left"/>
      <w:pPr>
        <w:ind w:left="6477" w:hanging="360"/>
      </w:pPr>
      <w:rPr>
        <w:rFonts w:ascii="Wingdings" w:hAnsi="Wingdings" w:hint="default"/>
      </w:rPr>
    </w:lvl>
  </w:abstractNum>
  <w:abstractNum w:abstractNumId="13" w15:restartNumberingAfterBreak="0">
    <w:nsid w:val="21974C04"/>
    <w:multiLevelType w:val="hybridMultilevel"/>
    <w:tmpl w:val="D1A8B5BA"/>
    <w:lvl w:ilvl="0" w:tplc="F330381A">
      <w:start w:val="1"/>
      <w:numFmt w:val="bullet"/>
      <w:lvlText w:val=""/>
      <w:lvlJc w:val="left"/>
      <w:pPr>
        <w:ind w:left="720" w:hanging="360"/>
      </w:pPr>
      <w:rPr>
        <w:rFonts w:ascii="Symbol" w:hAnsi="Symbol" w:hint="default"/>
      </w:rPr>
    </w:lvl>
    <w:lvl w:ilvl="1" w:tplc="CE2ADD88" w:tentative="1">
      <w:start w:val="1"/>
      <w:numFmt w:val="bullet"/>
      <w:lvlText w:val="o"/>
      <w:lvlJc w:val="left"/>
      <w:pPr>
        <w:ind w:left="1440" w:hanging="360"/>
      </w:pPr>
      <w:rPr>
        <w:rFonts w:ascii="Courier New" w:hAnsi="Courier New" w:hint="default"/>
      </w:rPr>
    </w:lvl>
    <w:lvl w:ilvl="2" w:tplc="68AABF4E" w:tentative="1">
      <w:start w:val="1"/>
      <w:numFmt w:val="bullet"/>
      <w:lvlText w:val=""/>
      <w:lvlJc w:val="left"/>
      <w:pPr>
        <w:ind w:left="2160" w:hanging="360"/>
      </w:pPr>
      <w:rPr>
        <w:rFonts w:ascii="Wingdings" w:hAnsi="Wingdings" w:hint="default"/>
      </w:rPr>
    </w:lvl>
    <w:lvl w:ilvl="3" w:tplc="9E8E1AFE" w:tentative="1">
      <w:start w:val="1"/>
      <w:numFmt w:val="bullet"/>
      <w:lvlText w:val=""/>
      <w:lvlJc w:val="left"/>
      <w:pPr>
        <w:ind w:left="2880" w:hanging="360"/>
      </w:pPr>
      <w:rPr>
        <w:rFonts w:ascii="Symbol" w:hAnsi="Symbol" w:hint="default"/>
      </w:rPr>
    </w:lvl>
    <w:lvl w:ilvl="4" w:tplc="E0A0FA96" w:tentative="1">
      <w:start w:val="1"/>
      <w:numFmt w:val="bullet"/>
      <w:lvlText w:val="o"/>
      <w:lvlJc w:val="left"/>
      <w:pPr>
        <w:ind w:left="3600" w:hanging="360"/>
      </w:pPr>
      <w:rPr>
        <w:rFonts w:ascii="Courier New" w:hAnsi="Courier New" w:hint="default"/>
      </w:rPr>
    </w:lvl>
    <w:lvl w:ilvl="5" w:tplc="F6FEF47E" w:tentative="1">
      <w:start w:val="1"/>
      <w:numFmt w:val="bullet"/>
      <w:lvlText w:val=""/>
      <w:lvlJc w:val="left"/>
      <w:pPr>
        <w:ind w:left="4320" w:hanging="360"/>
      </w:pPr>
      <w:rPr>
        <w:rFonts w:ascii="Wingdings" w:hAnsi="Wingdings" w:hint="default"/>
      </w:rPr>
    </w:lvl>
    <w:lvl w:ilvl="6" w:tplc="2B9EBD5E" w:tentative="1">
      <w:start w:val="1"/>
      <w:numFmt w:val="bullet"/>
      <w:lvlText w:val=""/>
      <w:lvlJc w:val="left"/>
      <w:pPr>
        <w:ind w:left="5040" w:hanging="360"/>
      </w:pPr>
      <w:rPr>
        <w:rFonts w:ascii="Symbol" w:hAnsi="Symbol" w:hint="default"/>
      </w:rPr>
    </w:lvl>
    <w:lvl w:ilvl="7" w:tplc="7220C62A" w:tentative="1">
      <w:start w:val="1"/>
      <w:numFmt w:val="bullet"/>
      <w:lvlText w:val="o"/>
      <w:lvlJc w:val="left"/>
      <w:pPr>
        <w:ind w:left="5760" w:hanging="360"/>
      </w:pPr>
      <w:rPr>
        <w:rFonts w:ascii="Courier New" w:hAnsi="Courier New" w:hint="default"/>
      </w:rPr>
    </w:lvl>
    <w:lvl w:ilvl="8" w:tplc="ED7E8960" w:tentative="1">
      <w:start w:val="1"/>
      <w:numFmt w:val="bullet"/>
      <w:lvlText w:val=""/>
      <w:lvlJc w:val="left"/>
      <w:pPr>
        <w:ind w:left="6480" w:hanging="360"/>
      </w:pPr>
      <w:rPr>
        <w:rFonts w:ascii="Wingdings" w:hAnsi="Wingdings" w:hint="default"/>
      </w:rPr>
    </w:lvl>
  </w:abstractNum>
  <w:abstractNum w:abstractNumId="14" w15:restartNumberingAfterBreak="0">
    <w:nsid w:val="248536F0"/>
    <w:multiLevelType w:val="hybridMultilevel"/>
    <w:tmpl w:val="8C52BCA4"/>
    <w:lvl w:ilvl="0" w:tplc="8B1417D6">
      <w:start w:val="1"/>
      <w:numFmt w:val="bullet"/>
      <w:lvlText w:val=""/>
      <w:lvlJc w:val="left"/>
      <w:pPr>
        <w:ind w:left="720" w:hanging="360"/>
      </w:pPr>
      <w:rPr>
        <w:rFonts w:ascii="Symbol" w:hAnsi="Symbol" w:hint="default"/>
      </w:rPr>
    </w:lvl>
    <w:lvl w:ilvl="1" w:tplc="DD06ACC0">
      <w:start w:val="1"/>
      <w:numFmt w:val="bullet"/>
      <w:lvlText w:val="o"/>
      <w:lvlJc w:val="left"/>
      <w:pPr>
        <w:ind w:left="1440" w:hanging="360"/>
      </w:pPr>
      <w:rPr>
        <w:rFonts w:ascii="Courier New" w:hAnsi="Courier New" w:hint="default"/>
      </w:rPr>
    </w:lvl>
    <w:lvl w:ilvl="2" w:tplc="CF88161E" w:tentative="1">
      <w:start w:val="1"/>
      <w:numFmt w:val="bullet"/>
      <w:lvlText w:val=""/>
      <w:lvlJc w:val="left"/>
      <w:pPr>
        <w:ind w:left="2160" w:hanging="360"/>
      </w:pPr>
      <w:rPr>
        <w:rFonts w:ascii="Wingdings" w:hAnsi="Wingdings" w:hint="default"/>
      </w:rPr>
    </w:lvl>
    <w:lvl w:ilvl="3" w:tplc="CB46F978" w:tentative="1">
      <w:start w:val="1"/>
      <w:numFmt w:val="bullet"/>
      <w:lvlText w:val=""/>
      <w:lvlJc w:val="left"/>
      <w:pPr>
        <w:ind w:left="2880" w:hanging="360"/>
      </w:pPr>
      <w:rPr>
        <w:rFonts w:ascii="Symbol" w:hAnsi="Symbol" w:hint="default"/>
      </w:rPr>
    </w:lvl>
    <w:lvl w:ilvl="4" w:tplc="39362CF8" w:tentative="1">
      <w:start w:val="1"/>
      <w:numFmt w:val="bullet"/>
      <w:lvlText w:val="o"/>
      <w:lvlJc w:val="left"/>
      <w:pPr>
        <w:ind w:left="3600" w:hanging="360"/>
      </w:pPr>
      <w:rPr>
        <w:rFonts w:ascii="Courier New" w:hAnsi="Courier New" w:hint="default"/>
      </w:rPr>
    </w:lvl>
    <w:lvl w:ilvl="5" w:tplc="B0505F9A" w:tentative="1">
      <w:start w:val="1"/>
      <w:numFmt w:val="bullet"/>
      <w:lvlText w:val=""/>
      <w:lvlJc w:val="left"/>
      <w:pPr>
        <w:ind w:left="4320" w:hanging="360"/>
      </w:pPr>
      <w:rPr>
        <w:rFonts w:ascii="Wingdings" w:hAnsi="Wingdings" w:hint="default"/>
      </w:rPr>
    </w:lvl>
    <w:lvl w:ilvl="6" w:tplc="339684CC" w:tentative="1">
      <w:start w:val="1"/>
      <w:numFmt w:val="bullet"/>
      <w:lvlText w:val=""/>
      <w:lvlJc w:val="left"/>
      <w:pPr>
        <w:ind w:left="5040" w:hanging="360"/>
      </w:pPr>
      <w:rPr>
        <w:rFonts w:ascii="Symbol" w:hAnsi="Symbol" w:hint="default"/>
      </w:rPr>
    </w:lvl>
    <w:lvl w:ilvl="7" w:tplc="FA8A36BA" w:tentative="1">
      <w:start w:val="1"/>
      <w:numFmt w:val="bullet"/>
      <w:lvlText w:val="o"/>
      <w:lvlJc w:val="left"/>
      <w:pPr>
        <w:ind w:left="5760" w:hanging="360"/>
      </w:pPr>
      <w:rPr>
        <w:rFonts w:ascii="Courier New" w:hAnsi="Courier New" w:hint="default"/>
      </w:rPr>
    </w:lvl>
    <w:lvl w:ilvl="8" w:tplc="08923950" w:tentative="1">
      <w:start w:val="1"/>
      <w:numFmt w:val="bullet"/>
      <w:lvlText w:val=""/>
      <w:lvlJc w:val="left"/>
      <w:pPr>
        <w:ind w:left="6480" w:hanging="360"/>
      </w:pPr>
      <w:rPr>
        <w:rFonts w:ascii="Wingdings" w:hAnsi="Wingdings" w:hint="default"/>
      </w:rPr>
    </w:lvl>
  </w:abstractNum>
  <w:abstractNum w:abstractNumId="15" w15:restartNumberingAfterBreak="0">
    <w:nsid w:val="26F77E30"/>
    <w:multiLevelType w:val="multilevel"/>
    <w:tmpl w:val="F3AA75CA"/>
    <w:lvl w:ilvl="0">
      <w:start w:val="1"/>
      <w:numFmt w:val="lowerLetter"/>
      <w:pStyle w:val="List"/>
      <w:lvlText w:val="%1."/>
      <w:lvlJc w:val="left"/>
      <w:pPr>
        <w:ind w:left="360" w:hanging="360"/>
      </w:pPr>
      <w:rPr>
        <w:b/>
        <w:i w:val="0"/>
        <w:color w:val="auto"/>
        <w:sz w:val="20"/>
      </w:rPr>
    </w:lvl>
    <w:lvl w:ilvl="1">
      <w:start w:val="1"/>
      <w:numFmt w:val="lowerRoman"/>
      <w:lvlText w:val="%2."/>
      <w:lvlJc w:val="left"/>
      <w:pPr>
        <w:ind w:left="720" w:hanging="360"/>
      </w:pPr>
      <w:rPr>
        <w:b/>
        <w:i w:val="0"/>
        <w:color w:val="auto"/>
        <w:sz w:val="20"/>
      </w:rPr>
    </w:lvl>
    <w:lvl w:ilvl="2">
      <w:start w:val="1"/>
      <w:numFmt w:val="upperLetter"/>
      <w:lvlText w:val="%3."/>
      <w:lvlJc w:val="left"/>
      <w:pPr>
        <w:ind w:left="1080" w:hanging="360"/>
      </w:pPr>
      <w:rPr>
        <w:b/>
        <w:i w:val="0"/>
        <w:color w:val="auto"/>
        <w:sz w:val="20"/>
      </w:rPr>
    </w:lvl>
    <w:lvl w:ilvl="3">
      <w:start w:val="1"/>
      <w:numFmt w:val="lowerLetter"/>
      <w:lvlText w:val="(%4)"/>
      <w:lvlJc w:val="left"/>
      <w:pPr>
        <w:ind w:left="1440" w:hanging="360"/>
      </w:pPr>
      <w:rPr>
        <w:color w:val="auto"/>
      </w:rPr>
    </w:lvl>
    <w:lvl w:ilvl="4">
      <w:start w:val="1"/>
      <w:numFmt w:val="lowerRoman"/>
      <w:lvlText w:val="(%5)"/>
      <w:lvlJc w:val="left"/>
      <w:pPr>
        <w:ind w:left="1800" w:hanging="360"/>
      </w:pPr>
      <w:rPr>
        <w:color w:val="auto"/>
      </w:rPr>
    </w:lvl>
    <w:lvl w:ilvl="5">
      <w:start w:val="1"/>
      <w:numFmt w:val="upperLetter"/>
      <w:lvlText w:val="(%6)"/>
      <w:lvlJc w:val="left"/>
      <w:pPr>
        <w:ind w:left="2160" w:hanging="360"/>
      </w:pPr>
      <w:rPr>
        <w:color w:val="auto"/>
      </w:rPr>
    </w:lvl>
    <w:lvl w:ilvl="6">
      <w:start w:val="1"/>
      <w:numFmt w:val="lowerLetter"/>
      <w:lvlText w:val="%7."/>
      <w:lvlJc w:val="left"/>
      <w:pPr>
        <w:ind w:left="2520" w:hanging="360"/>
      </w:pPr>
      <w:rPr>
        <w:color w:val="auto"/>
      </w:rPr>
    </w:lvl>
    <w:lvl w:ilvl="7">
      <w:start w:val="1"/>
      <w:numFmt w:val="lowerRoman"/>
      <w:lvlText w:val="%8."/>
      <w:lvlJc w:val="left"/>
      <w:pPr>
        <w:ind w:left="2880" w:hanging="360"/>
      </w:pPr>
      <w:rPr>
        <w:color w:val="auto"/>
      </w:rPr>
    </w:lvl>
    <w:lvl w:ilvl="8">
      <w:start w:val="1"/>
      <w:numFmt w:val="upperLetter"/>
      <w:lvlText w:val="%9."/>
      <w:lvlJc w:val="left"/>
      <w:pPr>
        <w:ind w:left="3240" w:hanging="360"/>
      </w:pPr>
      <w:rPr>
        <w:color w:val="auto"/>
      </w:rPr>
    </w:lvl>
  </w:abstractNum>
  <w:abstractNum w:abstractNumId="16" w15:restartNumberingAfterBreak="0">
    <w:nsid w:val="282F425F"/>
    <w:multiLevelType w:val="multilevel"/>
    <w:tmpl w:val="A748F2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AF3F6A"/>
    <w:multiLevelType w:val="multilevel"/>
    <w:tmpl w:val="246EE9D2"/>
    <w:lvl w:ilvl="0">
      <w:numFmt w:val="none"/>
      <w:lvlText w:val=""/>
      <w:lvlJc w:val="left"/>
      <w:pPr>
        <w:tabs>
          <w:tab w:val="num" w:pos="360"/>
        </w:tabs>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AE7116E"/>
    <w:multiLevelType w:val="hybridMultilevel"/>
    <w:tmpl w:val="CA023D76"/>
    <w:lvl w:ilvl="0" w:tplc="D902AB36">
      <w:start w:val="1"/>
      <w:numFmt w:val="bullet"/>
      <w:lvlText w:val=""/>
      <w:lvlJc w:val="left"/>
      <w:pPr>
        <w:ind w:left="770" w:hanging="360"/>
      </w:pPr>
      <w:rPr>
        <w:rFonts w:ascii="Symbol" w:hAnsi="Symbol" w:hint="default"/>
      </w:rPr>
    </w:lvl>
    <w:lvl w:ilvl="1" w:tplc="E83A8844" w:tentative="1">
      <w:start w:val="1"/>
      <w:numFmt w:val="bullet"/>
      <w:lvlText w:val="o"/>
      <w:lvlJc w:val="left"/>
      <w:pPr>
        <w:ind w:left="1490" w:hanging="360"/>
      </w:pPr>
      <w:rPr>
        <w:rFonts w:ascii="Courier New" w:hAnsi="Courier New" w:hint="default"/>
      </w:rPr>
    </w:lvl>
    <w:lvl w:ilvl="2" w:tplc="36443778" w:tentative="1">
      <w:start w:val="1"/>
      <w:numFmt w:val="bullet"/>
      <w:lvlText w:val=""/>
      <w:lvlJc w:val="left"/>
      <w:pPr>
        <w:ind w:left="2210" w:hanging="360"/>
      </w:pPr>
      <w:rPr>
        <w:rFonts w:ascii="Wingdings" w:hAnsi="Wingdings" w:hint="default"/>
      </w:rPr>
    </w:lvl>
    <w:lvl w:ilvl="3" w:tplc="5C0A4F3C" w:tentative="1">
      <w:start w:val="1"/>
      <w:numFmt w:val="bullet"/>
      <w:lvlText w:val=""/>
      <w:lvlJc w:val="left"/>
      <w:pPr>
        <w:ind w:left="2930" w:hanging="360"/>
      </w:pPr>
      <w:rPr>
        <w:rFonts w:ascii="Symbol" w:hAnsi="Symbol" w:hint="default"/>
      </w:rPr>
    </w:lvl>
    <w:lvl w:ilvl="4" w:tplc="4B36DC14" w:tentative="1">
      <w:start w:val="1"/>
      <w:numFmt w:val="bullet"/>
      <w:lvlText w:val="o"/>
      <w:lvlJc w:val="left"/>
      <w:pPr>
        <w:ind w:left="3650" w:hanging="360"/>
      </w:pPr>
      <w:rPr>
        <w:rFonts w:ascii="Courier New" w:hAnsi="Courier New" w:hint="default"/>
      </w:rPr>
    </w:lvl>
    <w:lvl w:ilvl="5" w:tplc="71BEF724" w:tentative="1">
      <w:start w:val="1"/>
      <w:numFmt w:val="bullet"/>
      <w:lvlText w:val=""/>
      <w:lvlJc w:val="left"/>
      <w:pPr>
        <w:ind w:left="4370" w:hanging="360"/>
      </w:pPr>
      <w:rPr>
        <w:rFonts w:ascii="Wingdings" w:hAnsi="Wingdings" w:hint="default"/>
      </w:rPr>
    </w:lvl>
    <w:lvl w:ilvl="6" w:tplc="A290EF46" w:tentative="1">
      <w:start w:val="1"/>
      <w:numFmt w:val="bullet"/>
      <w:lvlText w:val=""/>
      <w:lvlJc w:val="left"/>
      <w:pPr>
        <w:ind w:left="5090" w:hanging="360"/>
      </w:pPr>
      <w:rPr>
        <w:rFonts w:ascii="Symbol" w:hAnsi="Symbol" w:hint="default"/>
      </w:rPr>
    </w:lvl>
    <w:lvl w:ilvl="7" w:tplc="0C9AAE76" w:tentative="1">
      <w:start w:val="1"/>
      <w:numFmt w:val="bullet"/>
      <w:lvlText w:val="o"/>
      <w:lvlJc w:val="left"/>
      <w:pPr>
        <w:ind w:left="5810" w:hanging="360"/>
      </w:pPr>
      <w:rPr>
        <w:rFonts w:ascii="Courier New" w:hAnsi="Courier New" w:hint="default"/>
      </w:rPr>
    </w:lvl>
    <w:lvl w:ilvl="8" w:tplc="7A5CA39A" w:tentative="1">
      <w:start w:val="1"/>
      <w:numFmt w:val="bullet"/>
      <w:lvlText w:val=""/>
      <w:lvlJc w:val="left"/>
      <w:pPr>
        <w:ind w:left="6530" w:hanging="360"/>
      </w:pPr>
      <w:rPr>
        <w:rFonts w:ascii="Wingdings" w:hAnsi="Wingdings" w:hint="default"/>
      </w:rPr>
    </w:lvl>
  </w:abstractNum>
  <w:abstractNum w:abstractNumId="19" w15:restartNumberingAfterBreak="0">
    <w:nsid w:val="2B50627D"/>
    <w:multiLevelType w:val="hybridMultilevel"/>
    <w:tmpl w:val="B19882A6"/>
    <w:lvl w:ilvl="0" w:tplc="1454556E">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EE6A04"/>
    <w:multiLevelType w:val="hybridMultilevel"/>
    <w:tmpl w:val="F3489672"/>
    <w:lvl w:ilvl="0" w:tplc="DFAAFD2C">
      <w:start w:val="1"/>
      <w:numFmt w:val="bullet"/>
      <w:lvlText w:val=""/>
      <w:lvlJc w:val="left"/>
      <w:pPr>
        <w:ind w:left="720" w:hanging="360"/>
      </w:pPr>
      <w:rPr>
        <w:rFonts w:ascii="Symbol" w:hAnsi="Symbol" w:hint="default"/>
      </w:rPr>
    </w:lvl>
    <w:lvl w:ilvl="1" w:tplc="4628E408" w:tentative="1">
      <w:start w:val="1"/>
      <w:numFmt w:val="bullet"/>
      <w:lvlText w:val="o"/>
      <w:lvlJc w:val="left"/>
      <w:pPr>
        <w:ind w:left="1440" w:hanging="360"/>
      </w:pPr>
      <w:rPr>
        <w:rFonts w:ascii="Courier New" w:hAnsi="Courier New" w:hint="default"/>
      </w:rPr>
    </w:lvl>
    <w:lvl w:ilvl="2" w:tplc="88EE9CCE" w:tentative="1">
      <w:start w:val="1"/>
      <w:numFmt w:val="bullet"/>
      <w:lvlText w:val=""/>
      <w:lvlJc w:val="left"/>
      <w:pPr>
        <w:ind w:left="2160" w:hanging="360"/>
      </w:pPr>
      <w:rPr>
        <w:rFonts w:ascii="Wingdings" w:hAnsi="Wingdings" w:hint="default"/>
      </w:rPr>
    </w:lvl>
    <w:lvl w:ilvl="3" w:tplc="F0905168" w:tentative="1">
      <w:start w:val="1"/>
      <w:numFmt w:val="bullet"/>
      <w:lvlText w:val=""/>
      <w:lvlJc w:val="left"/>
      <w:pPr>
        <w:ind w:left="2880" w:hanging="360"/>
      </w:pPr>
      <w:rPr>
        <w:rFonts w:ascii="Symbol" w:hAnsi="Symbol" w:hint="default"/>
      </w:rPr>
    </w:lvl>
    <w:lvl w:ilvl="4" w:tplc="67F0FF98" w:tentative="1">
      <w:start w:val="1"/>
      <w:numFmt w:val="bullet"/>
      <w:lvlText w:val="o"/>
      <w:lvlJc w:val="left"/>
      <w:pPr>
        <w:ind w:left="3600" w:hanging="360"/>
      </w:pPr>
      <w:rPr>
        <w:rFonts w:ascii="Courier New" w:hAnsi="Courier New" w:hint="default"/>
      </w:rPr>
    </w:lvl>
    <w:lvl w:ilvl="5" w:tplc="2FB6AFE8" w:tentative="1">
      <w:start w:val="1"/>
      <w:numFmt w:val="bullet"/>
      <w:lvlText w:val=""/>
      <w:lvlJc w:val="left"/>
      <w:pPr>
        <w:ind w:left="4320" w:hanging="360"/>
      </w:pPr>
      <w:rPr>
        <w:rFonts w:ascii="Wingdings" w:hAnsi="Wingdings" w:hint="default"/>
      </w:rPr>
    </w:lvl>
    <w:lvl w:ilvl="6" w:tplc="D702E244" w:tentative="1">
      <w:start w:val="1"/>
      <w:numFmt w:val="bullet"/>
      <w:lvlText w:val=""/>
      <w:lvlJc w:val="left"/>
      <w:pPr>
        <w:ind w:left="5040" w:hanging="360"/>
      </w:pPr>
      <w:rPr>
        <w:rFonts w:ascii="Symbol" w:hAnsi="Symbol" w:hint="default"/>
      </w:rPr>
    </w:lvl>
    <w:lvl w:ilvl="7" w:tplc="ED9C31EC" w:tentative="1">
      <w:start w:val="1"/>
      <w:numFmt w:val="bullet"/>
      <w:lvlText w:val="o"/>
      <w:lvlJc w:val="left"/>
      <w:pPr>
        <w:ind w:left="5760" w:hanging="360"/>
      </w:pPr>
      <w:rPr>
        <w:rFonts w:ascii="Courier New" w:hAnsi="Courier New" w:hint="default"/>
      </w:rPr>
    </w:lvl>
    <w:lvl w:ilvl="8" w:tplc="8716BEB4" w:tentative="1">
      <w:start w:val="1"/>
      <w:numFmt w:val="bullet"/>
      <w:lvlText w:val=""/>
      <w:lvlJc w:val="left"/>
      <w:pPr>
        <w:ind w:left="6480" w:hanging="360"/>
      </w:pPr>
      <w:rPr>
        <w:rFonts w:ascii="Wingdings" w:hAnsi="Wingdings" w:hint="default"/>
      </w:rPr>
    </w:lvl>
  </w:abstractNum>
  <w:abstractNum w:abstractNumId="21" w15:restartNumberingAfterBreak="0">
    <w:nsid w:val="32412069"/>
    <w:multiLevelType w:val="hybridMultilevel"/>
    <w:tmpl w:val="3EF0F43A"/>
    <w:lvl w:ilvl="0" w:tplc="08DAEFFA">
      <w:start w:val="1"/>
      <w:numFmt w:val="bullet"/>
      <w:lvlText w:val=""/>
      <w:lvlJc w:val="left"/>
      <w:pPr>
        <w:ind w:left="775" w:hanging="360"/>
      </w:pPr>
      <w:rPr>
        <w:rFonts w:ascii="Symbol" w:hAnsi="Symbol" w:hint="default"/>
      </w:rPr>
    </w:lvl>
    <w:lvl w:ilvl="1" w:tplc="147AFB6E" w:tentative="1">
      <w:start w:val="1"/>
      <w:numFmt w:val="bullet"/>
      <w:lvlText w:val="o"/>
      <w:lvlJc w:val="left"/>
      <w:pPr>
        <w:ind w:left="1495" w:hanging="360"/>
      </w:pPr>
      <w:rPr>
        <w:rFonts w:ascii="Courier New" w:hAnsi="Courier New" w:hint="default"/>
      </w:rPr>
    </w:lvl>
    <w:lvl w:ilvl="2" w:tplc="566A9A82" w:tentative="1">
      <w:start w:val="1"/>
      <w:numFmt w:val="bullet"/>
      <w:lvlText w:val=""/>
      <w:lvlJc w:val="left"/>
      <w:pPr>
        <w:ind w:left="2215" w:hanging="360"/>
      </w:pPr>
      <w:rPr>
        <w:rFonts w:ascii="Wingdings" w:hAnsi="Wingdings" w:hint="default"/>
      </w:rPr>
    </w:lvl>
    <w:lvl w:ilvl="3" w:tplc="F2C041FA" w:tentative="1">
      <w:start w:val="1"/>
      <w:numFmt w:val="bullet"/>
      <w:lvlText w:val=""/>
      <w:lvlJc w:val="left"/>
      <w:pPr>
        <w:ind w:left="2935" w:hanging="360"/>
      </w:pPr>
      <w:rPr>
        <w:rFonts w:ascii="Symbol" w:hAnsi="Symbol" w:hint="default"/>
      </w:rPr>
    </w:lvl>
    <w:lvl w:ilvl="4" w:tplc="7F64B34A" w:tentative="1">
      <w:start w:val="1"/>
      <w:numFmt w:val="bullet"/>
      <w:lvlText w:val="o"/>
      <w:lvlJc w:val="left"/>
      <w:pPr>
        <w:ind w:left="3655" w:hanging="360"/>
      </w:pPr>
      <w:rPr>
        <w:rFonts w:ascii="Courier New" w:hAnsi="Courier New" w:hint="default"/>
      </w:rPr>
    </w:lvl>
    <w:lvl w:ilvl="5" w:tplc="A3B879A4" w:tentative="1">
      <w:start w:val="1"/>
      <w:numFmt w:val="bullet"/>
      <w:lvlText w:val=""/>
      <w:lvlJc w:val="left"/>
      <w:pPr>
        <w:ind w:left="4375" w:hanging="360"/>
      </w:pPr>
      <w:rPr>
        <w:rFonts w:ascii="Wingdings" w:hAnsi="Wingdings" w:hint="default"/>
      </w:rPr>
    </w:lvl>
    <w:lvl w:ilvl="6" w:tplc="278CAC7C" w:tentative="1">
      <w:start w:val="1"/>
      <w:numFmt w:val="bullet"/>
      <w:lvlText w:val=""/>
      <w:lvlJc w:val="left"/>
      <w:pPr>
        <w:ind w:left="5095" w:hanging="360"/>
      </w:pPr>
      <w:rPr>
        <w:rFonts w:ascii="Symbol" w:hAnsi="Symbol" w:hint="default"/>
      </w:rPr>
    </w:lvl>
    <w:lvl w:ilvl="7" w:tplc="BB7649EC" w:tentative="1">
      <w:start w:val="1"/>
      <w:numFmt w:val="bullet"/>
      <w:lvlText w:val="o"/>
      <w:lvlJc w:val="left"/>
      <w:pPr>
        <w:ind w:left="5815" w:hanging="360"/>
      </w:pPr>
      <w:rPr>
        <w:rFonts w:ascii="Courier New" w:hAnsi="Courier New" w:hint="default"/>
      </w:rPr>
    </w:lvl>
    <w:lvl w:ilvl="8" w:tplc="595CB146" w:tentative="1">
      <w:start w:val="1"/>
      <w:numFmt w:val="bullet"/>
      <w:lvlText w:val=""/>
      <w:lvlJc w:val="left"/>
      <w:pPr>
        <w:ind w:left="6535" w:hanging="360"/>
      </w:pPr>
      <w:rPr>
        <w:rFonts w:ascii="Wingdings" w:hAnsi="Wingdings" w:hint="default"/>
      </w:rPr>
    </w:lvl>
  </w:abstractNum>
  <w:abstractNum w:abstractNumId="22" w15:restartNumberingAfterBreak="0">
    <w:nsid w:val="328F601E"/>
    <w:multiLevelType w:val="multilevel"/>
    <w:tmpl w:val="56AC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7D4A7A"/>
    <w:multiLevelType w:val="hybridMultilevel"/>
    <w:tmpl w:val="B032072A"/>
    <w:lvl w:ilvl="0" w:tplc="3328D954">
      <w:start w:val="1"/>
      <w:numFmt w:val="bullet"/>
      <w:lvlText w:val="·"/>
      <w:lvlJc w:val="left"/>
      <w:pPr>
        <w:ind w:left="720" w:hanging="360"/>
      </w:pPr>
      <w:rPr>
        <w:rFonts w:ascii="Symbol" w:hAnsi="Symbol" w:hint="default"/>
      </w:rPr>
    </w:lvl>
    <w:lvl w:ilvl="1" w:tplc="1B98F194">
      <w:start w:val="1"/>
      <w:numFmt w:val="bullet"/>
      <w:lvlText w:val="o"/>
      <w:lvlJc w:val="left"/>
      <w:pPr>
        <w:ind w:left="1440" w:hanging="360"/>
      </w:pPr>
      <w:rPr>
        <w:rFonts w:ascii="Courier New" w:hAnsi="Courier New" w:hint="default"/>
      </w:rPr>
    </w:lvl>
    <w:lvl w:ilvl="2" w:tplc="4232C256">
      <w:start w:val="1"/>
      <w:numFmt w:val="bullet"/>
      <w:lvlText w:val=""/>
      <w:lvlJc w:val="left"/>
      <w:pPr>
        <w:ind w:left="2160" w:hanging="360"/>
      </w:pPr>
      <w:rPr>
        <w:rFonts w:ascii="Wingdings" w:hAnsi="Wingdings" w:hint="default"/>
      </w:rPr>
    </w:lvl>
    <w:lvl w:ilvl="3" w:tplc="DA4E867C">
      <w:start w:val="1"/>
      <w:numFmt w:val="bullet"/>
      <w:lvlText w:val=""/>
      <w:lvlJc w:val="left"/>
      <w:pPr>
        <w:ind w:left="2880" w:hanging="360"/>
      </w:pPr>
      <w:rPr>
        <w:rFonts w:ascii="Symbol" w:hAnsi="Symbol" w:hint="default"/>
      </w:rPr>
    </w:lvl>
    <w:lvl w:ilvl="4" w:tplc="C972D1E8">
      <w:start w:val="1"/>
      <w:numFmt w:val="bullet"/>
      <w:lvlText w:val="o"/>
      <w:lvlJc w:val="left"/>
      <w:pPr>
        <w:ind w:left="3600" w:hanging="360"/>
      </w:pPr>
      <w:rPr>
        <w:rFonts w:ascii="Courier New" w:hAnsi="Courier New" w:hint="default"/>
      </w:rPr>
    </w:lvl>
    <w:lvl w:ilvl="5" w:tplc="67AA746E">
      <w:start w:val="1"/>
      <w:numFmt w:val="bullet"/>
      <w:lvlText w:val=""/>
      <w:lvlJc w:val="left"/>
      <w:pPr>
        <w:ind w:left="4320" w:hanging="360"/>
      </w:pPr>
      <w:rPr>
        <w:rFonts w:ascii="Wingdings" w:hAnsi="Wingdings" w:hint="default"/>
      </w:rPr>
    </w:lvl>
    <w:lvl w:ilvl="6" w:tplc="36526D60">
      <w:start w:val="1"/>
      <w:numFmt w:val="bullet"/>
      <w:lvlText w:val=""/>
      <w:lvlJc w:val="left"/>
      <w:pPr>
        <w:ind w:left="5040" w:hanging="360"/>
      </w:pPr>
      <w:rPr>
        <w:rFonts w:ascii="Symbol" w:hAnsi="Symbol" w:hint="default"/>
      </w:rPr>
    </w:lvl>
    <w:lvl w:ilvl="7" w:tplc="8552376E">
      <w:start w:val="1"/>
      <w:numFmt w:val="bullet"/>
      <w:lvlText w:val="o"/>
      <w:lvlJc w:val="left"/>
      <w:pPr>
        <w:ind w:left="5760" w:hanging="360"/>
      </w:pPr>
      <w:rPr>
        <w:rFonts w:ascii="Courier New" w:hAnsi="Courier New" w:hint="default"/>
      </w:rPr>
    </w:lvl>
    <w:lvl w:ilvl="8" w:tplc="CAD6ED50">
      <w:start w:val="1"/>
      <w:numFmt w:val="bullet"/>
      <w:lvlText w:val=""/>
      <w:lvlJc w:val="left"/>
      <w:pPr>
        <w:ind w:left="6480" w:hanging="360"/>
      </w:pPr>
      <w:rPr>
        <w:rFonts w:ascii="Wingdings" w:hAnsi="Wingdings" w:hint="default"/>
      </w:rPr>
    </w:lvl>
  </w:abstractNum>
  <w:abstractNum w:abstractNumId="24" w15:restartNumberingAfterBreak="0">
    <w:nsid w:val="3E21A240"/>
    <w:multiLevelType w:val="hybridMultilevel"/>
    <w:tmpl w:val="0E02B2D8"/>
    <w:lvl w:ilvl="0" w:tplc="D0F837EC">
      <w:start w:val="1"/>
      <w:numFmt w:val="bullet"/>
      <w:lvlText w:val="·"/>
      <w:lvlJc w:val="left"/>
      <w:pPr>
        <w:ind w:left="720" w:hanging="360"/>
      </w:pPr>
      <w:rPr>
        <w:rFonts w:ascii="Symbol" w:hAnsi="Symbol" w:hint="default"/>
      </w:rPr>
    </w:lvl>
    <w:lvl w:ilvl="1" w:tplc="BEE846D8">
      <w:start w:val="1"/>
      <w:numFmt w:val="bullet"/>
      <w:lvlText w:val="o"/>
      <w:lvlJc w:val="left"/>
      <w:pPr>
        <w:ind w:left="1440" w:hanging="360"/>
      </w:pPr>
      <w:rPr>
        <w:rFonts w:ascii="Courier New" w:hAnsi="Courier New" w:hint="default"/>
      </w:rPr>
    </w:lvl>
    <w:lvl w:ilvl="2" w:tplc="1DB2A55E">
      <w:start w:val="1"/>
      <w:numFmt w:val="bullet"/>
      <w:lvlText w:val=""/>
      <w:lvlJc w:val="left"/>
      <w:pPr>
        <w:ind w:left="2160" w:hanging="360"/>
      </w:pPr>
      <w:rPr>
        <w:rFonts w:ascii="Wingdings" w:hAnsi="Wingdings" w:hint="default"/>
      </w:rPr>
    </w:lvl>
    <w:lvl w:ilvl="3" w:tplc="79924518">
      <w:start w:val="1"/>
      <w:numFmt w:val="bullet"/>
      <w:lvlText w:val=""/>
      <w:lvlJc w:val="left"/>
      <w:pPr>
        <w:ind w:left="2880" w:hanging="360"/>
      </w:pPr>
      <w:rPr>
        <w:rFonts w:ascii="Symbol" w:hAnsi="Symbol" w:hint="default"/>
      </w:rPr>
    </w:lvl>
    <w:lvl w:ilvl="4" w:tplc="1CF2DE28">
      <w:start w:val="1"/>
      <w:numFmt w:val="bullet"/>
      <w:lvlText w:val="o"/>
      <w:lvlJc w:val="left"/>
      <w:pPr>
        <w:ind w:left="3600" w:hanging="360"/>
      </w:pPr>
      <w:rPr>
        <w:rFonts w:ascii="Courier New" w:hAnsi="Courier New" w:hint="default"/>
      </w:rPr>
    </w:lvl>
    <w:lvl w:ilvl="5" w:tplc="63C2A172">
      <w:start w:val="1"/>
      <w:numFmt w:val="bullet"/>
      <w:lvlText w:val=""/>
      <w:lvlJc w:val="left"/>
      <w:pPr>
        <w:ind w:left="4320" w:hanging="360"/>
      </w:pPr>
      <w:rPr>
        <w:rFonts w:ascii="Wingdings" w:hAnsi="Wingdings" w:hint="default"/>
      </w:rPr>
    </w:lvl>
    <w:lvl w:ilvl="6" w:tplc="1E2A98AA">
      <w:start w:val="1"/>
      <w:numFmt w:val="bullet"/>
      <w:lvlText w:val=""/>
      <w:lvlJc w:val="left"/>
      <w:pPr>
        <w:ind w:left="5040" w:hanging="360"/>
      </w:pPr>
      <w:rPr>
        <w:rFonts w:ascii="Symbol" w:hAnsi="Symbol" w:hint="default"/>
      </w:rPr>
    </w:lvl>
    <w:lvl w:ilvl="7" w:tplc="5E287CCA">
      <w:start w:val="1"/>
      <w:numFmt w:val="bullet"/>
      <w:lvlText w:val="o"/>
      <w:lvlJc w:val="left"/>
      <w:pPr>
        <w:ind w:left="5760" w:hanging="360"/>
      </w:pPr>
      <w:rPr>
        <w:rFonts w:ascii="Courier New" w:hAnsi="Courier New" w:hint="default"/>
      </w:rPr>
    </w:lvl>
    <w:lvl w:ilvl="8" w:tplc="BD0E603A">
      <w:start w:val="1"/>
      <w:numFmt w:val="bullet"/>
      <w:lvlText w:val=""/>
      <w:lvlJc w:val="left"/>
      <w:pPr>
        <w:ind w:left="6480" w:hanging="360"/>
      </w:pPr>
      <w:rPr>
        <w:rFonts w:ascii="Wingdings" w:hAnsi="Wingdings" w:hint="default"/>
      </w:rPr>
    </w:lvl>
  </w:abstractNum>
  <w:abstractNum w:abstractNumId="25" w15:restartNumberingAfterBreak="0">
    <w:nsid w:val="46EB7109"/>
    <w:multiLevelType w:val="multilevel"/>
    <w:tmpl w:val="851E42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A666680"/>
    <w:multiLevelType w:val="multilevel"/>
    <w:tmpl w:val="8070CA1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01529F"/>
    <w:multiLevelType w:val="hybridMultilevel"/>
    <w:tmpl w:val="C4A0B126"/>
    <w:lvl w:ilvl="0" w:tplc="7ABC153A">
      <w:start w:val="1"/>
      <w:numFmt w:val="bullet"/>
      <w:lvlText w:val=""/>
      <w:lvlJc w:val="left"/>
      <w:pPr>
        <w:ind w:left="720" w:hanging="360"/>
      </w:pPr>
      <w:rPr>
        <w:rFonts w:ascii="Symbol" w:hAnsi="Symbol" w:hint="default"/>
      </w:rPr>
    </w:lvl>
    <w:lvl w:ilvl="1" w:tplc="A7A607E4" w:tentative="1">
      <w:start w:val="1"/>
      <w:numFmt w:val="bullet"/>
      <w:lvlText w:val="o"/>
      <w:lvlJc w:val="left"/>
      <w:pPr>
        <w:ind w:left="1440" w:hanging="360"/>
      </w:pPr>
      <w:rPr>
        <w:rFonts w:ascii="Courier New" w:hAnsi="Courier New" w:hint="default"/>
      </w:rPr>
    </w:lvl>
    <w:lvl w:ilvl="2" w:tplc="1B469EC4" w:tentative="1">
      <w:start w:val="1"/>
      <w:numFmt w:val="bullet"/>
      <w:lvlText w:val=""/>
      <w:lvlJc w:val="left"/>
      <w:pPr>
        <w:ind w:left="2160" w:hanging="360"/>
      </w:pPr>
      <w:rPr>
        <w:rFonts w:ascii="Wingdings" w:hAnsi="Wingdings" w:hint="default"/>
      </w:rPr>
    </w:lvl>
    <w:lvl w:ilvl="3" w:tplc="3A4AA7C6" w:tentative="1">
      <w:start w:val="1"/>
      <w:numFmt w:val="bullet"/>
      <w:lvlText w:val=""/>
      <w:lvlJc w:val="left"/>
      <w:pPr>
        <w:ind w:left="2880" w:hanging="360"/>
      </w:pPr>
      <w:rPr>
        <w:rFonts w:ascii="Symbol" w:hAnsi="Symbol" w:hint="default"/>
      </w:rPr>
    </w:lvl>
    <w:lvl w:ilvl="4" w:tplc="E36A1B52" w:tentative="1">
      <w:start w:val="1"/>
      <w:numFmt w:val="bullet"/>
      <w:lvlText w:val="o"/>
      <w:lvlJc w:val="left"/>
      <w:pPr>
        <w:ind w:left="3600" w:hanging="360"/>
      </w:pPr>
      <w:rPr>
        <w:rFonts w:ascii="Courier New" w:hAnsi="Courier New" w:hint="default"/>
      </w:rPr>
    </w:lvl>
    <w:lvl w:ilvl="5" w:tplc="9CBC5280" w:tentative="1">
      <w:start w:val="1"/>
      <w:numFmt w:val="bullet"/>
      <w:lvlText w:val=""/>
      <w:lvlJc w:val="left"/>
      <w:pPr>
        <w:ind w:left="4320" w:hanging="360"/>
      </w:pPr>
      <w:rPr>
        <w:rFonts w:ascii="Wingdings" w:hAnsi="Wingdings" w:hint="default"/>
      </w:rPr>
    </w:lvl>
    <w:lvl w:ilvl="6" w:tplc="692C3998" w:tentative="1">
      <w:start w:val="1"/>
      <w:numFmt w:val="bullet"/>
      <w:lvlText w:val=""/>
      <w:lvlJc w:val="left"/>
      <w:pPr>
        <w:ind w:left="5040" w:hanging="360"/>
      </w:pPr>
      <w:rPr>
        <w:rFonts w:ascii="Symbol" w:hAnsi="Symbol" w:hint="default"/>
      </w:rPr>
    </w:lvl>
    <w:lvl w:ilvl="7" w:tplc="D7E4F1AC" w:tentative="1">
      <w:start w:val="1"/>
      <w:numFmt w:val="bullet"/>
      <w:lvlText w:val="o"/>
      <w:lvlJc w:val="left"/>
      <w:pPr>
        <w:ind w:left="5760" w:hanging="360"/>
      </w:pPr>
      <w:rPr>
        <w:rFonts w:ascii="Courier New" w:hAnsi="Courier New" w:hint="default"/>
      </w:rPr>
    </w:lvl>
    <w:lvl w:ilvl="8" w:tplc="085E7A22" w:tentative="1">
      <w:start w:val="1"/>
      <w:numFmt w:val="bullet"/>
      <w:lvlText w:val=""/>
      <w:lvlJc w:val="left"/>
      <w:pPr>
        <w:ind w:left="6480" w:hanging="360"/>
      </w:pPr>
      <w:rPr>
        <w:rFonts w:ascii="Wingdings" w:hAnsi="Wingdings" w:hint="default"/>
      </w:rPr>
    </w:lvl>
  </w:abstractNum>
  <w:abstractNum w:abstractNumId="28" w15:restartNumberingAfterBreak="0">
    <w:nsid w:val="507F4C5C"/>
    <w:multiLevelType w:val="hybridMultilevel"/>
    <w:tmpl w:val="4266D554"/>
    <w:lvl w:ilvl="0" w:tplc="2F1CB324">
      <w:start w:val="1"/>
      <w:numFmt w:val="decimal"/>
      <w:lvlText w:val="%1."/>
      <w:lvlJc w:val="left"/>
      <w:pPr>
        <w:ind w:left="720" w:hanging="360"/>
      </w:pPr>
    </w:lvl>
    <w:lvl w:ilvl="1" w:tplc="185CC9B0" w:tentative="1">
      <w:start w:val="1"/>
      <w:numFmt w:val="lowerLetter"/>
      <w:lvlText w:val="%2."/>
      <w:lvlJc w:val="left"/>
      <w:pPr>
        <w:ind w:left="1440" w:hanging="360"/>
      </w:pPr>
    </w:lvl>
    <w:lvl w:ilvl="2" w:tplc="ED5A3ACE" w:tentative="1">
      <w:start w:val="1"/>
      <w:numFmt w:val="lowerRoman"/>
      <w:lvlText w:val="%3."/>
      <w:lvlJc w:val="right"/>
      <w:pPr>
        <w:ind w:left="2160" w:hanging="180"/>
      </w:pPr>
    </w:lvl>
    <w:lvl w:ilvl="3" w:tplc="62B2C7A4" w:tentative="1">
      <w:start w:val="1"/>
      <w:numFmt w:val="decimal"/>
      <w:lvlText w:val="%4."/>
      <w:lvlJc w:val="left"/>
      <w:pPr>
        <w:ind w:left="2880" w:hanging="360"/>
      </w:pPr>
    </w:lvl>
    <w:lvl w:ilvl="4" w:tplc="77AA16BE" w:tentative="1">
      <w:start w:val="1"/>
      <w:numFmt w:val="lowerLetter"/>
      <w:lvlText w:val="%5."/>
      <w:lvlJc w:val="left"/>
      <w:pPr>
        <w:ind w:left="3600" w:hanging="360"/>
      </w:pPr>
    </w:lvl>
    <w:lvl w:ilvl="5" w:tplc="D4A0B560" w:tentative="1">
      <w:start w:val="1"/>
      <w:numFmt w:val="lowerRoman"/>
      <w:lvlText w:val="%6."/>
      <w:lvlJc w:val="right"/>
      <w:pPr>
        <w:ind w:left="4320" w:hanging="180"/>
      </w:pPr>
    </w:lvl>
    <w:lvl w:ilvl="6" w:tplc="AC76AA20" w:tentative="1">
      <w:start w:val="1"/>
      <w:numFmt w:val="decimal"/>
      <w:lvlText w:val="%7."/>
      <w:lvlJc w:val="left"/>
      <w:pPr>
        <w:ind w:left="5040" w:hanging="360"/>
      </w:pPr>
    </w:lvl>
    <w:lvl w:ilvl="7" w:tplc="42F652EE" w:tentative="1">
      <w:start w:val="1"/>
      <w:numFmt w:val="lowerLetter"/>
      <w:lvlText w:val="%8."/>
      <w:lvlJc w:val="left"/>
      <w:pPr>
        <w:ind w:left="5760" w:hanging="360"/>
      </w:pPr>
    </w:lvl>
    <w:lvl w:ilvl="8" w:tplc="F68CEB54" w:tentative="1">
      <w:start w:val="1"/>
      <w:numFmt w:val="lowerRoman"/>
      <w:lvlText w:val="%9."/>
      <w:lvlJc w:val="right"/>
      <w:pPr>
        <w:ind w:left="6480" w:hanging="180"/>
      </w:pPr>
    </w:lvl>
  </w:abstractNum>
  <w:abstractNum w:abstractNumId="29" w15:restartNumberingAfterBreak="0">
    <w:nsid w:val="509D69C1"/>
    <w:multiLevelType w:val="hybridMultilevel"/>
    <w:tmpl w:val="C8727480"/>
    <w:lvl w:ilvl="0" w:tplc="127A5414">
      <w:start w:val="1"/>
      <w:numFmt w:val="bullet"/>
      <w:lvlText w:val=""/>
      <w:lvlJc w:val="left"/>
      <w:pPr>
        <w:ind w:left="770" w:hanging="360"/>
      </w:pPr>
      <w:rPr>
        <w:rFonts w:ascii="Symbol" w:hAnsi="Symbol" w:hint="default"/>
      </w:rPr>
    </w:lvl>
    <w:lvl w:ilvl="1" w:tplc="FEC4628E" w:tentative="1">
      <w:start w:val="1"/>
      <w:numFmt w:val="lowerLetter"/>
      <w:lvlText w:val="%2."/>
      <w:lvlJc w:val="left"/>
      <w:pPr>
        <w:ind w:left="1490" w:hanging="360"/>
      </w:pPr>
    </w:lvl>
    <w:lvl w:ilvl="2" w:tplc="38987738" w:tentative="1">
      <w:start w:val="1"/>
      <w:numFmt w:val="lowerRoman"/>
      <w:lvlText w:val="%3."/>
      <w:lvlJc w:val="right"/>
      <w:pPr>
        <w:ind w:left="2210" w:hanging="180"/>
      </w:pPr>
    </w:lvl>
    <w:lvl w:ilvl="3" w:tplc="454AB486" w:tentative="1">
      <w:start w:val="1"/>
      <w:numFmt w:val="decimal"/>
      <w:lvlText w:val="%4."/>
      <w:lvlJc w:val="left"/>
      <w:pPr>
        <w:ind w:left="2930" w:hanging="360"/>
      </w:pPr>
    </w:lvl>
    <w:lvl w:ilvl="4" w:tplc="2700A8B2" w:tentative="1">
      <w:start w:val="1"/>
      <w:numFmt w:val="lowerLetter"/>
      <w:lvlText w:val="%5."/>
      <w:lvlJc w:val="left"/>
      <w:pPr>
        <w:ind w:left="3650" w:hanging="360"/>
      </w:pPr>
    </w:lvl>
    <w:lvl w:ilvl="5" w:tplc="551ED53C" w:tentative="1">
      <w:start w:val="1"/>
      <w:numFmt w:val="lowerRoman"/>
      <w:lvlText w:val="%6."/>
      <w:lvlJc w:val="right"/>
      <w:pPr>
        <w:ind w:left="4370" w:hanging="180"/>
      </w:pPr>
    </w:lvl>
    <w:lvl w:ilvl="6" w:tplc="DF02DB54" w:tentative="1">
      <w:start w:val="1"/>
      <w:numFmt w:val="decimal"/>
      <w:lvlText w:val="%7."/>
      <w:lvlJc w:val="left"/>
      <w:pPr>
        <w:ind w:left="5090" w:hanging="360"/>
      </w:pPr>
    </w:lvl>
    <w:lvl w:ilvl="7" w:tplc="C6DA1E92" w:tentative="1">
      <w:start w:val="1"/>
      <w:numFmt w:val="lowerLetter"/>
      <w:lvlText w:val="%8."/>
      <w:lvlJc w:val="left"/>
      <w:pPr>
        <w:ind w:left="5810" w:hanging="360"/>
      </w:pPr>
    </w:lvl>
    <w:lvl w:ilvl="8" w:tplc="3BE66B68" w:tentative="1">
      <w:start w:val="1"/>
      <w:numFmt w:val="lowerRoman"/>
      <w:lvlText w:val="%9."/>
      <w:lvlJc w:val="right"/>
      <w:pPr>
        <w:ind w:left="6530" w:hanging="180"/>
      </w:pPr>
    </w:lvl>
  </w:abstractNum>
  <w:abstractNum w:abstractNumId="30" w15:restartNumberingAfterBreak="0">
    <w:nsid w:val="517077DC"/>
    <w:multiLevelType w:val="multilevel"/>
    <w:tmpl w:val="7868B93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lvl>
    <w:lvl w:ilvl="2">
      <w:start w:val="1"/>
      <w:numFmt w:val="lowerLetter"/>
      <w:lvlText w:val="%3)"/>
      <w:lvlJc w:val="left"/>
      <w:pPr>
        <w:ind w:left="2160" w:hanging="360"/>
      </w:p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1B3155C"/>
    <w:multiLevelType w:val="hybridMultilevel"/>
    <w:tmpl w:val="2ADCC02A"/>
    <w:lvl w:ilvl="0" w:tplc="E39A24AE">
      <w:start w:val="1"/>
      <w:numFmt w:val="bullet"/>
      <w:lvlText w:val=""/>
      <w:lvlJc w:val="left"/>
      <w:pPr>
        <w:ind w:left="720" w:hanging="360"/>
      </w:pPr>
      <w:rPr>
        <w:rFonts w:ascii="Symbol" w:hAnsi="Symbol" w:hint="default"/>
      </w:rPr>
    </w:lvl>
    <w:lvl w:ilvl="1" w:tplc="6A80128E" w:tentative="1">
      <w:start w:val="1"/>
      <w:numFmt w:val="bullet"/>
      <w:lvlText w:val="o"/>
      <w:lvlJc w:val="left"/>
      <w:pPr>
        <w:ind w:left="1440" w:hanging="360"/>
      </w:pPr>
      <w:rPr>
        <w:rFonts w:ascii="Courier New" w:hAnsi="Courier New" w:hint="default"/>
      </w:rPr>
    </w:lvl>
    <w:lvl w:ilvl="2" w:tplc="12BC15CC" w:tentative="1">
      <w:start w:val="1"/>
      <w:numFmt w:val="bullet"/>
      <w:lvlText w:val=""/>
      <w:lvlJc w:val="left"/>
      <w:pPr>
        <w:ind w:left="2160" w:hanging="360"/>
      </w:pPr>
      <w:rPr>
        <w:rFonts w:ascii="Wingdings" w:hAnsi="Wingdings" w:hint="default"/>
      </w:rPr>
    </w:lvl>
    <w:lvl w:ilvl="3" w:tplc="AC445086" w:tentative="1">
      <w:start w:val="1"/>
      <w:numFmt w:val="bullet"/>
      <w:lvlText w:val=""/>
      <w:lvlJc w:val="left"/>
      <w:pPr>
        <w:ind w:left="2880" w:hanging="360"/>
      </w:pPr>
      <w:rPr>
        <w:rFonts w:ascii="Symbol" w:hAnsi="Symbol" w:hint="default"/>
      </w:rPr>
    </w:lvl>
    <w:lvl w:ilvl="4" w:tplc="7B864FEE" w:tentative="1">
      <w:start w:val="1"/>
      <w:numFmt w:val="bullet"/>
      <w:lvlText w:val="o"/>
      <w:lvlJc w:val="left"/>
      <w:pPr>
        <w:ind w:left="3600" w:hanging="360"/>
      </w:pPr>
      <w:rPr>
        <w:rFonts w:ascii="Courier New" w:hAnsi="Courier New" w:hint="default"/>
      </w:rPr>
    </w:lvl>
    <w:lvl w:ilvl="5" w:tplc="F5A202C6" w:tentative="1">
      <w:start w:val="1"/>
      <w:numFmt w:val="bullet"/>
      <w:lvlText w:val=""/>
      <w:lvlJc w:val="left"/>
      <w:pPr>
        <w:ind w:left="4320" w:hanging="360"/>
      </w:pPr>
      <w:rPr>
        <w:rFonts w:ascii="Wingdings" w:hAnsi="Wingdings" w:hint="default"/>
      </w:rPr>
    </w:lvl>
    <w:lvl w:ilvl="6" w:tplc="ABD0DF8E" w:tentative="1">
      <w:start w:val="1"/>
      <w:numFmt w:val="bullet"/>
      <w:lvlText w:val=""/>
      <w:lvlJc w:val="left"/>
      <w:pPr>
        <w:ind w:left="5040" w:hanging="360"/>
      </w:pPr>
      <w:rPr>
        <w:rFonts w:ascii="Symbol" w:hAnsi="Symbol" w:hint="default"/>
      </w:rPr>
    </w:lvl>
    <w:lvl w:ilvl="7" w:tplc="F146A516" w:tentative="1">
      <w:start w:val="1"/>
      <w:numFmt w:val="bullet"/>
      <w:lvlText w:val="o"/>
      <w:lvlJc w:val="left"/>
      <w:pPr>
        <w:ind w:left="5760" w:hanging="360"/>
      </w:pPr>
      <w:rPr>
        <w:rFonts w:ascii="Courier New" w:hAnsi="Courier New" w:hint="default"/>
      </w:rPr>
    </w:lvl>
    <w:lvl w:ilvl="8" w:tplc="CBEA6C16" w:tentative="1">
      <w:start w:val="1"/>
      <w:numFmt w:val="bullet"/>
      <w:lvlText w:val=""/>
      <w:lvlJc w:val="left"/>
      <w:pPr>
        <w:ind w:left="6480" w:hanging="360"/>
      </w:pPr>
      <w:rPr>
        <w:rFonts w:ascii="Wingdings" w:hAnsi="Wingdings" w:hint="default"/>
      </w:rPr>
    </w:lvl>
  </w:abstractNum>
  <w:abstractNum w:abstractNumId="32" w15:restartNumberingAfterBreak="0">
    <w:nsid w:val="52095F09"/>
    <w:multiLevelType w:val="hybridMultilevel"/>
    <w:tmpl w:val="580A066C"/>
    <w:lvl w:ilvl="0" w:tplc="EC948E2E">
      <w:start w:val="1"/>
      <w:numFmt w:val="bullet"/>
      <w:lvlText w:val=""/>
      <w:lvlJc w:val="left"/>
      <w:pPr>
        <w:ind w:left="720" w:hanging="360"/>
      </w:pPr>
      <w:rPr>
        <w:rFonts w:ascii="Symbol" w:hAnsi="Symbol" w:hint="default"/>
      </w:rPr>
    </w:lvl>
    <w:lvl w:ilvl="1" w:tplc="0E12054A" w:tentative="1">
      <w:start w:val="1"/>
      <w:numFmt w:val="bullet"/>
      <w:lvlText w:val="o"/>
      <w:lvlJc w:val="left"/>
      <w:pPr>
        <w:ind w:left="1440" w:hanging="360"/>
      </w:pPr>
      <w:rPr>
        <w:rFonts w:ascii="Courier New" w:hAnsi="Courier New" w:hint="default"/>
      </w:rPr>
    </w:lvl>
    <w:lvl w:ilvl="2" w:tplc="58120F5E" w:tentative="1">
      <w:start w:val="1"/>
      <w:numFmt w:val="bullet"/>
      <w:lvlText w:val=""/>
      <w:lvlJc w:val="left"/>
      <w:pPr>
        <w:ind w:left="2160" w:hanging="360"/>
      </w:pPr>
      <w:rPr>
        <w:rFonts w:ascii="Wingdings" w:hAnsi="Wingdings" w:hint="default"/>
      </w:rPr>
    </w:lvl>
    <w:lvl w:ilvl="3" w:tplc="0EC4DA2C" w:tentative="1">
      <w:start w:val="1"/>
      <w:numFmt w:val="bullet"/>
      <w:lvlText w:val=""/>
      <w:lvlJc w:val="left"/>
      <w:pPr>
        <w:ind w:left="2880" w:hanging="360"/>
      </w:pPr>
      <w:rPr>
        <w:rFonts w:ascii="Symbol" w:hAnsi="Symbol" w:hint="default"/>
      </w:rPr>
    </w:lvl>
    <w:lvl w:ilvl="4" w:tplc="4D0C190C" w:tentative="1">
      <w:start w:val="1"/>
      <w:numFmt w:val="bullet"/>
      <w:lvlText w:val="o"/>
      <w:lvlJc w:val="left"/>
      <w:pPr>
        <w:ind w:left="3600" w:hanging="360"/>
      </w:pPr>
      <w:rPr>
        <w:rFonts w:ascii="Courier New" w:hAnsi="Courier New" w:hint="default"/>
      </w:rPr>
    </w:lvl>
    <w:lvl w:ilvl="5" w:tplc="4112C580" w:tentative="1">
      <w:start w:val="1"/>
      <w:numFmt w:val="bullet"/>
      <w:lvlText w:val=""/>
      <w:lvlJc w:val="left"/>
      <w:pPr>
        <w:ind w:left="4320" w:hanging="360"/>
      </w:pPr>
      <w:rPr>
        <w:rFonts w:ascii="Wingdings" w:hAnsi="Wingdings" w:hint="default"/>
      </w:rPr>
    </w:lvl>
    <w:lvl w:ilvl="6" w:tplc="74321038" w:tentative="1">
      <w:start w:val="1"/>
      <w:numFmt w:val="bullet"/>
      <w:lvlText w:val=""/>
      <w:lvlJc w:val="left"/>
      <w:pPr>
        <w:ind w:left="5040" w:hanging="360"/>
      </w:pPr>
      <w:rPr>
        <w:rFonts w:ascii="Symbol" w:hAnsi="Symbol" w:hint="default"/>
      </w:rPr>
    </w:lvl>
    <w:lvl w:ilvl="7" w:tplc="79DEA47C" w:tentative="1">
      <w:start w:val="1"/>
      <w:numFmt w:val="bullet"/>
      <w:lvlText w:val="o"/>
      <w:lvlJc w:val="left"/>
      <w:pPr>
        <w:ind w:left="5760" w:hanging="360"/>
      </w:pPr>
      <w:rPr>
        <w:rFonts w:ascii="Courier New" w:hAnsi="Courier New" w:hint="default"/>
      </w:rPr>
    </w:lvl>
    <w:lvl w:ilvl="8" w:tplc="A7028FDC" w:tentative="1">
      <w:start w:val="1"/>
      <w:numFmt w:val="bullet"/>
      <w:lvlText w:val=""/>
      <w:lvlJc w:val="left"/>
      <w:pPr>
        <w:ind w:left="6480" w:hanging="360"/>
      </w:pPr>
      <w:rPr>
        <w:rFonts w:ascii="Wingdings" w:hAnsi="Wingdings" w:hint="default"/>
      </w:rPr>
    </w:lvl>
  </w:abstractNum>
  <w:abstractNum w:abstractNumId="33" w15:restartNumberingAfterBreak="0">
    <w:nsid w:val="598CFE26"/>
    <w:multiLevelType w:val="multilevel"/>
    <w:tmpl w:val="B6AA0752"/>
    <w:lvl w:ilvl="0">
      <w:numFmt w:val="none"/>
      <w:lvlText w:val=""/>
      <w:lvlJc w:val="left"/>
      <w:pPr>
        <w:tabs>
          <w:tab w:val="num" w:pos="360"/>
        </w:tabs>
      </w:p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34" w15:restartNumberingAfterBreak="0">
    <w:nsid w:val="5C2B29B1"/>
    <w:multiLevelType w:val="multilevel"/>
    <w:tmpl w:val="4036CC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Letter"/>
      <w:lvlText w:val="%3)"/>
      <w:lvlJc w:val="left"/>
      <w:pPr>
        <w:tabs>
          <w:tab w:val="num" w:pos="2160"/>
        </w:tabs>
        <w:ind w:left="2160" w:hanging="360"/>
      </w:pPr>
      <w:rPr>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E4B2BE2"/>
    <w:multiLevelType w:val="hybridMultilevel"/>
    <w:tmpl w:val="77DCAD20"/>
    <w:lvl w:ilvl="0" w:tplc="CD887E70">
      <w:start w:val="1"/>
      <w:numFmt w:val="bullet"/>
      <w:lvlText w:val=""/>
      <w:lvlJc w:val="left"/>
      <w:pPr>
        <w:ind w:left="720" w:hanging="360"/>
      </w:pPr>
      <w:rPr>
        <w:rFonts w:ascii="Symbol" w:hAnsi="Symbol" w:hint="default"/>
      </w:rPr>
    </w:lvl>
    <w:lvl w:ilvl="1" w:tplc="0E3428BC" w:tentative="1">
      <w:start w:val="1"/>
      <w:numFmt w:val="bullet"/>
      <w:lvlText w:val="o"/>
      <w:lvlJc w:val="left"/>
      <w:pPr>
        <w:ind w:left="1440" w:hanging="360"/>
      </w:pPr>
      <w:rPr>
        <w:rFonts w:ascii="Courier New" w:hAnsi="Courier New" w:hint="default"/>
      </w:rPr>
    </w:lvl>
    <w:lvl w:ilvl="2" w:tplc="09E872AE" w:tentative="1">
      <w:start w:val="1"/>
      <w:numFmt w:val="bullet"/>
      <w:lvlText w:val=""/>
      <w:lvlJc w:val="left"/>
      <w:pPr>
        <w:ind w:left="2160" w:hanging="360"/>
      </w:pPr>
      <w:rPr>
        <w:rFonts w:ascii="Wingdings" w:hAnsi="Wingdings" w:hint="default"/>
      </w:rPr>
    </w:lvl>
    <w:lvl w:ilvl="3" w:tplc="E4C4F860" w:tentative="1">
      <w:start w:val="1"/>
      <w:numFmt w:val="bullet"/>
      <w:lvlText w:val=""/>
      <w:lvlJc w:val="left"/>
      <w:pPr>
        <w:ind w:left="2880" w:hanging="360"/>
      </w:pPr>
      <w:rPr>
        <w:rFonts w:ascii="Symbol" w:hAnsi="Symbol" w:hint="default"/>
      </w:rPr>
    </w:lvl>
    <w:lvl w:ilvl="4" w:tplc="34DAEB36" w:tentative="1">
      <w:start w:val="1"/>
      <w:numFmt w:val="bullet"/>
      <w:lvlText w:val="o"/>
      <w:lvlJc w:val="left"/>
      <w:pPr>
        <w:ind w:left="3600" w:hanging="360"/>
      </w:pPr>
      <w:rPr>
        <w:rFonts w:ascii="Courier New" w:hAnsi="Courier New" w:hint="default"/>
      </w:rPr>
    </w:lvl>
    <w:lvl w:ilvl="5" w:tplc="1CAA1C3E" w:tentative="1">
      <w:start w:val="1"/>
      <w:numFmt w:val="bullet"/>
      <w:lvlText w:val=""/>
      <w:lvlJc w:val="left"/>
      <w:pPr>
        <w:ind w:left="4320" w:hanging="360"/>
      </w:pPr>
      <w:rPr>
        <w:rFonts w:ascii="Wingdings" w:hAnsi="Wingdings" w:hint="default"/>
      </w:rPr>
    </w:lvl>
    <w:lvl w:ilvl="6" w:tplc="F994486E" w:tentative="1">
      <w:start w:val="1"/>
      <w:numFmt w:val="bullet"/>
      <w:lvlText w:val=""/>
      <w:lvlJc w:val="left"/>
      <w:pPr>
        <w:ind w:left="5040" w:hanging="360"/>
      </w:pPr>
      <w:rPr>
        <w:rFonts w:ascii="Symbol" w:hAnsi="Symbol" w:hint="default"/>
      </w:rPr>
    </w:lvl>
    <w:lvl w:ilvl="7" w:tplc="3426FBBA" w:tentative="1">
      <w:start w:val="1"/>
      <w:numFmt w:val="bullet"/>
      <w:lvlText w:val="o"/>
      <w:lvlJc w:val="left"/>
      <w:pPr>
        <w:ind w:left="5760" w:hanging="360"/>
      </w:pPr>
      <w:rPr>
        <w:rFonts w:ascii="Courier New" w:hAnsi="Courier New" w:hint="default"/>
      </w:rPr>
    </w:lvl>
    <w:lvl w:ilvl="8" w:tplc="D1728584" w:tentative="1">
      <w:start w:val="1"/>
      <w:numFmt w:val="bullet"/>
      <w:lvlText w:val=""/>
      <w:lvlJc w:val="left"/>
      <w:pPr>
        <w:ind w:left="6480" w:hanging="360"/>
      </w:pPr>
      <w:rPr>
        <w:rFonts w:ascii="Wingdings" w:hAnsi="Wingdings" w:hint="default"/>
      </w:rPr>
    </w:lvl>
  </w:abstractNum>
  <w:abstractNum w:abstractNumId="36" w15:restartNumberingAfterBreak="0">
    <w:nsid w:val="5ED3B5BB"/>
    <w:multiLevelType w:val="hybridMultilevel"/>
    <w:tmpl w:val="1FE26CC4"/>
    <w:lvl w:ilvl="0" w:tplc="2064F070">
      <w:start w:val="1"/>
      <w:numFmt w:val="bullet"/>
      <w:lvlText w:val="·"/>
      <w:lvlJc w:val="left"/>
      <w:pPr>
        <w:ind w:left="720" w:hanging="360"/>
      </w:pPr>
      <w:rPr>
        <w:rFonts w:ascii="Symbol" w:hAnsi="Symbol" w:hint="default"/>
      </w:rPr>
    </w:lvl>
    <w:lvl w:ilvl="1" w:tplc="A1B05E3A">
      <w:start w:val="1"/>
      <w:numFmt w:val="bullet"/>
      <w:lvlText w:val="o"/>
      <w:lvlJc w:val="left"/>
      <w:pPr>
        <w:ind w:left="1440" w:hanging="360"/>
      </w:pPr>
      <w:rPr>
        <w:rFonts w:ascii="Courier New" w:hAnsi="Courier New" w:hint="default"/>
      </w:rPr>
    </w:lvl>
    <w:lvl w:ilvl="2" w:tplc="4D24EFD6">
      <w:start w:val="1"/>
      <w:numFmt w:val="bullet"/>
      <w:lvlText w:val=""/>
      <w:lvlJc w:val="left"/>
      <w:pPr>
        <w:ind w:left="2160" w:hanging="360"/>
      </w:pPr>
      <w:rPr>
        <w:rFonts w:ascii="Wingdings" w:hAnsi="Wingdings" w:hint="default"/>
      </w:rPr>
    </w:lvl>
    <w:lvl w:ilvl="3" w:tplc="9F46C3C2">
      <w:start w:val="1"/>
      <w:numFmt w:val="bullet"/>
      <w:lvlText w:val=""/>
      <w:lvlJc w:val="left"/>
      <w:pPr>
        <w:ind w:left="2880" w:hanging="360"/>
      </w:pPr>
      <w:rPr>
        <w:rFonts w:ascii="Symbol" w:hAnsi="Symbol" w:hint="default"/>
      </w:rPr>
    </w:lvl>
    <w:lvl w:ilvl="4" w:tplc="64EC3B64">
      <w:start w:val="1"/>
      <w:numFmt w:val="bullet"/>
      <w:lvlText w:val="o"/>
      <w:lvlJc w:val="left"/>
      <w:pPr>
        <w:ind w:left="3600" w:hanging="360"/>
      </w:pPr>
      <w:rPr>
        <w:rFonts w:ascii="Courier New" w:hAnsi="Courier New" w:hint="default"/>
      </w:rPr>
    </w:lvl>
    <w:lvl w:ilvl="5" w:tplc="E84A1B26">
      <w:start w:val="1"/>
      <w:numFmt w:val="bullet"/>
      <w:lvlText w:val=""/>
      <w:lvlJc w:val="left"/>
      <w:pPr>
        <w:ind w:left="4320" w:hanging="360"/>
      </w:pPr>
      <w:rPr>
        <w:rFonts w:ascii="Wingdings" w:hAnsi="Wingdings" w:hint="default"/>
      </w:rPr>
    </w:lvl>
    <w:lvl w:ilvl="6" w:tplc="EC0083F2">
      <w:start w:val="1"/>
      <w:numFmt w:val="bullet"/>
      <w:lvlText w:val=""/>
      <w:lvlJc w:val="left"/>
      <w:pPr>
        <w:ind w:left="5040" w:hanging="360"/>
      </w:pPr>
      <w:rPr>
        <w:rFonts w:ascii="Symbol" w:hAnsi="Symbol" w:hint="default"/>
      </w:rPr>
    </w:lvl>
    <w:lvl w:ilvl="7" w:tplc="5B428430">
      <w:start w:val="1"/>
      <w:numFmt w:val="bullet"/>
      <w:lvlText w:val="o"/>
      <w:lvlJc w:val="left"/>
      <w:pPr>
        <w:ind w:left="5760" w:hanging="360"/>
      </w:pPr>
      <w:rPr>
        <w:rFonts w:ascii="Courier New" w:hAnsi="Courier New" w:hint="default"/>
      </w:rPr>
    </w:lvl>
    <w:lvl w:ilvl="8" w:tplc="C938FC82">
      <w:start w:val="1"/>
      <w:numFmt w:val="bullet"/>
      <w:lvlText w:val=""/>
      <w:lvlJc w:val="left"/>
      <w:pPr>
        <w:ind w:left="6480" w:hanging="360"/>
      </w:pPr>
      <w:rPr>
        <w:rFonts w:ascii="Wingdings" w:hAnsi="Wingdings" w:hint="default"/>
      </w:rPr>
    </w:lvl>
  </w:abstractNum>
  <w:abstractNum w:abstractNumId="37" w15:restartNumberingAfterBreak="0">
    <w:nsid w:val="62300461"/>
    <w:multiLevelType w:val="hybridMultilevel"/>
    <w:tmpl w:val="39142BFE"/>
    <w:lvl w:ilvl="0" w:tplc="B1662068">
      <w:start w:val="1"/>
      <w:numFmt w:val="bullet"/>
      <w:lvlText w:val=""/>
      <w:lvlJc w:val="left"/>
      <w:pPr>
        <w:ind w:left="720" w:hanging="360"/>
      </w:pPr>
      <w:rPr>
        <w:rFonts w:ascii="Symbol" w:hAnsi="Symbol" w:hint="default"/>
      </w:rPr>
    </w:lvl>
    <w:lvl w:ilvl="1" w:tplc="B4828FBA" w:tentative="1">
      <w:start w:val="1"/>
      <w:numFmt w:val="bullet"/>
      <w:lvlText w:val="o"/>
      <w:lvlJc w:val="left"/>
      <w:pPr>
        <w:ind w:left="1440" w:hanging="360"/>
      </w:pPr>
      <w:rPr>
        <w:rFonts w:ascii="Courier New" w:hAnsi="Courier New" w:hint="default"/>
      </w:rPr>
    </w:lvl>
    <w:lvl w:ilvl="2" w:tplc="72B02AF2" w:tentative="1">
      <w:start w:val="1"/>
      <w:numFmt w:val="bullet"/>
      <w:lvlText w:val=""/>
      <w:lvlJc w:val="left"/>
      <w:pPr>
        <w:ind w:left="2160" w:hanging="360"/>
      </w:pPr>
      <w:rPr>
        <w:rFonts w:ascii="Wingdings" w:hAnsi="Wingdings" w:hint="default"/>
      </w:rPr>
    </w:lvl>
    <w:lvl w:ilvl="3" w:tplc="09F8ED86" w:tentative="1">
      <w:start w:val="1"/>
      <w:numFmt w:val="bullet"/>
      <w:lvlText w:val=""/>
      <w:lvlJc w:val="left"/>
      <w:pPr>
        <w:ind w:left="2880" w:hanging="360"/>
      </w:pPr>
      <w:rPr>
        <w:rFonts w:ascii="Symbol" w:hAnsi="Symbol" w:hint="default"/>
      </w:rPr>
    </w:lvl>
    <w:lvl w:ilvl="4" w:tplc="F3F6AF38" w:tentative="1">
      <w:start w:val="1"/>
      <w:numFmt w:val="bullet"/>
      <w:lvlText w:val="o"/>
      <w:lvlJc w:val="left"/>
      <w:pPr>
        <w:ind w:left="3600" w:hanging="360"/>
      </w:pPr>
      <w:rPr>
        <w:rFonts w:ascii="Courier New" w:hAnsi="Courier New" w:hint="default"/>
      </w:rPr>
    </w:lvl>
    <w:lvl w:ilvl="5" w:tplc="80F0DE34" w:tentative="1">
      <w:start w:val="1"/>
      <w:numFmt w:val="bullet"/>
      <w:lvlText w:val=""/>
      <w:lvlJc w:val="left"/>
      <w:pPr>
        <w:ind w:left="4320" w:hanging="360"/>
      </w:pPr>
      <w:rPr>
        <w:rFonts w:ascii="Wingdings" w:hAnsi="Wingdings" w:hint="default"/>
      </w:rPr>
    </w:lvl>
    <w:lvl w:ilvl="6" w:tplc="311EB5B2" w:tentative="1">
      <w:start w:val="1"/>
      <w:numFmt w:val="bullet"/>
      <w:lvlText w:val=""/>
      <w:lvlJc w:val="left"/>
      <w:pPr>
        <w:ind w:left="5040" w:hanging="360"/>
      </w:pPr>
      <w:rPr>
        <w:rFonts w:ascii="Symbol" w:hAnsi="Symbol" w:hint="default"/>
      </w:rPr>
    </w:lvl>
    <w:lvl w:ilvl="7" w:tplc="1EBEA358" w:tentative="1">
      <w:start w:val="1"/>
      <w:numFmt w:val="bullet"/>
      <w:lvlText w:val="o"/>
      <w:lvlJc w:val="left"/>
      <w:pPr>
        <w:ind w:left="5760" w:hanging="360"/>
      </w:pPr>
      <w:rPr>
        <w:rFonts w:ascii="Courier New" w:hAnsi="Courier New" w:hint="default"/>
      </w:rPr>
    </w:lvl>
    <w:lvl w:ilvl="8" w:tplc="FEEE7AF2" w:tentative="1">
      <w:start w:val="1"/>
      <w:numFmt w:val="bullet"/>
      <w:lvlText w:val=""/>
      <w:lvlJc w:val="left"/>
      <w:pPr>
        <w:ind w:left="6480" w:hanging="360"/>
      </w:pPr>
      <w:rPr>
        <w:rFonts w:ascii="Wingdings" w:hAnsi="Wingdings" w:hint="default"/>
      </w:rPr>
    </w:lvl>
  </w:abstractNum>
  <w:abstractNum w:abstractNumId="38" w15:restartNumberingAfterBreak="0">
    <w:nsid w:val="62582251"/>
    <w:multiLevelType w:val="hybridMultilevel"/>
    <w:tmpl w:val="8AD6A532"/>
    <w:lvl w:ilvl="0" w:tplc="872072AA">
      <w:start w:val="1"/>
      <w:numFmt w:val="bullet"/>
      <w:lvlText w:val=""/>
      <w:lvlJc w:val="left"/>
      <w:pPr>
        <w:ind w:left="720" w:hanging="360"/>
      </w:pPr>
      <w:rPr>
        <w:rFonts w:ascii="Symbol" w:hAnsi="Symbol" w:hint="default"/>
      </w:rPr>
    </w:lvl>
    <w:lvl w:ilvl="1" w:tplc="65C47F54" w:tentative="1">
      <w:start w:val="1"/>
      <w:numFmt w:val="bullet"/>
      <w:lvlText w:val="o"/>
      <w:lvlJc w:val="left"/>
      <w:pPr>
        <w:ind w:left="1440" w:hanging="360"/>
      </w:pPr>
      <w:rPr>
        <w:rFonts w:ascii="Courier New" w:hAnsi="Courier New" w:hint="default"/>
      </w:rPr>
    </w:lvl>
    <w:lvl w:ilvl="2" w:tplc="5414EE26" w:tentative="1">
      <w:start w:val="1"/>
      <w:numFmt w:val="bullet"/>
      <w:lvlText w:val=""/>
      <w:lvlJc w:val="left"/>
      <w:pPr>
        <w:ind w:left="2160" w:hanging="360"/>
      </w:pPr>
      <w:rPr>
        <w:rFonts w:ascii="Wingdings" w:hAnsi="Wingdings" w:hint="default"/>
      </w:rPr>
    </w:lvl>
    <w:lvl w:ilvl="3" w:tplc="C598079A" w:tentative="1">
      <w:start w:val="1"/>
      <w:numFmt w:val="bullet"/>
      <w:lvlText w:val=""/>
      <w:lvlJc w:val="left"/>
      <w:pPr>
        <w:ind w:left="2880" w:hanging="360"/>
      </w:pPr>
      <w:rPr>
        <w:rFonts w:ascii="Symbol" w:hAnsi="Symbol" w:hint="default"/>
      </w:rPr>
    </w:lvl>
    <w:lvl w:ilvl="4" w:tplc="0CAA4632" w:tentative="1">
      <w:start w:val="1"/>
      <w:numFmt w:val="bullet"/>
      <w:lvlText w:val="o"/>
      <w:lvlJc w:val="left"/>
      <w:pPr>
        <w:ind w:left="3600" w:hanging="360"/>
      </w:pPr>
      <w:rPr>
        <w:rFonts w:ascii="Courier New" w:hAnsi="Courier New" w:hint="default"/>
      </w:rPr>
    </w:lvl>
    <w:lvl w:ilvl="5" w:tplc="3A6CA27A" w:tentative="1">
      <w:start w:val="1"/>
      <w:numFmt w:val="bullet"/>
      <w:lvlText w:val=""/>
      <w:lvlJc w:val="left"/>
      <w:pPr>
        <w:ind w:left="4320" w:hanging="360"/>
      </w:pPr>
      <w:rPr>
        <w:rFonts w:ascii="Wingdings" w:hAnsi="Wingdings" w:hint="default"/>
      </w:rPr>
    </w:lvl>
    <w:lvl w:ilvl="6" w:tplc="A45AA382" w:tentative="1">
      <w:start w:val="1"/>
      <w:numFmt w:val="bullet"/>
      <w:lvlText w:val=""/>
      <w:lvlJc w:val="left"/>
      <w:pPr>
        <w:ind w:left="5040" w:hanging="360"/>
      </w:pPr>
      <w:rPr>
        <w:rFonts w:ascii="Symbol" w:hAnsi="Symbol" w:hint="default"/>
      </w:rPr>
    </w:lvl>
    <w:lvl w:ilvl="7" w:tplc="57DAB358" w:tentative="1">
      <w:start w:val="1"/>
      <w:numFmt w:val="bullet"/>
      <w:lvlText w:val="o"/>
      <w:lvlJc w:val="left"/>
      <w:pPr>
        <w:ind w:left="5760" w:hanging="360"/>
      </w:pPr>
      <w:rPr>
        <w:rFonts w:ascii="Courier New" w:hAnsi="Courier New" w:hint="default"/>
      </w:rPr>
    </w:lvl>
    <w:lvl w:ilvl="8" w:tplc="D9B8154A" w:tentative="1">
      <w:start w:val="1"/>
      <w:numFmt w:val="bullet"/>
      <w:lvlText w:val=""/>
      <w:lvlJc w:val="left"/>
      <w:pPr>
        <w:ind w:left="6480" w:hanging="360"/>
      </w:pPr>
      <w:rPr>
        <w:rFonts w:ascii="Wingdings" w:hAnsi="Wingdings" w:hint="default"/>
      </w:rPr>
    </w:lvl>
  </w:abstractNum>
  <w:abstractNum w:abstractNumId="39" w15:restartNumberingAfterBreak="0">
    <w:nsid w:val="64125EE2"/>
    <w:multiLevelType w:val="multilevel"/>
    <w:tmpl w:val="87D0A55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1F7723"/>
    <w:multiLevelType w:val="multilevel"/>
    <w:tmpl w:val="F3AE1808"/>
    <w:lvl w:ilvl="0">
      <w:start w:val="1"/>
      <w:numFmt w:val="decimal"/>
      <w:pStyle w:val="Caption"/>
      <w:suff w:val="space"/>
      <w:lvlText w:val="Figure 1.%1"/>
      <w:lvlJc w:val="left"/>
      <w:pPr>
        <w:ind w:left="0" w:firstLine="0"/>
      </w:pPr>
      <w:rPr>
        <w:b/>
        <w:i w:val="0"/>
        <w:color w:val="000000" w:themeColor="text1"/>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81546A7"/>
    <w:multiLevelType w:val="multilevel"/>
    <w:tmpl w:val="6F709864"/>
    <w:lvl w:ilvl="0">
      <w:start w:val="1"/>
      <w:numFmt w:val="decimal"/>
      <w:pStyle w:val="ListNumber"/>
      <w:lvlText w:val="%1."/>
      <w:lvlJc w:val="left"/>
      <w:pPr>
        <w:ind w:left="360" w:hanging="360"/>
      </w:pPr>
      <w:rPr>
        <w:b/>
        <w:i w:val="0"/>
        <w:color w:val="auto"/>
        <w:sz w:val="20"/>
      </w:rPr>
    </w:lvl>
    <w:lvl w:ilvl="1">
      <w:start w:val="1"/>
      <w:numFmt w:val="lowerLetter"/>
      <w:pStyle w:val="ListNumber2"/>
      <w:lvlText w:val="%2."/>
      <w:lvlJc w:val="left"/>
      <w:pPr>
        <w:ind w:left="720" w:hanging="360"/>
      </w:pPr>
      <w:rPr>
        <w:b/>
        <w:i w:val="0"/>
        <w:color w:val="auto"/>
        <w:sz w:val="20"/>
      </w:rPr>
    </w:lvl>
    <w:lvl w:ilvl="2">
      <w:start w:val="1"/>
      <w:numFmt w:val="lowerRoman"/>
      <w:pStyle w:val="ListNumber3"/>
      <w:lvlText w:val="%3."/>
      <w:lvlJc w:val="left"/>
      <w:pPr>
        <w:ind w:left="1080" w:hanging="360"/>
      </w:pPr>
      <w:rPr>
        <w:b/>
        <w:i w:val="0"/>
        <w:color w:val="auto"/>
        <w:sz w:val="20"/>
      </w:rPr>
    </w:lvl>
    <w:lvl w:ilvl="3">
      <w:start w:val="1"/>
      <w:numFmt w:val="decimal"/>
      <w:pStyle w:val="ListNumber4"/>
      <w:lvlText w:val="(%4)"/>
      <w:lvlJc w:val="left"/>
      <w:pPr>
        <w:ind w:left="1440" w:hanging="360"/>
      </w:pPr>
      <w:rPr>
        <w:b/>
        <w:i w:val="0"/>
        <w:color w:val="auto"/>
        <w:sz w:val="20"/>
      </w:rPr>
    </w:lvl>
    <w:lvl w:ilvl="4">
      <w:start w:val="1"/>
      <w:numFmt w:val="lowerLetter"/>
      <w:pStyle w:val="ListNumber5"/>
      <w:lvlText w:val="(%5)"/>
      <w:lvlJc w:val="left"/>
      <w:pPr>
        <w:ind w:left="1800" w:hanging="360"/>
      </w:pPr>
      <w:rPr>
        <w:b/>
        <w:i w:val="0"/>
        <w:color w:val="auto"/>
        <w:sz w:val="20"/>
      </w:rPr>
    </w:lvl>
    <w:lvl w:ilvl="5">
      <w:start w:val="1"/>
      <w:numFmt w:val="lowerRoman"/>
      <w:lvlText w:val="(%6)"/>
      <w:lvlJc w:val="left"/>
      <w:pPr>
        <w:ind w:left="2160" w:hanging="360"/>
      </w:pPr>
      <w:rPr>
        <w:b/>
        <w:i w:val="0"/>
        <w:color w:val="auto"/>
        <w:sz w:val="20"/>
      </w:rPr>
    </w:lvl>
    <w:lvl w:ilvl="6">
      <w:start w:val="1"/>
      <w:numFmt w:val="decimal"/>
      <w:lvlText w:val="%7."/>
      <w:lvlJc w:val="left"/>
      <w:pPr>
        <w:ind w:left="2520" w:hanging="360"/>
      </w:pPr>
      <w:rPr>
        <w:b/>
        <w:i w:val="0"/>
        <w:color w:val="auto"/>
        <w:sz w:val="20"/>
      </w:rPr>
    </w:lvl>
    <w:lvl w:ilvl="7">
      <w:start w:val="1"/>
      <w:numFmt w:val="lowerLetter"/>
      <w:lvlText w:val="%8."/>
      <w:lvlJc w:val="left"/>
      <w:pPr>
        <w:ind w:left="2880" w:hanging="360"/>
      </w:pPr>
      <w:rPr>
        <w:b/>
        <w:i w:val="0"/>
        <w:color w:val="auto"/>
        <w:sz w:val="20"/>
      </w:rPr>
    </w:lvl>
    <w:lvl w:ilvl="8">
      <w:start w:val="1"/>
      <w:numFmt w:val="lowerRoman"/>
      <w:lvlText w:val="%9."/>
      <w:lvlJc w:val="left"/>
      <w:pPr>
        <w:ind w:left="3240" w:hanging="360"/>
      </w:pPr>
      <w:rPr>
        <w:b/>
        <w:i w:val="0"/>
        <w:color w:val="auto"/>
        <w:sz w:val="20"/>
      </w:rPr>
    </w:lvl>
  </w:abstractNum>
  <w:abstractNum w:abstractNumId="42" w15:restartNumberingAfterBreak="0">
    <w:nsid w:val="698F608B"/>
    <w:multiLevelType w:val="multilevel"/>
    <w:tmpl w:val="16D8E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9E30840"/>
    <w:multiLevelType w:val="multilevel"/>
    <w:tmpl w:val="732AAE96"/>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9B6548"/>
    <w:multiLevelType w:val="hybridMultilevel"/>
    <w:tmpl w:val="AB045C7C"/>
    <w:lvl w:ilvl="0" w:tplc="95AEA418">
      <w:numFmt w:val="bullet"/>
      <w:lvlText w:val=""/>
      <w:lvlJc w:val="left"/>
      <w:pPr>
        <w:ind w:left="720" w:hanging="360"/>
      </w:pPr>
      <w:rPr>
        <w:rFonts w:ascii="Symbol" w:hAnsi="Symbol" w:hint="default"/>
      </w:rPr>
    </w:lvl>
    <w:lvl w:ilvl="1" w:tplc="D624A0B2">
      <w:start w:val="1"/>
      <w:numFmt w:val="bullet"/>
      <w:lvlText w:val="o"/>
      <w:lvlJc w:val="left"/>
      <w:pPr>
        <w:ind w:left="1440" w:hanging="360"/>
      </w:pPr>
      <w:rPr>
        <w:rFonts w:ascii="Courier New" w:hAnsi="Courier New" w:hint="default"/>
      </w:rPr>
    </w:lvl>
    <w:lvl w:ilvl="2" w:tplc="562A13D6">
      <w:start w:val="1"/>
      <w:numFmt w:val="bullet"/>
      <w:lvlText w:val=""/>
      <w:lvlJc w:val="left"/>
      <w:pPr>
        <w:ind w:left="2160" w:hanging="360"/>
      </w:pPr>
      <w:rPr>
        <w:rFonts w:ascii="Wingdings" w:hAnsi="Wingdings" w:hint="default"/>
      </w:rPr>
    </w:lvl>
    <w:lvl w:ilvl="3" w:tplc="65805494">
      <w:start w:val="1"/>
      <w:numFmt w:val="bullet"/>
      <w:lvlText w:val=""/>
      <w:lvlJc w:val="left"/>
      <w:pPr>
        <w:ind w:left="2880" w:hanging="360"/>
      </w:pPr>
      <w:rPr>
        <w:rFonts w:ascii="Symbol" w:hAnsi="Symbol" w:hint="default"/>
      </w:rPr>
    </w:lvl>
    <w:lvl w:ilvl="4" w:tplc="2B9AF99A">
      <w:start w:val="1"/>
      <w:numFmt w:val="bullet"/>
      <w:lvlText w:val="o"/>
      <w:lvlJc w:val="left"/>
      <w:pPr>
        <w:ind w:left="3600" w:hanging="360"/>
      </w:pPr>
      <w:rPr>
        <w:rFonts w:ascii="Courier New" w:hAnsi="Courier New" w:hint="default"/>
      </w:rPr>
    </w:lvl>
    <w:lvl w:ilvl="5" w:tplc="27741058">
      <w:start w:val="1"/>
      <w:numFmt w:val="bullet"/>
      <w:lvlText w:val=""/>
      <w:lvlJc w:val="left"/>
      <w:pPr>
        <w:ind w:left="4320" w:hanging="360"/>
      </w:pPr>
      <w:rPr>
        <w:rFonts w:ascii="Wingdings" w:hAnsi="Wingdings" w:hint="default"/>
      </w:rPr>
    </w:lvl>
    <w:lvl w:ilvl="6" w:tplc="7D34B02C">
      <w:start w:val="1"/>
      <w:numFmt w:val="bullet"/>
      <w:lvlText w:val=""/>
      <w:lvlJc w:val="left"/>
      <w:pPr>
        <w:ind w:left="5040" w:hanging="360"/>
      </w:pPr>
      <w:rPr>
        <w:rFonts w:ascii="Symbol" w:hAnsi="Symbol" w:hint="default"/>
      </w:rPr>
    </w:lvl>
    <w:lvl w:ilvl="7" w:tplc="1BD04E76">
      <w:start w:val="1"/>
      <w:numFmt w:val="bullet"/>
      <w:lvlText w:val="o"/>
      <w:lvlJc w:val="left"/>
      <w:pPr>
        <w:ind w:left="5760" w:hanging="360"/>
      </w:pPr>
      <w:rPr>
        <w:rFonts w:ascii="Courier New" w:hAnsi="Courier New" w:hint="default"/>
      </w:rPr>
    </w:lvl>
    <w:lvl w:ilvl="8" w:tplc="9ED4948A">
      <w:start w:val="1"/>
      <w:numFmt w:val="bullet"/>
      <w:lvlText w:val=""/>
      <w:lvlJc w:val="left"/>
      <w:pPr>
        <w:ind w:left="6480" w:hanging="360"/>
      </w:pPr>
      <w:rPr>
        <w:rFonts w:ascii="Wingdings" w:hAnsi="Wingdings" w:hint="default"/>
      </w:rPr>
    </w:lvl>
  </w:abstractNum>
  <w:abstractNum w:abstractNumId="45" w15:restartNumberingAfterBreak="0">
    <w:nsid w:val="6DB80D66"/>
    <w:multiLevelType w:val="multilevel"/>
    <w:tmpl w:val="8070CA1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044421F"/>
    <w:multiLevelType w:val="multilevel"/>
    <w:tmpl w:val="DE5E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04C543D"/>
    <w:multiLevelType w:val="multilevel"/>
    <w:tmpl w:val="C616C4F0"/>
    <w:lvl w:ilvl="0">
      <w:start w:val="1"/>
      <w:numFmt w:val="bullet"/>
      <w:lvlText w:val=""/>
      <w:lvlJc w:val="left"/>
      <w:pPr>
        <w:tabs>
          <w:tab w:val="num" w:pos="717"/>
        </w:tabs>
        <w:ind w:left="717" w:hanging="360"/>
      </w:pPr>
      <w:rPr>
        <w:rFonts w:ascii="Symbol" w:hAnsi="Symbol" w:hint="default"/>
        <w:sz w:val="20"/>
      </w:rPr>
    </w:lvl>
    <w:lvl w:ilvl="1">
      <w:start w:val="1"/>
      <w:numFmt w:val="decimal"/>
      <w:lvlText w:val="%2."/>
      <w:lvlJc w:val="left"/>
      <w:pPr>
        <w:ind w:left="1437" w:hanging="360"/>
      </w:pPr>
    </w:lvl>
    <w:lvl w:ilvl="2">
      <w:start w:val="1"/>
      <w:numFmt w:val="bullet"/>
      <w:lvlText w:val=""/>
      <w:lvlJc w:val="left"/>
      <w:pPr>
        <w:tabs>
          <w:tab w:val="num" w:pos="2157"/>
        </w:tabs>
        <w:ind w:left="2157" w:hanging="360"/>
      </w:pPr>
      <w:rPr>
        <w:rFonts w:ascii="Symbol" w:hAnsi="Symbol" w:hint="default"/>
        <w:sz w:val="20"/>
      </w:rPr>
    </w:lvl>
    <w:lvl w:ilvl="3" w:tentative="1">
      <w:start w:val="1"/>
      <w:numFmt w:val="bullet"/>
      <w:lvlText w:val=""/>
      <w:lvlJc w:val="left"/>
      <w:pPr>
        <w:tabs>
          <w:tab w:val="num" w:pos="2877"/>
        </w:tabs>
        <w:ind w:left="2877" w:hanging="360"/>
      </w:pPr>
      <w:rPr>
        <w:rFonts w:ascii="Symbol" w:hAnsi="Symbol" w:hint="default"/>
        <w:sz w:val="20"/>
      </w:rPr>
    </w:lvl>
    <w:lvl w:ilvl="4" w:tentative="1">
      <w:start w:val="1"/>
      <w:numFmt w:val="bullet"/>
      <w:lvlText w:val=""/>
      <w:lvlJc w:val="left"/>
      <w:pPr>
        <w:tabs>
          <w:tab w:val="num" w:pos="3597"/>
        </w:tabs>
        <w:ind w:left="3597" w:hanging="360"/>
      </w:pPr>
      <w:rPr>
        <w:rFonts w:ascii="Symbol" w:hAnsi="Symbol" w:hint="default"/>
        <w:sz w:val="20"/>
      </w:rPr>
    </w:lvl>
    <w:lvl w:ilvl="5" w:tentative="1">
      <w:start w:val="1"/>
      <w:numFmt w:val="bullet"/>
      <w:lvlText w:val=""/>
      <w:lvlJc w:val="left"/>
      <w:pPr>
        <w:tabs>
          <w:tab w:val="num" w:pos="4317"/>
        </w:tabs>
        <w:ind w:left="4317" w:hanging="360"/>
      </w:pPr>
      <w:rPr>
        <w:rFonts w:ascii="Symbol" w:hAnsi="Symbol" w:hint="default"/>
        <w:sz w:val="20"/>
      </w:rPr>
    </w:lvl>
    <w:lvl w:ilvl="6" w:tentative="1">
      <w:start w:val="1"/>
      <w:numFmt w:val="bullet"/>
      <w:lvlText w:val=""/>
      <w:lvlJc w:val="left"/>
      <w:pPr>
        <w:tabs>
          <w:tab w:val="num" w:pos="5037"/>
        </w:tabs>
        <w:ind w:left="5037" w:hanging="360"/>
      </w:pPr>
      <w:rPr>
        <w:rFonts w:ascii="Symbol" w:hAnsi="Symbol" w:hint="default"/>
        <w:sz w:val="20"/>
      </w:rPr>
    </w:lvl>
    <w:lvl w:ilvl="7" w:tentative="1">
      <w:start w:val="1"/>
      <w:numFmt w:val="bullet"/>
      <w:lvlText w:val=""/>
      <w:lvlJc w:val="left"/>
      <w:pPr>
        <w:tabs>
          <w:tab w:val="num" w:pos="5757"/>
        </w:tabs>
        <w:ind w:left="5757" w:hanging="360"/>
      </w:pPr>
      <w:rPr>
        <w:rFonts w:ascii="Symbol" w:hAnsi="Symbol" w:hint="default"/>
        <w:sz w:val="20"/>
      </w:rPr>
    </w:lvl>
    <w:lvl w:ilvl="8" w:tentative="1">
      <w:start w:val="1"/>
      <w:numFmt w:val="bullet"/>
      <w:lvlText w:val=""/>
      <w:lvlJc w:val="left"/>
      <w:pPr>
        <w:tabs>
          <w:tab w:val="num" w:pos="6477"/>
        </w:tabs>
        <w:ind w:left="6477" w:hanging="360"/>
      </w:pPr>
      <w:rPr>
        <w:rFonts w:ascii="Symbol" w:hAnsi="Symbol" w:hint="default"/>
        <w:sz w:val="20"/>
      </w:rPr>
    </w:lvl>
  </w:abstractNum>
  <w:abstractNum w:abstractNumId="48" w15:restartNumberingAfterBreak="0">
    <w:nsid w:val="71E942B1"/>
    <w:multiLevelType w:val="hybridMultilevel"/>
    <w:tmpl w:val="608420A6"/>
    <w:lvl w:ilvl="0" w:tplc="E3E456B4">
      <w:start w:val="1"/>
      <w:numFmt w:val="bullet"/>
      <w:lvlText w:val=""/>
      <w:lvlJc w:val="left"/>
      <w:pPr>
        <w:ind w:left="720" w:hanging="360"/>
      </w:pPr>
      <w:rPr>
        <w:rFonts w:ascii="Symbol" w:hAnsi="Symbol" w:hint="default"/>
      </w:rPr>
    </w:lvl>
    <w:lvl w:ilvl="1" w:tplc="8C9C9DDE" w:tentative="1">
      <w:start w:val="1"/>
      <w:numFmt w:val="bullet"/>
      <w:lvlText w:val="o"/>
      <w:lvlJc w:val="left"/>
      <w:pPr>
        <w:ind w:left="1440" w:hanging="360"/>
      </w:pPr>
      <w:rPr>
        <w:rFonts w:ascii="Courier New" w:hAnsi="Courier New" w:hint="default"/>
      </w:rPr>
    </w:lvl>
    <w:lvl w:ilvl="2" w:tplc="F72033CE" w:tentative="1">
      <w:start w:val="1"/>
      <w:numFmt w:val="bullet"/>
      <w:lvlText w:val=""/>
      <w:lvlJc w:val="left"/>
      <w:pPr>
        <w:ind w:left="2160" w:hanging="360"/>
      </w:pPr>
      <w:rPr>
        <w:rFonts w:ascii="Wingdings" w:hAnsi="Wingdings" w:hint="default"/>
      </w:rPr>
    </w:lvl>
    <w:lvl w:ilvl="3" w:tplc="D08075D8" w:tentative="1">
      <w:start w:val="1"/>
      <w:numFmt w:val="bullet"/>
      <w:lvlText w:val=""/>
      <w:lvlJc w:val="left"/>
      <w:pPr>
        <w:ind w:left="2880" w:hanging="360"/>
      </w:pPr>
      <w:rPr>
        <w:rFonts w:ascii="Symbol" w:hAnsi="Symbol" w:hint="default"/>
      </w:rPr>
    </w:lvl>
    <w:lvl w:ilvl="4" w:tplc="7250EAB8" w:tentative="1">
      <w:start w:val="1"/>
      <w:numFmt w:val="bullet"/>
      <w:lvlText w:val="o"/>
      <w:lvlJc w:val="left"/>
      <w:pPr>
        <w:ind w:left="3600" w:hanging="360"/>
      </w:pPr>
      <w:rPr>
        <w:rFonts w:ascii="Courier New" w:hAnsi="Courier New" w:hint="default"/>
      </w:rPr>
    </w:lvl>
    <w:lvl w:ilvl="5" w:tplc="30CEBDC6" w:tentative="1">
      <w:start w:val="1"/>
      <w:numFmt w:val="bullet"/>
      <w:lvlText w:val=""/>
      <w:lvlJc w:val="left"/>
      <w:pPr>
        <w:ind w:left="4320" w:hanging="360"/>
      </w:pPr>
      <w:rPr>
        <w:rFonts w:ascii="Wingdings" w:hAnsi="Wingdings" w:hint="default"/>
      </w:rPr>
    </w:lvl>
    <w:lvl w:ilvl="6" w:tplc="EF5671DC" w:tentative="1">
      <w:start w:val="1"/>
      <w:numFmt w:val="bullet"/>
      <w:lvlText w:val=""/>
      <w:lvlJc w:val="left"/>
      <w:pPr>
        <w:ind w:left="5040" w:hanging="360"/>
      </w:pPr>
      <w:rPr>
        <w:rFonts w:ascii="Symbol" w:hAnsi="Symbol" w:hint="default"/>
      </w:rPr>
    </w:lvl>
    <w:lvl w:ilvl="7" w:tplc="9594D6A6" w:tentative="1">
      <w:start w:val="1"/>
      <w:numFmt w:val="bullet"/>
      <w:lvlText w:val="o"/>
      <w:lvlJc w:val="left"/>
      <w:pPr>
        <w:ind w:left="5760" w:hanging="360"/>
      </w:pPr>
      <w:rPr>
        <w:rFonts w:ascii="Courier New" w:hAnsi="Courier New" w:hint="default"/>
      </w:rPr>
    </w:lvl>
    <w:lvl w:ilvl="8" w:tplc="21FE91E4" w:tentative="1">
      <w:start w:val="1"/>
      <w:numFmt w:val="bullet"/>
      <w:lvlText w:val=""/>
      <w:lvlJc w:val="left"/>
      <w:pPr>
        <w:ind w:left="6480" w:hanging="360"/>
      </w:pPr>
      <w:rPr>
        <w:rFonts w:ascii="Wingdings" w:hAnsi="Wingdings" w:hint="default"/>
      </w:rPr>
    </w:lvl>
  </w:abstractNum>
  <w:abstractNum w:abstractNumId="49" w15:restartNumberingAfterBreak="0">
    <w:nsid w:val="72D47ED5"/>
    <w:multiLevelType w:val="multilevel"/>
    <w:tmpl w:val="A748F2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lowerLetter"/>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87E4D88"/>
    <w:multiLevelType w:val="multilevel"/>
    <w:tmpl w:val="ADB2035A"/>
    <w:lvl w:ilvl="0">
      <w:start w:val="1"/>
      <w:numFmt w:val="bullet"/>
      <w:pStyle w:val="ListBullet"/>
      <w:lvlText w:val="•"/>
      <w:lvlJc w:val="left"/>
      <w:pPr>
        <w:ind w:left="360" w:hanging="360"/>
      </w:pPr>
      <w:rPr>
        <w:rFonts w:ascii="Aptos" w:hAnsi="Aptos" w:hint="default"/>
        <w:color w:val="auto"/>
      </w:rPr>
    </w:lvl>
    <w:lvl w:ilvl="1">
      <w:start w:val="1"/>
      <w:numFmt w:val="bullet"/>
      <w:pStyle w:val="ListBullet2"/>
      <w:lvlText w:val="»"/>
      <w:lvlJc w:val="left"/>
      <w:pPr>
        <w:ind w:left="720" w:hanging="360"/>
      </w:pPr>
      <w:rPr>
        <w:rFonts w:ascii="Arial" w:hAnsi="Arial" w:hint="default"/>
        <w:color w:val="auto"/>
      </w:rPr>
    </w:lvl>
    <w:lvl w:ilvl="2">
      <w:start w:val="1"/>
      <w:numFmt w:val="bullet"/>
      <w:pStyle w:val="ListBullet3"/>
      <w:lvlText w:val="–"/>
      <w:lvlJc w:val="left"/>
      <w:pPr>
        <w:ind w:left="1080" w:hanging="360"/>
      </w:pPr>
      <w:rPr>
        <w:rFonts w:ascii="Arial" w:hAnsi="Arial" w:hint="default"/>
        <w:color w:val="auto"/>
      </w:rPr>
    </w:lvl>
    <w:lvl w:ilvl="3">
      <w:start w:val="1"/>
      <w:numFmt w:val="bullet"/>
      <w:pStyle w:val="ListBullet4"/>
      <w:lvlText w:val="–"/>
      <w:lvlJc w:val="left"/>
      <w:pPr>
        <w:ind w:left="1440" w:hanging="360"/>
      </w:pPr>
      <w:rPr>
        <w:rFonts w:ascii="Arial" w:hAnsi="Arial" w:hint="default"/>
        <w:color w:val="auto"/>
      </w:rPr>
    </w:lvl>
    <w:lvl w:ilvl="4">
      <w:start w:val="1"/>
      <w:numFmt w:val="bullet"/>
      <w:pStyle w:val="ListBullet5"/>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51" w15:restartNumberingAfterBreak="0">
    <w:nsid w:val="792E324F"/>
    <w:multiLevelType w:val="hybridMultilevel"/>
    <w:tmpl w:val="74A8D068"/>
    <w:lvl w:ilvl="0" w:tplc="E03C0142">
      <w:start w:val="1"/>
      <w:numFmt w:val="bullet"/>
      <w:lvlText w:val=""/>
      <w:lvlJc w:val="left"/>
      <w:pPr>
        <w:ind w:left="720" w:hanging="360"/>
      </w:pPr>
      <w:rPr>
        <w:rFonts w:ascii="Symbol" w:hAnsi="Symbol" w:hint="default"/>
      </w:rPr>
    </w:lvl>
    <w:lvl w:ilvl="1" w:tplc="9574151A">
      <w:start w:val="1"/>
      <w:numFmt w:val="bullet"/>
      <w:lvlText w:val="o"/>
      <w:lvlJc w:val="left"/>
      <w:pPr>
        <w:ind w:left="1440" w:hanging="360"/>
      </w:pPr>
      <w:rPr>
        <w:rFonts w:ascii="Courier New" w:hAnsi="Courier New" w:hint="default"/>
      </w:rPr>
    </w:lvl>
    <w:lvl w:ilvl="2" w:tplc="C642597C" w:tentative="1">
      <w:start w:val="1"/>
      <w:numFmt w:val="bullet"/>
      <w:lvlText w:val=""/>
      <w:lvlJc w:val="left"/>
      <w:pPr>
        <w:ind w:left="2160" w:hanging="360"/>
      </w:pPr>
      <w:rPr>
        <w:rFonts w:ascii="Wingdings" w:hAnsi="Wingdings" w:hint="default"/>
      </w:rPr>
    </w:lvl>
    <w:lvl w:ilvl="3" w:tplc="7F9CE75A" w:tentative="1">
      <w:start w:val="1"/>
      <w:numFmt w:val="bullet"/>
      <w:lvlText w:val=""/>
      <w:lvlJc w:val="left"/>
      <w:pPr>
        <w:ind w:left="2880" w:hanging="360"/>
      </w:pPr>
      <w:rPr>
        <w:rFonts w:ascii="Symbol" w:hAnsi="Symbol" w:hint="default"/>
      </w:rPr>
    </w:lvl>
    <w:lvl w:ilvl="4" w:tplc="FFA888E8" w:tentative="1">
      <w:start w:val="1"/>
      <w:numFmt w:val="bullet"/>
      <w:lvlText w:val="o"/>
      <w:lvlJc w:val="left"/>
      <w:pPr>
        <w:ind w:left="3600" w:hanging="360"/>
      </w:pPr>
      <w:rPr>
        <w:rFonts w:ascii="Courier New" w:hAnsi="Courier New" w:hint="default"/>
      </w:rPr>
    </w:lvl>
    <w:lvl w:ilvl="5" w:tplc="C0A2B46A" w:tentative="1">
      <w:start w:val="1"/>
      <w:numFmt w:val="bullet"/>
      <w:lvlText w:val=""/>
      <w:lvlJc w:val="left"/>
      <w:pPr>
        <w:ind w:left="4320" w:hanging="360"/>
      </w:pPr>
      <w:rPr>
        <w:rFonts w:ascii="Wingdings" w:hAnsi="Wingdings" w:hint="default"/>
      </w:rPr>
    </w:lvl>
    <w:lvl w:ilvl="6" w:tplc="F10E496C" w:tentative="1">
      <w:start w:val="1"/>
      <w:numFmt w:val="bullet"/>
      <w:lvlText w:val=""/>
      <w:lvlJc w:val="left"/>
      <w:pPr>
        <w:ind w:left="5040" w:hanging="360"/>
      </w:pPr>
      <w:rPr>
        <w:rFonts w:ascii="Symbol" w:hAnsi="Symbol" w:hint="default"/>
      </w:rPr>
    </w:lvl>
    <w:lvl w:ilvl="7" w:tplc="32DC7D9A" w:tentative="1">
      <w:start w:val="1"/>
      <w:numFmt w:val="bullet"/>
      <w:lvlText w:val="o"/>
      <w:lvlJc w:val="left"/>
      <w:pPr>
        <w:ind w:left="5760" w:hanging="360"/>
      </w:pPr>
      <w:rPr>
        <w:rFonts w:ascii="Courier New" w:hAnsi="Courier New" w:hint="default"/>
      </w:rPr>
    </w:lvl>
    <w:lvl w:ilvl="8" w:tplc="F47A80AA" w:tentative="1">
      <w:start w:val="1"/>
      <w:numFmt w:val="bullet"/>
      <w:lvlText w:val=""/>
      <w:lvlJc w:val="left"/>
      <w:pPr>
        <w:ind w:left="6480" w:hanging="360"/>
      </w:pPr>
      <w:rPr>
        <w:rFonts w:ascii="Wingdings" w:hAnsi="Wingdings" w:hint="default"/>
      </w:rPr>
    </w:lvl>
  </w:abstractNum>
  <w:abstractNum w:abstractNumId="52" w15:restartNumberingAfterBreak="0">
    <w:nsid w:val="79A62717"/>
    <w:multiLevelType w:val="hybridMultilevel"/>
    <w:tmpl w:val="9264940E"/>
    <w:lvl w:ilvl="0" w:tplc="9286B6CA">
      <w:start w:val="1"/>
      <w:numFmt w:val="bullet"/>
      <w:lvlText w:val=""/>
      <w:lvlJc w:val="left"/>
      <w:pPr>
        <w:ind w:left="780" w:hanging="360"/>
      </w:pPr>
      <w:rPr>
        <w:rFonts w:ascii="Symbol" w:hAnsi="Symbol" w:hint="default"/>
      </w:rPr>
    </w:lvl>
    <w:lvl w:ilvl="1" w:tplc="1728B9CA" w:tentative="1">
      <w:start w:val="1"/>
      <w:numFmt w:val="bullet"/>
      <w:lvlText w:val="o"/>
      <w:lvlJc w:val="left"/>
      <w:pPr>
        <w:ind w:left="1500" w:hanging="360"/>
      </w:pPr>
      <w:rPr>
        <w:rFonts w:ascii="Courier New" w:hAnsi="Courier New" w:hint="default"/>
      </w:rPr>
    </w:lvl>
    <w:lvl w:ilvl="2" w:tplc="EE24A168" w:tentative="1">
      <w:start w:val="1"/>
      <w:numFmt w:val="bullet"/>
      <w:lvlText w:val=""/>
      <w:lvlJc w:val="left"/>
      <w:pPr>
        <w:ind w:left="2220" w:hanging="360"/>
      </w:pPr>
      <w:rPr>
        <w:rFonts w:ascii="Wingdings" w:hAnsi="Wingdings" w:hint="default"/>
      </w:rPr>
    </w:lvl>
    <w:lvl w:ilvl="3" w:tplc="9A74DB0A" w:tentative="1">
      <w:start w:val="1"/>
      <w:numFmt w:val="bullet"/>
      <w:lvlText w:val=""/>
      <w:lvlJc w:val="left"/>
      <w:pPr>
        <w:ind w:left="2940" w:hanging="360"/>
      </w:pPr>
      <w:rPr>
        <w:rFonts w:ascii="Symbol" w:hAnsi="Symbol" w:hint="default"/>
      </w:rPr>
    </w:lvl>
    <w:lvl w:ilvl="4" w:tplc="C57816F4" w:tentative="1">
      <w:start w:val="1"/>
      <w:numFmt w:val="bullet"/>
      <w:lvlText w:val="o"/>
      <w:lvlJc w:val="left"/>
      <w:pPr>
        <w:ind w:left="3660" w:hanging="360"/>
      </w:pPr>
      <w:rPr>
        <w:rFonts w:ascii="Courier New" w:hAnsi="Courier New" w:hint="default"/>
      </w:rPr>
    </w:lvl>
    <w:lvl w:ilvl="5" w:tplc="EC6443B0" w:tentative="1">
      <w:start w:val="1"/>
      <w:numFmt w:val="bullet"/>
      <w:lvlText w:val=""/>
      <w:lvlJc w:val="left"/>
      <w:pPr>
        <w:ind w:left="4380" w:hanging="360"/>
      </w:pPr>
      <w:rPr>
        <w:rFonts w:ascii="Wingdings" w:hAnsi="Wingdings" w:hint="default"/>
      </w:rPr>
    </w:lvl>
    <w:lvl w:ilvl="6" w:tplc="44C6D76E" w:tentative="1">
      <w:start w:val="1"/>
      <w:numFmt w:val="bullet"/>
      <w:lvlText w:val=""/>
      <w:lvlJc w:val="left"/>
      <w:pPr>
        <w:ind w:left="5100" w:hanging="360"/>
      </w:pPr>
      <w:rPr>
        <w:rFonts w:ascii="Symbol" w:hAnsi="Symbol" w:hint="default"/>
      </w:rPr>
    </w:lvl>
    <w:lvl w:ilvl="7" w:tplc="50924B68" w:tentative="1">
      <w:start w:val="1"/>
      <w:numFmt w:val="bullet"/>
      <w:lvlText w:val="o"/>
      <w:lvlJc w:val="left"/>
      <w:pPr>
        <w:ind w:left="5820" w:hanging="360"/>
      </w:pPr>
      <w:rPr>
        <w:rFonts w:ascii="Courier New" w:hAnsi="Courier New" w:hint="default"/>
      </w:rPr>
    </w:lvl>
    <w:lvl w:ilvl="8" w:tplc="27205F26" w:tentative="1">
      <w:start w:val="1"/>
      <w:numFmt w:val="bullet"/>
      <w:lvlText w:val=""/>
      <w:lvlJc w:val="left"/>
      <w:pPr>
        <w:ind w:left="6540" w:hanging="360"/>
      </w:pPr>
      <w:rPr>
        <w:rFonts w:ascii="Wingdings" w:hAnsi="Wingdings" w:hint="default"/>
      </w:rPr>
    </w:lvl>
  </w:abstractNum>
  <w:abstractNum w:abstractNumId="53" w15:restartNumberingAfterBreak="0">
    <w:nsid w:val="7C907D12"/>
    <w:multiLevelType w:val="hybridMultilevel"/>
    <w:tmpl w:val="E44E47A8"/>
    <w:lvl w:ilvl="0" w:tplc="7F94BF42">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3"/>
  </w:num>
  <w:num w:numId="2">
    <w:abstractNumId w:val="17"/>
  </w:num>
  <w:num w:numId="3">
    <w:abstractNumId w:val="9"/>
  </w:num>
  <w:num w:numId="4">
    <w:abstractNumId w:val="23"/>
  </w:num>
  <w:num w:numId="5">
    <w:abstractNumId w:val="36"/>
  </w:num>
  <w:num w:numId="6">
    <w:abstractNumId w:val="24"/>
  </w:num>
  <w:num w:numId="7">
    <w:abstractNumId w:val="15"/>
  </w:num>
  <w:num w:numId="8">
    <w:abstractNumId w:val="50"/>
  </w:num>
  <w:num w:numId="9">
    <w:abstractNumId w:val="40"/>
  </w:num>
  <w:num w:numId="10">
    <w:abstractNumId w:val="41"/>
  </w:num>
  <w:num w:numId="11">
    <w:abstractNumId w:val="51"/>
  </w:num>
  <w:num w:numId="12">
    <w:abstractNumId w:val="46"/>
  </w:num>
  <w:num w:numId="13">
    <w:abstractNumId w:val="42"/>
  </w:num>
  <w:num w:numId="14">
    <w:abstractNumId w:val="22"/>
  </w:num>
  <w:num w:numId="15">
    <w:abstractNumId w:val="30"/>
  </w:num>
  <w:num w:numId="16">
    <w:abstractNumId w:val="43"/>
  </w:num>
  <w:num w:numId="17">
    <w:abstractNumId w:val="1"/>
  </w:num>
  <w:num w:numId="18">
    <w:abstractNumId w:val="8"/>
  </w:num>
  <w:num w:numId="19">
    <w:abstractNumId w:val="2"/>
  </w:num>
  <w:num w:numId="20">
    <w:abstractNumId w:val="18"/>
  </w:num>
  <w:num w:numId="21">
    <w:abstractNumId w:val="44"/>
  </w:num>
  <w:num w:numId="22">
    <w:abstractNumId w:val="25"/>
  </w:num>
  <w:num w:numId="23">
    <w:abstractNumId w:val="7"/>
  </w:num>
  <w:num w:numId="24">
    <w:abstractNumId w:val="38"/>
  </w:num>
  <w:num w:numId="25">
    <w:abstractNumId w:val="37"/>
  </w:num>
  <w:num w:numId="26">
    <w:abstractNumId w:val="31"/>
  </w:num>
  <w:num w:numId="27">
    <w:abstractNumId w:val="14"/>
  </w:num>
  <w:num w:numId="28">
    <w:abstractNumId w:val="27"/>
  </w:num>
  <w:num w:numId="29">
    <w:abstractNumId w:val="32"/>
  </w:num>
  <w:num w:numId="30">
    <w:abstractNumId w:val="20"/>
  </w:num>
  <w:num w:numId="31">
    <w:abstractNumId w:val="6"/>
  </w:num>
  <w:num w:numId="32">
    <w:abstractNumId w:val="29"/>
  </w:num>
  <w:num w:numId="33">
    <w:abstractNumId w:val="52"/>
  </w:num>
  <w:num w:numId="34">
    <w:abstractNumId w:val="48"/>
  </w:num>
  <w:num w:numId="35">
    <w:abstractNumId w:val="34"/>
  </w:num>
  <w:num w:numId="36">
    <w:abstractNumId w:val="12"/>
  </w:num>
  <w:num w:numId="37">
    <w:abstractNumId w:val="47"/>
  </w:num>
  <w:num w:numId="38">
    <w:abstractNumId w:val="21"/>
  </w:num>
  <w:num w:numId="39">
    <w:abstractNumId w:val="4"/>
  </w:num>
  <w:num w:numId="40">
    <w:abstractNumId w:val="13"/>
  </w:num>
  <w:num w:numId="41">
    <w:abstractNumId w:val="35"/>
  </w:num>
  <w:num w:numId="42">
    <w:abstractNumId w:val="39"/>
  </w:num>
  <w:num w:numId="43">
    <w:abstractNumId w:val="10"/>
  </w:num>
  <w:num w:numId="44">
    <w:abstractNumId w:val="3"/>
  </w:num>
  <w:num w:numId="45">
    <w:abstractNumId w:val="28"/>
  </w:num>
  <w:num w:numId="46">
    <w:abstractNumId w:val="11"/>
  </w:num>
  <w:num w:numId="47">
    <w:abstractNumId w:val="16"/>
  </w:num>
  <w:num w:numId="48">
    <w:abstractNumId w:val="49"/>
  </w:num>
  <w:num w:numId="49">
    <w:abstractNumId w:val="53"/>
  </w:num>
  <w:num w:numId="50">
    <w:abstractNumId w:val="19"/>
  </w:num>
  <w:num w:numId="51">
    <w:abstractNumId w:val="5"/>
  </w:num>
  <w:num w:numId="52">
    <w:abstractNumId w:val="26"/>
  </w:num>
  <w:num w:numId="53">
    <w:abstractNumId w:val="45"/>
  </w:num>
  <w:num w:numId="54">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357"/>
  <w:doNotShadeFormData/>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zNjcyNTezMLI0MjdS0lEKTi0uzszPAykwrgUAl714LiwAAAA="/>
  </w:docVars>
  <w:rsids>
    <w:rsidRoot w:val="00FF19ED"/>
    <w:rsid w:val="000066B8"/>
    <w:rsid w:val="00011EBE"/>
    <w:rsid w:val="000136A5"/>
    <w:rsid w:val="00013E33"/>
    <w:rsid w:val="00015555"/>
    <w:rsid w:val="00015E0C"/>
    <w:rsid w:val="0001627D"/>
    <w:rsid w:val="000164A5"/>
    <w:rsid w:val="00020CF3"/>
    <w:rsid w:val="0002234B"/>
    <w:rsid w:val="0002361C"/>
    <w:rsid w:val="00024813"/>
    <w:rsid w:val="00031F9E"/>
    <w:rsid w:val="00032388"/>
    <w:rsid w:val="00033439"/>
    <w:rsid w:val="00034043"/>
    <w:rsid w:val="000369EA"/>
    <w:rsid w:val="00036FE5"/>
    <w:rsid w:val="00037DE5"/>
    <w:rsid w:val="00041055"/>
    <w:rsid w:val="00043F0E"/>
    <w:rsid w:val="0004411D"/>
    <w:rsid w:val="000515BF"/>
    <w:rsid w:val="00056BC0"/>
    <w:rsid w:val="00061B61"/>
    <w:rsid w:val="000635BC"/>
    <w:rsid w:val="000658B5"/>
    <w:rsid w:val="00065F7E"/>
    <w:rsid w:val="000760F4"/>
    <w:rsid w:val="00080037"/>
    <w:rsid w:val="00081AFC"/>
    <w:rsid w:val="00081BFA"/>
    <w:rsid w:val="00083A58"/>
    <w:rsid w:val="00083AA7"/>
    <w:rsid w:val="00083FD2"/>
    <w:rsid w:val="0008584C"/>
    <w:rsid w:val="00085BF5"/>
    <w:rsid w:val="00087026"/>
    <w:rsid w:val="000872A3"/>
    <w:rsid w:val="00091A80"/>
    <w:rsid w:val="00096866"/>
    <w:rsid w:val="000A1273"/>
    <w:rsid w:val="000A1738"/>
    <w:rsid w:val="000A1EF9"/>
    <w:rsid w:val="000A2E7B"/>
    <w:rsid w:val="000A336E"/>
    <w:rsid w:val="000A4DA7"/>
    <w:rsid w:val="000A5B5A"/>
    <w:rsid w:val="000A66C9"/>
    <w:rsid w:val="000A7E6E"/>
    <w:rsid w:val="000A7E7E"/>
    <w:rsid w:val="000B020B"/>
    <w:rsid w:val="000B3071"/>
    <w:rsid w:val="000B3106"/>
    <w:rsid w:val="000B3336"/>
    <w:rsid w:val="000B40C2"/>
    <w:rsid w:val="000B5598"/>
    <w:rsid w:val="000B5729"/>
    <w:rsid w:val="000B7EE4"/>
    <w:rsid w:val="000C1B92"/>
    <w:rsid w:val="000C21EC"/>
    <w:rsid w:val="000C4291"/>
    <w:rsid w:val="000C5879"/>
    <w:rsid w:val="000D19FF"/>
    <w:rsid w:val="000D22A8"/>
    <w:rsid w:val="000D6AA0"/>
    <w:rsid w:val="000D793D"/>
    <w:rsid w:val="000D7D92"/>
    <w:rsid w:val="000D7F92"/>
    <w:rsid w:val="000E1F94"/>
    <w:rsid w:val="000E552A"/>
    <w:rsid w:val="000E76FA"/>
    <w:rsid w:val="000F069E"/>
    <w:rsid w:val="000F2461"/>
    <w:rsid w:val="000F2EDC"/>
    <w:rsid w:val="000F5540"/>
    <w:rsid w:val="000F5A29"/>
    <w:rsid w:val="000F5CB5"/>
    <w:rsid w:val="000F6463"/>
    <w:rsid w:val="000F6579"/>
    <w:rsid w:val="000F7969"/>
    <w:rsid w:val="000F7990"/>
    <w:rsid w:val="00100485"/>
    <w:rsid w:val="00100584"/>
    <w:rsid w:val="001010A9"/>
    <w:rsid w:val="00101648"/>
    <w:rsid w:val="0010640F"/>
    <w:rsid w:val="00106F60"/>
    <w:rsid w:val="00110CDA"/>
    <w:rsid w:val="00113EA9"/>
    <w:rsid w:val="001141D0"/>
    <w:rsid w:val="00114D9F"/>
    <w:rsid w:val="001175CB"/>
    <w:rsid w:val="00117894"/>
    <w:rsid w:val="001178D7"/>
    <w:rsid w:val="0012062F"/>
    <w:rsid w:val="00120E3D"/>
    <w:rsid w:val="001239E7"/>
    <w:rsid w:val="00123A51"/>
    <w:rsid w:val="00123E13"/>
    <w:rsid w:val="0012449A"/>
    <w:rsid w:val="001279BB"/>
    <w:rsid w:val="00133783"/>
    <w:rsid w:val="001338BA"/>
    <w:rsid w:val="001368BE"/>
    <w:rsid w:val="00136B50"/>
    <w:rsid w:val="001425A7"/>
    <w:rsid w:val="001429B7"/>
    <w:rsid w:val="001432FE"/>
    <w:rsid w:val="001437D2"/>
    <w:rsid w:val="00144282"/>
    <w:rsid w:val="0014791F"/>
    <w:rsid w:val="001487AA"/>
    <w:rsid w:val="00150109"/>
    <w:rsid w:val="00150502"/>
    <w:rsid w:val="00152AC1"/>
    <w:rsid w:val="00153AEF"/>
    <w:rsid w:val="001547CB"/>
    <w:rsid w:val="00154C1A"/>
    <w:rsid w:val="001552F4"/>
    <w:rsid w:val="00156042"/>
    <w:rsid w:val="001567DD"/>
    <w:rsid w:val="00157AB6"/>
    <w:rsid w:val="00157CE7"/>
    <w:rsid w:val="00161E74"/>
    <w:rsid w:val="001648C6"/>
    <w:rsid w:val="00166738"/>
    <w:rsid w:val="001669DF"/>
    <w:rsid w:val="00167A3D"/>
    <w:rsid w:val="001714D3"/>
    <w:rsid w:val="001715B0"/>
    <w:rsid w:val="001735C8"/>
    <w:rsid w:val="00174708"/>
    <w:rsid w:val="00174A2A"/>
    <w:rsid w:val="00174BA3"/>
    <w:rsid w:val="00177B4F"/>
    <w:rsid w:val="00182D27"/>
    <w:rsid w:val="00186A10"/>
    <w:rsid w:val="00187C93"/>
    <w:rsid w:val="0018A5CA"/>
    <w:rsid w:val="00191178"/>
    <w:rsid w:val="00191513"/>
    <w:rsid w:val="001915F5"/>
    <w:rsid w:val="00191BB2"/>
    <w:rsid w:val="00191CC2"/>
    <w:rsid w:val="00192329"/>
    <w:rsid w:val="00193699"/>
    <w:rsid w:val="001965C6"/>
    <w:rsid w:val="00197290"/>
    <w:rsid w:val="0019759D"/>
    <w:rsid w:val="00197E66"/>
    <w:rsid w:val="001A03FE"/>
    <w:rsid w:val="001A0E88"/>
    <w:rsid w:val="001A2F35"/>
    <w:rsid w:val="001A31C2"/>
    <w:rsid w:val="001A41EB"/>
    <w:rsid w:val="001A5727"/>
    <w:rsid w:val="001A7D74"/>
    <w:rsid w:val="001B06B8"/>
    <w:rsid w:val="001B1F79"/>
    <w:rsid w:val="001B3928"/>
    <w:rsid w:val="001B4B51"/>
    <w:rsid w:val="001B709F"/>
    <w:rsid w:val="001B7FA1"/>
    <w:rsid w:val="001C0786"/>
    <w:rsid w:val="001C14AB"/>
    <w:rsid w:val="001C28D3"/>
    <w:rsid w:val="001C3BEB"/>
    <w:rsid w:val="001C3FD0"/>
    <w:rsid w:val="001C48D8"/>
    <w:rsid w:val="001C4B8A"/>
    <w:rsid w:val="001C5149"/>
    <w:rsid w:val="001C52C2"/>
    <w:rsid w:val="001C6BB6"/>
    <w:rsid w:val="001D0AFC"/>
    <w:rsid w:val="001D1E37"/>
    <w:rsid w:val="001D1EF4"/>
    <w:rsid w:val="001D2019"/>
    <w:rsid w:val="001D3383"/>
    <w:rsid w:val="001D5A0F"/>
    <w:rsid w:val="001D7528"/>
    <w:rsid w:val="001D76E4"/>
    <w:rsid w:val="001E039D"/>
    <w:rsid w:val="001E3A54"/>
    <w:rsid w:val="001E41E5"/>
    <w:rsid w:val="001E49C9"/>
    <w:rsid w:val="001E5108"/>
    <w:rsid w:val="001E572B"/>
    <w:rsid w:val="001E5D9F"/>
    <w:rsid w:val="001E5F8E"/>
    <w:rsid w:val="001E63E1"/>
    <w:rsid w:val="001F1210"/>
    <w:rsid w:val="001F1430"/>
    <w:rsid w:val="001F25C8"/>
    <w:rsid w:val="001F3C12"/>
    <w:rsid w:val="001F40EE"/>
    <w:rsid w:val="001F742B"/>
    <w:rsid w:val="00201C8F"/>
    <w:rsid w:val="00202C71"/>
    <w:rsid w:val="00202F7F"/>
    <w:rsid w:val="00203630"/>
    <w:rsid w:val="00204F54"/>
    <w:rsid w:val="00207809"/>
    <w:rsid w:val="00207CBE"/>
    <w:rsid w:val="00210409"/>
    <w:rsid w:val="00210E8D"/>
    <w:rsid w:val="00217D19"/>
    <w:rsid w:val="0022009C"/>
    <w:rsid w:val="00222088"/>
    <w:rsid w:val="00226249"/>
    <w:rsid w:val="00226B2B"/>
    <w:rsid w:val="00227152"/>
    <w:rsid w:val="00230632"/>
    <w:rsid w:val="002307E1"/>
    <w:rsid w:val="002320CE"/>
    <w:rsid w:val="00233385"/>
    <w:rsid w:val="002333C5"/>
    <w:rsid w:val="0023363A"/>
    <w:rsid w:val="002349BF"/>
    <w:rsid w:val="002369B0"/>
    <w:rsid w:val="002406CA"/>
    <w:rsid w:val="00242034"/>
    <w:rsid w:val="002422FD"/>
    <w:rsid w:val="00244887"/>
    <w:rsid w:val="00244E46"/>
    <w:rsid w:val="00247966"/>
    <w:rsid w:val="00253E2B"/>
    <w:rsid w:val="00256EB2"/>
    <w:rsid w:val="002574B2"/>
    <w:rsid w:val="00257A55"/>
    <w:rsid w:val="00260D4D"/>
    <w:rsid w:val="00262769"/>
    <w:rsid w:val="00262EA3"/>
    <w:rsid w:val="002632B7"/>
    <w:rsid w:val="00264464"/>
    <w:rsid w:val="00264F4D"/>
    <w:rsid w:val="00265CDE"/>
    <w:rsid w:val="00272AAC"/>
    <w:rsid w:val="00272BA3"/>
    <w:rsid w:val="00274521"/>
    <w:rsid w:val="00274854"/>
    <w:rsid w:val="00275504"/>
    <w:rsid w:val="00276B83"/>
    <w:rsid w:val="002776FA"/>
    <w:rsid w:val="0028070D"/>
    <w:rsid w:val="002871D8"/>
    <w:rsid w:val="00290098"/>
    <w:rsid w:val="00291082"/>
    <w:rsid w:val="00295234"/>
    <w:rsid w:val="00296ADC"/>
    <w:rsid w:val="00297CB5"/>
    <w:rsid w:val="002A02B1"/>
    <w:rsid w:val="002A1211"/>
    <w:rsid w:val="002A12DA"/>
    <w:rsid w:val="002A1929"/>
    <w:rsid w:val="002A1AF9"/>
    <w:rsid w:val="002A2E98"/>
    <w:rsid w:val="002A4E1F"/>
    <w:rsid w:val="002A521B"/>
    <w:rsid w:val="002A66E5"/>
    <w:rsid w:val="002B1417"/>
    <w:rsid w:val="002B161A"/>
    <w:rsid w:val="002B16A7"/>
    <w:rsid w:val="002B4992"/>
    <w:rsid w:val="002C0BE4"/>
    <w:rsid w:val="002C1E4B"/>
    <w:rsid w:val="002C2769"/>
    <w:rsid w:val="002C2E1B"/>
    <w:rsid w:val="002C3AFC"/>
    <w:rsid w:val="002C46BF"/>
    <w:rsid w:val="002C4FA6"/>
    <w:rsid w:val="002C6AC1"/>
    <w:rsid w:val="002D0075"/>
    <w:rsid w:val="002D0802"/>
    <w:rsid w:val="002D0D88"/>
    <w:rsid w:val="002D3819"/>
    <w:rsid w:val="002D521E"/>
    <w:rsid w:val="002D62CE"/>
    <w:rsid w:val="002D67D3"/>
    <w:rsid w:val="002D7462"/>
    <w:rsid w:val="002E038B"/>
    <w:rsid w:val="002E1998"/>
    <w:rsid w:val="002E1CAB"/>
    <w:rsid w:val="002E2CB1"/>
    <w:rsid w:val="002E2F01"/>
    <w:rsid w:val="002E34F9"/>
    <w:rsid w:val="002E41A9"/>
    <w:rsid w:val="002E6D7C"/>
    <w:rsid w:val="002F0E89"/>
    <w:rsid w:val="002F208B"/>
    <w:rsid w:val="002F2993"/>
    <w:rsid w:val="002F52F7"/>
    <w:rsid w:val="002F6F32"/>
    <w:rsid w:val="002F7801"/>
    <w:rsid w:val="003004FA"/>
    <w:rsid w:val="0030393B"/>
    <w:rsid w:val="0030669E"/>
    <w:rsid w:val="003114D3"/>
    <w:rsid w:val="0031582B"/>
    <w:rsid w:val="00317B88"/>
    <w:rsid w:val="00320667"/>
    <w:rsid w:val="00320AA6"/>
    <w:rsid w:val="0032107C"/>
    <w:rsid w:val="003233EA"/>
    <w:rsid w:val="00323E5B"/>
    <w:rsid w:val="00324FDF"/>
    <w:rsid w:val="00326492"/>
    <w:rsid w:val="003300BD"/>
    <w:rsid w:val="00331A64"/>
    <w:rsid w:val="00332404"/>
    <w:rsid w:val="00333959"/>
    <w:rsid w:val="00337255"/>
    <w:rsid w:val="00337769"/>
    <w:rsid w:val="0033785B"/>
    <w:rsid w:val="0034210B"/>
    <w:rsid w:val="00342B0C"/>
    <w:rsid w:val="00343C87"/>
    <w:rsid w:val="003450AC"/>
    <w:rsid w:val="00351CED"/>
    <w:rsid w:val="0035330E"/>
    <w:rsid w:val="00353DC5"/>
    <w:rsid w:val="003614D6"/>
    <w:rsid w:val="0036434E"/>
    <w:rsid w:val="00374DC0"/>
    <w:rsid w:val="00380AA5"/>
    <w:rsid w:val="0038259F"/>
    <w:rsid w:val="00383551"/>
    <w:rsid w:val="0038416D"/>
    <w:rsid w:val="00384233"/>
    <w:rsid w:val="003845DF"/>
    <w:rsid w:val="00387AAC"/>
    <w:rsid w:val="00392E52"/>
    <w:rsid w:val="00393C66"/>
    <w:rsid w:val="00395E9F"/>
    <w:rsid w:val="00397A3B"/>
    <w:rsid w:val="003A041B"/>
    <w:rsid w:val="003A0533"/>
    <w:rsid w:val="003A1341"/>
    <w:rsid w:val="003A5F1D"/>
    <w:rsid w:val="003A67D8"/>
    <w:rsid w:val="003A68CB"/>
    <w:rsid w:val="003B3D1A"/>
    <w:rsid w:val="003B551F"/>
    <w:rsid w:val="003B5C68"/>
    <w:rsid w:val="003B5D4E"/>
    <w:rsid w:val="003C1731"/>
    <w:rsid w:val="003C17BB"/>
    <w:rsid w:val="003C27E2"/>
    <w:rsid w:val="003C28F6"/>
    <w:rsid w:val="003C2D83"/>
    <w:rsid w:val="003C3CC4"/>
    <w:rsid w:val="003C469B"/>
    <w:rsid w:val="003D029B"/>
    <w:rsid w:val="003D17FB"/>
    <w:rsid w:val="003D2652"/>
    <w:rsid w:val="003D2A5C"/>
    <w:rsid w:val="003D2C4F"/>
    <w:rsid w:val="003D5489"/>
    <w:rsid w:val="003D5ABF"/>
    <w:rsid w:val="003D5D9E"/>
    <w:rsid w:val="003D70C7"/>
    <w:rsid w:val="003D7D53"/>
    <w:rsid w:val="003E0920"/>
    <w:rsid w:val="003E0987"/>
    <w:rsid w:val="003E0F3F"/>
    <w:rsid w:val="003E1AC6"/>
    <w:rsid w:val="003E37B6"/>
    <w:rsid w:val="003E38BC"/>
    <w:rsid w:val="003E4D00"/>
    <w:rsid w:val="003E4EA1"/>
    <w:rsid w:val="003E7795"/>
    <w:rsid w:val="003F0176"/>
    <w:rsid w:val="003F0791"/>
    <w:rsid w:val="003F1564"/>
    <w:rsid w:val="003F2215"/>
    <w:rsid w:val="003F4678"/>
    <w:rsid w:val="003F5375"/>
    <w:rsid w:val="003F53D3"/>
    <w:rsid w:val="003F554D"/>
    <w:rsid w:val="004003DB"/>
    <w:rsid w:val="0040109A"/>
    <w:rsid w:val="00401788"/>
    <w:rsid w:val="0040727E"/>
    <w:rsid w:val="00407E7F"/>
    <w:rsid w:val="00411636"/>
    <w:rsid w:val="00411B7D"/>
    <w:rsid w:val="00415BAD"/>
    <w:rsid w:val="00416267"/>
    <w:rsid w:val="004167C5"/>
    <w:rsid w:val="00416A87"/>
    <w:rsid w:val="0042092B"/>
    <w:rsid w:val="004223ED"/>
    <w:rsid w:val="00422C11"/>
    <w:rsid w:val="00424406"/>
    <w:rsid w:val="00425C5C"/>
    <w:rsid w:val="0042634A"/>
    <w:rsid w:val="004265BE"/>
    <w:rsid w:val="00431975"/>
    <w:rsid w:val="00433093"/>
    <w:rsid w:val="004339D6"/>
    <w:rsid w:val="00435303"/>
    <w:rsid w:val="00436787"/>
    <w:rsid w:val="00440E62"/>
    <w:rsid w:val="00441345"/>
    <w:rsid w:val="0044217F"/>
    <w:rsid w:val="00442241"/>
    <w:rsid w:val="00444049"/>
    <w:rsid w:val="004475AC"/>
    <w:rsid w:val="00447F86"/>
    <w:rsid w:val="00450AEF"/>
    <w:rsid w:val="00453A1F"/>
    <w:rsid w:val="0045454F"/>
    <w:rsid w:val="00457207"/>
    <w:rsid w:val="004624F7"/>
    <w:rsid w:val="00462C1E"/>
    <w:rsid w:val="004642D9"/>
    <w:rsid w:val="00467B74"/>
    <w:rsid w:val="00467CE7"/>
    <w:rsid w:val="004708DF"/>
    <w:rsid w:val="0047130C"/>
    <w:rsid w:val="00471DA9"/>
    <w:rsid w:val="004753EA"/>
    <w:rsid w:val="004820E7"/>
    <w:rsid w:val="004827FC"/>
    <w:rsid w:val="004828AE"/>
    <w:rsid w:val="00490325"/>
    <w:rsid w:val="00495969"/>
    <w:rsid w:val="00497959"/>
    <w:rsid w:val="004A08D9"/>
    <w:rsid w:val="004A0ED4"/>
    <w:rsid w:val="004A4C92"/>
    <w:rsid w:val="004A58E5"/>
    <w:rsid w:val="004A661B"/>
    <w:rsid w:val="004A6A7C"/>
    <w:rsid w:val="004A6D7F"/>
    <w:rsid w:val="004A7DA8"/>
    <w:rsid w:val="004B0E6A"/>
    <w:rsid w:val="004B1213"/>
    <w:rsid w:val="004B38F6"/>
    <w:rsid w:val="004B46FF"/>
    <w:rsid w:val="004B4E49"/>
    <w:rsid w:val="004B531C"/>
    <w:rsid w:val="004C17C9"/>
    <w:rsid w:val="004C188B"/>
    <w:rsid w:val="004C26DA"/>
    <w:rsid w:val="004C2D38"/>
    <w:rsid w:val="004C6084"/>
    <w:rsid w:val="004C779C"/>
    <w:rsid w:val="004D0DC8"/>
    <w:rsid w:val="004D11D2"/>
    <w:rsid w:val="004D3380"/>
    <w:rsid w:val="004D47E6"/>
    <w:rsid w:val="004D7430"/>
    <w:rsid w:val="004E09DD"/>
    <w:rsid w:val="004E169F"/>
    <w:rsid w:val="004E2765"/>
    <w:rsid w:val="004E38D4"/>
    <w:rsid w:val="004E455E"/>
    <w:rsid w:val="004E5EEB"/>
    <w:rsid w:val="004F16FA"/>
    <w:rsid w:val="004F5176"/>
    <w:rsid w:val="004F6546"/>
    <w:rsid w:val="004F6C47"/>
    <w:rsid w:val="0050371A"/>
    <w:rsid w:val="00504AE4"/>
    <w:rsid w:val="0050528E"/>
    <w:rsid w:val="005068A1"/>
    <w:rsid w:val="0050706D"/>
    <w:rsid w:val="00507DED"/>
    <w:rsid w:val="00510A99"/>
    <w:rsid w:val="00512BE7"/>
    <w:rsid w:val="005138A5"/>
    <w:rsid w:val="00520281"/>
    <w:rsid w:val="00521C5A"/>
    <w:rsid w:val="00521CCB"/>
    <w:rsid w:val="005234AB"/>
    <w:rsid w:val="005266C3"/>
    <w:rsid w:val="00527D0A"/>
    <w:rsid w:val="005316C5"/>
    <w:rsid w:val="00532095"/>
    <w:rsid w:val="005335C6"/>
    <w:rsid w:val="00537ECB"/>
    <w:rsid w:val="005410C1"/>
    <w:rsid w:val="00542215"/>
    <w:rsid w:val="00551525"/>
    <w:rsid w:val="005520BC"/>
    <w:rsid w:val="00552F86"/>
    <w:rsid w:val="00554AFC"/>
    <w:rsid w:val="005559C1"/>
    <w:rsid w:val="00562DF0"/>
    <w:rsid w:val="005634B4"/>
    <w:rsid w:val="0056463F"/>
    <w:rsid w:val="005646CD"/>
    <w:rsid w:val="0056489B"/>
    <w:rsid w:val="0056764D"/>
    <w:rsid w:val="00570151"/>
    <w:rsid w:val="0057241C"/>
    <w:rsid w:val="005765A4"/>
    <w:rsid w:val="00582037"/>
    <w:rsid w:val="00584EA0"/>
    <w:rsid w:val="00585314"/>
    <w:rsid w:val="00585822"/>
    <w:rsid w:val="00585884"/>
    <w:rsid w:val="00586756"/>
    <w:rsid w:val="005872A4"/>
    <w:rsid w:val="005915AE"/>
    <w:rsid w:val="0059331F"/>
    <w:rsid w:val="00593C4E"/>
    <w:rsid w:val="005943E4"/>
    <w:rsid w:val="00594690"/>
    <w:rsid w:val="00594996"/>
    <w:rsid w:val="00595909"/>
    <w:rsid w:val="005A22A5"/>
    <w:rsid w:val="005A57E5"/>
    <w:rsid w:val="005A6232"/>
    <w:rsid w:val="005A647D"/>
    <w:rsid w:val="005B158F"/>
    <w:rsid w:val="005B1BD1"/>
    <w:rsid w:val="005B3A1A"/>
    <w:rsid w:val="005B5231"/>
    <w:rsid w:val="005C0A67"/>
    <w:rsid w:val="005C317B"/>
    <w:rsid w:val="005C3BCC"/>
    <w:rsid w:val="005C3C53"/>
    <w:rsid w:val="005C3D26"/>
    <w:rsid w:val="005C4CCA"/>
    <w:rsid w:val="005C7360"/>
    <w:rsid w:val="005C76E3"/>
    <w:rsid w:val="005C79BD"/>
    <w:rsid w:val="005D32BE"/>
    <w:rsid w:val="005D4240"/>
    <w:rsid w:val="005D5AE0"/>
    <w:rsid w:val="005D613D"/>
    <w:rsid w:val="005D65FE"/>
    <w:rsid w:val="005E3C4D"/>
    <w:rsid w:val="005E3E4E"/>
    <w:rsid w:val="005E7267"/>
    <w:rsid w:val="005E7817"/>
    <w:rsid w:val="005F0687"/>
    <w:rsid w:val="005F08D9"/>
    <w:rsid w:val="005F2BA9"/>
    <w:rsid w:val="005F4740"/>
    <w:rsid w:val="005F59AA"/>
    <w:rsid w:val="0060327D"/>
    <w:rsid w:val="00603D3A"/>
    <w:rsid w:val="0060777F"/>
    <w:rsid w:val="00607D8E"/>
    <w:rsid w:val="00610149"/>
    <w:rsid w:val="0061259C"/>
    <w:rsid w:val="00616063"/>
    <w:rsid w:val="00616A8F"/>
    <w:rsid w:val="0062006A"/>
    <w:rsid w:val="00622A8D"/>
    <w:rsid w:val="0062348C"/>
    <w:rsid w:val="00625881"/>
    <w:rsid w:val="006262AD"/>
    <w:rsid w:val="0063069C"/>
    <w:rsid w:val="006330DA"/>
    <w:rsid w:val="0063419B"/>
    <w:rsid w:val="006367D6"/>
    <w:rsid w:val="0063722B"/>
    <w:rsid w:val="00640006"/>
    <w:rsid w:val="0064041E"/>
    <w:rsid w:val="00640B02"/>
    <w:rsid w:val="00644B50"/>
    <w:rsid w:val="006458A1"/>
    <w:rsid w:val="0064638E"/>
    <w:rsid w:val="00647F38"/>
    <w:rsid w:val="00656D2E"/>
    <w:rsid w:val="00657254"/>
    <w:rsid w:val="0065754D"/>
    <w:rsid w:val="00660DB8"/>
    <w:rsid w:val="00661DA0"/>
    <w:rsid w:val="00662B82"/>
    <w:rsid w:val="00663A07"/>
    <w:rsid w:val="00663EB2"/>
    <w:rsid w:val="00664625"/>
    <w:rsid w:val="006666F0"/>
    <w:rsid w:val="00672DC5"/>
    <w:rsid w:val="00673762"/>
    <w:rsid w:val="00673E83"/>
    <w:rsid w:val="006761D1"/>
    <w:rsid w:val="0067668B"/>
    <w:rsid w:val="006818CB"/>
    <w:rsid w:val="00681DC4"/>
    <w:rsid w:val="00681F0E"/>
    <w:rsid w:val="00686747"/>
    <w:rsid w:val="00687FC3"/>
    <w:rsid w:val="006909B3"/>
    <w:rsid w:val="00691B1E"/>
    <w:rsid w:val="00693793"/>
    <w:rsid w:val="00693A71"/>
    <w:rsid w:val="0069491C"/>
    <w:rsid w:val="0069AF78"/>
    <w:rsid w:val="006A0D5B"/>
    <w:rsid w:val="006A261D"/>
    <w:rsid w:val="006A35DD"/>
    <w:rsid w:val="006A3CDA"/>
    <w:rsid w:val="006A3D01"/>
    <w:rsid w:val="006A7FC2"/>
    <w:rsid w:val="006B04DD"/>
    <w:rsid w:val="006B0C33"/>
    <w:rsid w:val="006B2D25"/>
    <w:rsid w:val="006B3A4B"/>
    <w:rsid w:val="006B6CB3"/>
    <w:rsid w:val="006C1340"/>
    <w:rsid w:val="006C1E76"/>
    <w:rsid w:val="006C2813"/>
    <w:rsid w:val="006C2EEC"/>
    <w:rsid w:val="006C3EE5"/>
    <w:rsid w:val="006C4497"/>
    <w:rsid w:val="006C518C"/>
    <w:rsid w:val="006C5560"/>
    <w:rsid w:val="006C5BC4"/>
    <w:rsid w:val="006C643E"/>
    <w:rsid w:val="006D118B"/>
    <w:rsid w:val="006D1A7D"/>
    <w:rsid w:val="006D1D5E"/>
    <w:rsid w:val="006D2526"/>
    <w:rsid w:val="006D6392"/>
    <w:rsid w:val="006E0022"/>
    <w:rsid w:val="006E129D"/>
    <w:rsid w:val="006E281A"/>
    <w:rsid w:val="006E546F"/>
    <w:rsid w:val="006E5981"/>
    <w:rsid w:val="006E6421"/>
    <w:rsid w:val="006E777C"/>
    <w:rsid w:val="006E7EA8"/>
    <w:rsid w:val="006F0D69"/>
    <w:rsid w:val="006F169C"/>
    <w:rsid w:val="006F297E"/>
    <w:rsid w:val="006F4726"/>
    <w:rsid w:val="006F50F5"/>
    <w:rsid w:val="006F5C6F"/>
    <w:rsid w:val="006F7CB3"/>
    <w:rsid w:val="00701960"/>
    <w:rsid w:val="007023B2"/>
    <w:rsid w:val="00704252"/>
    <w:rsid w:val="00705F37"/>
    <w:rsid w:val="0070784B"/>
    <w:rsid w:val="00707B0F"/>
    <w:rsid w:val="00710AEE"/>
    <w:rsid w:val="00711370"/>
    <w:rsid w:val="00712A5F"/>
    <w:rsid w:val="00714994"/>
    <w:rsid w:val="0071667D"/>
    <w:rsid w:val="00716958"/>
    <w:rsid w:val="00716F73"/>
    <w:rsid w:val="007172A5"/>
    <w:rsid w:val="00723390"/>
    <w:rsid w:val="00724799"/>
    <w:rsid w:val="00724EF0"/>
    <w:rsid w:val="00732F33"/>
    <w:rsid w:val="00735588"/>
    <w:rsid w:val="0073698E"/>
    <w:rsid w:val="007369FD"/>
    <w:rsid w:val="00740F95"/>
    <w:rsid w:val="00742A2A"/>
    <w:rsid w:val="00742D15"/>
    <w:rsid w:val="00743223"/>
    <w:rsid w:val="00743F2B"/>
    <w:rsid w:val="007454B9"/>
    <w:rsid w:val="007470AF"/>
    <w:rsid w:val="00751B97"/>
    <w:rsid w:val="007531C4"/>
    <w:rsid w:val="007547FE"/>
    <w:rsid w:val="00754945"/>
    <w:rsid w:val="007577DB"/>
    <w:rsid w:val="00760E66"/>
    <w:rsid w:val="00761238"/>
    <w:rsid w:val="00762278"/>
    <w:rsid w:val="00762353"/>
    <w:rsid w:val="00763211"/>
    <w:rsid w:val="007641A7"/>
    <w:rsid w:val="0076540B"/>
    <w:rsid w:val="00772BCA"/>
    <w:rsid w:val="00775B2A"/>
    <w:rsid w:val="0077668B"/>
    <w:rsid w:val="007776CE"/>
    <w:rsid w:val="00780046"/>
    <w:rsid w:val="00780A83"/>
    <w:rsid w:val="007819DD"/>
    <w:rsid w:val="00781D4D"/>
    <w:rsid w:val="00784CEB"/>
    <w:rsid w:val="0078F4A8"/>
    <w:rsid w:val="00790C0E"/>
    <w:rsid w:val="00796DE6"/>
    <w:rsid w:val="00797A4C"/>
    <w:rsid w:val="007A049D"/>
    <w:rsid w:val="007A21F6"/>
    <w:rsid w:val="007A63DD"/>
    <w:rsid w:val="007B3904"/>
    <w:rsid w:val="007B5FB6"/>
    <w:rsid w:val="007B730B"/>
    <w:rsid w:val="007BB603"/>
    <w:rsid w:val="007C0D01"/>
    <w:rsid w:val="007C4926"/>
    <w:rsid w:val="007C5286"/>
    <w:rsid w:val="007C68A4"/>
    <w:rsid w:val="007D0359"/>
    <w:rsid w:val="007D1CC1"/>
    <w:rsid w:val="007D402B"/>
    <w:rsid w:val="007F0A3C"/>
    <w:rsid w:val="007F0CE9"/>
    <w:rsid w:val="007F19D0"/>
    <w:rsid w:val="007F4574"/>
    <w:rsid w:val="007F6088"/>
    <w:rsid w:val="007F7683"/>
    <w:rsid w:val="007F7F9B"/>
    <w:rsid w:val="008005C1"/>
    <w:rsid w:val="00800F49"/>
    <w:rsid w:val="00802574"/>
    <w:rsid w:val="00803042"/>
    <w:rsid w:val="008043C0"/>
    <w:rsid w:val="00804490"/>
    <w:rsid w:val="008044C2"/>
    <w:rsid w:val="00806875"/>
    <w:rsid w:val="00806A1D"/>
    <w:rsid w:val="0080756E"/>
    <w:rsid w:val="00807B89"/>
    <w:rsid w:val="008106C1"/>
    <w:rsid w:val="00810F2C"/>
    <w:rsid w:val="00813486"/>
    <w:rsid w:val="00813D71"/>
    <w:rsid w:val="00814EB6"/>
    <w:rsid w:val="00814EEE"/>
    <w:rsid w:val="00815B59"/>
    <w:rsid w:val="008175AB"/>
    <w:rsid w:val="00820667"/>
    <w:rsid w:val="00822010"/>
    <w:rsid w:val="00823B41"/>
    <w:rsid w:val="00824E2A"/>
    <w:rsid w:val="00825F78"/>
    <w:rsid w:val="00826D89"/>
    <w:rsid w:val="0082700C"/>
    <w:rsid w:val="00831855"/>
    <w:rsid w:val="008327AB"/>
    <w:rsid w:val="00834459"/>
    <w:rsid w:val="008345A4"/>
    <w:rsid w:val="00835736"/>
    <w:rsid w:val="00835D56"/>
    <w:rsid w:val="00842653"/>
    <w:rsid w:val="00846984"/>
    <w:rsid w:val="00850706"/>
    <w:rsid w:val="008520E2"/>
    <w:rsid w:val="00853537"/>
    <w:rsid w:val="00855FDD"/>
    <w:rsid w:val="00857A16"/>
    <w:rsid w:val="008602EA"/>
    <w:rsid w:val="008603FF"/>
    <w:rsid w:val="00862D9B"/>
    <w:rsid w:val="0086323A"/>
    <w:rsid w:val="0086391B"/>
    <w:rsid w:val="008648E2"/>
    <w:rsid w:val="00864DE2"/>
    <w:rsid w:val="00864F9E"/>
    <w:rsid w:val="00865A65"/>
    <w:rsid w:val="00867C7F"/>
    <w:rsid w:val="00871B74"/>
    <w:rsid w:val="0087248E"/>
    <w:rsid w:val="00872DBB"/>
    <w:rsid w:val="00873EEA"/>
    <w:rsid w:val="00875B30"/>
    <w:rsid w:val="008765DC"/>
    <w:rsid w:val="00880FAF"/>
    <w:rsid w:val="0088117D"/>
    <w:rsid w:val="008877E5"/>
    <w:rsid w:val="0088797B"/>
    <w:rsid w:val="008925CE"/>
    <w:rsid w:val="0089534B"/>
    <w:rsid w:val="008969F7"/>
    <w:rsid w:val="00896BFF"/>
    <w:rsid w:val="00896CF6"/>
    <w:rsid w:val="008A1F47"/>
    <w:rsid w:val="008A4901"/>
    <w:rsid w:val="008A5380"/>
    <w:rsid w:val="008A66B4"/>
    <w:rsid w:val="008A6779"/>
    <w:rsid w:val="008A6F64"/>
    <w:rsid w:val="008B0557"/>
    <w:rsid w:val="008B0C58"/>
    <w:rsid w:val="008B3787"/>
    <w:rsid w:val="008B4110"/>
    <w:rsid w:val="008B41E5"/>
    <w:rsid w:val="008B4594"/>
    <w:rsid w:val="008B513E"/>
    <w:rsid w:val="008B59D7"/>
    <w:rsid w:val="008B6BA7"/>
    <w:rsid w:val="008C20AC"/>
    <w:rsid w:val="008D00BC"/>
    <w:rsid w:val="008D1C45"/>
    <w:rsid w:val="008D1DE2"/>
    <w:rsid w:val="008D5EA6"/>
    <w:rsid w:val="008D7966"/>
    <w:rsid w:val="008E0BDC"/>
    <w:rsid w:val="008E2748"/>
    <w:rsid w:val="008E37C3"/>
    <w:rsid w:val="008E6310"/>
    <w:rsid w:val="008E76B2"/>
    <w:rsid w:val="008F5CF1"/>
    <w:rsid w:val="008F68E6"/>
    <w:rsid w:val="008F6FDF"/>
    <w:rsid w:val="00902018"/>
    <w:rsid w:val="009022B1"/>
    <w:rsid w:val="009042B2"/>
    <w:rsid w:val="00905EE7"/>
    <w:rsid w:val="00906DDC"/>
    <w:rsid w:val="00907D31"/>
    <w:rsid w:val="009148B4"/>
    <w:rsid w:val="009170F5"/>
    <w:rsid w:val="009173AC"/>
    <w:rsid w:val="00926A7D"/>
    <w:rsid w:val="00930D4E"/>
    <w:rsid w:val="00931E4B"/>
    <w:rsid w:val="0093254F"/>
    <w:rsid w:val="00932857"/>
    <w:rsid w:val="0093444E"/>
    <w:rsid w:val="00935082"/>
    <w:rsid w:val="009363FF"/>
    <w:rsid w:val="0093688A"/>
    <w:rsid w:val="00943667"/>
    <w:rsid w:val="00944B83"/>
    <w:rsid w:val="00944E01"/>
    <w:rsid w:val="0094608A"/>
    <w:rsid w:val="0094702A"/>
    <w:rsid w:val="00951EA7"/>
    <w:rsid w:val="0095289A"/>
    <w:rsid w:val="0095480D"/>
    <w:rsid w:val="00955156"/>
    <w:rsid w:val="00955CB6"/>
    <w:rsid w:val="00957C0B"/>
    <w:rsid w:val="00964357"/>
    <w:rsid w:val="0096683E"/>
    <w:rsid w:val="00966F38"/>
    <w:rsid w:val="009673AA"/>
    <w:rsid w:val="009736CD"/>
    <w:rsid w:val="0097540E"/>
    <w:rsid w:val="0097559E"/>
    <w:rsid w:val="009805D1"/>
    <w:rsid w:val="009817F4"/>
    <w:rsid w:val="0098497B"/>
    <w:rsid w:val="0098562A"/>
    <w:rsid w:val="00985941"/>
    <w:rsid w:val="00987C6B"/>
    <w:rsid w:val="009939C2"/>
    <w:rsid w:val="00993B5D"/>
    <w:rsid w:val="009949CF"/>
    <w:rsid w:val="009951D1"/>
    <w:rsid w:val="009967DA"/>
    <w:rsid w:val="00996A28"/>
    <w:rsid w:val="009A1343"/>
    <w:rsid w:val="009A23CD"/>
    <w:rsid w:val="009A244B"/>
    <w:rsid w:val="009A3301"/>
    <w:rsid w:val="009A4CF8"/>
    <w:rsid w:val="009A6DD1"/>
    <w:rsid w:val="009A7E7C"/>
    <w:rsid w:val="009B08C9"/>
    <w:rsid w:val="009B137F"/>
    <w:rsid w:val="009B1448"/>
    <w:rsid w:val="009B2BD5"/>
    <w:rsid w:val="009B4888"/>
    <w:rsid w:val="009B6A55"/>
    <w:rsid w:val="009B7289"/>
    <w:rsid w:val="009C6862"/>
    <w:rsid w:val="009C69D1"/>
    <w:rsid w:val="009D04F8"/>
    <w:rsid w:val="009D18FC"/>
    <w:rsid w:val="009D2006"/>
    <w:rsid w:val="009D27F9"/>
    <w:rsid w:val="009D5614"/>
    <w:rsid w:val="009D6BAB"/>
    <w:rsid w:val="009E0D5D"/>
    <w:rsid w:val="009E3ABE"/>
    <w:rsid w:val="009E4320"/>
    <w:rsid w:val="009E7024"/>
    <w:rsid w:val="009E7D15"/>
    <w:rsid w:val="009F1238"/>
    <w:rsid w:val="009F1578"/>
    <w:rsid w:val="009F3EB9"/>
    <w:rsid w:val="009F4403"/>
    <w:rsid w:val="009F4519"/>
    <w:rsid w:val="009F45A6"/>
    <w:rsid w:val="009F5244"/>
    <w:rsid w:val="00A002B2"/>
    <w:rsid w:val="00A03276"/>
    <w:rsid w:val="00A040B2"/>
    <w:rsid w:val="00A05877"/>
    <w:rsid w:val="00A05CB3"/>
    <w:rsid w:val="00A07E30"/>
    <w:rsid w:val="00A10C8D"/>
    <w:rsid w:val="00A11010"/>
    <w:rsid w:val="00A121BE"/>
    <w:rsid w:val="00A124BD"/>
    <w:rsid w:val="00A158FB"/>
    <w:rsid w:val="00A1740D"/>
    <w:rsid w:val="00A178E8"/>
    <w:rsid w:val="00A2102A"/>
    <w:rsid w:val="00A21250"/>
    <w:rsid w:val="00A237CC"/>
    <w:rsid w:val="00A239E9"/>
    <w:rsid w:val="00A2436C"/>
    <w:rsid w:val="00A24E7E"/>
    <w:rsid w:val="00A305C0"/>
    <w:rsid w:val="00A30B2F"/>
    <w:rsid w:val="00A30CA2"/>
    <w:rsid w:val="00A311EC"/>
    <w:rsid w:val="00A31E81"/>
    <w:rsid w:val="00A3271C"/>
    <w:rsid w:val="00A3563F"/>
    <w:rsid w:val="00A37834"/>
    <w:rsid w:val="00A379D0"/>
    <w:rsid w:val="00A406C2"/>
    <w:rsid w:val="00A40702"/>
    <w:rsid w:val="00A40D41"/>
    <w:rsid w:val="00A40E79"/>
    <w:rsid w:val="00A41BDC"/>
    <w:rsid w:val="00A41D2C"/>
    <w:rsid w:val="00A438DA"/>
    <w:rsid w:val="00A44080"/>
    <w:rsid w:val="00A45CA9"/>
    <w:rsid w:val="00A47A38"/>
    <w:rsid w:val="00A554CC"/>
    <w:rsid w:val="00A57BEE"/>
    <w:rsid w:val="00A60798"/>
    <w:rsid w:val="00A608A2"/>
    <w:rsid w:val="00A60D78"/>
    <w:rsid w:val="00A61A49"/>
    <w:rsid w:val="00A62057"/>
    <w:rsid w:val="00A627F4"/>
    <w:rsid w:val="00A64EF7"/>
    <w:rsid w:val="00A6586C"/>
    <w:rsid w:val="00A65D46"/>
    <w:rsid w:val="00A72917"/>
    <w:rsid w:val="00A72B6A"/>
    <w:rsid w:val="00A738DB"/>
    <w:rsid w:val="00A76331"/>
    <w:rsid w:val="00A80165"/>
    <w:rsid w:val="00A80C22"/>
    <w:rsid w:val="00A8239E"/>
    <w:rsid w:val="00A82B8C"/>
    <w:rsid w:val="00A82C5F"/>
    <w:rsid w:val="00A857C9"/>
    <w:rsid w:val="00A8605D"/>
    <w:rsid w:val="00A866B8"/>
    <w:rsid w:val="00A903C3"/>
    <w:rsid w:val="00A91389"/>
    <w:rsid w:val="00A91552"/>
    <w:rsid w:val="00A9237E"/>
    <w:rsid w:val="00A947B9"/>
    <w:rsid w:val="00A97EE7"/>
    <w:rsid w:val="00AA4D70"/>
    <w:rsid w:val="00AA7695"/>
    <w:rsid w:val="00AB0BBD"/>
    <w:rsid w:val="00AB0D0F"/>
    <w:rsid w:val="00AB3114"/>
    <w:rsid w:val="00AB3585"/>
    <w:rsid w:val="00AB396A"/>
    <w:rsid w:val="00AB3C56"/>
    <w:rsid w:val="00AB3E03"/>
    <w:rsid w:val="00AB6449"/>
    <w:rsid w:val="00AB64A7"/>
    <w:rsid w:val="00AC04BB"/>
    <w:rsid w:val="00AC179B"/>
    <w:rsid w:val="00AC2041"/>
    <w:rsid w:val="00AC4303"/>
    <w:rsid w:val="00AC4B47"/>
    <w:rsid w:val="00AC4CF0"/>
    <w:rsid w:val="00AC6350"/>
    <w:rsid w:val="00AC75DC"/>
    <w:rsid w:val="00AD374F"/>
    <w:rsid w:val="00AD3B5E"/>
    <w:rsid w:val="00AD54DB"/>
    <w:rsid w:val="00AD5C27"/>
    <w:rsid w:val="00AE22C2"/>
    <w:rsid w:val="00AE2702"/>
    <w:rsid w:val="00AE4DD3"/>
    <w:rsid w:val="00AE5EDF"/>
    <w:rsid w:val="00AE6670"/>
    <w:rsid w:val="00AE6C32"/>
    <w:rsid w:val="00AE7185"/>
    <w:rsid w:val="00AE7759"/>
    <w:rsid w:val="00AF25C0"/>
    <w:rsid w:val="00AF6C19"/>
    <w:rsid w:val="00AF72A3"/>
    <w:rsid w:val="00AF74B0"/>
    <w:rsid w:val="00B014AA"/>
    <w:rsid w:val="00B0201E"/>
    <w:rsid w:val="00B02C8C"/>
    <w:rsid w:val="00B039E0"/>
    <w:rsid w:val="00B03E7C"/>
    <w:rsid w:val="00B044AE"/>
    <w:rsid w:val="00B049E2"/>
    <w:rsid w:val="00B0751F"/>
    <w:rsid w:val="00B11F5C"/>
    <w:rsid w:val="00B12ADD"/>
    <w:rsid w:val="00B12F2B"/>
    <w:rsid w:val="00B12FC8"/>
    <w:rsid w:val="00B22EE5"/>
    <w:rsid w:val="00B232F6"/>
    <w:rsid w:val="00B23442"/>
    <w:rsid w:val="00B2553A"/>
    <w:rsid w:val="00B27793"/>
    <w:rsid w:val="00B27CF6"/>
    <w:rsid w:val="00B27EDB"/>
    <w:rsid w:val="00B3112C"/>
    <w:rsid w:val="00B322CA"/>
    <w:rsid w:val="00B33686"/>
    <w:rsid w:val="00B36484"/>
    <w:rsid w:val="00B379C2"/>
    <w:rsid w:val="00B41C57"/>
    <w:rsid w:val="00B42F1B"/>
    <w:rsid w:val="00B46E65"/>
    <w:rsid w:val="00B4761D"/>
    <w:rsid w:val="00B543B5"/>
    <w:rsid w:val="00B54788"/>
    <w:rsid w:val="00B57046"/>
    <w:rsid w:val="00B62340"/>
    <w:rsid w:val="00B64364"/>
    <w:rsid w:val="00B67DE1"/>
    <w:rsid w:val="00B71030"/>
    <w:rsid w:val="00B715FF"/>
    <w:rsid w:val="00B72F90"/>
    <w:rsid w:val="00B75C35"/>
    <w:rsid w:val="00B80C06"/>
    <w:rsid w:val="00B81FB3"/>
    <w:rsid w:val="00B848DC"/>
    <w:rsid w:val="00B93D2E"/>
    <w:rsid w:val="00B94743"/>
    <w:rsid w:val="00B94A36"/>
    <w:rsid w:val="00BA28F9"/>
    <w:rsid w:val="00BA2B7C"/>
    <w:rsid w:val="00BA2D5F"/>
    <w:rsid w:val="00BA3909"/>
    <w:rsid w:val="00BA6AD7"/>
    <w:rsid w:val="00BA7EF2"/>
    <w:rsid w:val="00BB03F1"/>
    <w:rsid w:val="00BB1DCF"/>
    <w:rsid w:val="00BB3E60"/>
    <w:rsid w:val="00BB4210"/>
    <w:rsid w:val="00BB7373"/>
    <w:rsid w:val="00BC05DE"/>
    <w:rsid w:val="00BC2986"/>
    <w:rsid w:val="00BC4040"/>
    <w:rsid w:val="00BC4754"/>
    <w:rsid w:val="00BC488E"/>
    <w:rsid w:val="00BC59FA"/>
    <w:rsid w:val="00BCF6BB"/>
    <w:rsid w:val="00BD16F2"/>
    <w:rsid w:val="00BE29D9"/>
    <w:rsid w:val="00BE2A20"/>
    <w:rsid w:val="00BE2DF2"/>
    <w:rsid w:val="00BE55DC"/>
    <w:rsid w:val="00BE5DF1"/>
    <w:rsid w:val="00BE6AD3"/>
    <w:rsid w:val="00BF6B6C"/>
    <w:rsid w:val="00BF6D6A"/>
    <w:rsid w:val="00C0027F"/>
    <w:rsid w:val="00C02412"/>
    <w:rsid w:val="00C02EA8"/>
    <w:rsid w:val="00C03EEB"/>
    <w:rsid w:val="00C05C65"/>
    <w:rsid w:val="00C064C8"/>
    <w:rsid w:val="00C06DA4"/>
    <w:rsid w:val="00C1092B"/>
    <w:rsid w:val="00C10D9D"/>
    <w:rsid w:val="00C115C2"/>
    <w:rsid w:val="00C11AB0"/>
    <w:rsid w:val="00C1216D"/>
    <w:rsid w:val="00C1257C"/>
    <w:rsid w:val="00C127FA"/>
    <w:rsid w:val="00C13CDE"/>
    <w:rsid w:val="00C16318"/>
    <w:rsid w:val="00C178AD"/>
    <w:rsid w:val="00C2062C"/>
    <w:rsid w:val="00C207AA"/>
    <w:rsid w:val="00C213C2"/>
    <w:rsid w:val="00C217DF"/>
    <w:rsid w:val="00C227EC"/>
    <w:rsid w:val="00C238D8"/>
    <w:rsid w:val="00C24FE9"/>
    <w:rsid w:val="00C31329"/>
    <w:rsid w:val="00C31441"/>
    <w:rsid w:val="00C32233"/>
    <w:rsid w:val="00C328CC"/>
    <w:rsid w:val="00C3486C"/>
    <w:rsid w:val="00C34E35"/>
    <w:rsid w:val="00C407A5"/>
    <w:rsid w:val="00C409A5"/>
    <w:rsid w:val="00C45B5E"/>
    <w:rsid w:val="00C46294"/>
    <w:rsid w:val="00C46F97"/>
    <w:rsid w:val="00C471C4"/>
    <w:rsid w:val="00C502D7"/>
    <w:rsid w:val="00C507ED"/>
    <w:rsid w:val="00C50FF3"/>
    <w:rsid w:val="00C51F57"/>
    <w:rsid w:val="00C5647F"/>
    <w:rsid w:val="00C56A46"/>
    <w:rsid w:val="00C57E87"/>
    <w:rsid w:val="00C60748"/>
    <w:rsid w:val="00C63C6A"/>
    <w:rsid w:val="00C646A8"/>
    <w:rsid w:val="00C6547C"/>
    <w:rsid w:val="00C66147"/>
    <w:rsid w:val="00C663C0"/>
    <w:rsid w:val="00C70EEE"/>
    <w:rsid w:val="00C72800"/>
    <w:rsid w:val="00C7560A"/>
    <w:rsid w:val="00C76B8E"/>
    <w:rsid w:val="00C80B2D"/>
    <w:rsid w:val="00C80DDE"/>
    <w:rsid w:val="00C815B0"/>
    <w:rsid w:val="00C8199C"/>
    <w:rsid w:val="00C840D8"/>
    <w:rsid w:val="00C84E10"/>
    <w:rsid w:val="00C85349"/>
    <w:rsid w:val="00C86A41"/>
    <w:rsid w:val="00C86AF1"/>
    <w:rsid w:val="00C87D99"/>
    <w:rsid w:val="00C9029F"/>
    <w:rsid w:val="00C9039F"/>
    <w:rsid w:val="00C907F0"/>
    <w:rsid w:val="00C9117D"/>
    <w:rsid w:val="00C92477"/>
    <w:rsid w:val="00C92A32"/>
    <w:rsid w:val="00C96C49"/>
    <w:rsid w:val="00CA19FC"/>
    <w:rsid w:val="00CA27B7"/>
    <w:rsid w:val="00CA2839"/>
    <w:rsid w:val="00CA2E95"/>
    <w:rsid w:val="00CA405A"/>
    <w:rsid w:val="00CA7572"/>
    <w:rsid w:val="00CA7F74"/>
    <w:rsid w:val="00CB0C32"/>
    <w:rsid w:val="00CB2D65"/>
    <w:rsid w:val="00CB406D"/>
    <w:rsid w:val="00CB6246"/>
    <w:rsid w:val="00CB6631"/>
    <w:rsid w:val="00CBBC4F"/>
    <w:rsid w:val="00CC0075"/>
    <w:rsid w:val="00CC0759"/>
    <w:rsid w:val="00CC2152"/>
    <w:rsid w:val="00CC3160"/>
    <w:rsid w:val="00CD2DBF"/>
    <w:rsid w:val="00CD461E"/>
    <w:rsid w:val="00CD4E24"/>
    <w:rsid w:val="00CD6207"/>
    <w:rsid w:val="00CD72A6"/>
    <w:rsid w:val="00CE39B8"/>
    <w:rsid w:val="00CE4A83"/>
    <w:rsid w:val="00CE525E"/>
    <w:rsid w:val="00CF1591"/>
    <w:rsid w:val="00CF1689"/>
    <w:rsid w:val="00CF1E03"/>
    <w:rsid w:val="00CF4344"/>
    <w:rsid w:val="00CF5164"/>
    <w:rsid w:val="00CF55E6"/>
    <w:rsid w:val="00CF5B88"/>
    <w:rsid w:val="00CF6FCB"/>
    <w:rsid w:val="00CF72D7"/>
    <w:rsid w:val="00D00689"/>
    <w:rsid w:val="00D014A6"/>
    <w:rsid w:val="00D015A4"/>
    <w:rsid w:val="00D0177B"/>
    <w:rsid w:val="00D02F69"/>
    <w:rsid w:val="00D030A1"/>
    <w:rsid w:val="00D044FB"/>
    <w:rsid w:val="00D06BBC"/>
    <w:rsid w:val="00D108BF"/>
    <w:rsid w:val="00D1092B"/>
    <w:rsid w:val="00D13365"/>
    <w:rsid w:val="00D1423F"/>
    <w:rsid w:val="00D14FE9"/>
    <w:rsid w:val="00D167D0"/>
    <w:rsid w:val="00D17392"/>
    <w:rsid w:val="00D17704"/>
    <w:rsid w:val="00D177A0"/>
    <w:rsid w:val="00D17EB9"/>
    <w:rsid w:val="00D20092"/>
    <w:rsid w:val="00D2232A"/>
    <w:rsid w:val="00D2293A"/>
    <w:rsid w:val="00D22E65"/>
    <w:rsid w:val="00D22EAF"/>
    <w:rsid w:val="00D2430E"/>
    <w:rsid w:val="00D2686F"/>
    <w:rsid w:val="00D2717B"/>
    <w:rsid w:val="00D3078B"/>
    <w:rsid w:val="00D3118E"/>
    <w:rsid w:val="00D34BC5"/>
    <w:rsid w:val="00D36057"/>
    <w:rsid w:val="00D36BA1"/>
    <w:rsid w:val="00D36C76"/>
    <w:rsid w:val="00D3786E"/>
    <w:rsid w:val="00D37F07"/>
    <w:rsid w:val="00D41BB8"/>
    <w:rsid w:val="00D42461"/>
    <w:rsid w:val="00D427D1"/>
    <w:rsid w:val="00D43190"/>
    <w:rsid w:val="00D444E3"/>
    <w:rsid w:val="00D468C0"/>
    <w:rsid w:val="00D47E73"/>
    <w:rsid w:val="00D52AFA"/>
    <w:rsid w:val="00D54B55"/>
    <w:rsid w:val="00D5566B"/>
    <w:rsid w:val="00D6087F"/>
    <w:rsid w:val="00D6102D"/>
    <w:rsid w:val="00D643F8"/>
    <w:rsid w:val="00D65EA6"/>
    <w:rsid w:val="00D67892"/>
    <w:rsid w:val="00D7039C"/>
    <w:rsid w:val="00D70A2C"/>
    <w:rsid w:val="00D7119E"/>
    <w:rsid w:val="00D7590F"/>
    <w:rsid w:val="00D75ED8"/>
    <w:rsid w:val="00D76693"/>
    <w:rsid w:val="00D84724"/>
    <w:rsid w:val="00D85656"/>
    <w:rsid w:val="00DA0143"/>
    <w:rsid w:val="00DA0378"/>
    <w:rsid w:val="00DA0EA5"/>
    <w:rsid w:val="00DA27DF"/>
    <w:rsid w:val="00DA33AC"/>
    <w:rsid w:val="00DA4D73"/>
    <w:rsid w:val="00DA6BB9"/>
    <w:rsid w:val="00DA7252"/>
    <w:rsid w:val="00DB4794"/>
    <w:rsid w:val="00DB6098"/>
    <w:rsid w:val="00DB62E8"/>
    <w:rsid w:val="00DB64DE"/>
    <w:rsid w:val="00DB65A3"/>
    <w:rsid w:val="00DB78FC"/>
    <w:rsid w:val="00DB7E4B"/>
    <w:rsid w:val="00DC0F37"/>
    <w:rsid w:val="00DC1532"/>
    <w:rsid w:val="00DC18AE"/>
    <w:rsid w:val="00DC3AC8"/>
    <w:rsid w:val="00DC57CD"/>
    <w:rsid w:val="00DC58F4"/>
    <w:rsid w:val="00DC5BFB"/>
    <w:rsid w:val="00DC602E"/>
    <w:rsid w:val="00DC6F16"/>
    <w:rsid w:val="00DD268F"/>
    <w:rsid w:val="00DD3EA6"/>
    <w:rsid w:val="00DD588C"/>
    <w:rsid w:val="00DD5CF9"/>
    <w:rsid w:val="00DE0022"/>
    <w:rsid w:val="00DE0646"/>
    <w:rsid w:val="00DE086A"/>
    <w:rsid w:val="00DE08B3"/>
    <w:rsid w:val="00DE1D8B"/>
    <w:rsid w:val="00DE29A8"/>
    <w:rsid w:val="00DE2C1D"/>
    <w:rsid w:val="00DE38F1"/>
    <w:rsid w:val="00DE4533"/>
    <w:rsid w:val="00DE49E1"/>
    <w:rsid w:val="00DE596C"/>
    <w:rsid w:val="00DE7206"/>
    <w:rsid w:val="00DF0286"/>
    <w:rsid w:val="00DF0CB9"/>
    <w:rsid w:val="00DF172C"/>
    <w:rsid w:val="00DF5286"/>
    <w:rsid w:val="00DF55D1"/>
    <w:rsid w:val="00DF7FFC"/>
    <w:rsid w:val="00E00E53"/>
    <w:rsid w:val="00E01C75"/>
    <w:rsid w:val="00E01D1F"/>
    <w:rsid w:val="00E055E6"/>
    <w:rsid w:val="00E05B3F"/>
    <w:rsid w:val="00E06A9D"/>
    <w:rsid w:val="00E07146"/>
    <w:rsid w:val="00E0783E"/>
    <w:rsid w:val="00E13B2F"/>
    <w:rsid w:val="00E152A7"/>
    <w:rsid w:val="00E159F6"/>
    <w:rsid w:val="00E15F80"/>
    <w:rsid w:val="00E23775"/>
    <w:rsid w:val="00E238C6"/>
    <w:rsid w:val="00E26DB0"/>
    <w:rsid w:val="00E277FE"/>
    <w:rsid w:val="00E315FC"/>
    <w:rsid w:val="00E352A5"/>
    <w:rsid w:val="00E36B78"/>
    <w:rsid w:val="00E40C21"/>
    <w:rsid w:val="00E40DD3"/>
    <w:rsid w:val="00E410F8"/>
    <w:rsid w:val="00E41313"/>
    <w:rsid w:val="00E4304D"/>
    <w:rsid w:val="00E433F1"/>
    <w:rsid w:val="00E442CC"/>
    <w:rsid w:val="00E455D0"/>
    <w:rsid w:val="00E45E44"/>
    <w:rsid w:val="00E46236"/>
    <w:rsid w:val="00E46F9C"/>
    <w:rsid w:val="00E570B7"/>
    <w:rsid w:val="00E573AC"/>
    <w:rsid w:val="00E579E2"/>
    <w:rsid w:val="00E6120F"/>
    <w:rsid w:val="00E61940"/>
    <w:rsid w:val="00E63092"/>
    <w:rsid w:val="00E635B1"/>
    <w:rsid w:val="00E65AC2"/>
    <w:rsid w:val="00E66116"/>
    <w:rsid w:val="00E72950"/>
    <w:rsid w:val="00E73F8E"/>
    <w:rsid w:val="00E7489D"/>
    <w:rsid w:val="00E753E2"/>
    <w:rsid w:val="00E7548B"/>
    <w:rsid w:val="00E75C04"/>
    <w:rsid w:val="00E768ED"/>
    <w:rsid w:val="00E76C1B"/>
    <w:rsid w:val="00E773FF"/>
    <w:rsid w:val="00E77A3D"/>
    <w:rsid w:val="00E80627"/>
    <w:rsid w:val="00E817BE"/>
    <w:rsid w:val="00E82472"/>
    <w:rsid w:val="00E8382D"/>
    <w:rsid w:val="00E85987"/>
    <w:rsid w:val="00E86916"/>
    <w:rsid w:val="00E923BB"/>
    <w:rsid w:val="00E93D79"/>
    <w:rsid w:val="00E9543F"/>
    <w:rsid w:val="00E956CF"/>
    <w:rsid w:val="00EA114E"/>
    <w:rsid w:val="00EA1341"/>
    <w:rsid w:val="00EA1B2E"/>
    <w:rsid w:val="00EA1C66"/>
    <w:rsid w:val="00EA28D5"/>
    <w:rsid w:val="00EA4209"/>
    <w:rsid w:val="00EA73F8"/>
    <w:rsid w:val="00EB34EA"/>
    <w:rsid w:val="00EC21BE"/>
    <w:rsid w:val="00EC3938"/>
    <w:rsid w:val="00EC4D13"/>
    <w:rsid w:val="00EC4F17"/>
    <w:rsid w:val="00EC643A"/>
    <w:rsid w:val="00EC6B5C"/>
    <w:rsid w:val="00ED015B"/>
    <w:rsid w:val="00ED0189"/>
    <w:rsid w:val="00ED244D"/>
    <w:rsid w:val="00ED622D"/>
    <w:rsid w:val="00ED7ED8"/>
    <w:rsid w:val="00EE0E86"/>
    <w:rsid w:val="00EE2D7A"/>
    <w:rsid w:val="00EE36E8"/>
    <w:rsid w:val="00EE49E7"/>
    <w:rsid w:val="00EE54B9"/>
    <w:rsid w:val="00EE5A67"/>
    <w:rsid w:val="00EE713F"/>
    <w:rsid w:val="00EF065C"/>
    <w:rsid w:val="00EF0986"/>
    <w:rsid w:val="00EF11B5"/>
    <w:rsid w:val="00EF59A6"/>
    <w:rsid w:val="00EF5E63"/>
    <w:rsid w:val="00EF6882"/>
    <w:rsid w:val="00F0134F"/>
    <w:rsid w:val="00F0366B"/>
    <w:rsid w:val="00F05DDD"/>
    <w:rsid w:val="00F07C51"/>
    <w:rsid w:val="00F07DC3"/>
    <w:rsid w:val="00F07E01"/>
    <w:rsid w:val="00F1198E"/>
    <w:rsid w:val="00F1297A"/>
    <w:rsid w:val="00F12B0C"/>
    <w:rsid w:val="00F13AC6"/>
    <w:rsid w:val="00F15CD5"/>
    <w:rsid w:val="00F16059"/>
    <w:rsid w:val="00F16393"/>
    <w:rsid w:val="00F20C42"/>
    <w:rsid w:val="00F210BE"/>
    <w:rsid w:val="00F24801"/>
    <w:rsid w:val="00F24B74"/>
    <w:rsid w:val="00F2533F"/>
    <w:rsid w:val="00F30EEE"/>
    <w:rsid w:val="00F319F8"/>
    <w:rsid w:val="00F3483C"/>
    <w:rsid w:val="00F36D7A"/>
    <w:rsid w:val="00F37592"/>
    <w:rsid w:val="00F3B50A"/>
    <w:rsid w:val="00F400A4"/>
    <w:rsid w:val="00F41EF2"/>
    <w:rsid w:val="00F42218"/>
    <w:rsid w:val="00F43D14"/>
    <w:rsid w:val="00F446AD"/>
    <w:rsid w:val="00F454CD"/>
    <w:rsid w:val="00F45ABD"/>
    <w:rsid w:val="00F46CFF"/>
    <w:rsid w:val="00F47F82"/>
    <w:rsid w:val="00F52BFF"/>
    <w:rsid w:val="00F538A1"/>
    <w:rsid w:val="00F53B72"/>
    <w:rsid w:val="00F53E64"/>
    <w:rsid w:val="00F540B3"/>
    <w:rsid w:val="00F545EB"/>
    <w:rsid w:val="00F56218"/>
    <w:rsid w:val="00F56615"/>
    <w:rsid w:val="00F601E2"/>
    <w:rsid w:val="00F64859"/>
    <w:rsid w:val="00F676E2"/>
    <w:rsid w:val="00F71556"/>
    <w:rsid w:val="00F72E68"/>
    <w:rsid w:val="00F730ED"/>
    <w:rsid w:val="00F736D6"/>
    <w:rsid w:val="00F73845"/>
    <w:rsid w:val="00F75819"/>
    <w:rsid w:val="00F76366"/>
    <w:rsid w:val="00F81F30"/>
    <w:rsid w:val="00F82439"/>
    <w:rsid w:val="00F834B3"/>
    <w:rsid w:val="00F90B8D"/>
    <w:rsid w:val="00F92885"/>
    <w:rsid w:val="00F93B56"/>
    <w:rsid w:val="00F96460"/>
    <w:rsid w:val="00FA0817"/>
    <w:rsid w:val="00FA18A3"/>
    <w:rsid w:val="00FA1B12"/>
    <w:rsid w:val="00FA1ED8"/>
    <w:rsid w:val="00FA31C0"/>
    <w:rsid w:val="00FA503E"/>
    <w:rsid w:val="00FA6F60"/>
    <w:rsid w:val="00FB0353"/>
    <w:rsid w:val="00FB2792"/>
    <w:rsid w:val="00FB5DAB"/>
    <w:rsid w:val="00FB67B6"/>
    <w:rsid w:val="00FB6ACA"/>
    <w:rsid w:val="00FC210B"/>
    <w:rsid w:val="00FC2C83"/>
    <w:rsid w:val="00FC3883"/>
    <w:rsid w:val="00FC3E07"/>
    <w:rsid w:val="00FC6061"/>
    <w:rsid w:val="00FC75E4"/>
    <w:rsid w:val="00FD0EEF"/>
    <w:rsid w:val="00FD2908"/>
    <w:rsid w:val="00FD3AC0"/>
    <w:rsid w:val="00FD662D"/>
    <w:rsid w:val="00FD6FFE"/>
    <w:rsid w:val="00FD7296"/>
    <w:rsid w:val="00FE05BD"/>
    <w:rsid w:val="00FE0D43"/>
    <w:rsid w:val="00FE19A6"/>
    <w:rsid w:val="00FE1E79"/>
    <w:rsid w:val="00FE3634"/>
    <w:rsid w:val="00FE50A7"/>
    <w:rsid w:val="00FE5BFC"/>
    <w:rsid w:val="00FE7EF6"/>
    <w:rsid w:val="00FF0E20"/>
    <w:rsid w:val="00FF17F3"/>
    <w:rsid w:val="00FF19ED"/>
    <w:rsid w:val="00FF1C1F"/>
    <w:rsid w:val="00FF2332"/>
    <w:rsid w:val="00FF302B"/>
    <w:rsid w:val="00FF4975"/>
    <w:rsid w:val="00FF4A25"/>
    <w:rsid w:val="00FF4D6B"/>
    <w:rsid w:val="00FF5897"/>
    <w:rsid w:val="00FF5FE1"/>
    <w:rsid w:val="00FF6048"/>
    <w:rsid w:val="01078F45"/>
    <w:rsid w:val="011F7833"/>
    <w:rsid w:val="014C436F"/>
    <w:rsid w:val="01530D5E"/>
    <w:rsid w:val="016CA2C5"/>
    <w:rsid w:val="0184C1D7"/>
    <w:rsid w:val="019F90FF"/>
    <w:rsid w:val="01C3BDBC"/>
    <w:rsid w:val="01E269DF"/>
    <w:rsid w:val="022AB861"/>
    <w:rsid w:val="022EE29C"/>
    <w:rsid w:val="027147A6"/>
    <w:rsid w:val="02848F4B"/>
    <w:rsid w:val="0284B129"/>
    <w:rsid w:val="0293D6DF"/>
    <w:rsid w:val="02AA56B5"/>
    <w:rsid w:val="02BFCDB4"/>
    <w:rsid w:val="02D5D4F0"/>
    <w:rsid w:val="02E2148E"/>
    <w:rsid w:val="02F0DC17"/>
    <w:rsid w:val="0324DABE"/>
    <w:rsid w:val="0328D67B"/>
    <w:rsid w:val="03385DF8"/>
    <w:rsid w:val="033E476C"/>
    <w:rsid w:val="0345CC36"/>
    <w:rsid w:val="034DE485"/>
    <w:rsid w:val="0363A607"/>
    <w:rsid w:val="03648732"/>
    <w:rsid w:val="037557CA"/>
    <w:rsid w:val="03BA3FA7"/>
    <w:rsid w:val="03FB2536"/>
    <w:rsid w:val="0419EC2D"/>
    <w:rsid w:val="041C6F56"/>
    <w:rsid w:val="0425A865"/>
    <w:rsid w:val="04749FF1"/>
    <w:rsid w:val="0483CDFD"/>
    <w:rsid w:val="04A094F5"/>
    <w:rsid w:val="04B66E69"/>
    <w:rsid w:val="04B787CA"/>
    <w:rsid w:val="04BE0E2D"/>
    <w:rsid w:val="04C3C0C7"/>
    <w:rsid w:val="04F65BEB"/>
    <w:rsid w:val="04FD4CE3"/>
    <w:rsid w:val="051AE8EF"/>
    <w:rsid w:val="0521A424"/>
    <w:rsid w:val="0546544F"/>
    <w:rsid w:val="054891AD"/>
    <w:rsid w:val="055B1A3D"/>
    <w:rsid w:val="0581C284"/>
    <w:rsid w:val="0586B78D"/>
    <w:rsid w:val="05BA3D00"/>
    <w:rsid w:val="05C0C758"/>
    <w:rsid w:val="05CC2DE2"/>
    <w:rsid w:val="05D998EE"/>
    <w:rsid w:val="05F30FB2"/>
    <w:rsid w:val="06069FF6"/>
    <w:rsid w:val="060F9F65"/>
    <w:rsid w:val="0619AA91"/>
    <w:rsid w:val="061EB2EA"/>
    <w:rsid w:val="0627DDA8"/>
    <w:rsid w:val="064BCE14"/>
    <w:rsid w:val="066CD7C7"/>
    <w:rsid w:val="067439E8"/>
    <w:rsid w:val="0686B68C"/>
    <w:rsid w:val="06A84AC5"/>
    <w:rsid w:val="06DB9AC2"/>
    <w:rsid w:val="06EE7349"/>
    <w:rsid w:val="06F379DD"/>
    <w:rsid w:val="071C8611"/>
    <w:rsid w:val="075E14F2"/>
    <w:rsid w:val="077207CE"/>
    <w:rsid w:val="07A509C6"/>
    <w:rsid w:val="07BBDB93"/>
    <w:rsid w:val="07C5FEA7"/>
    <w:rsid w:val="07C9529E"/>
    <w:rsid w:val="080A7932"/>
    <w:rsid w:val="080C183A"/>
    <w:rsid w:val="08182FB9"/>
    <w:rsid w:val="081E09D6"/>
    <w:rsid w:val="08221FFE"/>
    <w:rsid w:val="0832B2FF"/>
    <w:rsid w:val="086055BC"/>
    <w:rsid w:val="0864FA32"/>
    <w:rsid w:val="087BE736"/>
    <w:rsid w:val="0892ACB7"/>
    <w:rsid w:val="089578F8"/>
    <w:rsid w:val="0896F791"/>
    <w:rsid w:val="08A50BB8"/>
    <w:rsid w:val="08A536CF"/>
    <w:rsid w:val="08A629CD"/>
    <w:rsid w:val="08CB07E6"/>
    <w:rsid w:val="08D831BF"/>
    <w:rsid w:val="08E0E995"/>
    <w:rsid w:val="08ED5BC0"/>
    <w:rsid w:val="08FCAEC0"/>
    <w:rsid w:val="090692EB"/>
    <w:rsid w:val="093460BC"/>
    <w:rsid w:val="09610013"/>
    <w:rsid w:val="09640F1F"/>
    <w:rsid w:val="096C7355"/>
    <w:rsid w:val="09884B9D"/>
    <w:rsid w:val="09BA8E84"/>
    <w:rsid w:val="09BD69AB"/>
    <w:rsid w:val="09C71477"/>
    <w:rsid w:val="09D738E5"/>
    <w:rsid w:val="09DC53B5"/>
    <w:rsid w:val="09F71AB5"/>
    <w:rsid w:val="09FC19EB"/>
    <w:rsid w:val="0A703DCE"/>
    <w:rsid w:val="0A71BD6F"/>
    <w:rsid w:val="0A796AD4"/>
    <w:rsid w:val="0AA444D7"/>
    <w:rsid w:val="0AB28EBE"/>
    <w:rsid w:val="0ADF30DA"/>
    <w:rsid w:val="0AE14FEA"/>
    <w:rsid w:val="0AEB8B9F"/>
    <w:rsid w:val="0AEF1065"/>
    <w:rsid w:val="0AF9A74F"/>
    <w:rsid w:val="0B02DA83"/>
    <w:rsid w:val="0B18BFEF"/>
    <w:rsid w:val="0B250C78"/>
    <w:rsid w:val="0B5CA061"/>
    <w:rsid w:val="0B6B1573"/>
    <w:rsid w:val="0B7E1466"/>
    <w:rsid w:val="0BB463F8"/>
    <w:rsid w:val="0BC8B486"/>
    <w:rsid w:val="0BC8DDDC"/>
    <w:rsid w:val="0BD77C1C"/>
    <w:rsid w:val="0BD795D5"/>
    <w:rsid w:val="0BEA2A59"/>
    <w:rsid w:val="0C235A5C"/>
    <w:rsid w:val="0C2F1424"/>
    <w:rsid w:val="0C2FDFE9"/>
    <w:rsid w:val="0C43F5F2"/>
    <w:rsid w:val="0C4C1545"/>
    <w:rsid w:val="0C63EED8"/>
    <w:rsid w:val="0C7AE2DC"/>
    <w:rsid w:val="0C9D8DBB"/>
    <w:rsid w:val="0CA62D51"/>
    <w:rsid w:val="0CC50D4F"/>
    <w:rsid w:val="0CD5F1B1"/>
    <w:rsid w:val="0CE0C3D2"/>
    <w:rsid w:val="0CF012C0"/>
    <w:rsid w:val="0CFB8B23"/>
    <w:rsid w:val="0D43319A"/>
    <w:rsid w:val="0D4A16C4"/>
    <w:rsid w:val="0D55C942"/>
    <w:rsid w:val="0D601F40"/>
    <w:rsid w:val="0D791AF8"/>
    <w:rsid w:val="0D8B7701"/>
    <w:rsid w:val="0D8CD991"/>
    <w:rsid w:val="0DB59081"/>
    <w:rsid w:val="0DD5831A"/>
    <w:rsid w:val="0DE6F3D2"/>
    <w:rsid w:val="0E004535"/>
    <w:rsid w:val="0E2393BB"/>
    <w:rsid w:val="0E2B7C34"/>
    <w:rsid w:val="0E38A408"/>
    <w:rsid w:val="0E5ACC5B"/>
    <w:rsid w:val="0EDE573F"/>
    <w:rsid w:val="0EED40FD"/>
    <w:rsid w:val="0EF6AC42"/>
    <w:rsid w:val="0EFAC6AF"/>
    <w:rsid w:val="0F001C5D"/>
    <w:rsid w:val="0F003F13"/>
    <w:rsid w:val="0F053787"/>
    <w:rsid w:val="0F246355"/>
    <w:rsid w:val="0F2A8C32"/>
    <w:rsid w:val="0F2F0E99"/>
    <w:rsid w:val="0F2FA19B"/>
    <w:rsid w:val="0F422BE4"/>
    <w:rsid w:val="0F43D711"/>
    <w:rsid w:val="0F52BD5E"/>
    <w:rsid w:val="0F563C2E"/>
    <w:rsid w:val="0F73803D"/>
    <w:rsid w:val="0F7AB8C9"/>
    <w:rsid w:val="0F838087"/>
    <w:rsid w:val="0F8CFB08"/>
    <w:rsid w:val="0F9D748A"/>
    <w:rsid w:val="0F9FB05F"/>
    <w:rsid w:val="0FCC2161"/>
    <w:rsid w:val="0FD14B5F"/>
    <w:rsid w:val="0FE97B59"/>
    <w:rsid w:val="0FF38484"/>
    <w:rsid w:val="106733C1"/>
    <w:rsid w:val="1085FB71"/>
    <w:rsid w:val="108D2061"/>
    <w:rsid w:val="108D7FBC"/>
    <w:rsid w:val="10A736D7"/>
    <w:rsid w:val="10A7DA51"/>
    <w:rsid w:val="10A9ED40"/>
    <w:rsid w:val="10BB3A15"/>
    <w:rsid w:val="10BEC872"/>
    <w:rsid w:val="10CA64FF"/>
    <w:rsid w:val="10CBCB01"/>
    <w:rsid w:val="10D57015"/>
    <w:rsid w:val="10DAEE19"/>
    <w:rsid w:val="10DBBB3C"/>
    <w:rsid w:val="10EEB3C7"/>
    <w:rsid w:val="110A51F8"/>
    <w:rsid w:val="11146927"/>
    <w:rsid w:val="116423BB"/>
    <w:rsid w:val="117E2687"/>
    <w:rsid w:val="118BC594"/>
    <w:rsid w:val="11B1C9E6"/>
    <w:rsid w:val="11BBD1AA"/>
    <w:rsid w:val="11C359D6"/>
    <w:rsid w:val="11EA1641"/>
    <w:rsid w:val="11F5EA56"/>
    <w:rsid w:val="1202347F"/>
    <w:rsid w:val="1212B2FF"/>
    <w:rsid w:val="121A7E26"/>
    <w:rsid w:val="1236BF86"/>
    <w:rsid w:val="1249BCE2"/>
    <w:rsid w:val="124F0799"/>
    <w:rsid w:val="1254639D"/>
    <w:rsid w:val="1256882C"/>
    <w:rsid w:val="1266A927"/>
    <w:rsid w:val="126C44AB"/>
    <w:rsid w:val="12990976"/>
    <w:rsid w:val="12A5DF95"/>
    <w:rsid w:val="12B5455B"/>
    <w:rsid w:val="12B71686"/>
    <w:rsid w:val="12B8FEC9"/>
    <w:rsid w:val="12E170C8"/>
    <w:rsid w:val="12E3CA09"/>
    <w:rsid w:val="12EDD597"/>
    <w:rsid w:val="12F16FAB"/>
    <w:rsid w:val="1322D310"/>
    <w:rsid w:val="133BC500"/>
    <w:rsid w:val="133C096A"/>
    <w:rsid w:val="136BC260"/>
    <w:rsid w:val="136C7F6C"/>
    <w:rsid w:val="136CC47E"/>
    <w:rsid w:val="137606C5"/>
    <w:rsid w:val="139FBE07"/>
    <w:rsid w:val="13ACD7D2"/>
    <w:rsid w:val="13B00153"/>
    <w:rsid w:val="13B08721"/>
    <w:rsid w:val="13B6B145"/>
    <w:rsid w:val="13C64495"/>
    <w:rsid w:val="13D3990B"/>
    <w:rsid w:val="13D5C963"/>
    <w:rsid w:val="140EDD5A"/>
    <w:rsid w:val="141A2536"/>
    <w:rsid w:val="1420894A"/>
    <w:rsid w:val="142944BF"/>
    <w:rsid w:val="143830A5"/>
    <w:rsid w:val="1451EB8D"/>
    <w:rsid w:val="1471E77A"/>
    <w:rsid w:val="1474E88C"/>
    <w:rsid w:val="147BBDC9"/>
    <w:rsid w:val="148D1461"/>
    <w:rsid w:val="149333C4"/>
    <w:rsid w:val="1498480C"/>
    <w:rsid w:val="1499AB1B"/>
    <w:rsid w:val="14D79E06"/>
    <w:rsid w:val="14F2D904"/>
    <w:rsid w:val="152D8B18"/>
    <w:rsid w:val="156AFEDD"/>
    <w:rsid w:val="156F67A8"/>
    <w:rsid w:val="158097D0"/>
    <w:rsid w:val="1594BEC6"/>
    <w:rsid w:val="159E6F4F"/>
    <w:rsid w:val="15CE24DC"/>
    <w:rsid w:val="1603CBCE"/>
    <w:rsid w:val="1619D0D6"/>
    <w:rsid w:val="163A7CC8"/>
    <w:rsid w:val="16530576"/>
    <w:rsid w:val="16775AB8"/>
    <w:rsid w:val="1690F987"/>
    <w:rsid w:val="16954D78"/>
    <w:rsid w:val="16A5C103"/>
    <w:rsid w:val="16D6F7AE"/>
    <w:rsid w:val="16DF6CF4"/>
    <w:rsid w:val="16E61E03"/>
    <w:rsid w:val="16FA1EE3"/>
    <w:rsid w:val="1718E382"/>
    <w:rsid w:val="1743BBE5"/>
    <w:rsid w:val="176CE068"/>
    <w:rsid w:val="17958786"/>
    <w:rsid w:val="1799B679"/>
    <w:rsid w:val="179A41AD"/>
    <w:rsid w:val="17A456C0"/>
    <w:rsid w:val="17B5BBD2"/>
    <w:rsid w:val="17BA249B"/>
    <w:rsid w:val="17C032D5"/>
    <w:rsid w:val="17D86E48"/>
    <w:rsid w:val="17DEBFD8"/>
    <w:rsid w:val="17EA1D20"/>
    <w:rsid w:val="17FB86A8"/>
    <w:rsid w:val="1804F0C9"/>
    <w:rsid w:val="1826A9D9"/>
    <w:rsid w:val="182ABD73"/>
    <w:rsid w:val="182D6F4E"/>
    <w:rsid w:val="18424844"/>
    <w:rsid w:val="184765F4"/>
    <w:rsid w:val="184B7713"/>
    <w:rsid w:val="185B7C1D"/>
    <w:rsid w:val="1875A352"/>
    <w:rsid w:val="18BB4080"/>
    <w:rsid w:val="18CD83FB"/>
    <w:rsid w:val="18F38137"/>
    <w:rsid w:val="19200188"/>
    <w:rsid w:val="1927BE31"/>
    <w:rsid w:val="1939200C"/>
    <w:rsid w:val="19401488"/>
    <w:rsid w:val="195C4C30"/>
    <w:rsid w:val="195D53FA"/>
    <w:rsid w:val="19750941"/>
    <w:rsid w:val="197D4D5C"/>
    <w:rsid w:val="199AC023"/>
    <w:rsid w:val="19BD6E64"/>
    <w:rsid w:val="19BD81B2"/>
    <w:rsid w:val="19CCBFDF"/>
    <w:rsid w:val="19DAE317"/>
    <w:rsid w:val="19E54487"/>
    <w:rsid w:val="19F86919"/>
    <w:rsid w:val="1A138C02"/>
    <w:rsid w:val="1A2A0BC5"/>
    <w:rsid w:val="1A43A2B4"/>
    <w:rsid w:val="1A57AD39"/>
    <w:rsid w:val="1A87AEA2"/>
    <w:rsid w:val="1A8D6175"/>
    <w:rsid w:val="1A93A850"/>
    <w:rsid w:val="1AB1DD2B"/>
    <w:rsid w:val="1AB457DA"/>
    <w:rsid w:val="1AB5CBD7"/>
    <w:rsid w:val="1ABCA783"/>
    <w:rsid w:val="1AC16430"/>
    <w:rsid w:val="1AC4B16C"/>
    <w:rsid w:val="1ACAFE7B"/>
    <w:rsid w:val="1AEFA604"/>
    <w:rsid w:val="1B040E87"/>
    <w:rsid w:val="1B1B3B54"/>
    <w:rsid w:val="1B326363"/>
    <w:rsid w:val="1B32C4EF"/>
    <w:rsid w:val="1B32DF35"/>
    <w:rsid w:val="1B3EBD9B"/>
    <w:rsid w:val="1B624A6B"/>
    <w:rsid w:val="1BA85C83"/>
    <w:rsid w:val="1BCA04CC"/>
    <w:rsid w:val="1BCE9843"/>
    <w:rsid w:val="1BFC593F"/>
    <w:rsid w:val="1BFECF6A"/>
    <w:rsid w:val="1C0A05E1"/>
    <w:rsid w:val="1C243518"/>
    <w:rsid w:val="1C36B348"/>
    <w:rsid w:val="1C4E053B"/>
    <w:rsid w:val="1C60FFE7"/>
    <w:rsid w:val="1C9A660E"/>
    <w:rsid w:val="1D0EB243"/>
    <w:rsid w:val="1D205FC5"/>
    <w:rsid w:val="1D38801E"/>
    <w:rsid w:val="1D4CD87E"/>
    <w:rsid w:val="1D4FC547"/>
    <w:rsid w:val="1D54709F"/>
    <w:rsid w:val="1D610562"/>
    <w:rsid w:val="1D71AB5A"/>
    <w:rsid w:val="1D7F3E4A"/>
    <w:rsid w:val="1D8AFA46"/>
    <w:rsid w:val="1D906CD4"/>
    <w:rsid w:val="1DC8803D"/>
    <w:rsid w:val="1DE497B9"/>
    <w:rsid w:val="1DF720CB"/>
    <w:rsid w:val="1E184ACA"/>
    <w:rsid w:val="1E33DC89"/>
    <w:rsid w:val="1E364222"/>
    <w:rsid w:val="1E4BAF92"/>
    <w:rsid w:val="1E56B52F"/>
    <w:rsid w:val="1E6EDAF5"/>
    <w:rsid w:val="1E7A3B9F"/>
    <w:rsid w:val="1E7D8A2F"/>
    <w:rsid w:val="1E7FA83D"/>
    <w:rsid w:val="1E80B83E"/>
    <w:rsid w:val="1E86CA49"/>
    <w:rsid w:val="1EAAF738"/>
    <w:rsid w:val="1EAEC136"/>
    <w:rsid w:val="1EC39DE1"/>
    <w:rsid w:val="1EC4CBFC"/>
    <w:rsid w:val="1ED996FA"/>
    <w:rsid w:val="1EDBC901"/>
    <w:rsid w:val="1EEED324"/>
    <w:rsid w:val="1F4C0E41"/>
    <w:rsid w:val="1F61567C"/>
    <w:rsid w:val="1F895EF0"/>
    <w:rsid w:val="1FBADF7B"/>
    <w:rsid w:val="1FBEBF98"/>
    <w:rsid w:val="20049CDA"/>
    <w:rsid w:val="2062B4F4"/>
    <w:rsid w:val="20843CB6"/>
    <w:rsid w:val="20A1DE91"/>
    <w:rsid w:val="20A97A27"/>
    <w:rsid w:val="20AA51F1"/>
    <w:rsid w:val="20C3B762"/>
    <w:rsid w:val="20DDBBDC"/>
    <w:rsid w:val="20E09ADB"/>
    <w:rsid w:val="20EDE16B"/>
    <w:rsid w:val="2102967D"/>
    <w:rsid w:val="211C6D0B"/>
    <w:rsid w:val="212A7F81"/>
    <w:rsid w:val="213317C5"/>
    <w:rsid w:val="2143AE63"/>
    <w:rsid w:val="214E8DB0"/>
    <w:rsid w:val="2160224D"/>
    <w:rsid w:val="216872BE"/>
    <w:rsid w:val="2184FEF0"/>
    <w:rsid w:val="21B74BBF"/>
    <w:rsid w:val="21BD7147"/>
    <w:rsid w:val="21BE9B41"/>
    <w:rsid w:val="21F18211"/>
    <w:rsid w:val="22009BBF"/>
    <w:rsid w:val="221263FA"/>
    <w:rsid w:val="22172331"/>
    <w:rsid w:val="2225FBB7"/>
    <w:rsid w:val="2270B269"/>
    <w:rsid w:val="22A41B7F"/>
    <w:rsid w:val="22AC1DBB"/>
    <w:rsid w:val="22AE5796"/>
    <w:rsid w:val="22B2E874"/>
    <w:rsid w:val="22BF9EDF"/>
    <w:rsid w:val="22E80E8B"/>
    <w:rsid w:val="22FA87F8"/>
    <w:rsid w:val="2315B235"/>
    <w:rsid w:val="231DB329"/>
    <w:rsid w:val="232626A2"/>
    <w:rsid w:val="2350AAB8"/>
    <w:rsid w:val="23518EF5"/>
    <w:rsid w:val="2372C3D9"/>
    <w:rsid w:val="237CDB97"/>
    <w:rsid w:val="23B65681"/>
    <w:rsid w:val="23B9A13A"/>
    <w:rsid w:val="23BD8F61"/>
    <w:rsid w:val="240ABF49"/>
    <w:rsid w:val="2433226F"/>
    <w:rsid w:val="24623D60"/>
    <w:rsid w:val="2473184D"/>
    <w:rsid w:val="24760E7C"/>
    <w:rsid w:val="24CC5779"/>
    <w:rsid w:val="24E35868"/>
    <w:rsid w:val="24E4A8BC"/>
    <w:rsid w:val="24E86B8C"/>
    <w:rsid w:val="2506C5D7"/>
    <w:rsid w:val="251C43CF"/>
    <w:rsid w:val="2547E425"/>
    <w:rsid w:val="254BC677"/>
    <w:rsid w:val="254D7A14"/>
    <w:rsid w:val="2566C56E"/>
    <w:rsid w:val="256B5F25"/>
    <w:rsid w:val="257DD4AA"/>
    <w:rsid w:val="258E12AA"/>
    <w:rsid w:val="25D1AE8F"/>
    <w:rsid w:val="2618193D"/>
    <w:rsid w:val="261E5A6B"/>
    <w:rsid w:val="261F3C66"/>
    <w:rsid w:val="265F0911"/>
    <w:rsid w:val="265FA5B4"/>
    <w:rsid w:val="26625995"/>
    <w:rsid w:val="266B7FAF"/>
    <w:rsid w:val="267B138E"/>
    <w:rsid w:val="26900AB3"/>
    <w:rsid w:val="26A5CD22"/>
    <w:rsid w:val="26C3E54C"/>
    <w:rsid w:val="26C9D39C"/>
    <w:rsid w:val="26CCE1FA"/>
    <w:rsid w:val="26CEC51C"/>
    <w:rsid w:val="2710899F"/>
    <w:rsid w:val="27138E82"/>
    <w:rsid w:val="272145A9"/>
    <w:rsid w:val="2728627D"/>
    <w:rsid w:val="2733BB15"/>
    <w:rsid w:val="273926EB"/>
    <w:rsid w:val="274FFAB1"/>
    <w:rsid w:val="276F71EA"/>
    <w:rsid w:val="27D70DC7"/>
    <w:rsid w:val="27D7B499"/>
    <w:rsid w:val="27E7E2FA"/>
    <w:rsid w:val="27FB96A6"/>
    <w:rsid w:val="2818D0FA"/>
    <w:rsid w:val="28253311"/>
    <w:rsid w:val="2829800A"/>
    <w:rsid w:val="284A25E9"/>
    <w:rsid w:val="284D6835"/>
    <w:rsid w:val="2852AA22"/>
    <w:rsid w:val="2854D937"/>
    <w:rsid w:val="28635424"/>
    <w:rsid w:val="2887C6DE"/>
    <w:rsid w:val="28973B2A"/>
    <w:rsid w:val="28A010A1"/>
    <w:rsid w:val="28C5BCE3"/>
    <w:rsid w:val="28FE6C9D"/>
    <w:rsid w:val="28FFEEDD"/>
    <w:rsid w:val="29116632"/>
    <w:rsid w:val="292589F5"/>
    <w:rsid w:val="293B8240"/>
    <w:rsid w:val="29425178"/>
    <w:rsid w:val="294B305E"/>
    <w:rsid w:val="29640B68"/>
    <w:rsid w:val="297F780B"/>
    <w:rsid w:val="29809C4A"/>
    <w:rsid w:val="29835F85"/>
    <w:rsid w:val="29935146"/>
    <w:rsid w:val="29939988"/>
    <w:rsid w:val="29CF071C"/>
    <w:rsid w:val="29D3FD38"/>
    <w:rsid w:val="29D4983C"/>
    <w:rsid w:val="29DD2873"/>
    <w:rsid w:val="29E50C74"/>
    <w:rsid w:val="29E7EE70"/>
    <w:rsid w:val="29EBAF19"/>
    <w:rsid w:val="29EDACB2"/>
    <w:rsid w:val="29EE8BA9"/>
    <w:rsid w:val="29F7F5EB"/>
    <w:rsid w:val="2A00C772"/>
    <w:rsid w:val="2A2C48C7"/>
    <w:rsid w:val="2A2F6E73"/>
    <w:rsid w:val="2A4BC2FB"/>
    <w:rsid w:val="2A73D5CC"/>
    <w:rsid w:val="2A927F4B"/>
    <w:rsid w:val="2A9D9551"/>
    <w:rsid w:val="2AA59493"/>
    <w:rsid w:val="2AECC098"/>
    <w:rsid w:val="2AEDA8E1"/>
    <w:rsid w:val="2B396486"/>
    <w:rsid w:val="2B4A3B56"/>
    <w:rsid w:val="2B5733FC"/>
    <w:rsid w:val="2B6FCDD2"/>
    <w:rsid w:val="2B6FDE40"/>
    <w:rsid w:val="2B7AA044"/>
    <w:rsid w:val="2B7DE7A1"/>
    <w:rsid w:val="2BB99C59"/>
    <w:rsid w:val="2BC32CA6"/>
    <w:rsid w:val="2BC6571C"/>
    <w:rsid w:val="2BD4775B"/>
    <w:rsid w:val="2BFDFA5F"/>
    <w:rsid w:val="2C0E340C"/>
    <w:rsid w:val="2C222881"/>
    <w:rsid w:val="2C249386"/>
    <w:rsid w:val="2C2DFF74"/>
    <w:rsid w:val="2C4CFC85"/>
    <w:rsid w:val="2C4F68C2"/>
    <w:rsid w:val="2C54FE4C"/>
    <w:rsid w:val="2C8A49C4"/>
    <w:rsid w:val="2C904428"/>
    <w:rsid w:val="2CB85307"/>
    <w:rsid w:val="2CD70947"/>
    <w:rsid w:val="2CD96354"/>
    <w:rsid w:val="2CED14C7"/>
    <w:rsid w:val="2CF25854"/>
    <w:rsid w:val="2CF5AD02"/>
    <w:rsid w:val="2D16B245"/>
    <w:rsid w:val="2D263AA6"/>
    <w:rsid w:val="2D32DDE8"/>
    <w:rsid w:val="2D3312D2"/>
    <w:rsid w:val="2D7098F0"/>
    <w:rsid w:val="2D8D0D31"/>
    <w:rsid w:val="2DA27D8E"/>
    <w:rsid w:val="2DB2BDF0"/>
    <w:rsid w:val="2DB6A78A"/>
    <w:rsid w:val="2DC46100"/>
    <w:rsid w:val="2DDC11AC"/>
    <w:rsid w:val="2DF6AE9D"/>
    <w:rsid w:val="2E14C015"/>
    <w:rsid w:val="2E2A6CCD"/>
    <w:rsid w:val="2E53A897"/>
    <w:rsid w:val="2E730D9C"/>
    <w:rsid w:val="2E741EB1"/>
    <w:rsid w:val="2E7C0A01"/>
    <w:rsid w:val="2E870C6A"/>
    <w:rsid w:val="2E98D5EF"/>
    <w:rsid w:val="2EA4E180"/>
    <w:rsid w:val="2EAD0A16"/>
    <w:rsid w:val="2EDBE853"/>
    <w:rsid w:val="2EDCC773"/>
    <w:rsid w:val="2F107BDF"/>
    <w:rsid w:val="2F148FFE"/>
    <w:rsid w:val="2F1F0D9B"/>
    <w:rsid w:val="2F253CE1"/>
    <w:rsid w:val="2F32B446"/>
    <w:rsid w:val="2F371992"/>
    <w:rsid w:val="2F3DD8AB"/>
    <w:rsid w:val="2F3FAB2F"/>
    <w:rsid w:val="2F46B707"/>
    <w:rsid w:val="2F51F180"/>
    <w:rsid w:val="2F77A665"/>
    <w:rsid w:val="2F7A0383"/>
    <w:rsid w:val="2F7FCD9F"/>
    <w:rsid w:val="2F9F5D2C"/>
    <w:rsid w:val="2FAB0838"/>
    <w:rsid w:val="2FD05AF1"/>
    <w:rsid w:val="2FD75C22"/>
    <w:rsid w:val="2FFA19B8"/>
    <w:rsid w:val="3009EF1E"/>
    <w:rsid w:val="3013150B"/>
    <w:rsid w:val="303311C3"/>
    <w:rsid w:val="3043796A"/>
    <w:rsid w:val="305BE79F"/>
    <w:rsid w:val="305DBA2D"/>
    <w:rsid w:val="305E89F6"/>
    <w:rsid w:val="30905447"/>
    <w:rsid w:val="30A42F75"/>
    <w:rsid w:val="30AC8BEF"/>
    <w:rsid w:val="30B87E24"/>
    <w:rsid w:val="30CE7893"/>
    <w:rsid w:val="30D7F6E8"/>
    <w:rsid w:val="30EDA4C5"/>
    <w:rsid w:val="30F33ED5"/>
    <w:rsid w:val="31325D51"/>
    <w:rsid w:val="3133E11A"/>
    <w:rsid w:val="3136897A"/>
    <w:rsid w:val="315398DF"/>
    <w:rsid w:val="31AA40F2"/>
    <w:rsid w:val="31AC7AFB"/>
    <w:rsid w:val="31C943F6"/>
    <w:rsid w:val="31DD711D"/>
    <w:rsid w:val="31E77926"/>
    <w:rsid w:val="31ECF821"/>
    <w:rsid w:val="32004CA3"/>
    <w:rsid w:val="32114BCA"/>
    <w:rsid w:val="3211D9FE"/>
    <w:rsid w:val="321583FB"/>
    <w:rsid w:val="321682BA"/>
    <w:rsid w:val="321BF8F5"/>
    <w:rsid w:val="322795BD"/>
    <w:rsid w:val="3241DA53"/>
    <w:rsid w:val="3242397F"/>
    <w:rsid w:val="3258F339"/>
    <w:rsid w:val="32750B6A"/>
    <w:rsid w:val="32958AF0"/>
    <w:rsid w:val="32A0BD88"/>
    <w:rsid w:val="32A8ED25"/>
    <w:rsid w:val="32AA79CB"/>
    <w:rsid w:val="32AF5FDD"/>
    <w:rsid w:val="32B70578"/>
    <w:rsid w:val="32C73F1F"/>
    <w:rsid w:val="32CB8147"/>
    <w:rsid w:val="32DBDDBB"/>
    <w:rsid w:val="3301F851"/>
    <w:rsid w:val="3312B0D1"/>
    <w:rsid w:val="331633A1"/>
    <w:rsid w:val="331C8893"/>
    <w:rsid w:val="3332E044"/>
    <w:rsid w:val="333FDB4B"/>
    <w:rsid w:val="334B7DA4"/>
    <w:rsid w:val="3357750E"/>
    <w:rsid w:val="337CF608"/>
    <w:rsid w:val="33A86702"/>
    <w:rsid w:val="33B1A5E4"/>
    <w:rsid w:val="33D4185B"/>
    <w:rsid w:val="33E4AA51"/>
    <w:rsid w:val="33F1A578"/>
    <w:rsid w:val="33F5A13F"/>
    <w:rsid w:val="34247010"/>
    <w:rsid w:val="3435B63F"/>
    <w:rsid w:val="344D88BE"/>
    <w:rsid w:val="345578AE"/>
    <w:rsid w:val="345CF712"/>
    <w:rsid w:val="3499F66A"/>
    <w:rsid w:val="34A0E59E"/>
    <w:rsid w:val="34A61013"/>
    <w:rsid w:val="34C7A40E"/>
    <w:rsid w:val="34C80428"/>
    <w:rsid w:val="34CCE788"/>
    <w:rsid w:val="34DCF9C5"/>
    <w:rsid w:val="34DFC643"/>
    <w:rsid w:val="34EE50D0"/>
    <w:rsid w:val="34F1CB99"/>
    <w:rsid w:val="3502DD4B"/>
    <w:rsid w:val="351EA203"/>
    <w:rsid w:val="35278854"/>
    <w:rsid w:val="353CE73D"/>
    <w:rsid w:val="35423971"/>
    <w:rsid w:val="35457E84"/>
    <w:rsid w:val="3556E443"/>
    <w:rsid w:val="355C2F6D"/>
    <w:rsid w:val="355FC0A3"/>
    <w:rsid w:val="356B73B5"/>
    <w:rsid w:val="359686D3"/>
    <w:rsid w:val="35C4CA5A"/>
    <w:rsid w:val="35DE2FA6"/>
    <w:rsid w:val="35F8D7F4"/>
    <w:rsid w:val="35FCE2C2"/>
    <w:rsid w:val="36026AE3"/>
    <w:rsid w:val="360AA2D8"/>
    <w:rsid w:val="360F0029"/>
    <w:rsid w:val="365842B6"/>
    <w:rsid w:val="3659B697"/>
    <w:rsid w:val="36799A11"/>
    <w:rsid w:val="36BC7356"/>
    <w:rsid w:val="36C1077E"/>
    <w:rsid w:val="36C80A10"/>
    <w:rsid w:val="36DEF7C5"/>
    <w:rsid w:val="36E5E10A"/>
    <w:rsid w:val="36E62FC7"/>
    <w:rsid w:val="36E6A16F"/>
    <w:rsid w:val="36F483DF"/>
    <w:rsid w:val="3701EE86"/>
    <w:rsid w:val="37169DE3"/>
    <w:rsid w:val="37274147"/>
    <w:rsid w:val="3744C464"/>
    <w:rsid w:val="3759DF3C"/>
    <w:rsid w:val="3764DAB7"/>
    <w:rsid w:val="3767A3B7"/>
    <w:rsid w:val="37768172"/>
    <w:rsid w:val="377F0290"/>
    <w:rsid w:val="37A6A112"/>
    <w:rsid w:val="37ADDBB4"/>
    <w:rsid w:val="37BE4DD4"/>
    <w:rsid w:val="37BF2795"/>
    <w:rsid w:val="37DA306E"/>
    <w:rsid w:val="37FAF09E"/>
    <w:rsid w:val="38186D33"/>
    <w:rsid w:val="382653D0"/>
    <w:rsid w:val="383D1F48"/>
    <w:rsid w:val="383EC68A"/>
    <w:rsid w:val="3842490C"/>
    <w:rsid w:val="384931F9"/>
    <w:rsid w:val="384FC79C"/>
    <w:rsid w:val="385BC57B"/>
    <w:rsid w:val="387DF878"/>
    <w:rsid w:val="38859CCF"/>
    <w:rsid w:val="388FD0CB"/>
    <w:rsid w:val="38938B5A"/>
    <w:rsid w:val="38C4CC3A"/>
    <w:rsid w:val="38D0865E"/>
    <w:rsid w:val="38D49116"/>
    <w:rsid w:val="38E37037"/>
    <w:rsid w:val="38EBD59E"/>
    <w:rsid w:val="3909ACBE"/>
    <w:rsid w:val="391170B6"/>
    <w:rsid w:val="3918E738"/>
    <w:rsid w:val="392776AA"/>
    <w:rsid w:val="392FAD16"/>
    <w:rsid w:val="394AA981"/>
    <w:rsid w:val="394D8B4D"/>
    <w:rsid w:val="395447B5"/>
    <w:rsid w:val="395FF795"/>
    <w:rsid w:val="3961E88F"/>
    <w:rsid w:val="399F5AEE"/>
    <w:rsid w:val="39B8FC58"/>
    <w:rsid w:val="39BE8115"/>
    <w:rsid w:val="39D5D2A4"/>
    <w:rsid w:val="39D9B67C"/>
    <w:rsid w:val="39DB618B"/>
    <w:rsid w:val="39F1A356"/>
    <w:rsid w:val="3A2A23DC"/>
    <w:rsid w:val="3A39FA79"/>
    <w:rsid w:val="3A3FE1B8"/>
    <w:rsid w:val="3A5A61DF"/>
    <w:rsid w:val="3A5B9557"/>
    <w:rsid w:val="3A5C44E1"/>
    <w:rsid w:val="3A6D8832"/>
    <w:rsid w:val="3A749336"/>
    <w:rsid w:val="3A8E00D4"/>
    <w:rsid w:val="3AA1C252"/>
    <w:rsid w:val="3AAA5AC0"/>
    <w:rsid w:val="3AF61926"/>
    <w:rsid w:val="3B0AE96F"/>
    <w:rsid w:val="3B1B4F9E"/>
    <w:rsid w:val="3B206C92"/>
    <w:rsid w:val="3B23E12D"/>
    <w:rsid w:val="3B29E4E2"/>
    <w:rsid w:val="3B7934F8"/>
    <w:rsid w:val="3B8935C0"/>
    <w:rsid w:val="3B8FBB4C"/>
    <w:rsid w:val="3B9300AD"/>
    <w:rsid w:val="3BA27E3F"/>
    <w:rsid w:val="3BA589F9"/>
    <w:rsid w:val="3BCEDCD0"/>
    <w:rsid w:val="3BE4634D"/>
    <w:rsid w:val="3BF538C1"/>
    <w:rsid w:val="3C104927"/>
    <w:rsid w:val="3C24C7A6"/>
    <w:rsid w:val="3C34FF81"/>
    <w:rsid w:val="3C3D651D"/>
    <w:rsid w:val="3C458721"/>
    <w:rsid w:val="3C669BE2"/>
    <w:rsid w:val="3C7C9ABF"/>
    <w:rsid w:val="3C953EEF"/>
    <w:rsid w:val="3CA9DAD6"/>
    <w:rsid w:val="3CB480FE"/>
    <w:rsid w:val="3CC04390"/>
    <w:rsid w:val="3CCD2CE8"/>
    <w:rsid w:val="3CD4064B"/>
    <w:rsid w:val="3CE1A7D6"/>
    <w:rsid w:val="3CF37FA1"/>
    <w:rsid w:val="3CFE1BB7"/>
    <w:rsid w:val="3D0E70BD"/>
    <w:rsid w:val="3D20B642"/>
    <w:rsid w:val="3D2DD301"/>
    <w:rsid w:val="3D546124"/>
    <w:rsid w:val="3D568699"/>
    <w:rsid w:val="3D682AF9"/>
    <w:rsid w:val="3D6AC6CD"/>
    <w:rsid w:val="3D6F4899"/>
    <w:rsid w:val="3D8863E6"/>
    <w:rsid w:val="3D9EE3CB"/>
    <w:rsid w:val="3DBA3525"/>
    <w:rsid w:val="3DBB0594"/>
    <w:rsid w:val="3DEC53D5"/>
    <w:rsid w:val="3DF3EE42"/>
    <w:rsid w:val="3DF6055E"/>
    <w:rsid w:val="3E001F86"/>
    <w:rsid w:val="3E01790C"/>
    <w:rsid w:val="3E1920CE"/>
    <w:rsid w:val="3E1BFC05"/>
    <w:rsid w:val="3E221F2B"/>
    <w:rsid w:val="3E2778F1"/>
    <w:rsid w:val="3E367BC1"/>
    <w:rsid w:val="3E3F2F14"/>
    <w:rsid w:val="3E40CDBC"/>
    <w:rsid w:val="3E46D94D"/>
    <w:rsid w:val="3E528F14"/>
    <w:rsid w:val="3E8518BF"/>
    <w:rsid w:val="3E8F6A3F"/>
    <w:rsid w:val="3E99A158"/>
    <w:rsid w:val="3EB3B7C2"/>
    <w:rsid w:val="3EB8A7B5"/>
    <w:rsid w:val="3EB97954"/>
    <w:rsid w:val="3EC49E28"/>
    <w:rsid w:val="3EC60CD5"/>
    <w:rsid w:val="3ED60BAE"/>
    <w:rsid w:val="3ED9F345"/>
    <w:rsid w:val="3EDDC026"/>
    <w:rsid w:val="3EFD68AC"/>
    <w:rsid w:val="3F208671"/>
    <w:rsid w:val="3F295901"/>
    <w:rsid w:val="3F8D7C39"/>
    <w:rsid w:val="3F91924A"/>
    <w:rsid w:val="3F960E1E"/>
    <w:rsid w:val="3F97431F"/>
    <w:rsid w:val="3F9F4696"/>
    <w:rsid w:val="3FC4958D"/>
    <w:rsid w:val="3FCA6262"/>
    <w:rsid w:val="3FD598DF"/>
    <w:rsid w:val="3FE008F4"/>
    <w:rsid w:val="3FF386B4"/>
    <w:rsid w:val="3FF87BE9"/>
    <w:rsid w:val="401129CA"/>
    <w:rsid w:val="401E4B69"/>
    <w:rsid w:val="40430E30"/>
    <w:rsid w:val="404849D6"/>
    <w:rsid w:val="404D98D2"/>
    <w:rsid w:val="404F7EBD"/>
    <w:rsid w:val="405AE844"/>
    <w:rsid w:val="406E79F6"/>
    <w:rsid w:val="408EB560"/>
    <w:rsid w:val="4097756B"/>
    <w:rsid w:val="40997A75"/>
    <w:rsid w:val="40C02CD8"/>
    <w:rsid w:val="40DE949A"/>
    <w:rsid w:val="40F50493"/>
    <w:rsid w:val="40F8FE3C"/>
    <w:rsid w:val="40FF98F3"/>
    <w:rsid w:val="410B1223"/>
    <w:rsid w:val="4115946C"/>
    <w:rsid w:val="413667A3"/>
    <w:rsid w:val="4169E86F"/>
    <w:rsid w:val="41716A58"/>
    <w:rsid w:val="418929EF"/>
    <w:rsid w:val="418AEDC5"/>
    <w:rsid w:val="4195429F"/>
    <w:rsid w:val="4197A2E8"/>
    <w:rsid w:val="41AD433A"/>
    <w:rsid w:val="41B4110B"/>
    <w:rsid w:val="41D3553B"/>
    <w:rsid w:val="4200F65C"/>
    <w:rsid w:val="4201E41E"/>
    <w:rsid w:val="4206ED79"/>
    <w:rsid w:val="42132387"/>
    <w:rsid w:val="422637B0"/>
    <w:rsid w:val="424F21CB"/>
    <w:rsid w:val="42506688"/>
    <w:rsid w:val="4255EF07"/>
    <w:rsid w:val="42618568"/>
    <w:rsid w:val="426421A5"/>
    <w:rsid w:val="426B7817"/>
    <w:rsid w:val="428CB559"/>
    <w:rsid w:val="42962576"/>
    <w:rsid w:val="42AFBAF2"/>
    <w:rsid w:val="42BAA8DE"/>
    <w:rsid w:val="42BC6900"/>
    <w:rsid w:val="42D4473E"/>
    <w:rsid w:val="4310E5EA"/>
    <w:rsid w:val="4313B1FB"/>
    <w:rsid w:val="4324FC33"/>
    <w:rsid w:val="4344C178"/>
    <w:rsid w:val="434AD4A8"/>
    <w:rsid w:val="434CDD97"/>
    <w:rsid w:val="43714EAC"/>
    <w:rsid w:val="438ED210"/>
    <w:rsid w:val="43A51B63"/>
    <w:rsid w:val="43C0936D"/>
    <w:rsid w:val="43C50BB3"/>
    <w:rsid w:val="43F4C9A4"/>
    <w:rsid w:val="43FD3AF8"/>
    <w:rsid w:val="43FFA9E6"/>
    <w:rsid w:val="4403D2AF"/>
    <w:rsid w:val="440DF9F8"/>
    <w:rsid w:val="4417D8DD"/>
    <w:rsid w:val="4418B0B6"/>
    <w:rsid w:val="4419F5DC"/>
    <w:rsid w:val="442E7AA0"/>
    <w:rsid w:val="44509635"/>
    <w:rsid w:val="4453141A"/>
    <w:rsid w:val="4457DF1D"/>
    <w:rsid w:val="447581A3"/>
    <w:rsid w:val="44824181"/>
    <w:rsid w:val="44A04D6D"/>
    <w:rsid w:val="44A320D9"/>
    <w:rsid w:val="44A7D0A1"/>
    <w:rsid w:val="44BA1EFB"/>
    <w:rsid w:val="44C435BE"/>
    <w:rsid w:val="44D08BDB"/>
    <w:rsid w:val="4505618A"/>
    <w:rsid w:val="45128A3B"/>
    <w:rsid w:val="453A76FD"/>
    <w:rsid w:val="4550AB08"/>
    <w:rsid w:val="4555BC67"/>
    <w:rsid w:val="45644BAF"/>
    <w:rsid w:val="45658C8E"/>
    <w:rsid w:val="45696B58"/>
    <w:rsid w:val="457D65E2"/>
    <w:rsid w:val="45A89080"/>
    <w:rsid w:val="45B61DE1"/>
    <w:rsid w:val="45C436E8"/>
    <w:rsid w:val="45D2F1C8"/>
    <w:rsid w:val="4602B18E"/>
    <w:rsid w:val="462D9722"/>
    <w:rsid w:val="464555B7"/>
    <w:rsid w:val="4659319B"/>
    <w:rsid w:val="46655682"/>
    <w:rsid w:val="46767587"/>
    <w:rsid w:val="46AAE070"/>
    <w:rsid w:val="46AEDEC8"/>
    <w:rsid w:val="46BAD208"/>
    <w:rsid w:val="46C198FE"/>
    <w:rsid w:val="46C2B944"/>
    <w:rsid w:val="46E1C044"/>
    <w:rsid w:val="46E7CD2E"/>
    <w:rsid w:val="470CDE99"/>
    <w:rsid w:val="47240EE3"/>
    <w:rsid w:val="473626DA"/>
    <w:rsid w:val="47474DE5"/>
    <w:rsid w:val="4762DE6D"/>
    <w:rsid w:val="47685765"/>
    <w:rsid w:val="47838E72"/>
    <w:rsid w:val="47AD8EBD"/>
    <w:rsid w:val="47BE2310"/>
    <w:rsid w:val="47F191BC"/>
    <w:rsid w:val="47FF87ED"/>
    <w:rsid w:val="480550B1"/>
    <w:rsid w:val="4818DD7B"/>
    <w:rsid w:val="48190B67"/>
    <w:rsid w:val="482CD004"/>
    <w:rsid w:val="48374DD2"/>
    <w:rsid w:val="48377387"/>
    <w:rsid w:val="484DB49B"/>
    <w:rsid w:val="4863279A"/>
    <w:rsid w:val="4864810E"/>
    <w:rsid w:val="4878AC82"/>
    <w:rsid w:val="4892BA83"/>
    <w:rsid w:val="48A07092"/>
    <w:rsid w:val="48CC15E8"/>
    <w:rsid w:val="48D014E7"/>
    <w:rsid w:val="48D76103"/>
    <w:rsid w:val="48EA5AF5"/>
    <w:rsid w:val="48FDC382"/>
    <w:rsid w:val="4900BB8D"/>
    <w:rsid w:val="490C3B1B"/>
    <w:rsid w:val="49181C1F"/>
    <w:rsid w:val="494066E8"/>
    <w:rsid w:val="4949FEDF"/>
    <w:rsid w:val="49577634"/>
    <w:rsid w:val="495947E7"/>
    <w:rsid w:val="4969EFC4"/>
    <w:rsid w:val="49BDAF9F"/>
    <w:rsid w:val="49D92BC1"/>
    <w:rsid w:val="49E30D1D"/>
    <w:rsid w:val="49E4A5BB"/>
    <w:rsid w:val="49EB42CE"/>
    <w:rsid w:val="49EBB9CE"/>
    <w:rsid w:val="4A359AC2"/>
    <w:rsid w:val="4A39D29A"/>
    <w:rsid w:val="4A3A6280"/>
    <w:rsid w:val="4A4EA5FE"/>
    <w:rsid w:val="4A5E3F5E"/>
    <w:rsid w:val="4A766691"/>
    <w:rsid w:val="4AC72468"/>
    <w:rsid w:val="4AD3DFFD"/>
    <w:rsid w:val="4ADD4528"/>
    <w:rsid w:val="4AE31624"/>
    <w:rsid w:val="4AEDDD8B"/>
    <w:rsid w:val="4B124257"/>
    <w:rsid w:val="4B161FD7"/>
    <w:rsid w:val="4B1E53C2"/>
    <w:rsid w:val="4B631827"/>
    <w:rsid w:val="4B738607"/>
    <w:rsid w:val="4B799A4C"/>
    <w:rsid w:val="4B815D8F"/>
    <w:rsid w:val="4B91489D"/>
    <w:rsid w:val="4BB4888E"/>
    <w:rsid w:val="4BBDC7EE"/>
    <w:rsid w:val="4BDBB7B4"/>
    <w:rsid w:val="4BE3D594"/>
    <w:rsid w:val="4C27C66E"/>
    <w:rsid w:val="4C397EB2"/>
    <w:rsid w:val="4C5D0D3D"/>
    <w:rsid w:val="4C6E39AA"/>
    <w:rsid w:val="4C701094"/>
    <w:rsid w:val="4C7918F4"/>
    <w:rsid w:val="4C909A40"/>
    <w:rsid w:val="4C91E2E3"/>
    <w:rsid w:val="4CA0EC63"/>
    <w:rsid w:val="4CA1E2FD"/>
    <w:rsid w:val="4CD06C0F"/>
    <w:rsid w:val="4D0A81BF"/>
    <w:rsid w:val="4D1C9EC1"/>
    <w:rsid w:val="4D2BBE2A"/>
    <w:rsid w:val="4D3A2E61"/>
    <w:rsid w:val="4D462A76"/>
    <w:rsid w:val="4D581227"/>
    <w:rsid w:val="4D5B7FB5"/>
    <w:rsid w:val="4D7C2303"/>
    <w:rsid w:val="4D89756F"/>
    <w:rsid w:val="4DAB7C5D"/>
    <w:rsid w:val="4DADB5BD"/>
    <w:rsid w:val="4DCA62A5"/>
    <w:rsid w:val="4DD2556E"/>
    <w:rsid w:val="4DE0E605"/>
    <w:rsid w:val="4DE4ED6E"/>
    <w:rsid w:val="4DFAF3F6"/>
    <w:rsid w:val="4E3940E2"/>
    <w:rsid w:val="4E60ABF3"/>
    <w:rsid w:val="4E6B0BB4"/>
    <w:rsid w:val="4E842206"/>
    <w:rsid w:val="4EA88034"/>
    <w:rsid w:val="4EB43E21"/>
    <w:rsid w:val="4EB53D1B"/>
    <w:rsid w:val="4EBFC636"/>
    <w:rsid w:val="4ED90D9C"/>
    <w:rsid w:val="4EDBF38E"/>
    <w:rsid w:val="4EE41A59"/>
    <w:rsid w:val="4F0CE5F2"/>
    <w:rsid w:val="4F154066"/>
    <w:rsid w:val="4F266C64"/>
    <w:rsid w:val="4F383B1B"/>
    <w:rsid w:val="4F487ED5"/>
    <w:rsid w:val="4F4AE8E1"/>
    <w:rsid w:val="4F56D885"/>
    <w:rsid w:val="4F5E6DEE"/>
    <w:rsid w:val="4F67B41F"/>
    <w:rsid w:val="4F6E6ECF"/>
    <w:rsid w:val="4F98CF33"/>
    <w:rsid w:val="4F99F545"/>
    <w:rsid w:val="4FCBE151"/>
    <w:rsid w:val="4FD1202E"/>
    <w:rsid w:val="4FD3E70E"/>
    <w:rsid w:val="4FEE3D19"/>
    <w:rsid w:val="4FF7AF01"/>
    <w:rsid w:val="5020074F"/>
    <w:rsid w:val="503ACE94"/>
    <w:rsid w:val="5052AC35"/>
    <w:rsid w:val="505E452E"/>
    <w:rsid w:val="507A6041"/>
    <w:rsid w:val="5085F0BD"/>
    <w:rsid w:val="508AF704"/>
    <w:rsid w:val="50A6D34D"/>
    <w:rsid w:val="50C240CA"/>
    <w:rsid w:val="50E33058"/>
    <w:rsid w:val="50E99E30"/>
    <w:rsid w:val="51024109"/>
    <w:rsid w:val="510F816E"/>
    <w:rsid w:val="51160DDC"/>
    <w:rsid w:val="511D19E6"/>
    <w:rsid w:val="5137A609"/>
    <w:rsid w:val="514076FD"/>
    <w:rsid w:val="5140958F"/>
    <w:rsid w:val="5141DFFA"/>
    <w:rsid w:val="515438DF"/>
    <w:rsid w:val="51777F2E"/>
    <w:rsid w:val="518AF8B0"/>
    <w:rsid w:val="51A348BF"/>
    <w:rsid w:val="51A47021"/>
    <w:rsid w:val="51F65B10"/>
    <w:rsid w:val="521489AB"/>
    <w:rsid w:val="5223DE0B"/>
    <w:rsid w:val="52627459"/>
    <w:rsid w:val="52BAC69C"/>
    <w:rsid w:val="52D924E2"/>
    <w:rsid w:val="52F4C819"/>
    <w:rsid w:val="52F57909"/>
    <w:rsid w:val="52FC2501"/>
    <w:rsid w:val="530EBDB7"/>
    <w:rsid w:val="531FCADB"/>
    <w:rsid w:val="53482A47"/>
    <w:rsid w:val="5393A8BF"/>
    <w:rsid w:val="53A5CD12"/>
    <w:rsid w:val="53AB6D0F"/>
    <w:rsid w:val="53B78598"/>
    <w:rsid w:val="53BA31F2"/>
    <w:rsid w:val="53BBC9AD"/>
    <w:rsid w:val="53D96510"/>
    <w:rsid w:val="53DF41FB"/>
    <w:rsid w:val="53F70EEF"/>
    <w:rsid w:val="543E325E"/>
    <w:rsid w:val="5442504D"/>
    <w:rsid w:val="5448E580"/>
    <w:rsid w:val="545A0FBF"/>
    <w:rsid w:val="545BB55E"/>
    <w:rsid w:val="5485AE9A"/>
    <w:rsid w:val="54C1ACF4"/>
    <w:rsid w:val="54D041FC"/>
    <w:rsid w:val="550C5C49"/>
    <w:rsid w:val="55363EB8"/>
    <w:rsid w:val="5542C025"/>
    <w:rsid w:val="554A6C10"/>
    <w:rsid w:val="5567219D"/>
    <w:rsid w:val="55672886"/>
    <w:rsid w:val="556BF568"/>
    <w:rsid w:val="558202B2"/>
    <w:rsid w:val="558AA016"/>
    <w:rsid w:val="55AD1A97"/>
    <w:rsid w:val="55D29759"/>
    <w:rsid w:val="55F27345"/>
    <w:rsid w:val="55FFD621"/>
    <w:rsid w:val="561209AA"/>
    <w:rsid w:val="56146B0A"/>
    <w:rsid w:val="5618A35C"/>
    <w:rsid w:val="562B2C74"/>
    <w:rsid w:val="563CF431"/>
    <w:rsid w:val="56497326"/>
    <w:rsid w:val="56678DE6"/>
    <w:rsid w:val="566979BA"/>
    <w:rsid w:val="56A4CB0C"/>
    <w:rsid w:val="56DACA8D"/>
    <w:rsid w:val="56ED441F"/>
    <w:rsid w:val="56ED769D"/>
    <w:rsid w:val="56EE8BB1"/>
    <w:rsid w:val="570B77F9"/>
    <w:rsid w:val="57149354"/>
    <w:rsid w:val="57183876"/>
    <w:rsid w:val="573F07DE"/>
    <w:rsid w:val="575C3087"/>
    <w:rsid w:val="5784EF93"/>
    <w:rsid w:val="579BE537"/>
    <w:rsid w:val="579CB380"/>
    <w:rsid w:val="57A1E457"/>
    <w:rsid w:val="57A8BEF9"/>
    <w:rsid w:val="57B581B3"/>
    <w:rsid w:val="57D02F6A"/>
    <w:rsid w:val="57D7FFAF"/>
    <w:rsid w:val="57E75BE1"/>
    <w:rsid w:val="57E94631"/>
    <w:rsid w:val="58298A9D"/>
    <w:rsid w:val="5847EF34"/>
    <w:rsid w:val="58489062"/>
    <w:rsid w:val="585CAF4D"/>
    <w:rsid w:val="58A851B5"/>
    <w:rsid w:val="58AF7E69"/>
    <w:rsid w:val="58B22881"/>
    <w:rsid w:val="58D52B5F"/>
    <w:rsid w:val="5971BF4A"/>
    <w:rsid w:val="5979DE66"/>
    <w:rsid w:val="598CFFD9"/>
    <w:rsid w:val="59B9DBCA"/>
    <w:rsid w:val="59F75881"/>
    <w:rsid w:val="59FABA88"/>
    <w:rsid w:val="59FF29BE"/>
    <w:rsid w:val="5A0C4DBE"/>
    <w:rsid w:val="5A0DBCD6"/>
    <w:rsid w:val="5A5CF278"/>
    <w:rsid w:val="5A5E5AB5"/>
    <w:rsid w:val="5A75FB18"/>
    <w:rsid w:val="5A7974A9"/>
    <w:rsid w:val="5A7CC787"/>
    <w:rsid w:val="5A808E50"/>
    <w:rsid w:val="5A82763F"/>
    <w:rsid w:val="5A853FF2"/>
    <w:rsid w:val="5A8D30CC"/>
    <w:rsid w:val="5A99A966"/>
    <w:rsid w:val="5ABFD32F"/>
    <w:rsid w:val="5ADE463F"/>
    <w:rsid w:val="5ADEFE16"/>
    <w:rsid w:val="5AEBC58F"/>
    <w:rsid w:val="5AED61AB"/>
    <w:rsid w:val="5B1082C9"/>
    <w:rsid w:val="5B1594D5"/>
    <w:rsid w:val="5B2E27AD"/>
    <w:rsid w:val="5B5F9592"/>
    <w:rsid w:val="5B69A39D"/>
    <w:rsid w:val="5B731F21"/>
    <w:rsid w:val="5B807A6D"/>
    <w:rsid w:val="5B848D47"/>
    <w:rsid w:val="5B864792"/>
    <w:rsid w:val="5B893DA1"/>
    <w:rsid w:val="5B963DF1"/>
    <w:rsid w:val="5B9E125F"/>
    <w:rsid w:val="5BA4A999"/>
    <w:rsid w:val="5BCA6195"/>
    <w:rsid w:val="5BD2B9F9"/>
    <w:rsid w:val="5C0D5660"/>
    <w:rsid w:val="5C1DFDF2"/>
    <w:rsid w:val="5C2E9C63"/>
    <w:rsid w:val="5C8D9C84"/>
    <w:rsid w:val="5C8FF0A6"/>
    <w:rsid w:val="5C9ECD54"/>
    <w:rsid w:val="5CA9D46B"/>
    <w:rsid w:val="5CB1A7DA"/>
    <w:rsid w:val="5CC70C53"/>
    <w:rsid w:val="5CC72490"/>
    <w:rsid w:val="5CD0522B"/>
    <w:rsid w:val="5CF92E8F"/>
    <w:rsid w:val="5D03587B"/>
    <w:rsid w:val="5D22F167"/>
    <w:rsid w:val="5D681ACD"/>
    <w:rsid w:val="5D8F28EF"/>
    <w:rsid w:val="5DAF9129"/>
    <w:rsid w:val="5DC2A608"/>
    <w:rsid w:val="5DCAE935"/>
    <w:rsid w:val="5DE13023"/>
    <w:rsid w:val="5DE5EDD8"/>
    <w:rsid w:val="5DF82BCE"/>
    <w:rsid w:val="5DFFD311"/>
    <w:rsid w:val="5E052EFF"/>
    <w:rsid w:val="5E0C87AE"/>
    <w:rsid w:val="5E2FBAB8"/>
    <w:rsid w:val="5E3FE594"/>
    <w:rsid w:val="5E46E81D"/>
    <w:rsid w:val="5E50725F"/>
    <w:rsid w:val="5E565541"/>
    <w:rsid w:val="5E58F284"/>
    <w:rsid w:val="5E83093D"/>
    <w:rsid w:val="5E83D51E"/>
    <w:rsid w:val="5E88C6F3"/>
    <w:rsid w:val="5E90122C"/>
    <w:rsid w:val="5EB17A86"/>
    <w:rsid w:val="5EBEAFFA"/>
    <w:rsid w:val="5EC9501B"/>
    <w:rsid w:val="5F3477AA"/>
    <w:rsid w:val="5F364C32"/>
    <w:rsid w:val="5F4195AA"/>
    <w:rsid w:val="5F4D54C5"/>
    <w:rsid w:val="5F5BD7E8"/>
    <w:rsid w:val="5F9E3CE9"/>
    <w:rsid w:val="5FA2B6BA"/>
    <w:rsid w:val="5FC96A9E"/>
    <w:rsid w:val="5FE6EC70"/>
    <w:rsid w:val="5FF4F71A"/>
    <w:rsid w:val="6000861E"/>
    <w:rsid w:val="602C986C"/>
    <w:rsid w:val="602D4F21"/>
    <w:rsid w:val="602DB5B4"/>
    <w:rsid w:val="604C29E1"/>
    <w:rsid w:val="604D4B9C"/>
    <w:rsid w:val="6057ADFB"/>
    <w:rsid w:val="608427C9"/>
    <w:rsid w:val="608EB63C"/>
    <w:rsid w:val="60953935"/>
    <w:rsid w:val="60A0A550"/>
    <w:rsid w:val="60CAA391"/>
    <w:rsid w:val="60E2A49C"/>
    <w:rsid w:val="60E55357"/>
    <w:rsid w:val="60EDDD7B"/>
    <w:rsid w:val="60FFAC52"/>
    <w:rsid w:val="610B4573"/>
    <w:rsid w:val="611169E8"/>
    <w:rsid w:val="6112D582"/>
    <w:rsid w:val="6130B45E"/>
    <w:rsid w:val="6134EF4C"/>
    <w:rsid w:val="61360820"/>
    <w:rsid w:val="613B7CE4"/>
    <w:rsid w:val="614A7B43"/>
    <w:rsid w:val="61560603"/>
    <w:rsid w:val="6156C2CA"/>
    <w:rsid w:val="6157FAFC"/>
    <w:rsid w:val="61700F2F"/>
    <w:rsid w:val="6174110A"/>
    <w:rsid w:val="6175D329"/>
    <w:rsid w:val="618A8C48"/>
    <w:rsid w:val="618DE82E"/>
    <w:rsid w:val="618DE86C"/>
    <w:rsid w:val="61BD0B03"/>
    <w:rsid w:val="61E35672"/>
    <w:rsid w:val="61F5AF1D"/>
    <w:rsid w:val="623A9D99"/>
    <w:rsid w:val="62721B68"/>
    <w:rsid w:val="62821D39"/>
    <w:rsid w:val="6288E7AA"/>
    <w:rsid w:val="62895511"/>
    <w:rsid w:val="6299FEF2"/>
    <w:rsid w:val="62A0A215"/>
    <w:rsid w:val="62ACFC5B"/>
    <w:rsid w:val="631F727C"/>
    <w:rsid w:val="63317521"/>
    <w:rsid w:val="6349AB5F"/>
    <w:rsid w:val="63544975"/>
    <w:rsid w:val="63564C7A"/>
    <w:rsid w:val="636C3115"/>
    <w:rsid w:val="639D18D8"/>
    <w:rsid w:val="63ADB011"/>
    <w:rsid w:val="64422153"/>
    <w:rsid w:val="6450C55B"/>
    <w:rsid w:val="645F4068"/>
    <w:rsid w:val="645F5097"/>
    <w:rsid w:val="6467B9F2"/>
    <w:rsid w:val="64726FF6"/>
    <w:rsid w:val="64953B1C"/>
    <w:rsid w:val="6497FB6A"/>
    <w:rsid w:val="649C4DEB"/>
    <w:rsid w:val="64B7863E"/>
    <w:rsid w:val="64B97270"/>
    <w:rsid w:val="64BDE6E8"/>
    <w:rsid w:val="64BF40D3"/>
    <w:rsid w:val="64F8A4EB"/>
    <w:rsid w:val="6502C829"/>
    <w:rsid w:val="6538EDE2"/>
    <w:rsid w:val="656DD742"/>
    <w:rsid w:val="6583BF1B"/>
    <w:rsid w:val="65936FF0"/>
    <w:rsid w:val="65A703CD"/>
    <w:rsid w:val="65EE9B51"/>
    <w:rsid w:val="660DC39D"/>
    <w:rsid w:val="660E4F3C"/>
    <w:rsid w:val="661CED59"/>
    <w:rsid w:val="663CEF78"/>
    <w:rsid w:val="6643E6E1"/>
    <w:rsid w:val="6664EE22"/>
    <w:rsid w:val="66691A31"/>
    <w:rsid w:val="66773E41"/>
    <w:rsid w:val="667D5F78"/>
    <w:rsid w:val="668F08AB"/>
    <w:rsid w:val="669F4030"/>
    <w:rsid w:val="669F66D1"/>
    <w:rsid w:val="66BCF043"/>
    <w:rsid w:val="66CACF1D"/>
    <w:rsid w:val="66D9B556"/>
    <w:rsid w:val="66DAADEE"/>
    <w:rsid w:val="66E30ADC"/>
    <w:rsid w:val="66E7054F"/>
    <w:rsid w:val="6707BFC4"/>
    <w:rsid w:val="67150805"/>
    <w:rsid w:val="67184E05"/>
    <w:rsid w:val="6718F6D4"/>
    <w:rsid w:val="673A4BA6"/>
    <w:rsid w:val="6768890A"/>
    <w:rsid w:val="67694B7F"/>
    <w:rsid w:val="677D2A9A"/>
    <w:rsid w:val="67B38BA4"/>
    <w:rsid w:val="67D81CA2"/>
    <w:rsid w:val="67E36A45"/>
    <w:rsid w:val="67F158AA"/>
    <w:rsid w:val="67F9D5C8"/>
    <w:rsid w:val="682ACCA4"/>
    <w:rsid w:val="6831071E"/>
    <w:rsid w:val="6836C3A6"/>
    <w:rsid w:val="6837F419"/>
    <w:rsid w:val="684E223B"/>
    <w:rsid w:val="685379EC"/>
    <w:rsid w:val="685A954A"/>
    <w:rsid w:val="68770AE2"/>
    <w:rsid w:val="687B385B"/>
    <w:rsid w:val="68AE280E"/>
    <w:rsid w:val="68B28E96"/>
    <w:rsid w:val="68CA8574"/>
    <w:rsid w:val="68DD9EEA"/>
    <w:rsid w:val="68F9838C"/>
    <w:rsid w:val="69109C5C"/>
    <w:rsid w:val="69132C75"/>
    <w:rsid w:val="691A6D1F"/>
    <w:rsid w:val="6930931F"/>
    <w:rsid w:val="69366FB2"/>
    <w:rsid w:val="693D5F88"/>
    <w:rsid w:val="694F9D39"/>
    <w:rsid w:val="694FE6A7"/>
    <w:rsid w:val="698EDD56"/>
    <w:rsid w:val="69962B45"/>
    <w:rsid w:val="699EC706"/>
    <w:rsid w:val="69A3834C"/>
    <w:rsid w:val="69AC3FC1"/>
    <w:rsid w:val="69AE41FA"/>
    <w:rsid w:val="69E7C72A"/>
    <w:rsid w:val="69F543C7"/>
    <w:rsid w:val="6A24E811"/>
    <w:rsid w:val="6A2792A1"/>
    <w:rsid w:val="6A2CEAD6"/>
    <w:rsid w:val="6A326B05"/>
    <w:rsid w:val="6A3787DD"/>
    <w:rsid w:val="6A548A35"/>
    <w:rsid w:val="6A96D1F0"/>
    <w:rsid w:val="6ABD0B80"/>
    <w:rsid w:val="6ACCA95E"/>
    <w:rsid w:val="6AD2404C"/>
    <w:rsid w:val="6ADE5AFC"/>
    <w:rsid w:val="6AF66B96"/>
    <w:rsid w:val="6AF66E27"/>
    <w:rsid w:val="6B16767E"/>
    <w:rsid w:val="6B1A4409"/>
    <w:rsid w:val="6B404005"/>
    <w:rsid w:val="6B545FDF"/>
    <w:rsid w:val="6B8C71C9"/>
    <w:rsid w:val="6B8FA663"/>
    <w:rsid w:val="6B9F7C53"/>
    <w:rsid w:val="6BBA3FA2"/>
    <w:rsid w:val="6BE4AE57"/>
    <w:rsid w:val="6BF901C5"/>
    <w:rsid w:val="6C0D7CA7"/>
    <w:rsid w:val="6C3513E5"/>
    <w:rsid w:val="6C52B1D2"/>
    <w:rsid w:val="6C5371F8"/>
    <w:rsid w:val="6C57A315"/>
    <w:rsid w:val="6C5B812F"/>
    <w:rsid w:val="6C6369D8"/>
    <w:rsid w:val="6C6846D1"/>
    <w:rsid w:val="6C72DD06"/>
    <w:rsid w:val="6C7C5496"/>
    <w:rsid w:val="6C96383B"/>
    <w:rsid w:val="6C9BD9B9"/>
    <w:rsid w:val="6CB87F77"/>
    <w:rsid w:val="6CC8A67A"/>
    <w:rsid w:val="6CCD7A79"/>
    <w:rsid w:val="6CDC4BA4"/>
    <w:rsid w:val="6CE925A3"/>
    <w:rsid w:val="6D17C61D"/>
    <w:rsid w:val="6D2276AC"/>
    <w:rsid w:val="6D3E2960"/>
    <w:rsid w:val="6D54B86E"/>
    <w:rsid w:val="6D5CFC3E"/>
    <w:rsid w:val="6D5D574B"/>
    <w:rsid w:val="6D79AEC3"/>
    <w:rsid w:val="6D8D257C"/>
    <w:rsid w:val="6DF33E76"/>
    <w:rsid w:val="6E15A4DA"/>
    <w:rsid w:val="6E1C6C2B"/>
    <w:rsid w:val="6E3206E0"/>
    <w:rsid w:val="6E4771B3"/>
    <w:rsid w:val="6E4C40B9"/>
    <w:rsid w:val="6E582F46"/>
    <w:rsid w:val="6E67C1F4"/>
    <w:rsid w:val="6E683FD8"/>
    <w:rsid w:val="6E88171E"/>
    <w:rsid w:val="6EC077FE"/>
    <w:rsid w:val="6ECE2E46"/>
    <w:rsid w:val="6EEB279E"/>
    <w:rsid w:val="6EF4D503"/>
    <w:rsid w:val="6EF7D2E4"/>
    <w:rsid w:val="6F0B5283"/>
    <w:rsid w:val="6F1248C2"/>
    <w:rsid w:val="6F135695"/>
    <w:rsid w:val="6F39F769"/>
    <w:rsid w:val="6F488561"/>
    <w:rsid w:val="6F52151F"/>
    <w:rsid w:val="6F5BAEF8"/>
    <w:rsid w:val="6F6ECD3E"/>
    <w:rsid w:val="6F8D6C95"/>
    <w:rsid w:val="6FA3C27A"/>
    <w:rsid w:val="6FAB9599"/>
    <w:rsid w:val="6FD1CDED"/>
    <w:rsid w:val="6FD64C6C"/>
    <w:rsid w:val="6FFB6CCF"/>
    <w:rsid w:val="70099B16"/>
    <w:rsid w:val="70294FDE"/>
    <w:rsid w:val="706D7E6D"/>
    <w:rsid w:val="70A49099"/>
    <w:rsid w:val="70B1F54E"/>
    <w:rsid w:val="70B36DB8"/>
    <w:rsid w:val="70BAFB79"/>
    <w:rsid w:val="70C40355"/>
    <w:rsid w:val="70D2A0D0"/>
    <w:rsid w:val="70DD6C51"/>
    <w:rsid w:val="70E0EBA6"/>
    <w:rsid w:val="71184B1A"/>
    <w:rsid w:val="7118E588"/>
    <w:rsid w:val="711EDCAC"/>
    <w:rsid w:val="713E7F21"/>
    <w:rsid w:val="715AE310"/>
    <w:rsid w:val="7170A58E"/>
    <w:rsid w:val="7171737C"/>
    <w:rsid w:val="718B8DBF"/>
    <w:rsid w:val="7190EDAE"/>
    <w:rsid w:val="719189B7"/>
    <w:rsid w:val="719293D7"/>
    <w:rsid w:val="719A931F"/>
    <w:rsid w:val="71DFAFCA"/>
    <w:rsid w:val="71E271AE"/>
    <w:rsid w:val="71FB43C4"/>
    <w:rsid w:val="720207F7"/>
    <w:rsid w:val="722757A2"/>
    <w:rsid w:val="7244E5D7"/>
    <w:rsid w:val="7255F7F1"/>
    <w:rsid w:val="725A6218"/>
    <w:rsid w:val="726BECCE"/>
    <w:rsid w:val="727A5034"/>
    <w:rsid w:val="7283246C"/>
    <w:rsid w:val="72AF7D44"/>
    <w:rsid w:val="72C29FDA"/>
    <w:rsid w:val="72C691ED"/>
    <w:rsid w:val="72F3BAB2"/>
    <w:rsid w:val="7322FF53"/>
    <w:rsid w:val="7326D29A"/>
    <w:rsid w:val="732DFEB1"/>
    <w:rsid w:val="73325453"/>
    <w:rsid w:val="7362996B"/>
    <w:rsid w:val="73767E03"/>
    <w:rsid w:val="7391B437"/>
    <w:rsid w:val="73F9083F"/>
    <w:rsid w:val="7413C97B"/>
    <w:rsid w:val="7421CDBF"/>
    <w:rsid w:val="7442D2F5"/>
    <w:rsid w:val="7452353B"/>
    <w:rsid w:val="74544F13"/>
    <w:rsid w:val="747C0A7D"/>
    <w:rsid w:val="74AD61E6"/>
    <w:rsid w:val="74B3C9EB"/>
    <w:rsid w:val="74CCC948"/>
    <w:rsid w:val="74E0F0F5"/>
    <w:rsid w:val="74EE3BBD"/>
    <w:rsid w:val="74FBBA93"/>
    <w:rsid w:val="7507B51F"/>
    <w:rsid w:val="7530F82D"/>
    <w:rsid w:val="754CE98B"/>
    <w:rsid w:val="75670798"/>
    <w:rsid w:val="756D0A55"/>
    <w:rsid w:val="75739E66"/>
    <w:rsid w:val="7579EAF7"/>
    <w:rsid w:val="757DF822"/>
    <w:rsid w:val="758FE666"/>
    <w:rsid w:val="759F6687"/>
    <w:rsid w:val="75AAD7E4"/>
    <w:rsid w:val="75B907F7"/>
    <w:rsid w:val="75D9A448"/>
    <w:rsid w:val="75E6ECE0"/>
    <w:rsid w:val="75FE8CFB"/>
    <w:rsid w:val="76044E0E"/>
    <w:rsid w:val="7606429F"/>
    <w:rsid w:val="7609731B"/>
    <w:rsid w:val="761AB295"/>
    <w:rsid w:val="76323F98"/>
    <w:rsid w:val="7650455F"/>
    <w:rsid w:val="76509035"/>
    <w:rsid w:val="76557F48"/>
    <w:rsid w:val="765D56ED"/>
    <w:rsid w:val="7668C034"/>
    <w:rsid w:val="76733EC2"/>
    <w:rsid w:val="76BE76E5"/>
    <w:rsid w:val="76C779DB"/>
    <w:rsid w:val="76D56F4E"/>
    <w:rsid w:val="770A945E"/>
    <w:rsid w:val="77200ED3"/>
    <w:rsid w:val="772A6F71"/>
    <w:rsid w:val="773BE645"/>
    <w:rsid w:val="774F5336"/>
    <w:rsid w:val="775C84D5"/>
    <w:rsid w:val="775F2F6F"/>
    <w:rsid w:val="7779741B"/>
    <w:rsid w:val="7780AB27"/>
    <w:rsid w:val="7799786D"/>
    <w:rsid w:val="779AF38A"/>
    <w:rsid w:val="77A52F15"/>
    <w:rsid w:val="77B869AC"/>
    <w:rsid w:val="77BB762B"/>
    <w:rsid w:val="77BFC442"/>
    <w:rsid w:val="77CAF63B"/>
    <w:rsid w:val="78074CD7"/>
    <w:rsid w:val="7813154F"/>
    <w:rsid w:val="78168C47"/>
    <w:rsid w:val="7819B32D"/>
    <w:rsid w:val="7824B58F"/>
    <w:rsid w:val="787092DD"/>
    <w:rsid w:val="78807D91"/>
    <w:rsid w:val="788107AC"/>
    <w:rsid w:val="788452A6"/>
    <w:rsid w:val="78875B5A"/>
    <w:rsid w:val="78962D6B"/>
    <w:rsid w:val="78B4F5D6"/>
    <w:rsid w:val="78BE5E6D"/>
    <w:rsid w:val="78C24EDD"/>
    <w:rsid w:val="78E62B20"/>
    <w:rsid w:val="78FF39B7"/>
    <w:rsid w:val="790A71F4"/>
    <w:rsid w:val="79264E9A"/>
    <w:rsid w:val="7931E8BE"/>
    <w:rsid w:val="79396C6D"/>
    <w:rsid w:val="79594FF1"/>
    <w:rsid w:val="7981F839"/>
    <w:rsid w:val="79861505"/>
    <w:rsid w:val="7989D323"/>
    <w:rsid w:val="79C667D8"/>
    <w:rsid w:val="79FBC731"/>
    <w:rsid w:val="7A09FD20"/>
    <w:rsid w:val="7A3AAB4C"/>
    <w:rsid w:val="7A449B37"/>
    <w:rsid w:val="7A4758BC"/>
    <w:rsid w:val="7A47B3D5"/>
    <w:rsid w:val="7A48F818"/>
    <w:rsid w:val="7A4D6038"/>
    <w:rsid w:val="7A5F0EF9"/>
    <w:rsid w:val="7A843D31"/>
    <w:rsid w:val="7A92551F"/>
    <w:rsid w:val="7A97E117"/>
    <w:rsid w:val="7ADD2FB9"/>
    <w:rsid w:val="7B077B3B"/>
    <w:rsid w:val="7B0BB421"/>
    <w:rsid w:val="7B10E71C"/>
    <w:rsid w:val="7B22BB1C"/>
    <w:rsid w:val="7B382CEA"/>
    <w:rsid w:val="7B5B1665"/>
    <w:rsid w:val="7B720B1E"/>
    <w:rsid w:val="7BB94218"/>
    <w:rsid w:val="7BE6A33B"/>
    <w:rsid w:val="7BEA4053"/>
    <w:rsid w:val="7BF6352F"/>
    <w:rsid w:val="7C09BD73"/>
    <w:rsid w:val="7C12C3FB"/>
    <w:rsid w:val="7C544F2B"/>
    <w:rsid w:val="7C645D14"/>
    <w:rsid w:val="7C6BE096"/>
    <w:rsid w:val="7C80DE52"/>
    <w:rsid w:val="7C818C72"/>
    <w:rsid w:val="7CA3FBBC"/>
    <w:rsid w:val="7CFA84B4"/>
    <w:rsid w:val="7D0604FD"/>
    <w:rsid w:val="7D0BD135"/>
    <w:rsid w:val="7D0FB977"/>
    <w:rsid w:val="7D15BA33"/>
    <w:rsid w:val="7D3F4554"/>
    <w:rsid w:val="7D427921"/>
    <w:rsid w:val="7D4677B6"/>
    <w:rsid w:val="7D583806"/>
    <w:rsid w:val="7D608B3A"/>
    <w:rsid w:val="7D6275C6"/>
    <w:rsid w:val="7D7CD5CB"/>
    <w:rsid w:val="7D81E9EF"/>
    <w:rsid w:val="7D846DA7"/>
    <w:rsid w:val="7D9270B2"/>
    <w:rsid w:val="7DAFF6D3"/>
    <w:rsid w:val="7DB1A050"/>
    <w:rsid w:val="7DC1B0F3"/>
    <w:rsid w:val="7DDFC82D"/>
    <w:rsid w:val="7DE79733"/>
    <w:rsid w:val="7DFF2263"/>
    <w:rsid w:val="7E1C2B4C"/>
    <w:rsid w:val="7E2173B1"/>
    <w:rsid w:val="7E259109"/>
    <w:rsid w:val="7E36CD66"/>
    <w:rsid w:val="7E6406B2"/>
    <w:rsid w:val="7E64E3F3"/>
    <w:rsid w:val="7E692F26"/>
    <w:rsid w:val="7E79737D"/>
    <w:rsid w:val="7E7C9C7B"/>
    <w:rsid w:val="7E92DE51"/>
    <w:rsid w:val="7EBACA82"/>
    <w:rsid w:val="7EC340EF"/>
    <w:rsid w:val="7ED7840C"/>
    <w:rsid w:val="7EF07890"/>
    <w:rsid w:val="7F033EA1"/>
    <w:rsid w:val="7F3BFBDB"/>
    <w:rsid w:val="7F543448"/>
    <w:rsid w:val="7F871716"/>
    <w:rsid w:val="7F99601D"/>
    <w:rsid w:val="7FA53385"/>
    <w:rsid w:val="7FA87FB5"/>
    <w:rsid w:val="7FBDCB11"/>
    <w:rsid w:val="7FC81E68"/>
    <w:rsid w:val="7FCA2BEC"/>
    <w:rsid w:val="7FCD1404"/>
    <w:rsid w:val="7FE5FD87"/>
    <w:rsid w:val="7FEF6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F20151"/>
  <w15:docId w15:val="{9DC0136B-A86C-4077-9581-0040BFA5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color w:val="000000" w:themeColor="text1"/>
        <w:lang w:val="en-AU" w:eastAsia="en-US" w:bidi="ar-SA"/>
      </w:rPr>
    </w:rPrDefault>
    <w:pPrDefault>
      <w:pPr>
        <w:spacing w:before="120" w:after="120"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semiHidden="1" w:uiPriority="2" w:unhideWhenUsed="1"/>
    <w:lsdException w:name="Title" w:uiPriority="17"/>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13E"/>
  </w:style>
  <w:style w:type="paragraph" w:styleId="Heading1">
    <w:name w:val="heading 1"/>
    <w:basedOn w:val="Normal"/>
    <w:next w:val="Normal"/>
    <w:link w:val="Heading1Char"/>
    <w:uiPriority w:val="9"/>
    <w:qFormat/>
    <w:rsid w:val="004B38F6"/>
    <w:pPr>
      <w:keepNext/>
      <w:keepLines/>
      <w:spacing w:before="0" w:after="720"/>
      <w:contextualSpacing/>
      <w:outlineLvl w:val="0"/>
    </w:pPr>
    <w:rPr>
      <w:rFonts w:asciiTheme="majorHAnsi" w:hAnsiTheme="majorHAnsi"/>
      <w:b/>
      <w:sz w:val="56"/>
      <w:szCs w:val="44"/>
    </w:rPr>
  </w:style>
  <w:style w:type="paragraph" w:styleId="Heading2">
    <w:name w:val="heading 2"/>
    <w:basedOn w:val="Normal"/>
    <w:next w:val="Normal"/>
    <w:link w:val="Heading2Char"/>
    <w:uiPriority w:val="9"/>
    <w:qFormat/>
    <w:rsid w:val="00FF5FE1"/>
    <w:pPr>
      <w:keepNext/>
      <w:keepLines/>
      <w:spacing w:before="480" w:after="240"/>
      <w:contextualSpacing/>
      <w:outlineLvl w:val="1"/>
    </w:pPr>
    <w:rPr>
      <w:rFonts w:asciiTheme="majorHAnsi" w:hAnsiTheme="majorHAnsi"/>
      <w:b/>
      <w:sz w:val="44"/>
      <w:szCs w:val="28"/>
    </w:rPr>
  </w:style>
  <w:style w:type="paragraph" w:styleId="Heading3">
    <w:name w:val="heading 3"/>
    <w:basedOn w:val="Normal"/>
    <w:next w:val="Normal"/>
    <w:link w:val="Heading3Char"/>
    <w:uiPriority w:val="9"/>
    <w:qFormat/>
    <w:rsid w:val="00FC3E07"/>
    <w:pPr>
      <w:keepNext/>
      <w:keepLines/>
      <w:spacing w:before="240"/>
      <w:contextualSpacing/>
      <w:outlineLvl w:val="2"/>
    </w:pPr>
    <w:rPr>
      <w:rFonts w:asciiTheme="majorHAnsi" w:hAnsiTheme="majorHAnsi"/>
      <w:b/>
      <w:color w:val="auto"/>
      <w:sz w:val="32"/>
    </w:rPr>
  </w:style>
  <w:style w:type="paragraph" w:styleId="Heading4">
    <w:name w:val="heading 4"/>
    <w:basedOn w:val="Normal"/>
    <w:next w:val="Normal"/>
    <w:link w:val="Heading4Char"/>
    <w:uiPriority w:val="9"/>
    <w:qFormat/>
    <w:rsid w:val="004B38F6"/>
    <w:pPr>
      <w:keepNext/>
      <w:keepLines/>
      <w:spacing w:before="240"/>
      <w:contextualSpacing/>
      <w:outlineLvl w:val="3"/>
    </w:pPr>
    <w:rPr>
      <w:rFonts w:asciiTheme="majorHAnsi" w:eastAsiaTheme="majorEastAsia" w:hAnsiTheme="majorHAnsi" w:cstheme="majorBidi"/>
      <w:b/>
      <w:iCs/>
      <w:sz w:val="24"/>
    </w:rPr>
  </w:style>
  <w:style w:type="paragraph" w:styleId="Heading5">
    <w:name w:val="heading 5"/>
    <w:basedOn w:val="Normal"/>
    <w:next w:val="Normal"/>
    <w:link w:val="Heading5Char"/>
    <w:uiPriority w:val="9"/>
    <w:qFormat/>
    <w:rsid w:val="004B38F6"/>
    <w:pPr>
      <w:keepNext/>
      <w:keepLines/>
      <w:spacing w:before="240"/>
      <w:contextualSpacing/>
      <w:outlineLvl w:val="4"/>
    </w:pPr>
    <w:rPr>
      <w:rFonts w:asciiTheme="majorHAnsi" w:eastAsiaTheme="majorEastAsia" w:hAnsiTheme="majorHAnsi" w:cstheme="majorBidi"/>
      <w:b/>
      <w:color w:val="auto"/>
    </w:rPr>
  </w:style>
  <w:style w:type="paragraph" w:styleId="Heading6">
    <w:name w:val="heading 6"/>
    <w:basedOn w:val="Normal"/>
    <w:next w:val="Normal"/>
    <w:link w:val="Heading6Char"/>
    <w:uiPriority w:val="9"/>
    <w:qFormat/>
    <w:rsid w:val="004B38F6"/>
    <w:pPr>
      <w:keepNext/>
      <w:keepLines/>
      <w:spacing w:before="240"/>
      <w:contextualSpacing/>
      <w:outlineLvl w:val="5"/>
    </w:pPr>
    <w:rPr>
      <w:rFonts w:asciiTheme="majorHAnsi" w:eastAsiaTheme="majorEastAsia" w:hAnsiTheme="majorHAnsi" w:cstheme="majorBidi"/>
      <w:b/>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4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18"/>
    <w:rsid w:val="0097559E"/>
    <w:pPr>
      <w:spacing w:before="0" w:after="0" w:line="240" w:lineRule="auto"/>
    </w:pPr>
    <w:rPr>
      <w:sz w:val="24"/>
      <w:szCs w:val="24"/>
    </w:rPr>
  </w:style>
  <w:style w:type="character" w:customStyle="1" w:styleId="SubtitleChar">
    <w:name w:val="Subtitle Char"/>
    <w:basedOn w:val="DefaultParagraphFont"/>
    <w:link w:val="Subtitle"/>
    <w:uiPriority w:val="18"/>
    <w:rsid w:val="0097559E"/>
    <w:rPr>
      <w:sz w:val="24"/>
      <w:szCs w:val="24"/>
    </w:rPr>
  </w:style>
  <w:style w:type="paragraph" w:styleId="BalloonText">
    <w:name w:val="Balloon Text"/>
    <w:basedOn w:val="Normal"/>
    <w:link w:val="BalloonTextChar"/>
    <w:uiPriority w:val="99"/>
    <w:semiHidden/>
    <w:unhideWhenUsed/>
    <w:rsid w:val="00C5647F"/>
    <w:rPr>
      <w:rFonts w:ascii="Tahoma" w:hAnsi="Tahoma" w:cs="Tahoma"/>
      <w:sz w:val="16"/>
      <w:szCs w:val="16"/>
    </w:rPr>
  </w:style>
  <w:style w:type="character" w:customStyle="1" w:styleId="BalloonTextChar">
    <w:name w:val="Balloon Text Char"/>
    <w:basedOn w:val="DefaultParagraphFont"/>
    <w:link w:val="BalloonText"/>
    <w:uiPriority w:val="99"/>
    <w:semiHidden/>
    <w:rsid w:val="00C5647F"/>
    <w:rPr>
      <w:rFonts w:ascii="Tahoma" w:eastAsia="MS Mincho" w:hAnsi="Tahoma" w:cs="Tahoma"/>
      <w:sz w:val="16"/>
      <w:szCs w:val="16"/>
      <w:lang w:eastAsia="ja-JP"/>
    </w:rPr>
  </w:style>
  <w:style w:type="paragraph" w:styleId="Header">
    <w:name w:val="header"/>
    <w:basedOn w:val="Normal"/>
    <w:link w:val="HeaderChar"/>
    <w:uiPriority w:val="99"/>
    <w:unhideWhenUsed/>
    <w:rsid w:val="005E3C4D"/>
    <w:pPr>
      <w:tabs>
        <w:tab w:val="center" w:pos="4513"/>
        <w:tab w:val="right" w:pos="9026"/>
      </w:tabs>
      <w:spacing w:before="0" w:after="0" w:line="240" w:lineRule="auto"/>
      <w:ind w:right="-1701"/>
    </w:pPr>
    <w:rPr>
      <w:sz w:val="14"/>
    </w:rPr>
  </w:style>
  <w:style w:type="character" w:customStyle="1" w:styleId="HeaderChar">
    <w:name w:val="Header Char"/>
    <w:basedOn w:val="DefaultParagraphFont"/>
    <w:link w:val="Header"/>
    <w:uiPriority w:val="99"/>
    <w:rsid w:val="005E3C4D"/>
    <w:rPr>
      <w:sz w:val="14"/>
    </w:rPr>
  </w:style>
  <w:style w:type="paragraph" w:styleId="Footer">
    <w:name w:val="footer"/>
    <w:basedOn w:val="Normal"/>
    <w:link w:val="FooterChar"/>
    <w:uiPriority w:val="99"/>
    <w:unhideWhenUsed/>
    <w:rsid w:val="005E3C4D"/>
    <w:pPr>
      <w:tabs>
        <w:tab w:val="right" w:pos="10206"/>
      </w:tabs>
      <w:spacing w:before="0" w:after="0" w:line="240" w:lineRule="auto"/>
      <w:ind w:right="-1701"/>
    </w:pPr>
    <w:rPr>
      <w:sz w:val="14"/>
    </w:rPr>
  </w:style>
  <w:style w:type="character" w:customStyle="1" w:styleId="FooterChar">
    <w:name w:val="Footer Char"/>
    <w:basedOn w:val="DefaultParagraphFont"/>
    <w:link w:val="Footer"/>
    <w:uiPriority w:val="99"/>
    <w:rsid w:val="005E3C4D"/>
    <w:rPr>
      <w:sz w:val="14"/>
    </w:rPr>
  </w:style>
  <w:style w:type="paragraph" w:styleId="Title">
    <w:name w:val="Title"/>
    <w:basedOn w:val="Normal"/>
    <w:link w:val="TitleChar"/>
    <w:uiPriority w:val="17"/>
    <w:rsid w:val="002B161A"/>
    <w:pPr>
      <w:spacing w:before="0" w:after="0" w:line="240" w:lineRule="auto"/>
    </w:pPr>
    <w:rPr>
      <w:b/>
      <w:sz w:val="92"/>
      <w:szCs w:val="82"/>
    </w:rPr>
  </w:style>
  <w:style w:type="character" w:customStyle="1" w:styleId="TitleChar">
    <w:name w:val="Title Char"/>
    <w:basedOn w:val="DefaultParagraphFont"/>
    <w:link w:val="Title"/>
    <w:uiPriority w:val="17"/>
    <w:rsid w:val="002B161A"/>
    <w:rPr>
      <w:b/>
      <w:sz w:val="92"/>
      <w:szCs w:val="82"/>
    </w:rPr>
  </w:style>
  <w:style w:type="paragraph" w:customStyle="1" w:styleId="Address">
    <w:name w:val="Address"/>
    <w:basedOn w:val="Normal"/>
    <w:semiHidden/>
    <w:rsid w:val="00191178"/>
    <w:pPr>
      <w:spacing w:before="0" w:after="0"/>
    </w:pPr>
    <w:rPr>
      <w:b/>
      <w:color w:val="17D3A1" w:themeColor="accent1"/>
    </w:rPr>
  </w:style>
  <w:style w:type="character" w:customStyle="1" w:styleId="Heading1Char">
    <w:name w:val="Heading 1 Char"/>
    <w:basedOn w:val="DefaultParagraphFont"/>
    <w:link w:val="Heading1"/>
    <w:uiPriority w:val="9"/>
    <w:rsid w:val="004B38F6"/>
    <w:rPr>
      <w:rFonts w:asciiTheme="majorHAnsi" w:hAnsiTheme="majorHAnsi"/>
      <w:b/>
      <w:sz w:val="56"/>
      <w:szCs w:val="44"/>
    </w:rPr>
  </w:style>
  <w:style w:type="character" w:customStyle="1" w:styleId="Heading2Char">
    <w:name w:val="Heading 2 Char"/>
    <w:basedOn w:val="DefaultParagraphFont"/>
    <w:link w:val="Heading2"/>
    <w:uiPriority w:val="9"/>
    <w:rsid w:val="00FF5FE1"/>
    <w:rPr>
      <w:rFonts w:asciiTheme="majorHAnsi" w:hAnsiTheme="majorHAnsi"/>
      <w:b/>
      <w:sz w:val="44"/>
      <w:szCs w:val="28"/>
    </w:rPr>
  </w:style>
  <w:style w:type="character" w:customStyle="1" w:styleId="Heading3Char">
    <w:name w:val="Heading 3 Char"/>
    <w:basedOn w:val="DefaultParagraphFont"/>
    <w:link w:val="Heading3"/>
    <w:uiPriority w:val="9"/>
    <w:rsid w:val="00FC3E07"/>
    <w:rPr>
      <w:rFonts w:asciiTheme="majorHAnsi" w:hAnsiTheme="majorHAnsi"/>
      <w:b/>
      <w:color w:val="auto"/>
      <w:sz w:val="32"/>
    </w:rPr>
  </w:style>
  <w:style w:type="paragraph" w:styleId="TOCHeading">
    <w:name w:val="TOC Heading"/>
    <w:basedOn w:val="Heading1"/>
    <w:next w:val="Normal"/>
    <w:uiPriority w:val="39"/>
    <w:rsid w:val="00D02F69"/>
    <w:pPr>
      <w:contextualSpacing w:val="0"/>
      <w:outlineLvl w:val="9"/>
    </w:pPr>
    <w:rPr>
      <w:rFonts w:eastAsiaTheme="majorEastAsia" w:cstheme="majorBidi"/>
      <w:bCs/>
      <w:sz w:val="80"/>
      <w:szCs w:val="28"/>
    </w:rPr>
  </w:style>
  <w:style w:type="character" w:styleId="FootnoteReference">
    <w:name w:val="footnote reference"/>
    <w:basedOn w:val="DefaultParagraphFont"/>
    <w:uiPriority w:val="99"/>
    <w:semiHidden/>
    <w:unhideWhenUsed/>
    <w:rsid w:val="00C5647F"/>
    <w:rPr>
      <w:vertAlign w:val="superscript"/>
    </w:rPr>
  </w:style>
  <w:style w:type="paragraph" w:styleId="FootnoteText">
    <w:name w:val="footnote text"/>
    <w:basedOn w:val="Normal"/>
    <w:link w:val="FootnoteTextChar"/>
    <w:uiPriority w:val="99"/>
    <w:rsid w:val="004D0DC8"/>
    <w:pPr>
      <w:spacing w:before="0" w:after="0" w:line="240" w:lineRule="auto"/>
    </w:pPr>
    <w:rPr>
      <w:sz w:val="14"/>
    </w:rPr>
  </w:style>
  <w:style w:type="character" w:customStyle="1" w:styleId="FootnoteTextChar">
    <w:name w:val="Footnote Text Char"/>
    <w:basedOn w:val="DefaultParagraphFont"/>
    <w:link w:val="FootnoteText"/>
    <w:uiPriority w:val="99"/>
    <w:rsid w:val="004D0DC8"/>
    <w:rPr>
      <w:sz w:val="14"/>
    </w:rPr>
  </w:style>
  <w:style w:type="character" w:styleId="Hyperlink">
    <w:name w:val="Hyperlink"/>
    <w:basedOn w:val="DefaultParagraphFont"/>
    <w:uiPriority w:val="99"/>
    <w:unhideWhenUsed/>
    <w:rsid w:val="00D36C76"/>
    <w:rPr>
      <w:color w:val="002C6F" w:themeColor="text2"/>
      <w:u w:val="single"/>
    </w:rPr>
  </w:style>
  <w:style w:type="paragraph" w:styleId="ListBullet">
    <w:name w:val="List Bullet"/>
    <w:basedOn w:val="Normal"/>
    <w:uiPriority w:val="2"/>
    <w:qFormat/>
    <w:rsid w:val="00F71556"/>
    <w:pPr>
      <w:numPr>
        <w:numId w:val="8"/>
      </w:numPr>
    </w:pPr>
    <w:rPr>
      <w:rFonts w:eastAsia="Times New Roman"/>
      <w:lang w:eastAsia="en-AU"/>
    </w:rPr>
  </w:style>
  <w:style w:type="paragraph" w:styleId="ListNumber">
    <w:name w:val="List Number"/>
    <w:basedOn w:val="Normal"/>
    <w:uiPriority w:val="2"/>
    <w:qFormat/>
    <w:rsid w:val="00F71556"/>
    <w:pPr>
      <w:numPr>
        <w:numId w:val="10"/>
      </w:numPr>
    </w:pPr>
    <w:rPr>
      <w:rFonts w:eastAsia="Times New Roman"/>
      <w:lang w:eastAsia="en-AU"/>
    </w:rPr>
  </w:style>
  <w:style w:type="table" w:customStyle="1" w:styleId="NZEATable">
    <w:name w:val="NZEA Table"/>
    <w:basedOn w:val="TableNormal"/>
    <w:uiPriority w:val="99"/>
    <w:rsid w:val="00751B97"/>
    <w:pPr>
      <w:spacing w:line="240" w:lineRule="auto"/>
    </w:pPr>
    <w:rPr>
      <w:sz w:val="18"/>
    </w:rPr>
    <w:tblPr>
      <w:tblStyleRowBandSize w:val="1"/>
      <w:tblBorders>
        <w:top w:val="single" w:sz="4" w:space="0" w:color="auto"/>
        <w:bottom w:val="single" w:sz="4" w:space="0" w:color="auto"/>
        <w:insideH w:val="single" w:sz="4" w:space="0" w:color="auto"/>
      </w:tblBorders>
    </w:tblPr>
    <w:tblStylePr w:type="firstRow">
      <w:rPr>
        <w:b/>
        <w:color w:val="FFFFFF" w:themeColor="background1"/>
        <w:sz w:val="20"/>
      </w:rPr>
      <w:tblPr/>
      <w:trPr>
        <w:tblHeader/>
      </w:trPr>
      <w:tcPr>
        <w:shd w:val="clear" w:color="auto" w:fill="000000" w:themeFill="text1"/>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17D3A1" w:themeFill="accent1"/>
      </w:tcPr>
    </w:tblStylePr>
  </w:style>
  <w:style w:type="paragraph" w:styleId="TOC1">
    <w:name w:val="toc 1"/>
    <w:basedOn w:val="Normal"/>
    <w:next w:val="Normal"/>
    <w:autoRedefine/>
    <w:uiPriority w:val="39"/>
    <w:rsid w:val="009E7024"/>
    <w:pPr>
      <w:tabs>
        <w:tab w:val="right" w:pos="5375"/>
      </w:tabs>
      <w:spacing w:before="480" w:line="240" w:lineRule="auto"/>
    </w:pPr>
    <w:rPr>
      <w:b/>
      <w:sz w:val="22"/>
    </w:rPr>
  </w:style>
  <w:style w:type="table" w:styleId="LightShading-Accent1">
    <w:name w:val="Light Shading Accent 1"/>
    <w:basedOn w:val="TableNormal"/>
    <w:uiPriority w:val="60"/>
    <w:rsid w:val="00056BC0"/>
    <w:rPr>
      <w:color w:val="119D78" w:themeColor="accent1" w:themeShade="BF"/>
    </w:rPr>
    <w:tblPr>
      <w:tblStyleRowBandSize w:val="1"/>
      <w:tblStyleColBandSize w:val="1"/>
      <w:tblBorders>
        <w:top w:val="single" w:sz="8" w:space="0" w:color="17D3A1" w:themeColor="accent1"/>
        <w:bottom w:val="single" w:sz="8" w:space="0" w:color="17D3A1" w:themeColor="accent1"/>
      </w:tblBorders>
    </w:tblPr>
    <w:tblStylePr w:type="firstRow">
      <w:pPr>
        <w:spacing w:before="0" w:after="0" w:line="240" w:lineRule="auto"/>
      </w:pPr>
      <w:rPr>
        <w:b/>
        <w:bCs/>
      </w:rPr>
      <w:tblPr/>
      <w:tcPr>
        <w:tcBorders>
          <w:top w:val="single" w:sz="8" w:space="0" w:color="17D3A1" w:themeColor="accent1"/>
          <w:left w:val="nil"/>
          <w:bottom w:val="single" w:sz="8" w:space="0" w:color="17D3A1" w:themeColor="accent1"/>
          <w:right w:val="nil"/>
          <w:insideH w:val="nil"/>
          <w:insideV w:val="nil"/>
        </w:tcBorders>
      </w:tcPr>
    </w:tblStylePr>
    <w:tblStylePr w:type="lastRow">
      <w:pPr>
        <w:spacing w:before="0" w:after="0" w:line="240" w:lineRule="auto"/>
      </w:pPr>
      <w:rPr>
        <w:b/>
        <w:bCs/>
      </w:rPr>
      <w:tblPr/>
      <w:tcPr>
        <w:tcBorders>
          <w:top w:val="single" w:sz="8" w:space="0" w:color="17D3A1" w:themeColor="accent1"/>
          <w:left w:val="nil"/>
          <w:bottom w:val="single" w:sz="8" w:space="0" w:color="17D3A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8E9" w:themeFill="accent1" w:themeFillTint="3F"/>
      </w:tcPr>
    </w:tblStylePr>
    <w:tblStylePr w:type="band1Horz">
      <w:tblPr/>
      <w:tcPr>
        <w:tcBorders>
          <w:left w:val="nil"/>
          <w:right w:val="nil"/>
          <w:insideH w:val="nil"/>
          <w:insideV w:val="nil"/>
        </w:tcBorders>
        <w:shd w:val="clear" w:color="auto" w:fill="C1F8E9" w:themeFill="accent1" w:themeFillTint="3F"/>
      </w:tcPr>
    </w:tblStylePr>
  </w:style>
  <w:style w:type="table" w:styleId="MediumShading2">
    <w:name w:val="Medium Shading 2"/>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56BC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D3A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D3A1" w:themeFill="accent1"/>
      </w:tcPr>
    </w:tblStylePr>
    <w:tblStylePr w:type="lastCol">
      <w:rPr>
        <w:b/>
        <w:bCs/>
        <w:color w:val="FFFFFF" w:themeColor="background1"/>
      </w:rPr>
      <w:tblPr/>
      <w:tcPr>
        <w:tcBorders>
          <w:left w:val="nil"/>
          <w:right w:val="nil"/>
          <w:insideH w:val="nil"/>
          <w:insideV w:val="nil"/>
        </w:tcBorders>
        <w:shd w:val="clear" w:color="auto" w:fill="17D3A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2">
    <w:name w:val="toc 2"/>
    <w:basedOn w:val="Normal"/>
    <w:next w:val="Normal"/>
    <w:autoRedefine/>
    <w:uiPriority w:val="39"/>
    <w:rsid w:val="00A40E79"/>
    <w:pPr>
      <w:tabs>
        <w:tab w:val="right" w:pos="5375"/>
      </w:tabs>
      <w:spacing w:line="240" w:lineRule="auto"/>
      <w:ind w:left="221"/>
    </w:pPr>
    <w:rPr>
      <w:sz w:val="22"/>
    </w:rPr>
  </w:style>
  <w:style w:type="paragraph" w:styleId="ListBullet2">
    <w:name w:val="List Bullet 2"/>
    <w:basedOn w:val="Normal"/>
    <w:uiPriority w:val="2"/>
    <w:semiHidden/>
    <w:qFormat/>
    <w:rsid w:val="00F71556"/>
    <w:pPr>
      <w:numPr>
        <w:ilvl w:val="1"/>
        <w:numId w:val="8"/>
      </w:numPr>
    </w:pPr>
    <w:rPr>
      <w:rFonts w:eastAsia="Times New Roman"/>
      <w:lang w:eastAsia="en-AU"/>
    </w:rPr>
  </w:style>
  <w:style w:type="character" w:customStyle="1" w:styleId="Heading4Char">
    <w:name w:val="Heading 4 Char"/>
    <w:basedOn w:val="DefaultParagraphFont"/>
    <w:link w:val="Heading4"/>
    <w:uiPriority w:val="9"/>
    <w:rsid w:val="004B38F6"/>
    <w:rPr>
      <w:rFonts w:asciiTheme="majorHAnsi" w:eastAsiaTheme="majorEastAsia" w:hAnsiTheme="majorHAnsi" w:cstheme="majorBidi"/>
      <w:b/>
      <w:iCs/>
      <w:sz w:val="24"/>
    </w:rPr>
  </w:style>
  <w:style w:type="paragraph" w:styleId="ListBullet3">
    <w:name w:val="List Bullet 3"/>
    <w:basedOn w:val="Normal"/>
    <w:uiPriority w:val="2"/>
    <w:semiHidden/>
    <w:rsid w:val="00F71556"/>
    <w:pPr>
      <w:numPr>
        <w:ilvl w:val="2"/>
        <w:numId w:val="8"/>
      </w:numPr>
    </w:pPr>
    <w:rPr>
      <w:rFonts w:eastAsia="Times New Roman"/>
      <w:lang w:eastAsia="en-AU"/>
    </w:rPr>
  </w:style>
  <w:style w:type="paragraph" w:styleId="ListBullet4">
    <w:name w:val="List Bullet 4"/>
    <w:basedOn w:val="Normal"/>
    <w:uiPriority w:val="2"/>
    <w:semiHidden/>
    <w:rsid w:val="00F71556"/>
    <w:pPr>
      <w:numPr>
        <w:ilvl w:val="3"/>
        <w:numId w:val="8"/>
      </w:numPr>
    </w:pPr>
    <w:rPr>
      <w:rFonts w:eastAsia="Times New Roman"/>
      <w:lang w:eastAsia="en-AU"/>
    </w:rPr>
  </w:style>
  <w:style w:type="paragraph" w:styleId="ListBullet5">
    <w:name w:val="List Bullet 5"/>
    <w:basedOn w:val="Normal"/>
    <w:uiPriority w:val="2"/>
    <w:semiHidden/>
    <w:rsid w:val="00F71556"/>
    <w:pPr>
      <w:numPr>
        <w:ilvl w:val="4"/>
        <w:numId w:val="8"/>
      </w:numPr>
    </w:pPr>
    <w:rPr>
      <w:rFonts w:eastAsia="Times New Roman"/>
      <w:lang w:eastAsia="en-AU"/>
    </w:rPr>
  </w:style>
  <w:style w:type="paragraph" w:styleId="ListNumber2">
    <w:name w:val="List Number 2"/>
    <w:basedOn w:val="Normal"/>
    <w:uiPriority w:val="2"/>
    <w:semiHidden/>
    <w:rsid w:val="00F71556"/>
    <w:pPr>
      <w:numPr>
        <w:ilvl w:val="1"/>
        <w:numId w:val="10"/>
      </w:numPr>
    </w:pPr>
    <w:rPr>
      <w:rFonts w:eastAsia="Times New Roman"/>
      <w:lang w:eastAsia="en-AU"/>
    </w:rPr>
  </w:style>
  <w:style w:type="paragraph" w:styleId="ListNumber3">
    <w:name w:val="List Number 3"/>
    <w:basedOn w:val="Normal"/>
    <w:uiPriority w:val="2"/>
    <w:semiHidden/>
    <w:rsid w:val="00F71556"/>
    <w:pPr>
      <w:numPr>
        <w:ilvl w:val="2"/>
        <w:numId w:val="10"/>
      </w:numPr>
    </w:pPr>
    <w:rPr>
      <w:rFonts w:eastAsia="Times New Roman"/>
      <w:lang w:eastAsia="en-AU"/>
    </w:rPr>
  </w:style>
  <w:style w:type="paragraph" w:styleId="ListNumber4">
    <w:name w:val="List Number 4"/>
    <w:basedOn w:val="Normal"/>
    <w:uiPriority w:val="2"/>
    <w:semiHidden/>
    <w:rsid w:val="00F71556"/>
    <w:pPr>
      <w:numPr>
        <w:ilvl w:val="3"/>
        <w:numId w:val="10"/>
      </w:numPr>
    </w:pPr>
    <w:rPr>
      <w:rFonts w:eastAsia="Times New Roman"/>
      <w:lang w:eastAsia="en-AU"/>
    </w:rPr>
  </w:style>
  <w:style w:type="paragraph" w:styleId="ListNumber5">
    <w:name w:val="List Number 5"/>
    <w:basedOn w:val="Normal"/>
    <w:uiPriority w:val="2"/>
    <w:semiHidden/>
    <w:rsid w:val="00F71556"/>
    <w:pPr>
      <w:numPr>
        <w:ilvl w:val="4"/>
        <w:numId w:val="10"/>
      </w:numPr>
    </w:pPr>
    <w:rPr>
      <w:rFonts w:eastAsia="Times New Roman"/>
      <w:lang w:eastAsia="en-AU"/>
    </w:rPr>
  </w:style>
  <w:style w:type="paragraph" w:styleId="List">
    <w:name w:val="List"/>
    <w:aliases w:val="Letter"/>
    <w:basedOn w:val="Normal"/>
    <w:uiPriority w:val="2"/>
    <w:rsid w:val="00F71556"/>
    <w:pPr>
      <w:numPr>
        <w:numId w:val="7"/>
      </w:numPr>
    </w:pPr>
    <w:rPr>
      <w:rFonts w:eastAsia="Times New Roman"/>
      <w:lang w:eastAsia="en-AU"/>
    </w:rPr>
  </w:style>
  <w:style w:type="paragraph" w:customStyle="1" w:styleId="SectionHeading">
    <w:name w:val="Section Heading"/>
    <w:basedOn w:val="Normal"/>
    <w:uiPriority w:val="8"/>
    <w:rsid w:val="00D02F69"/>
    <w:pPr>
      <w:spacing w:before="0" w:after="0" w:line="240" w:lineRule="auto"/>
    </w:pPr>
    <w:rPr>
      <w:rFonts w:asciiTheme="majorHAnsi" w:hAnsiTheme="majorHAnsi"/>
      <w:b/>
      <w:color w:val="auto"/>
      <w:sz w:val="80"/>
      <w:szCs w:val="60"/>
    </w:rPr>
  </w:style>
  <w:style w:type="paragraph" w:styleId="Caption">
    <w:name w:val="caption"/>
    <w:basedOn w:val="Normal"/>
    <w:next w:val="Normal"/>
    <w:uiPriority w:val="11"/>
    <w:qFormat/>
    <w:rsid w:val="008E6310"/>
    <w:pPr>
      <w:keepNext/>
      <w:keepLines/>
      <w:numPr>
        <w:numId w:val="9"/>
      </w:numPr>
      <w:spacing w:before="360" w:line="240" w:lineRule="auto"/>
      <w:contextualSpacing/>
    </w:pPr>
    <w:rPr>
      <w:iCs/>
      <w:sz w:val="16"/>
    </w:rPr>
  </w:style>
  <w:style w:type="character" w:styleId="PlaceholderText">
    <w:name w:val="Placeholder Text"/>
    <w:basedOn w:val="DefaultParagraphFont"/>
    <w:uiPriority w:val="99"/>
    <w:semiHidden/>
    <w:rsid w:val="00D02F69"/>
    <w:rPr>
      <w:color w:val="666666"/>
    </w:rPr>
  </w:style>
  <w:style w:type="paragraph" w:styleId="TOC3">
    <w:name w:val="toc 3"/>
    <w:basedOn w:val="Normal"/>
    <w:next w:val="Normal"/>
    <w:autoRedefine/>
    <w:uiPriority w:val="39"/>
    <w:unhideWhenUsed/>
    <w:rsid w:val="00A40E79"/>
    <w:pPr>
      <w:spacing w:after="100"/>
      <w:ind w:left="440"/>
    </w:pPr>
    <w:rPr>
      <w:sz w:val="22"/>
    </w:rPr>
  </w:style>
  <w:style w:type="table" w:styleId="GridTable3">
    <w:name w:val="Grid Table 3"/>
    <w:basedOn w:val="TableNormal"/>
    <w:uiPriority w:val="48"/>
    <w:rsid w:val="0080304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80304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4">
    <w:name w:val="List Table 2 Accent 4"/>
    <w:basedOn w:val="TableNormal"/>
    <w:uiPriority w:val="47"/>
    <w:rsid w:val="007531C4"/>
    <w:tblPr>
      <w:tblStyleRowBandSize w:val="1"/>
      <w:tblStyleColBandSize w:val="1"/>
      <w:tblBorders>
        <w:top w:val="single" w:sz="4" w:space="0" w:color="FFA890" w:themeColor="accent4" w:themeTint="99"/>
        <w:bottom w:val="single" w:sz="4" w:space="0" w:color="FFA890" w:themeColor="accent4" w:themeTint="99"/>
        <w:insideH w:val="single" w:sz="4" w:space="0" w:color="FFA89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DA" w:themeFill="accent4" w:themeFillTint="33"/>
      </w:tcPr>
    </w:tblStylePr>
    <w:tblStylePr w:type="band1Horz">
      <w:tblPr/>
      <w:tcPr>
        <w:shd w:val="clear" w:color="auto" w:fill="FFE1DA" w:themeFill="accent4" w:themeFillTint="33"/>
      </w:tcPr>
    </w:tblStylePr>
  </w:style>
  <w:style w:type="paragraph" w:styleId="Date">
    <w:name w:val="Date"/>
    <w:basedOn w:val="Normal"/>
    <w:next w:val="Normal"/>
    <w:link w:val="DateChar"/>
    <w:uiPriority w:val="99"/>
    <w:rsid w:val="00907D31"/>
    <w:pPr>
      <w:spacing w:before="0" w:after="0" w:line="320" w:lineRule="atLeast"/>
    </w:pPr>
    <w:rPr>
      <w:b/>
      <w:color w:val="FFFFFF" w:themeColor="background1"/>
      <w:sz w:val="24"/>
    </w:rPr>
  </w:style>
  <w:style w:type="character" w:customStyle="1" w:styleId="DateChar">
    <w:name w:val="Date Char"/>
    <w:basedOn w:val="DefaultParagraphFont"/>
    <w:link w:val="Date"/>
    <w:uiPriority w:val="99"/>
    <w:rsid w:val="00907D31"/>
    <w:rPr>
      <w:b/>
      <w:color w:val="FFFFFF" w:themeColor="background1"/>
      <w:sz w:val="24"/>
    </w:rPr>
  </w:style>
  <w:style w:type="character" w:customStyle="1" w:styleId="Heading5Char">
    <w:name w:val="Heading 5 Char"/>
    <w:basedOn w:val="DefaultParagraphFont"/>
    <w:link w:val="Heading5"/>
    <w:uiPriority w:val="9"/>
    <w:rsid w:val="004B38F6"/>
    <w:rPr>
      <w:rFonts w:asciiTheme="majorHAnsi" w:eastAsiaTheme="majorEastAsia" w:hAnsiTheme="majorHAnsi" w:cstheme="majorBidi"/>
      <w:b/>
      <w:color w:val="auto"/>
    </w:rPr>
  </w:style>
  <w:style w:type="character" w:customStyle="1" w:styleId="Heading6Char">
    <w:name w:val="Heading 6 Char"/>
    <w:basedOn w:val="DefaultParagraphFont"/>
    <w:link w:val="Heading6"/>
    <w:uiPriority w:val="9"/>
    <w:rsid w:val="004B38F6"/>
    <w:rPr>
      <w:rFonts w:asciiTheme="majorHAnsi" w:eastAsiaTheme="majorEastAsia" w:hAnsiTheme="majorHAnsi" w:cstheme="majorBidi"/>
      <w:b/>
      <w:i/>
      <w:color w:val="auto"/>
    </w:rPr>
  </w:style>
  <w:style w:type="paragraph" w:styleId="NoSpacing">
    <w:name w:val="No Spacing"/>
    <w:uiPriority w:val="1"/>
    <w:rsid w:val="008B513E"/>
    <w:pPr>
      <w:spacing w:before="0" w:after="0" w:line="240" w:lineRule="auto"/>
    </w:pPr>
  </w:style>
  <w:style w:type="character" w:customStyle="1" w:styleId="UnresolvedMention">
    <w:name w:val="Unresolved Mention"/>
    <w:basedOn w:val="DefaultParagraphFont"/>
    <w:uiPriority w:val="99"/>
    <w:semiHidden/>
    <w:unhideWhenUsed/>
    <w:rsid w:val="00AC4B47"/>
    <w:rPr>
      <w:color w:val="605E5C"/>
      <w:shd w:val="clear" w:color="auto" w:fill="E1DFDD"/>
    </w:rPr>
  </w:style>
  <w:style w:type="paragraph" w:styleId="ListParagraph">
    <w:name w:val="List Paragraph"/>
    <w:basedOn w:val="Normal"/>
    <w:uiPriority w:val="34"/>
    <w:qFormat/>
    <w:rsid w:val="0023363A"/>
    <w:pPr>
      <w:ind w:left="720"/>
      <w:contextualSpacing/>
    </w:pPr>
  </w:style>
  <w:style w:type="table" w:styleId="PlainTable3">
    <w:name w:val="Plain Table 3"/>
    <w:basedOn w:val="TableNormal"/>
    <w:uiPriority w:val="43"/>
    <w:rsid w:val="00E430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57241C"/>
    <w:pPr>
      <w:spacing w:before="100" w:beforeAutospacing="1" w:after="100" w:afterAutospacing="1" w:line="240" w:lineRule="auto"/>
    </w:pPr>
    <w:rPr>
      <w:rFonts w:ascii="Times New Roman" w:eastAsiaTheme="minorEastAsia" w:hAnsi="Times New Roman"/>
      <w:color w:val="auto"/>
      <w:sz w:val="24"/>
      <w:szCs w:val="24"/>
      <w:lang w:eastAsia="en-AU"/>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F25C0"/>
    <w:rPr>
      <w:b/>
      <w:bCs/>
    </w:rPr>
  </w:style>
  <w:style w:type="character" w:customStyle="1" w:styleId="CommentSubjectChar">
    <w:name w:val="Comment Subject Char"/>
    <w:basedOn w:val="CommentTextChar"/>
    <w:link w:val="CommentSubject"/>
    <w:uiPriority w:val="99"/>
    <w:semiHidden/>
    <w:rsid w:val="00AF25C0"/>
    <w:rPr>
      <w:b/>
      <w:bCs/>
    </w:rPr>
  </w:style>
  <w:style w:type="paragraph" w:styleId="Revision">
    <w:name w:val="Revision"/>
    <w:hidden/>
    <w:uiPriority w:val="99"/>
    <w:semiHidden/>
    <w:rsid w:val="00CA2839"/>
    <w:pPr>
      <w:spacing w:before="0" w:after="0" w:line="240" w:lineRule="auto"/>
    </w:pPr>
  </w:style>
  <w:style w:type="character" w:styleId="FollowedHyperlink">
    <w:name w:val="FollowedHyperlink"/>
    <w:basedOn w:val="DefaultParagraphFont"/>
    <w:uiPriority w:val="99"/>
    <w:semiHidden/>
    <w:unhideWhenUsed/>
    <w:rsid w:val="00DC1532"/>
    <w:rPr>
      <w:color w:val="002C6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1104">
      <w:bodyDiv w:val="1"/>
      <w:marLeft w:val="0"/>
      <w:marRight w:val="0"/>
      <w:marTop w:val="0"/>
      <w:marBottom w:val="0"/>
      <w:divBdr>
        <w:top w:val="none" w:sz="0" w:space="0" w:color="auto"/>
        <w:left w:val="none" w:sz="0" w:space="0" w:color="auto"/>
        <w:bottom w:val="none" w:sz="0" w:space="0" w:color="auto"/>
        <w:right w:val="none" w:sz="0" w:space="0" w:color="auto"/>
      </w:divBdr>
    </w:div>
    <w:div w:id="23986938">
      <w:bodyDiv w:val="1"/>
      <w:marLeft w:val="0"/>
      <w:marRight w:val="0"/>
      <w:marTop w:val="0"/>
      <w:marBottom w:val="0"/>
      <w:divBdr>
        <w:top w:val="none" w:sz="0" w:space="0" w:color="auto"/>
        <w:left w:val="none" w:sz="0" w:space="0" w:color="auto"/>
        <w:bottom w:val="none" w:sz="0" w:space="0" w:color="auto"/>
        <w:right w:val="none" w:sz="0" w:space="0" w:color="auto"/>
      </w:divBdr>
    </w:div>
    <w:div w:id="29841164">
      <w:bodyDiv w:val="1"/>
      <w:marLeft w:val="0"/>
      <w:marRight w:val="0"/>
      <w:marTop w:val="0"/>
      <w:marBottom w:val="0"/>
      <w:divBdr>
        <w:top w:val="none" w:sz="0" w:space="0" w:color="auto"/>
        <w:left w:val="none" w:sz="0" w:space="0" w:color="auto"/>
        <w:bottom w:val="none" w:sz="0" w:space="0" w:color="auto"/>
        <w:right w:val="none" w:sz="0" w:space="0" w:color="auto"/>
      </w:divBdr>
      <w:divsChild>
        <w:div w:id="490221788">
          <w:marLeft w:val="274"/>
          <w:marRight w:val="0"/>
          <w:marTop w:val="0"/>
          <w:marBottom w:val="0"/>
          <w:divBdr>
            <w:top w:val="none" w:sz="0" w:space="0" w:color="auto"/>
            <w:left w:val="none" w:sz="0" w:space="0" w:color="auto"/>
            <w:bottom w:val="none" w:sz="0" w:space="0" w:color="auto"/>
            <w:right w:val="none" w:sz="0" w:space="0" w:color="auto"/>
          </w:divBdr>
        </w:div>
      </w:divsChild>
    </w:div>
    <w:div w:id="157843228">
      <w:bodyDiv w:val="1"/>
      <w:marLeft w:val="0"/>
      <w:marRight w:val="0"/>
      <w:marTop w:val="0"/>
      <w:marBottom w:val="0"/>
      <w:divBdr>
        <w:top w:val="none" w:sz="0" w:space="0" w:color="auto"/>
        <w:left w:val="none" w:sz="0" w:space="0" w:color="auto"/>
        <w:bottom w:val="none" w:sz="0" w:space="0" w:color="auto"/>
        <w:right w:val="none" w:sz="0" w:space="0" w:color="auto"/>
      </w:divBdr>
      <w:divsChild>
        <w:div w:id="539829432">
          <w:marLeft w:val="0"/>
          <w:marRight w:val="0"/>
          <w:marTop w:val="0"/>
          <w:marBottom w:val="0"/>
          <w:divBdr>
            <w:top w:val="none" w:sz="0" w:space="0" w:color="auto"/>
            <w:left w:val="none" w:sz="0" w:space="0" w:color="auto"/>
            <w:bottom w:val="none" w:sz="0" w:space="0" w:color="auto"/>
            <w:right w:val="none" w:sz="0" w:space="0" w:color="auto"/>
          </w:divBdr>
        </w:div>
        <w:div w:id="561403128">
          <w:marLeft w:val="0"/>
          <w:marRight w:val="0"/>
          <w:marTop w:val="0"/>
          <w:marBottom w:val="0"/>
          <w:divBdr>
            <w:top w:val="none" w:sz="0" w:space="0" w:color="auto"/>
            <w:left w:val="none" w:sz="0" w:space="0" w:color="auto"/>
            <w:bottom w:val="none" w:sz="0" w:space="0" w:color="auto"/>
            <w:right w:val="none" w:sz="0" w:space="0" w:color="auto"/>
          </w:divBdr>
        </w:div>
        <w:div w:id="1755125239">
          <w:marLeft w:val="0"/>
          <w:marRight w:val="0"/>
          <w:marTop w:val="0"/>
          <w:marBottom w:val="0"/>
          <w:divBdr>
            <w:top w:val="none" w:sz="0" w:space="0" w:color="auto"/>
            <w:left w:val="none" w:sz="0" w:space="0" w:color="auto"/>
            <w:bottom w:val="none" w:sz="0" w:space="0" w:color="auto"/>
            <w:right w:val="none" w:sz="0" w:space="0" w:color="auto"/>
          </w:divBdr>
        </w:div>
        <w:div w:id="1308247865">
          <w:marLeft w:val="0"/>
          <w:marRight w:val="0"/>
          <w:marTop w:val="0"/>
          <w:marBottom w:val="0"/>
          <w:divBdr>
            <w:top w:val="none" w:sz="0" w:space="0" w:color="auto"/>
            <w:left w:val="none" w:sz="0" w:space="0" w:color="auto"/>
            <w:bottom w:val="none" w:sz="0" w:space="0" w:color="auto"/>
            <w:right w:val="none" w:sz="0" w:space="0" w:color="auto"/>
          </w:divBdr>
        </w:div>
        <w:div w:id="1091049297">
          <w:marLeft w:val="0"/>
          <w:marRight w:val="0"/>
          <w:marTop w:val="0"/>
          <w:marBottom w:val="0"/>
          <w:divBdr>
            <w:top w:val="none" w:sz="0" w:space="0" w:color="auto"/>
            <w:left w:val="none" w:sz="0" w:space="0" w:color="auto"/>
            <w:bottom w:val="none" w:sz="0" w:space="0" w:color="auto"/>
            <w:right w:val="none" w:sz="0" w:space="0" w:color="auto"/>
          </w:divBdr>
        </w:div>
        <w:div w:id="1377193378">
          <w:marLeft w:val="0"/>
          <w:marRight w:val="0"/>
          <w:marTop w:val="0"/>
          <w:marBottom w:val="0"/>
          <w:divBdr>
            <w:top w:val="none" w:sz="0" w:space="0" w:color="auto"/>
            <w:left w:val="none" w:sz="0" w:space="0" w:color="auto"/>
            <w:bottom w:val="none" w:sz="0" w:space="0" w:color="auto"/>
            <w:right w:val="none" w:sz="0" w:space="0" w:color="auto"/>
          </w:divBdr>
        </w:div>
        <w:div w:id="2072458193">
          <w:marLeft w:val="0"/>
          <w:marRight w:val="0"/>
          <w:marTop w:val="0"/>
          <w:marBottom w:val="0"/>
          <w:divBdr>
            <w:top w:val="none" w:sz="0" w:space="0" w:color="auto"/>
            <w:left w:val="none" w:sz="0" w:space="0" w:color="auto"/>
            <w:bottom w:val="none" w:sz="0" w:space="0" w:color="auto"/>
            <w:right w:val="none" w:sz="0" w:space="0" w:color="auto"/>
          </w:divBdr>
        </w:div>
        <w:div w:id="1471559685">
          <w:marLeft w:val="0"/>
          <w:marRight w:val="0"/>
          <w:marTop w:val="0"/>
          <w:marBottom w:val="0"/>
          <w:divBdr>
            <w:top w:val="none" w:sz="0" w:space="0" w:color="auto"/>
            <w:left w:val="none" w:sz="0" w:space="0" w:color="auto"/>
            <w:bottom w:val="none" w:sz="0" w:space="0" w:color="auto"/>
            <w:right w:val="none" w:sz="0" w:space="0" w:color="auto"/>
          </w:divBdr>
        </w:div>
        <w:div w:id="504133524">
          <w:marLeft w:val="0"/>
          <w:marRight w:val="0"/>
          <w:marTop w:val="0"/>
          <w:marBottom w:val="0"/>
          <w:divBdr>
            <w:top w:val="none" w:sz="0" w:space="0" w:color="auto"/>
            <w:left w:val="none" w:sz="0" w:space="0" w:color="auto"/>
            <w:bottom w:val="none" w:sz="0" w:space="0" w:color="auto"/>
            <w:right w:val="none" w:sz="0" w:space="0" w:color="auto"/>
          </w:divBdr>
        </w:div>
      </w:divsChild>
    </w:div>
    <w:div w:id="638608252">
      <w:bodyDiv w:val="1"/>
      <w:marLeft w:val="0"/>
      <w:marRight w:val="0"/>
      <w:marTop w:val="0"/>
      <w:marBottom w:val="0"/>
      <w:divBdr>
        <w:top w:val="none" w:sz="0" w:space="0" w:color="auto"/>
        <w:left w:val="none" w:sz="0" w:space="0" w:color="auto"/>
        <w:bottom w:val="none" w:sz="0" w:space="0" w:color="auto"/>
        <w:right w:val="none" w:sz="0" w:space="0" w:color="auto"/>
      </w:divBdr>
      <w:divsChild>
        <w:div w:id="558786339">
          <w:marLeft w:val="0"/>
          <w:marRight w:val="0"/>
          <w:marTop w:val="0"/>
          <w:marBottom w:val="0"/>
          <w:divBdr>
            <w:top w:val="none" w:sz="0" w:space="0" w:color="auto"/>
            <w:left w:val="none" w:sz="0" w:space="0" w:color="auto"/>
            <w:bottom w:val="none" w:sz="0" w:space="0" w:color="auto"/>
            <w:right w:val="none" w:sz="0" w:space="0" w:color="auto"/>
          </w:divBdr>
        </w:div>
      </w:divsChild>
    </w:div>
    <w:div w:id="983126446">
      <w:bodyDiv w:val="1"/>
      <w:marLeft w:val="0"/>
      <w:marRight w:val="0"/>
      <w:marTop w:val="0"/>
      <w:marBottom w:val="0"/>
      <w:divBdr>
        <w:top w:val="none" w:sz="0" w:space="0" w:color="auto"/>
        <w:left w:val="none" w:sz="0" w:space="0" w:color="auto"/>
        <w:bottom w:val="none" w:sz="0" w:space="0" w:color="auto"/>
        <w:right w:val="none" w:sz="0" w:space="0" w:color="auto"/>
      </w:divBdr>
      <w:divsChild>
        <w:div w:id="874926121">
          <w:marLeft w:val="0"/>
          <w:marRight w:val="0"/>
          <w:marTop w:val="0"/>
          <w:marBottom w:val="0"/>
          <w:divBdr>
            <w:top w:val="none" w:sz="0" w:space="0" w:color="auto"/>
            <w:left w:val="none" w:sz="0" w:space="0" w:color="auto"/>
            <w:bottom w:val="none" w:sz="0" w:space="0" w:color="auto"/>
            <w:right w:val="none" w:sz="0" w:space="0" w:color="auto"/>
          </w:divBdr>
        </w:div>
      </w:divsChild>
    </w:div>
    <w:div w:id="1127626137">
      <w:bodyDiv w:val="1"/>
      <w:marLeft w:val="0"/>
      <w:marRight w:val="0"/>
      <w:marTop w:val="0"/>
      <w:marBottom w:val="0"/>
      <w:divBdr>
        <w:top w:val="none" w:sz="0" w:space="0" w:color="auto"/>
        <w:left w:val="none" w:sz="0" w:space="0" w:color="auto"/>
        <w:bottom w:val="none" w:sz="0" w:space="0" w:color="auto"/>
        <w:right w:val="none" w:sz="0" w:space="0" w:color="auto"/>
      </w:divBdr>
      <w:divsChild>
        <w:div w:id="1932817568">
          <w:marLeft w:val="0"/>
          <w:marRight w:val="0"/>
          <w:marTop w:val="0"/>
          <w:marBottom w:val="0"/>
          <w:divBdr>
            <w:top w:val="none" w:sz="0" w:space="0" w:color="auto"/>
            <w:left w:val="none" w:sz="0" w:space="0" w:color="auto"/>
            <w:bottom w:val="none" w:sz="0" w:space="0" w:color="auto"/>
            <w:right w:val="none" w:sz="0" w:space="0" w:color="auto"/>
          </w:divBdr>
        </w:div>
      </w:divsChild>
    </w:div>
    <w:div w:id="1165054191">
      <w:bodyDiv w:val="1"/>
      <w:marLeft w:val="0"/>
      <w:marRight w:val="0"/>
      <w:marTop w:val="0"/>
      <w:marBottom w:val="0"/>
      <w:divBdr>
        <w:top w:val="none" w:sz="0" w:space="0" w:color="auto"/>
        <w:left w:val="none" w:sz="0" w:space="0" w:color="auto"/>
        <w:bottom w:val="none" w:sz="0" w:space="0" w:color="auto"/>
        <w:right w:val="none" w:sz="0" w:space="0" w:color="auto"/>
      </w:divBdr>
      <w:divsChild>
        <w:div w:id="670596957">
          <w:marLeft w:val="0"/>
          <w:marRight w:val="0"/>
          <w:marTop w:val="0"/>
          <w:marBottom w:val="0"/>
          <w:divBdr>
            <w:top w:val="none" w:sz="0" w:space="0" w:color="auto"/>
            <w:left w:val="none" w:sz="0" w:space="0" w:color="auto"/>
            <w:bottom w:val="none" w:sz="0" w:space="0" w:color="auto"/>
            <w:right w:val="none" w:sz="0" w:space="0" w:color="auto"/>
          </w:divBdr>
        </w:div>
      </w:divsChild>
    </w:div>
    <w:div w:id="1271165213">
      <w:bodyDiv w:val="1"/>
      <w:marLeft w:val="0"/>
      <w:marRight w:val="0"/>
      <w:marTop w:val="0"/>
      <w:marBottom w:val="0"/>
      <w:divBdr>
        <w:top w:val="none" w:sz="0" w:space="0" w:color="auto"/>
        <w:left w:val="none" w:sz="0" w:space="0" w:color="auto"/>
        <w:bottom w:val="none" w:sz="0" w:space="0" w:color="auto"/>
        <w:right w:val="none" w:sz="0" w:space="0" w:color="auto"/>
      </w:divBdr>
      <w:divsChild>
        <w:div w:id="561599387">
          <w:marLeft w:val="0"/>
          <w:marRight w:val="0"/>
          <w:marTop w:val="0"/>
          <w:marBottom w:val="0"/>
          <w:divBdr>
            <w:top w:val="none" w:sz="0" w:space="0" w:color="auto"/>
            <w:left w:val="none" w:sz="0" w:space="0" w:color="auto"/>
            <w:bottom w:val="none" w:sz="0" w:space="0" w:color="auto"/>
            <w:right w:val="none" w:sz="0" w:space="0" w:color="auto"/>
          </w:divBdr>
        </w:div>
        <w:div w:id="1423798136">
          <w:marLeft w:val="0"/>
          <w:marRight w:val="0"/>
          <w:marTop w:val="0"/>
          <w:marBottom w:val="0"/>
          <w:divBdr>
            <w:top w:val="none" w:sz="0" w:space="0" w:color="auto"/>
            <w:left w:val="none" w:sz="0" w:space="0" w:color="auto"/>
            <w:bottom w:val="none" w:sz="0" w:space="0" w:color="auto"/>
            <w:right w:val="none" w:sz="0" w:space="0" w:color="auto"/>
          </w:divBdr>
        </w:div>
        <w:div w:id="477110556">
          <w:marLeft w:val="0"/>
          <w:marRight w:val="0"/>
          <w:marTop w:val="0"/>
          <w:marBottom w:val="0"/>
          <w:divBdr>
            <w:top w:val="none" w:sz="0" w:space="0" w:color="auto"/>
            <w:left w:val="none" w:sz="0" w:space="0" w:color="auto"/>
            <w:bottom w:val="none" w:sz="0" w:space="0" w:color="auto"/>
            <w:right w:val="none" w:sz="0" w:space="0" w:color="auto"/>
          </w:divBdr>
        </w:div>
        <w:div w:id="1813130118">
          <w:marLeft w:val="0"/>
          <w:marRight w:val="0"/>
          <w:marTop w:val="0"/>
          <w:marBottom w:val="0"/>
          <w:divBdr>
            <w:top w:val="none" w:sz="0" w:space="0" w:color="auto"/>
            <w:left w:val="none" w:sz="0" w:space="0" w:color="auto"/>
            <w:bottom w:val="none" w:sz="0" w:space="0" w:color="auto"/>
            <w:right w:val="none" w:sz="0" w:space="0" w:color="auto"/>
          </w:divBdr>
        </w:div>
        <w:div w:id="1211261041">
          <w:marLeft w:val="0"/>
          <w:marRight w:val="0"/>
          <w:marTop w:val="0"/>
          <w:marBottom w:val="0"/>
          <w:divBdr>
            <w:top w:val="none" w:sz="0" w:space="0" w:color="auto"/>
            <w:left w:val="none" w:sz="0" w:space="0" w:color="auto"/>
            <w:bottom w:val="none" w:sz="0" w:space="0" w:color="auto"/>
            <w:right w:val="none" w:sz="0" w:space="0" w:color="auto"/>
          </w:divBdr>
        </w:div>
        <w:div w:id="1904943163">
          <w:marLeft w:val="0"/>
          <w:marRight w:val="0"/>
          <w:marTop w:val="0"/>
          <w:marBottom w:val="0"/>
          <w:divBdr>
            <w:top w:val="none" w:sz="0" w:space="0" w:color="auto"/>
            <w:left w:val="none" w:sz="0" w:space="0" w:color="auto"/>
            <w:bottom w:val="none" w:sz="0" w:space="0" w:color="auto"/>
            <w:right w:val="none" w:sz="0" w:space="0" w:color="auto"/>
          </w:divBdr>
        </w:div>
        <w:div w:id="578557590">
          <w:marLeft w:val="0"/>
          <w:marRight w:val="0"/>
          <w:marTop w:val="0"/>
          <w:marBottom w:val="0"/>
          <w:divBdr>
            <w:top w:val="none" w:sz="0" w:space="0" w:color="auto"/>
            <w:left w:val="none" w:sz="0" w:space="0" w:color="auto"/>
            <w:bottom w:val="none" w:sz="0" w:space="0" w:color="auto"/>
            <w:right w:val="none" w:sz="0" w:space="0" w:color="auto"/>
          </w:divBdr>
        </w:div>
        <w:div w:id="2036492045">
          <w:marLeft w:val="0"/>
          <w:marRight w:val="0"/>
          <w:marTop w:val="0"/>
          <w:marBottom w:val="0"/>
          <w:divBdr>
            <w:top w:val="none" w:sz="0" w:space="0" w:color="auto"/>
            <w:left w:val="none" w:sz="0" w:space="0" w:color="auto"/>
            <w:bottom w:val="none" w:sz="0" w:space="0" w:color="auto"/>
            <w:right w:val="none" w:sz="0" w:space="0" w:color="auto"/>
          </w:divBdr>
        </w:div>
        <w:div w:id="337928354">
          <w:marLeft w:val="0"/>
          <w:marRight w:val="0"/>
          <w:marTop w:val="0"/>
          <w:marBottom w:val="0"/>
          <w:divBdr>
            <w:top w:val="none" w:sz="0" w:space="0" w:color="auto"/>
            <w:left w:val="none" w:sz="0" w:space="0" w:color="auto"/>
            <w:bottom w:val="none" w:sz="0" w:space="0" w:color="auto"/>
            <w:right w:val="none" w:sz="0" w:space="0" w:color="auto"/>
          </w:divBdr>
        </w:div>
      </w:divsChild>
    </w:div>
    <w:div w:id="1467502141">
      <w:bodyDiv w:val="1"/>
      <w:marLeft w:val="0"/>
      <w:marRight w:val="0"/>
      <w:marTop w:val="0"/>
      <w:marBottom w:val="0"/>
      <w:divBdr>
        <w:top w:val="none" w:sz="0" w:space="0" w:color="auto"/>
        <w:left w:val="none" w:sz="0" w:space="0" w:color="auto"/>
        <w:bottom w:val="none" w:sz="0" w:space="0" w:color="auto"/>
        <w:right w:val="none" w:sz="0" w:space="0" w:color="auto"/>
      </w:divBdr>
      <w:divsChild>
        <w:div w:id="1297373868">
          <w:marLeft w:val="0"/>
          <w:marRight w:val="0"/>
          <w:marTop w:val="0"/>
          <w:marBottom w:val="0"/>
          <w:divBdr>
            <w:top w:val="none" w:sz="0" w:space="0" w:color="auto"/>
            <w:left w:val="none" w:sz="0" w:space="0" w:color="auto"/>
            <w:bottom w:val="none" w:sz="0" w:space="0" w:color="auto"/>
            <w:right w:val="none" w:sz="0" w:space="0" w:color="auto"/>
          </w:divBdr>
        </w:div>
      </w:divsChild>
    </w:div>
    <w:div w:id="1845128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2.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etzero.gov.au/energy-industry-jobs-pla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a777f4e7f8f94ba9"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cd2c4696f0c843b9"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https://app.converlens.com/netzero/eijp-redeployment-gra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tuc-csi.org/IMG/pdf/ruhrorappalachia_report_final.pdf" TargetMode="External"/><Relationship Id="rId2" Type="http://schemas.openxmlformats.org/officeDocument/2006/relationships/hyperlink" Target="https://www.jobsandskills.gov.au/sites/default/files/2021-12/2021%20State%20of%20Australia%27s%20Skills_0.pdf" TargetMode="External"/><Relationship Id="rId1" Type="http://schemas.openxmlformats.org/officeDocument/2006/relationships/hyperlink" Target="https://www.parliament.vic.gov.au/get-involved/inquiries/inquiry-into-the-closure-of-the-hazelwood-and-yallourn-power-stations/submissions" TargetMode="External"/><Relationship Id="rId5" Type="http://schemas.openxmlformats.org/officeDocument/2006/relationships/hyperlink" Target="https://www.legislation.gov.au/F2025N00251/asmade/text" TargetMode="External"/><Relationship Id="rId4" Type="http://schemas.openxmlformats.org/officeDocument/2006/relationships/hyperlink" Target="https://www.parliament.vic.gov.au/495c68/contentassets/bb36eec27c15447bbdefee0dec57d50f/lceic-59-08-closure-of-hazelwood-and-yallour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c18303\Downloads\report_template_NZE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011A617035C446398DDB9B1A9450DEC"/>
        <w:category>
          <w:name w:val="General"/>
          <w:gallery w:val="placeholder"/>
        </w:category>
        <w:types>
          <w:type w:val="bbPlcHdr"/>
        </w:types>
        <w:behaviors>
          <w:behavior w:val="content"/>
        </w:behaviors>
        <w:guid w:val="{9FC343F1-FF8A-4BB9-B8D5-8CF0C8CD6EBA}"/>
      </w:docPartPr>
      <w:docPartBody>
        <w:p w:rsidR="00CE41F1" w:rsidRDefault="00C3486C">
          <w:pPr>
            <w:pStyle w:val="9011A617035C446398DDB9B1A9450DEC"/>
          </w:pPr>
          <w: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86C"/>
    <w:rsid w:val="00042AF0"/>
    <w:rsid w:val="00081DD3"/>
    <w:rsid w:val="000A3CA8"/>
    <w:rsid w:val="001354EA"/>
    <w:rsid w:val="001F5E57"/>
    <w:rsid w:val="0031089D"/>
    <w:rsid w:val="00391540"/>
    <w:rsid w:val="003A78C6"/>
    <w:rsid w:val="003D1C80"/>
    <w:rsid w:val="005C721C"/>
    <w:rsid w:val="006E24D0"/>
    <w:rsid w:val="006E7C76"/>
    <w:rsid w:val="00757F56"/>
    <w:rsid w:val="00910DC0"/>
    <w:rsid w:val="0099178A"/>
    <w:rsid w:val="00B3242E"/>
    <w:rsid w:val="00C3486C"/>
    <w:rsid w:val="00CD67DF"/>
    <w:rsid w:val="00CE41F1"/>
    <w:rsid w:val="00D278E3"/>
    <w:rsid w:val="00DA1CD7"/>
    <w:rsid w:val="00DE0A87"/>
    <w:rsid w:val="00DF66A9"/>
    <w:rsid w:val="00E3475E"/>
    <w:rsid w:val="00F46C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11A617035C446398DDB9B1A9450DEC">
    <w:name w:val="9011A617035C446398DDB9B1A9450DEC"/>
  </w:style>
  <w:style w:type="paragraph" w:customStyle="1" w:styleId="35C1BA4077FF4D6F815205CD617D83FF">
    <w:name w:val="35C1BA4077FF4D6F815205CD617D83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ZEA">
      <a:dk1>
        <a:srgbClr val="000000"/>
      </a:dk1>
      <a:lt1>
        <a:srgbClr val="FFFFFF"/>
      </a:lt1>
      <a:dk2>
        <a:srgbClr val="002C6F"/>
      </a:dk2>
      <a:lt2>
        <a:srgbClr val="EFF6FF"/>
      </a:lt2>
      <a:accent1>
        <a:srgbClr val="17D3A1"/>
      </a:accent1>
      <a:accent2>
        <a:srgbClr val="003C2A"/>
      </a:accent2>
      <a:accent3>
        <a:srgbClr val="499BFF"/>
      </a:accent3>
      <a:accent4>
        <a:srgbClr val="FF6F47"/>
      </a:accent4>
      <a:accent5>
        <a:srgbClr val="7C070F"/>
      </a:accent5>
      <a:accent6>
        <a:srgbClr val="49F3FF"/>
      </a:accent6>
      <a:hlink>
        <a:srgbClr val="002C6F"/>
      </a:hlink>
      <a:folHlink>
        <a:srgbClr val="002C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2C6BFB5DADA44D92F8ED78334B74C2" ma:contentTypeVersion="25" ma:contentTypeDescription="Create a new document." ma:contentTypeScope="" ma:versionID="02658c3ddc0b8899fe0047bbddf640eb">
  <xsd:schema xmlns:xsd="http://www.w3.org/2001/XMLSchema" xmlns:xs="http://www.w3.org/2001/XMLSchema" xmlns:p="http://schemas.microsoft.com/office/2006/metadata/properties" xmlns:ns1="http://schemas.microsoft.com/sharepoint/v3" xmlns:ns2="ee4a4738-f22b-4f53-8d8b-300bef284fad" xmlns:ns3="e771ab56-0c5d-40e7-b080-2686d2b89623" xmlns:ns4="f3825588-b695-4d9f-a24a-346dbc9056b5" targetNamespace="http://schemas.microsoft.com/office/2006/metadata/properties" ma:root="true" ma:fieldsID="d68edcd518516d1c2caf9627d5df66c4" ns1:_="" ns2:_="" ns3:_="" ns4:_="">
    <xsd:import namespace="http://schemas.microsoft.com/sharepoint/v3"/>
    <xsd:import namespace="ee4a4738-f22b-4f53-8d8b-300bef284fad"/>
    <xsd:import namespace="e771ab56-0c5d-40e7-b080-2686d2b89623"/>
    <xsd:import namespace="f3825588-b695-4d9f-a24a-346dbc9056b5"/>
    <xsd:element name="properties">
      <xsd:complexType>
        <xsd:sequence>
          <xsd:element name="documentManagement">
            <xsd:complexType>
              <xsd:all>
                <xsd:element ref="ns2:_dlc_DocId" minOccurs="0"/>
                <xsd:element ref="ns2:_dlc_DocIdUrl" minOccurs="0"/>
                <xsd:element ref="ns2:_dlc_DocIdPersistId" minOccurs="0"/>
                <xsd:element ref="ns2:n529c2a4e3c64c789f38d6b233e46558" minOccurs="0"/>
                <xsd:element ref="ns2:TaxCatchAll" minOccurs="0"/>
                <xsd:element ref="ns2:a166601eebed4010aff6311e26919c29"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a4738-f22b-4f53-8d8b-300bef284f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n529c2a4e3c64c789f38d6b233e46558" ma:index="12" ma:taxonomy="true" ma:internalName="n529c2a4e3c64c789f38d6b233e46558" ma:taxonomyFieldName="SecurityClassification" ma:displayName="Security Classification" ma:default="4;#OFFICIAL|9e0ec9cb-4e7f-4d4a-bd32-1ee7525c6d87" ma:fieldId="{7529c2a4-e3c6-4c78-9f38-d6b233e46558}"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c3816457-4134-4b3a-af63-fdfb2d823f97}" ma:internalName="TaxCatchAll" ma:showField="CatchAllData" ma:web="ee4a4738-f22b-4f53-8d8b-300bef284fad">
      <xsd:complexType>
        <xsd:complexContent>
          <xsd:extension base="dms:MultiChoiceLookup">
            <xsd:sequence>
              <xsd:element name="Value" type="dms:Lookup" maxOccurs="unbounded" minOccurs="0" nillable="true"/>
            </xsd:sequence>
          </xsd:extension>
        </xsd:complexContent>
      </xsd:complexType>
    </xsd:element>
    <xsd:element name="a166601eebed4010aff6311e26919c29" ma:index="15" nillable="true" ma:taxonomy="true" ma:internalName="a166601eebed4010aff6311e26919c29" ma:taxonomyFieldName="InformationMarker" ma:displayName="Information Marker" ma:readOnly="false" ma:fieldId="{a166601e-ebed-4010-aff6-311e26919c29}"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25588-b695-4d9f-a24a-346dbc9056b5"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825588-b695-4d9f-a24a-346dbc9056b5">
      <Terms xmlns="http://schemas.microsoft.com/office/infopath/2007/PartnerControls"/>
    </lcf76f155ced4ddcb4097134ff3c332f>
    <a166601eebed4010aff6311e26919c29 xmlns="ee4a4738-f22b-4f53-8d8b-300bef284fad">
      <Terms xmlns="http://schemas.microsoft.com/office/infopath/2007/PartnerControls"/>
    </a166601eebed4010aff6311e26919c29>
    <TaxKeywordTaxHTField xmlns="ee4a4738-f22b-4f53-8d8b-300bef284fad">
      <Terms xmlns="http://schemas.microsoft.com/office/infopath/2007/PartnerControls"/>
    </TaxKeywordTaxHTField>
    <ShareHubID xmlns="e771ab56-0c5d-40e7-b080-2686d2b89623" xsi:nil="true"/>
    <TaxCatchAll xmlns="ee4a4738-f22b-4f53-8d8b-300bef284fad">
      <Value>4</Value>
    </TaxCatchAll>
    <n529c2a4e3c64c789f38d6b233e46558 xmlns="ee4a4738-f22b-4f53-8d8b-300bef284fa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n529c2a4e3c64c789f38d6b233e46558>
    <Comments xmlns="http://schemas.microsoft.com/sharepoint/v3" xsi:nil="true"/>
    <_dlc_DocId xmlns="ee4a4738-f22b-4f53-8d8b-300bef284fad">NZEdoc-788759165-2106</_dlc_DocId>
    <_dlc_DocIdUrl xmlns="ee4a4738-f22b-4f53-8d8b-300bef284fad">
      <Url>https://pmc01.sharepoint.com/sites/nze-eij/_layouts/15/DocIdRedir.aspx?ID=NZEdoc-788759165-2106</Url>
      <Description>NZEdoc-788759165-2106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1352D-B93A-4B8C-AE4E-4535461A1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4a4738-f22b-4f53-8d8b-300bef284fad"/>
    <ds:schemaRef ds:uri="e771ab56-0c5d-40e7-b080-2686d2b89623"/>
    <ds:schemaRef ds:uri="f3825588-b695-4d9f-a24a-346dbc905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C1E426-1CD0-4D27-90DD-E9EAA1E7CBFA}">
  <ds:schemaRefs>
    <ds:schemaRef ds:uri="http://schemas.microsoft.com/sharepoint/events"/>
  </ds:schemaRefs>
</ds:datastoreItem>
</file>

<file path=customXml/itemProps3.xml><?xml version="1.0" encoding="utf-8"?>
<ds:datastoreItem xmlns:ds="http://schemas.openxmlformats.org/officeDocument/2006/customXml" ds:itemID="{5A6B9BDA-DE2E-4134-B76E-BB020E30BA83}">
  <ds:schemaRefs>
    <ds:schemaRef ds:uri="http://schemas.microsoft.com/sharepoint/v3/contenttype/forms"/>
  </ds:schemaRefs>
</ds:datastoreItem>
</file>

<file path=customXml/itemProps4.xml><?xml version="1.0" encoding="utf-8"?>
<ds:datastoreItem xmlns:ds="http://schemas.openxmlformats.org/officeDocument/2006/customXml" ds:itemID="{9F42E518-0217-4679-B3E0-4A811738356C}">
  <ds:schemaRefs>
    <ds:schemaRef ds:uri="http://schemas.microsoft.com/office/2006/documentManagement/types"/>
    <ds:schemaRef ds:uri="f3825588-b695-4d9f-a24a-346dbc9056b5"/>
    <ds:schemaRef ds:uri="http://schemas.microsoft.com/office/infopath/2007/PartnerControls"/>
    <ds:schemaRef ds:uri="http://purl.org/dc/elements/1.1/"/>
    <ds:schemaRef ds:uri="ee4a4738-f22b-4f53-8d8b-300bef284fad"/>
    <ds:schemaRef ds:uri="http://schemas.microsoft.com/office/2006/metadata/properties"/>
    <ds:schemaRef ds:uri="e771ab56-0c5d-40e7-b080-2686d2b89623"/>
    <ds:schemaRef ds:uri="http://purl.org/dc/dcmitype/"/>
    <ds:schemaRef ds:uri="http://schemas.microsoft.com/sharepoint/v3"/>
    <ds:schemaRef ds:uri="http://purl.org/dc/term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00E58591-140E-4C81-9CCD-FF2728A9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report_template_NZEA</Template>
  <TotalTime>0</TotalTime>
  <Pages>13</Pages>
  <Words>4237</Words>
  <Characters>24155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Kaur, Prabhleen</dc:creator>
  <cp:keywords/>
  <cp:lastModifiedBy>Saha, Ankita</cp:lastModifiedBy>
  <cp:revision>2</cp:revision>
  <dcterms:created xsi:type="dcterms:W3CDTF">2025-09-11T04:23:00Z</dcterms:created>
  <dcterms:modified xsi:type="dcterms:W3CDTF">2025-09-11T04:23:00Z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0x010100652C6BFB5DADA44D92F8ED78334B74C2</vt:lpwstr>
  </property>
  <property fmtid="{D5CDD505-2E9C-101B-9397-08002B2CF9AE}" pid="3" name="SecurityClassification">
    <vt:lpwstr>4;#OFFICIAL|9e0ec9cb-4e7f-4d4a-bd32-1ee7525c6d87</vt:lpwstr>
  </property>
  <property fmtid="{D5CDD505-2E9C-101B-9397-08002B2CF9AE}" pid="4" name="_dlc_DocIdItemGuid">
    <vt:lpwstr>b6e98244-f102-4dd3-9b4d-8c30b84d079e</vt:lpwstr>
  </property>
  <property fmtid="{D5CDD505-2E9C-101B-9397-08002B2CF9AE}" pid="5" name="TaxKeyword">
    <vt:lpwstr/>
  </property>
  <property fmtid="{D5CDD505-2E9C-101B-9397-08002B2CF9AE}" pid="6" name="InformationMarker">
    <vt:lpwstr/>
  </property>
  <property fmtid="{D5CDD505-2E9C-101B-9397-08002B2CF9AE}" pid="7" name="FolderID">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i2d55d5d7861430a9f69ffe5d30c470a">
    <vt:lpwstr>OFFICIAL|9e0ec9cb-4e7f-4d4a-bd32-1ee7525c6d87</vt:lpwstr>
  </property>
  <property fmtid="{D5CDD505-2E9C-101B-9397-08002B2CF9AE}" pid="13" name="TriggerFlowInfo">
    <vt:lpwstr/>
  </property>
  <property fmtid="{D5CDD505-2E9C-101B-9397-08002B2CF9AE}" pid="14" name="xd_Signature">
    <vt:bool>false</vt:bool>
  </property>
  <property fmtid="{D5CDD505-2E9C-101B-9397-08002B2CF9AE}" pid="15" name="MediaServiceImageTags">
    <vt:lpwstr/>
  </property>
</Properties>
</file>