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4A3331D8" w14:textId="6DD4EF12" w:rsidR="00BD499F" w:rsidRPr="004C23F4" w:rsidRDefault="00E55810" w:rsidP="00B40C60">
          <w:pPr>
            <w:pStyle w:val="Heading1"/>
            <w:jc w:val="center"/>
            <w:rPr>
              <w:rFonts w:ascii="Arial" w:hAnsi="Arial" w:cs="Arial"/>
            </w:rPr>
          </w:pPr>
          <w:r w:rsidRPr="00E55810">
            <w:rPr>
              <w:rFonts w:ascii="Arial" w:hAnsi="Arial" w:cs="Arial"/>
            </w:rPr>
            <w:t>Cyclonite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59"/>
        <w:gridCol w:w="5067"/>
      </w:tblGrid>
      <w:tr w:rsidR="00F43AD5" w:rsidRPr="004C23F4" w14:paraId="53FE1C68" w14:textId="77777777" w:rsidTr="00DF488D">
        <w:trPr>
          <w:cantSplit/>
          <w:tblHeader/>
        </w:trPr>
        <w:tc>
          <w:tcPr>
            <w:tcW w:w="3959" w:type="dxa"/>
          </w:tcPr>
          <w:p w14:paraId="290BF533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67" w:type="dxa"/>
          </w:tcPr>
          <w:p w14:paraId="4ACA752D" w14:textId="5CE940E6" w:rsidR="00F43AD5" w:rsidRPr="00717D45" w:rsidRDefault="00E55810" w:rsidP="00B76A41">
            <w:pPr>
              <w:pStyle w:val="Tablefont"/>
            </w:pPr>
            <w:r w:rsidRPr="00E55810">
              <w:t>121-82-4</w:t>
            </w:r>
          </w:p>
        </w:tc>
      </w:tr>
      <w:tr w:rsidR="00F43AD5" w:rsidRPr="004C23F4" w14:paraId="0E32B243" w14:textId="77777777" w:rsidTr="00DF488D">
        <w:trPr>
          <w:cantSplit/>
        </w:trPr>
        <w:tc>
          <w:tcPr>
            <w:tcW w:w="3959" w:type="dxa"/>
          </w:tcPr>
          <w:p w14:paraId="5694B28C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67" w:type="dxa"/>
          </w:tcPr>
          <w:p w14:paraId="21928CDD" w14:textId="608CBEC8" w:rsidR="00F43AD5" w:rsidRPr="00717D45" w:rsidRDefault="00E55810" w:rsidP="00B76A41">
            <w:pPr>
              <w:pStyle w:val="Tablefont"/>
            </w:pPr>
            <w:proofErr w:type="spellStart"/>
            <w:r>
              <w:t>Cyclotrimethylenetrinitramine</w:t>
            </w:r>
            <w:proofErr w:type="spellEnd"/>
            <w:r>
              <w:t xml:space="preserve">, </w:t>
            </w:r>
            <w:r w:rsidR="00622C88">
              <w:br/>
            </w:r>
            <w:r w:rsidR="007B1B3C">
              <w:t>hexahydro</w:t>
            </w:r>
            <w:r>
              <w:t>-1,3,5-triazine, RDX</w:t>
            </w:r>
          </w:p>
        </w:tc>
      </w:tr>
      <w:tr w:rsidR="00F43AD5" w:rsidRPr="004C23F4" w14:paraId="5686C493" w14:textId="77777777" w:rsidTr="00DF488D">
        <w:trPr>
          <w:cantSplit/>
        </w:trPr>
        <w:tc>
          <w:tcPr>
            <w:tcW w:w="3959" w:type="dxa"/>
          </w:tcPr>
          <w:p w14:paraId="49ED5BC0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67" w:type="dxa"/>
          </w:tcPr>
          <w:p w14:paraId="31E5C36C" w14:textId="71F4B0E8" w:rsidR="00F43AD5" w:rsidRPr="00717D45" w:rsidRDefault="00E55810" w:rsidP="00B76A41">
            <w:pPr>
              <w:pStyle w:val="Tablefont"/>
            </w:pPr>
            <w:r>
              <w:t>C</w:t>
            </w:r>
            <w:r w:rsidRPr="00E55810">
              <w:rPr>
                <w:vertAlign w:val="subscript"/>
              </w:rPr>
              <w:t>3</w:t>
            </w:r>
            <w:r>
              <w:t>H</w:t>
            </w:r>
            <w:r w:rsidRPr="00E55810">
              <w:rPr>
                <w:vertAlign w:val="subscript"/>
              </w:rPr>
              <w:t>6</w:t>
            </w:r>
            <w:r>
              <w:t>N</w:t>
            </w:r>
            <w:r w:rsidRPr="00E55810">
              <w:rPr>
                <w:vertAlign w:val="subscript"/>
              </w:rPr>
              <w:t>6</w:t>
            </w:r>
            <w:r>
              <w:t>O</w:t>
            </w:r>
            <w:r w:rsidRPr="00E55810">
              <w:rPr>
                <w:vertAlign w:val="subscript"/>
              </w:rPr>
              <w:t>6</w:t>
            </w:r>
          </w:p>
        </w:tc>
      </w:tr>
    </w:tbl>
    <w:p w14:paraId="5BE422C9" w14:textId="0A81561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A33040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7"/>
        <w:gridCol w:w="5029"/>
      </w:tblGrid>
      <w:tr w:rsidR="002C7AFE" w:rsidRPr="004C23F4" w14:paraId="0B2D8530" w14:textId="77777777" w:rsidTr="00610F2E">
        <w:trPr>
          <w:cantSplit/>
          <w:tblHeader/>
        </w:trPr>
        <w:tc>
          <w:tcPr>
            <w:tcW w:w="4077" w:type="dxa"/>
            <w:vAlign w:val="center"/>
          </w:tcPr>
          <w:p w14:paraId="5A176FEE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165" w:type="dxa"/>
          </w:tcPr>
          <w:p w14:paraId="502DE16A" w14:textId="38AB7935" w:rsidR="002C7AFE" w:rsidRPr="00756EAC" w:rsidRDefault="00756EAC" w:rsidP="00017C82">
            <w:pPr>
              <w:pStyle w:val="Tablefont"/>
              <w:rPr>
                <w:b/>
                <w:vertAlign w:val="superscript"/>
              </w:rPr>
            </w:pPr>
            <w:r>
              <w:rPr>
                <w:b/>
              </w:rPr>
              <w:t>0.1 mg/m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2C7AFE" w:rsidRPr="004C23F4" w14:paraId="4E52A273" w14:textId="77777777" w:rsidTr="00921DE7">
        <w:trPr>
          <w:cantSplit/>
        </w:trPr>
        <w:tc>
          <w:tcPr>
            <w:tcW w:w="4077" w:type="dxa"/>
            <w:vAlign w:val="center"/>
          </w:tcPr>
          <w:p w14:paraId="6C5B4891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14:paraId="04FBE37B" w14:textId="787984D8" w:rsidR="002C7AFE" w:rsidRPr="00EB3D1B" w:rsidRDefault="007B1B3C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27341A8C" w14:textId="77777777" w:rsidTr="00921DE7">
        <w:trPr>
          <w:cantSplit/>
        </w:trPr>
        <w:tc>
          <w:tcPr>
            <w:tcW w:w="4077" w:type="dxa"/>
            <w:vAlign w:val="center"/>
          </w:tcPr>
          <w:p w14:paraId="532EFB87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14:paraId="4C745D82" w14:textId="0052E740" w:rsidR="002C7AFE" w:rsidRPr="00EB3D1B" w:rsidRDefault="007B1B3C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4AAF6067" w14:textId="77777777" w:rsidTr="00A2073D">
        <w:trPr>
          <w:cantSplit/>
        </w:trPr>
        <w:tc>
          <w:tcPr>
            <w:tcW w:w="4077" w:type="dxa"/>
          </w:tcPr>
          <w:p w14:paraId="14EB29EE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165" w:type="dxa"/>
          </w:tcPr>
          <w:p w14:paraId="1CB4445D" w14:textId="6ED7392D" w:rsidR="002C7AFE" w:rsidRPr="00EB3D1B" w:rsidRDefault="00AD2102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Sk.</w:t>
            </w:r>
          </w:p>
        </w:tc>
      </w:tr>
      <w:tr w:rsidR="002C7AFE" w:rsidRPr="004C23F4" w14:paraId="6A5D80A5" w14:textId="77777777" w:rsidTr="00921DE7">
        <w:trPr>
          <w:cantSplit/>
        </w:trPr>
        <w:tc>
          <w:tcPr>
            <w:tcW w:w="4077" w:type="dxa"/>
            <w:vAlign w:val="center"/>
          </w:tcPr>
          <w:p w14:paraId="4512273C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165" w:type="dxa"/>
          </w:tcPr>
          <w:p w14:paraId="6477FE23" w14:textId="438CAC5C" w:rsidR="002C7AFE" w:rsidRPr="00EB3D1B" w:rsidRDefault="00E55810" w:rsidP="00017C82">
            <w:pPr>
              <w:pStyle w:val="Tablefont"/>
              <w:rPr>
                <w:b/>
              </w:rPr>
            </w:pPr>
            <w:r>
              <w:t>—</w:t>
            </w:r>
          </w:p>
        </w:tc>
      </w:tr>
      <w:tr w:rsidR="009F04D2" w:rsidRPr="004C23F4" w14:paraId="4F8B90A2" w14:textId="77777777" w:rsidTr="00DF488D">
        <w:trPr>
          <w:cantSplit/>
        </w:trPr>
        <w:tc>
          <w:tcPr>
            <w:tcW w:w="4077" w:type="dxa"/>
          </w:tcPr>
          <w:p w14:paraId="201D246B" w14:textId="77777777" w:rsidR="009F04D2" w:rsidRDefault="009F04D2" w:rsidP="00DF488D">
            <w:pPr>
              <w:pStyle w:val="Tablerowright"/>
            </w:pPr>
            <w:r>
              <w:t>Sampling and analysis:</w:t>
            </w:r>
          </w:p>
        </w:tc>
        <w:tc>
          <w:tcPr>
            <w:tcW w:w="5165" w:type="dxa"/>
          </w:tcPr>
          <w:p w14:paraId="190AD49F" w14:textId="4F4FAA00" w:rsidR="009F04D2" w:rsidRPr="00DF488D" w:rsidRDefault="00C76A3A" w:rsidP="00017C82">
            <w:pPr>
              <w:pStyle w:val="Tablefont"/>
            </w:pPr>
            <w:r w:rsidRPr="00DF488D">
              <w:t>The recommended value is quantifiable through available sampling and analysis techniques.</w:t>
            </w:r>
          </w:p>
        </w:tc>
      </w:tr>
    </w:tbl>
    <w:p w14:paraId="38386B85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6781B0E5" w14:textId="7E992D16" w:rsidR="006639B4" w:rsidRPr="00756EAC" w:rsidRDefault="00756EAC" w:rsidP="000C139A">
      <w:pPr>
        <w:rPr>
          <w:rFonts w:cs="Arial"/>
        </w:rPr>
      </w:pPr>
      <w:r>
        <w:rPr>
          <w:rFonts w:cs="Arial"/>
        </w:rPr>
        <w:t>A TWA of 0.1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is recommended </w:t>
      </w:r>
      <w:r w:rsidR="00FD3719">
        <w:rPr>
          <w:rFonts w:cs="Arial"/>
        </w:rPr>
        <w:t xml:space="preserve">to protect for chronic system effects and acute central nervous system </w:t>
      </w:r>
      <w:r w:rsidR="00DF488D">
        <w:rPr>
          <w:rFonts w:cs="Arial"/>
        </w:rPr>
        <w:t xml:space="preserve">(CNS) </w:t>
      </w:r>
      <w:r w:rsidR="00FD3719">
        <w:rPr>
          <w:rFonts w:cs="Arial"/>
        </w:rPr>
        <w:t>effect</w:t>
      </w:r>
      <w:r w:rsidR="007B1B3C">
        <w:rPr>
          <w:rFonts w:cs="Arial"/>
        </w:rPr>
        <w:t>s</w:t>
      </w:r>
      <w:r w:rsidR="000E3FDF">
        <w:rPr>
          <w:rFonts w:cs="Arial"/>
        </w:rPr>
        <w:t xml:space="preserve"> in exposed workers</w:t>
      </w:r>
      <w:r w:rsidR="007B1B3C">
        <w:rPr>
          <w:rFonts w:cs="Arial"/>
        </w:rPr>
        <w:t>.</w:t>
      </w:r>
    </w:p>
    <w:p w14:paraId="756C2A63" w14:textId="77777777" w:rsidR="00C7155E" w:rsidRPr="004C23F4" w:rsidRDefault="00F10C97" w:rsidP="003365A5">
      <w:pPr>
        <w:pStyle w:val="Heading2"/>
      </w:pPr>
      <w:r>
        <w:t>Discussion and conclusions</w:t>
      </w:r>
    </w:p>
    <w:p w14:paraId="34129A8D" w14:textId="5563A62B" w:rsidR="00DF488D" w:rsidRDefault="00086D41" w:rsidP="006639B4">
      <w:r>
        <w:rPr>
          <w:rFonts w:cs="Arial"/>
        </w:rPr>
        <w:t xml:space="preserve">Cyclonite </w:t>
      </w:r>
      <w:r>
        <w:t xml:space="preserve">is predominantly used as an explosive </w:t>
      </w:r>
      <w:r w:rsidR="00DF488D">
        <w:t>and also</w:t>
      </w:r>
      <w:r>
        <w:t xml:space="preserve"> as a rodenticide.</w:t>
      </w:r>
      <w:r w:rsidR="00782CB8">
        <w:t xml:space="preserve"> </w:t>
      </w:r>
    </w:p>
    <w:p w14:paraId="093843F9" w14:textId="430AB4B5" w:rsidR="00756EAC" w:rsidRDefault="00AD2102" w:rsidP="006639B4">
      <w:r>
        <w:t xml:space="preserve">Critical effects associated with exposure are </w:t>
      </w:r>
      <w:r w:rsidR="00DF488D">
        <w:t>seen in the liver</w:t>
      </w:r>
      <w:r>
        <w:t>, prostate, h</w:t>
      </w:r>
      <w:r w:rsidR="005B107E">
        <w:t>a</w:t>
      </w:r>
      <w:r>
        <w:t>ematopoietic</w:t>
      </w:r>
      <w:r w:rsidR="00DF488D">
        <w:t xml:space="preserve"> (blood)</w:t>
      </w:r>
      <w:r>
        <w:t xml:space="preserve"> and </w:t>
      </w:r>
      <w:r w:rsidR="00DF488D">
        <w:t>CNS</w:t>
      </w:r>
      <w:r w:rsidR="00FE610F">
        <w:t xml:space="preserve">. </w:t>
      </w:r>
      <w:r w:rsidR="00FE610F" w:rsidRPr="00FE610F">
        <w:t>Accidental ingestion by military personnel resulted in confusion, hyperirritability, myoclonic seizures and major motor seizures</w:t>
      </w:r>
      <w:r w:rsidR="00782CB8">
        <w:t xml:space="preserve">. A NOAEL of 1.5 mg/kg from a chronic feeding study </w:t>
      </w:r>
      <w:r w:rsidR="00DF488D">
        <w:t>is reported</w:t>
      </w:r>
      <w:r w:rsidR="00782CB8">
        <w:t xml:space="preserve"> in rats for </w:t>
      </w:r>
      <w:r w:rsidR="00782CB8" w:rsidRPr="00782CB8">
        <w:t>adverse systemic effects in liver and the hematopoietic and urogenital systems</w:t>
      </w:r>
      <w:r w:rsidR="00782CB8">
        <w:t>. A NOAEL of 0.3</w:t>
      </w:r>
      <w:r w:rsidR="00425A08">
        <w:t> </w:t>
      </w:r>
      <w:r w:rsidR="00782CB8">
        <w:t xml:space="preserve">mg/kg </w:t>
      </w:r>
      <w:r w:rsidR="00435A0A">
        <w:t>for</w:t>
      </w:r>
      <w:r w:rsidR="00782CB8">
        <w:t xml:space="preserve"> effects on the spleen and the prostate </w:t>
      </w:r>
      <w:r w:rsidR="00435A0A">
        <w:t xml:space="preserve">is reported from an oral study </w:t>
      </w:r>
      <w:r w:rsidR="00782CB8">
        <w:t xml:space="preserve">in rats. </w:t>
      </w:r>
      <w:r w:rsidR="00756EAC">
        <w:t xml:space="preserve">A comparison of plasma levels in rodents and monkeys indicates that primates are more sensitive to acute </w:t>
      </w:r>
      <w:r w:rsidR="00DF488D">
        <w:t>CNS</w:t>
      </w:r>
      <w:r w:rsidR="00756EAC">
        <w:t xml:space="preserve"> effects.</w:t>
      </w:r>
      <w:r w:rsidR="007B1B3C">
        <w:t xml:space="preserve"> </w:t>
      </w:r>
      <w:r w:rsidR="00756EAC">
        <w:t xml:space="preserve">Monkeys dosed with 10 mg/kg demonstrated some </w:t>
      </w:r>
      <w:r w:rsidR="00DF488D">
        <w:t>CNS</w:t>
      </w:r>
      <w:r w:rsidR="00756EAC">
        <w:t xml:space="preserve"> effects</w:t>
      </w:r>
      <w:r w:rsidR="00DF488D">
        <w:t xml:space="preserve"> including convulsions</w:t>
      </w:r>
      <w:r w:rsidR="00756EAC">
        <w:t xml:space="preserve"> (ACGIH, 2018; HCOTN, 2004).</w:t>
      </w:r>
    </w:p>
    <w:p w14:paraId="51A31911" w14:textId="3BF1F23A" w:rsidR="006639B4" w:rsidRPr="00756EAC" w:rsidRDefault="00B945BB" w:rsidP="006639B4">
      <w:pPr>
        <w:rPr>
          <w:rFonts w:cs="Arial"/>
        </w:rPr>
      </w:pPr>
      <w:r>
        <w:rPr>
          <w:rFonts w:cs="Arial"/>
        </w:rPr>
        <w:t xml:space="preserve">The TWA </w:t>
      </w:r>
      <w:r w:rsidR="00425A08">
        <w:rPr>
          <w:rFonts w:cs="Arial"/>
        </w:rPr>
        <w:t>of 0.1 mg/m</w:t>
      </w:r>
      <w:r w:rsidR="00425A08">
        <w:rPr>
          <w:rFonts w:cs="Arial"/>
          <w:vertAlign w:val="superscript"/>
        </w:rPr>
        <w:t>3</w:t>
      </w:r>
      <w:r w:rsidR="00425A08">
        <w:rPr>
          <w:rFonts w:cs="Arial"/>
        </w:rPr>
        <w:t xml:space="preserve"> </w:t>
      </w:r>
      <w:r>
        <w:rPr>
          <w:rFonts w:cs="Arial"/>
        </w:rPr>
        <w:t xml:space="preserve">is derived by </w:t>
      </w:r>
      <w:r w:rsidR="00432892">
        <w:rPr>
          <w:rFonts w:cs="Arial"/>
        </w:rPr>
        <w:t>converting the reported</w:t>
      </w:r>
      <w:r w:rsidR="00756EAC">
        <w:rPr>
          <w:rFonts w:cs="Arial"/>
        </w:rPr>
        <w:t xml:space="preserve"> NOAEL of 0.3 mg/kg to </w:t>
      </w:r>
      <w:r w:rsidR="00E63196">
        <w:rPr>
          <w:rFonts w:cs="Arial"/>
        </w:rPr>
        <w:t xml:space="preserve">an airborne concentration as per HCOTN 2004. Allowing for a </w:t>
      </w:r>
      <w:r w:rsidR="00622C88">
        <w:rPr>
          <w:rFonts w:cs="Arial"/>
        </w:rPr>
        <w:t>five-</w:t>
      </w:r>
      <w:r w:rsidR="00E63196">
        <w:rPr>
          <w:rFonts w:cs="Arial"/>
        </w:rPr>
        <w:t xml:space="preserve">day week, an </w:t>
      </w:r>
      <w:proofErr w:type="spellStart"/>
      <w:r w:rsidR="00E63196">
        <w:rPr>
          <w:rFonts w:cs="Arial"/>
        </w:rPr>
        <w:t>allometric</w:t>
      </w:r>
      <w:proofErr w:type="spellEnd"/>
      <w:r w:rsidR="00E63196">
        <w:rPr>
          <w:rFonts w:cs="Arial"/>
        </w:rPr>
        <w:t xml:space="preserve"> factor of four and a factor of nine for inter and intra species variation, the resulting value is rounded to 0.1 mg/m</w:t>
      </w:r>
      <w:r w:rsidR="00E63196">
        <w:rPr>
          <w:rFonts w:cs="Arial"/>
          <w:vertAlign w:val="superscript"/>
        </w:rPr>
        <w:t>3</w:t>
      </w:r>
      <w:r w:rsidR="00DF488D">
        <w:rPr>
          <w:rFonts w:cs="Arial"/>
        </w:rPr>
        <w:t>. On a weight of evidence, this TWA</w:t>
      </w:r>
      <w:r w:rsidR="00E63196">
        <w:rPr>
          <w:rFonts w:cs="Arial"/>
        </w:rPr>
        <w:t xml:space="preserve"> is considered </w:t>
      </w:r>
      <w:r w:rsidR="00756EAC">
        <w:rPr>
          <w:rFonts w:cs="Arial"/>
        </w:rPr>
        <w:t xml:space="preserve">protective </w:t>
      </w:r>
      <w:r w:rsidR="00E63196">
        <w:rPr>
          <w:rFonts w:cs="Arial"/>
        </w:rPr>
        <w:t xml:space="preserve">for </w:t>
      </w:r>
      <w:r w:rsidR="00FD3719">
        <w:rPr>
          <w:rFonts w:cs="Arial"/>
        </w:rPr>
        <w:t>chronic system effects and acute central nervous system effects</w:t>
      </w:r>
      <w:r w:rsidR="00E63196">
        <w:rPr>
          <w:rFonts w:cs="Arial"/>
        </w:rPr>
        <w:t xml:space="preserve"> in exposed workers</w:t>
      </w:r>
    </w:p>
    <w:p w14:paraId="790579D0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1BB1EBA0" w14:textId="356F4F0F" w:rsidR="00E55810" w:rsidRPr="00E55810" w:rsidRDefault="00E55810" w:rsidP="00E55810">
      <w:pPr>
        <w:rPr>
          <w:rFonts w:cs="Arial"/>
        </w:rPr>
      </w:pPr>
      <w:r w:rsidRPr="00E55810">
        <w:rPr>
          <w:rFonts w:cs="Arial"/>
        </w:rPr>
        <w:t>Not classified as a carcinogen according to the Globally Harmonized System of Classification and Labelling o</w:t>
      </w:r>
      <w:r w:rsidR="006234FC">
        <w:rPr>
          <w:rFonts w:cs="Arial"/>
        </w:rPr>
        <w:t>f</w:t>
      </w:r>
      <w:r w:rsidRPr="00E55810">
        <w:rPr>
          <w:rFonts w:cs="Arial"/>
        </w:rPr>
        <w:t xml:space="preserve"> Chemicals (GHS). </w:t>
      </w:r>
    </w:p>
    <w:p w14:paraId="13A90782" w14:textId="418659C4" w:rsidR="00E55810" w:rsidRPr="00E55810" w:rsidRDefault="00E55810" w:rsidP="00E55810">
      <w:pPr>
        <w:rPr>
          <w:rFonts w:cs="Arial"/>
        </w:rPr>
      </w:pPr>
      <w:r w:rsidRPr="00E55810">
        <w:rPr>
          <w:rFonts w:cs="Arial"/>
        </w:rPr>
        <w:t>Not classified as a skin</w:t>
      </w:r>
      <w:r w:rsidR="006234FC">
        <w:rPr>
          <w:rFonts w:cs="Arial"/>
        </w:rPr>
        <w:t xml:space="preserve"> sensitiser</w:t>
      </w:r>
      <w:r w:rsidRPr="00E55810">
        <w:rPr>
          <w:rFonts w:cs="Arial"/>
        </w:rPr>
        <w:t xml:space="preserve"> or respiratory sensitiser according to the GHS.</w:t>
      </w:r>
    </w:p>
    <w:p w14:paraId="5E8978EA" w14:textId="76735246" w:rsidR="0025734A" w:rsidRPr="004C23F4" w:rsidRDefault="00AD2102" w:rsidP="00E55810">
      <w:pPr>
        <w:rPr>
          <w:rFonts w:cs="Arial"/>
        </w:rPr>
      </w:pPr>
      <w:r>
        <w:rPr>
          <w:rFonts w:cs="Arial"/>
        </w:rPr>
        <w:t>A skin notation is recommended based on report</w:t>
      </w:r>
      <w:r w:rsidR="00A95B23">
        <w:rPr>
          <w:rFonts w:cs="Arial"/>
        </w:rPr>
        <w:t>s</w:t>
      </w:r>
      <w:r>
        <w:rPr>
          <w:rFonts w:cs="Arial"/>
        </w:rPr>
        <w:t xml:space="preserve"> </w:t>
      </w:r>
      <w:r w:rsidR="001609BE">
        <w:rPr>
          <w:rFonts w:cs="Arial"/>
        </w:rPr>
        <w:t>of adverse effects</w:t>
      </w:r>
      <w:r w:rsidR="001B1CE7">
        <w:rPr>
          <w:rFonts w:cs="Arial"/>
        </w:rPr>
        <w:t xml:space="preserve"> </w:t>
      </w:r>
      <w:r>
        <w:rPr>
          <w:rFonts w:cs="Arial"/>
        </w:rPr>
        <w:t>in humans.</w:t>
      </w:r>
    </w:p>
    <w:p w14:paraId="5B07A57B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4F6457F1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578EA6D8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1C8C3D8B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6A394B2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68A5BA12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B21BEE8" w14:textId="2BBBD564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E55810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E55810">
                  <w:t>TWA: 1.5 mg/m</w:t>
                </w:r>
                <w:r w:rsidR="00E55810" w:rsidRPr="00E55810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0EC57E2E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8E0450B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460E441F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986739E" w14:textId="6B511BF1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E55810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E55810">
                  <w:t>TLV-TWA: 0.5 mg/m</w:t>
                </w:r>
                <w:r w:rsidR="00E55810" w:rsidRPr="00E55810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50342C87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96A6C01" w14:textId="6DAAF89C" w:rsidR="00C978F0" w:rsidRDefault="00584B09" w:rsidP="00584B09">
            <w:pPr>
              <w:pStyle w:val="Tabletextprimarysource"/>
            </w:pPr>
            <w:r>
              <w:t>TLV-TWA recommended to minimise the potential for adverse hepatic, prostate and h</w:t>
            </w:r>
            <w:r w:rsidR="005B107E">
              <w:t>a</w:t>
            </w:r>
            <w:r>
              <w:t>ematopoietic effects.</w:t>
            </w:r>
            <w:r w:rsidR="000D75C7">
              <w:t xml:space="preserve"> It will also provide protection for acute CNS effects.</w:t>
            </w:r>
          </w:p>
          <w:p w14:paraId="6043BDD0" w14:textId="77777777" w:rsidR="00584B09" w:rsidRDefault="00584B09" w:rsidP="00584B09">
            <w:pPr>
              <w:pStyle w:val="Tabletextprimarysource"/>
            </w:pPr>
            <w:r>
              <w:t>Summary of data:</w:t>
            </w:r>
          </w:p>
          <w:p w14:paraId="7009FCCC" w14:textId="335E173B" w:rsidR="00584B09" w:rsidRDefault="00584B09" w:rsidP="00584B09">
            <w:pPr>
              <w:pStyle w:val="Tabletextprimarysource"/>
            </w:pPr>
            <w:r>
              <w:t>Human data:</w:t>
            </w:r>
          </w:p>
          <w:p w14:paraId="3BAE0887" w14:textId="35E969F0" w:rsidR="000D75C7" w:rsidRDefault="000D75C7" w:rsidP="00DF488D">
            <w:pPr>
              <w:pStyle w:val="Tabletextprimarysource"/>
              <w:numPr>
                <w:ilvl w:val="0"/>
                <w:numId w:val="1"/>
              </w:numPr>
              <w:tabs>
                <w:tab w:val="clear" w:pos="360"/>
              </w:tabs>
              <w:ind w:left="714" w:hanging="357"/>
            </w:pPr>
            <w:r>
              <w:t>Accidental ingestion by military personnel resulted in confusion, hyperirritability, myoclonic seizures and major motor seizures (no further information)</w:t>
            </w:r>
          </w:p>
          <w:p w14:paraId="229EAE9D" w14:textId="49220DDE" w:rsidR="000D75C7" w:rsidRDefault="000D75C7" w:rsidP="00DF488D">
            <w:pPr>
              <w:pStyle w:val="Tabletextprimarysource"/>
              <w:numPr>
                <w:ilvl w:val="0"/>
                <w:numId w:val="1"/>
              </w:numPr>
              <w:tabs>
                <w:tab w:val="clear" w:pos="360"/>
              </w:tabs>
              <w:ind w:left="714" w:hanging="357"/>
            </w:pPr>
            <w:r>
              <w:t xml:space="preserve">Case report of </w:t>
            </w:r>
            <w:proofErr w:type="spellStart"/>
            <w:r>
              <w:t>epileptiform</w:t>
            </w:r>
            <w:proofErr w:type="spellEnd"/>
            <w:r>
              <w:t xml:space="preserve"> seizures in a child who ingested cyclonite pellets</w:t>
            </w:r>
          </w:p>
          <w:p w14:paraId="480A8CA9" w14:textId="38EB9877" w:rsidR="00E64D31" w:rsidRDefault="000D75C7" w:rsidP="00DF488D">
            <w:pPr>
              <w:pStyle w:val="Tabletextprimarysource"/>
              <w:numPr>
                <w:ilvl w:val="0"/>
                <w:numId w:val="1"/>
              </w:numPr>
              <w:tabs>
                <w:tab w:val="clear" w:pos="360"/>
              </w:tabs>
              <w:ind w:left="714" w:hanging="357"/>
            </w:pPr>
            <w:r>
              <w:t xml:space="preserve">Case report of possible skin absorption route in munition workers presenting </w:t>
            </w:r>
            <w:proofErr w:type="spellStart"/>
            <w:r>
              <w:t>epileptiform</w:t>
            </w:r>
            <w:proofErr w:type="spellEnd"/>
            <w:r>
              <w:t xml:space="preserve"> seizures and unconsciousness and at lesser exposures, irritability and insomnia</w:t>
            </w:r>
            <w:r w:rsidR="00E64D31">
              <w:t>.</w:t>
            </w:r>
          </w:p>
          <w:p w14:paraId="3B1AF79C" w14:textId="2F8ED31C" w:rsidR="000D75C7" w:rsidRDefault="000D75C7" w:rsidP="00584B09">
            <w:pPr>
              <w:pStyle w:val="Tabletextprimarysource"/>
            </w:pPr>
            <w:r>
              <w:t>Animal data:</w:t>
            </w:r>
          </w:p>
          <w:p w14:paraId="0308E165" w14:textId="5F93199E" w:rsidR="00584B09" w:rsidRDefault="000D75C7" w:rsidP="00DF488D">
            <w:pPr>
              <w:pStyle w:val="Tabletextprimarysource"/>
              <w:numPr>
                <w:ilvl w:val="0"/>
                <w:numId w:val="1"/>
              </w:numPr>
              <w:tabs>
                <w:tab w:val="clear" w:pos="360"/>
              </w:tabs>
              <w:ind w:left="714" w:hanging="357"/>
            </w:pPr>
            <w:r>
              <w:t>NOAEL of 1.5 mg/kg in rats</w:t>
            </w:r>
            <w:r w:rsidR="00960DB6">
              <w:t>; 6 and 12 m</w:t>
            </w:r>
            <w:r w:rsidR="00F05CC4">
              <w:t>o</w:t>
            </w:r>
            <w:r w:rsidR="00960DB6">
              <w:t xml:space="preserve"> feeding study, </w:t>
            </w:r>
            <w:r>
              <w:t>a</w:t>
            </w:r>
            <w:r w:rsidR="00960DB6">
              <w:t>dverse systemic effects in liver and the hematopoietic and urogenital systems</w:t>
            </w:r>
          </w:p>
          <w:p w14:paraId="7A90232B" w14:textId="4144E233" w:rsidR="00DF488D" w:rsidRDefault="00F05CC4" w:rsidP="00DF488D">
            <w:pPr>
              <w:pStyle w:val="Tabletextprimarysource"/>
              <w:numPr>
                <w:ilvl w:val="0"/>
                <w:numId w:val="1"/>
              </w:numPr>
              <w:tabs>
                <w:tab w:val="clear" w:pos="360"/>
              </w:tabs>
              <w:ind w:left="714" w:hanging="357"/>
            </w:pPr>
            <w:r>
              <w:t xml:space="preserve">Severe acute CNS effects in rats associated with plasma levels &gt;5 </w:t>
            </w:r>
            <w:r w:rsidRPr="0082351F">
              <w:t>µ</w:t>
            </w:r>
            <w:r>
              <w:t>g/mL</w:t>
            </w:r>
          </w:p>
          <w:p w14:paraId="212B9647" w14:textId="3413611D" w:rsidR="00DF488D" w:rsidRDefault="00F05CC4" w:rsidP="00DF488D">
            <w:pPr>
              <w:pStyle w:val="Tabletextprimarysource"/>
              <w:numPr>
                <w:ilvl w:val="0"/>
                <w:numId w:val="2"/>
              </w:numPr>
              <w:ind w:left="1094" w:hanging="357"/>
            </w:pPr>
            <w:r>
              <w:t>subtle neurophysiological alterations at 2</w:t>
            </w:r>
            <w:r w:rsidR="008B793D">
              <w:t>–</w:t>
            </w:r>
            <w:r>
              <w:t xml:space="preserve">3 </w:t>
            </w:r>
            <w:r w:rsidRPr="0082351F">
              <w:t>µ</w:t>
            </w:r>
            <w:r>
              <w:t>g/mL</w:t>
            </w:r>
          </w:p>
          <w:p w14:paraId="539625FE" w14:textId="2B616EF7" w:rsidR="00F05CC4" w:rsidRDefault="00F05CC4" w:rsidP="00DF488D">
            <w:pPr>
              <w:pStyle w:val="Tabletextprimarysource"/>
              <w:numPr>
                <w:ilvl w:val="0"/>
                <w:numId w:val="2"/>
              </w:numPr>
              <w:ind w:left="1094" w:hanging="357"/>
            </w:pPr>
            <w:r>
              <w:t xml:space="preserve">no effects at 1 </w:t>
            </w:r>
            <w:r w:rsidRPr="0082351F">
              <w:t>µ</w:t>
            </w:r>
            <w:r>
              <w:t xml:space="preserve">g/mL related to </w:t>
            </w:r>
            <w:r w:rsidRPr="0082351F">
              <w:t>≤</w:t>
            </w:r>
            <w:r w:rsidRPr="00E64D31">
              <w:t>20</w:t>
            </w:r>
            <w:r w:rsidR="00E64D31">
              <w:t> </w:t>
            </w:r>
            <w:r w:rsidRPr="00E64D31">
              <w:t>mg</w:t>
            </w:r>
            <w:r>
              <w:t>/kg</w:t>
            </w:r>
          </w:p>
          <w:p w14:paraId="07C2FA0C" w14:textId="53EAC7E1" w:rsidR="00DF488D" w:rsidRDefault="00691A8B" w:rsidP="00DF488D">
            <w:pPr>
              <w:pStyle w:val="Tabletextprimarysource"/>
              <w:numPr>
                <w:ilvl w:val="0"/>
                <w:numId w:val="1"/>
              </w:numPr>
              <w:tabs>
                <w:tab w:val="clear" w:pos="360"/>
              </w:tabs>
              <w:ind w:left="714" w:hanging="357"/>
            </w:pPr>
            <w:r>
              <w:t>Monkeys dosed with 10 mg/kg demonstrated CNS toxicity; 2</w:t>
            </w:r>
            <w:r w:rsidR="00E64D31">
              <w:t>–</w:t>
            </w:r>
            <w:r>
              <w:t xml:space="preserve">3.7 </w:t>
            </w:r>
            <w:r w:rsidRPr="0082351F">
              <w:t>µ</w:t>
            </w:r>
            <w:r>
              <w:t>g/mL associated with convulsions</w:t>
            </w:r>
          </w:p>
          <w:p w14:paraId="2862F360" w14:textId="7102EDE2" w:rsidR="00F05CC4" w:rsidRDefault="00691A8B" w:rsidP="00DF488D">
            <w:pPr>
              <w:pStyle w:val="Tabletextprimarysource"/>
              <w:numPr>
                <w:ilvl w:val="0"/>
                <w:numId w:val="2"/>
              </w:numPr>
              <w:ind w:left="1094" w:hanging="357"/>
            </w:pPr>
            <w:proofErr w:type="gramStart"/>
            <w:r>
              <w:t>primates</w:t>
            </w:r>
            <w:proofErr w:type="gramEnd"/>
            <w:r>
              <w:t xml:space="preserve"> including humans expected to be more sensitive to acute CNS effects</w:t>
            </w:r>
            <w:r w:rsidR="007B1B3C">
              <w:t>.</w:t>
            </w:r>
          </w:p>
          <w:p w14:paraId="4F14AB24" w14:textId="77777777" w:rsidR="001B1CE7" w:rsidRDefault="001B1CE7" w:rsidP="003C6CFA">
            <w:pPr>
              <w:pStyle w:val="Tabletextprimarysource"/>
            </w:pPr>
          </w:p>
          <w:p w14:paraId="652575A9" w14:textId="1E12B774" w:rsidR="003C6CFA" w:rsidRDefault="003C6CFA" w:rsidP="003C6CFA">
            <w:pPr>
              <w:pStyle w:val="Tabletextprimarysource"/>
            </w:pPr>
            <w:r>
              <w:t>No indications that chronic low-level exposure resulted in histopathological effects to the brain or CNS</w:t>
            </w:r>
            <w:r w:rsidR="007B1B3C">
              <w:t>.</w:t>
            </w:r>
          </w:p>
          <w:p w14:paraId="7D24C52A" w14:textId="04730573" w:rsidR="003C6CFA" w:rsidRDefault="003C6CFA" w:rsidP="003C6CFA">
            <w:pPr>
              <w:pStyle w:val="Tabletextprimarysource"/>
            </w:pPr>
            <w:r>
              <w:t>Not carcinogenic in any chronic study, also not teratogenic or mutagenic</w:t>
            </w:r>
            <w:r w:rsidR="007B1B3C">
              <w:t>.</w:t>
            </w:r>
          </w:p>
          <w:p w14:paraId="6F630554" w14:textId="186CED91" w:rsidR="003C6CFA" w:rsidRDefault="003C6CFA" w:rsidP="003C6CFA">
            <w:pPr>
              <w:pStyle w:val="Tabletextprimarysource"/>
            </w:pPr>
            <w:r>
              <w:t xml:space="preserve">TWA is sufficiently low to minimise </w:t>
            </w:r>
            <w:r w:rsidR="00254174">
              <w:t>adverse systemic effects the liver and the hematopoietic and urogenital systems and the neurophysiological effects.</w:t>
            </w:r>
          </w:p>
          <w:p w14:paraId="75F88079" w14:textId="77777777" w:rsidR="00E64D31" w:rsidRDefault="00254174" w:rsidP="003C6CFA">
            <w:pPr>
              <w:pStyle w:val="Tabletextprimarysource"/>
            </w:pPr>
            <w:r>
              <w:t>No derivation provided.</w:t>
            </w:r>
          </w:p>
          <w:p w14:paraId="2C583D4B" w14:textId="1C4DF68F" w:rsidR="00E64D31" w:rsidRPr="00DA352E" w:rsidRDefault="00E64D31" w:rsidP="003C6CFA">
            <w:pPr>
              <w:pStyle w:val="Tabletextprimarysource"/>
            </w:pPr>
          </w:p>
        </w:tc>
      </w:tr>
      <w:tr w:rsidR="00C978F0" w:rsidRPr="00DA352E" w14:paraId="32CB26AF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C9D1F6A" w14:textId="63C20542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584B09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proofErr w:type="spellStart"/>
                <w:r w:rsidR="00E55810">
                  <w:t>N</w:t>
                </w:r>
                <w:r w:rsidR="00584B09">
                  <w:t>A</w:t>
                </w:r>
                <w:proofErr w:type="spellEnd"/>
              </w:sdtContent>
            </w:sdt>
          </w:p>
        </w:tc>
      </w:tr>
      <w:tr w:rsidR="00C978F0" w:rsidRPr="00DA352E" w14:paraId="7C89E759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697E71C" w14:textId="0A77C3B4" w:rsidR="00C978F0" w:rsidRPr="00DA352E" w:rsidRDefault="00254174" w:rsidP="003365A5">
            <w:pPr>
              <w:pStyle w:val="Tabletextprimarysource"/>
            </w:pPr>
            <w:r>
              <w:t>No report</w:t>
            </w:r>
            <w:r w:rsidR="0077309B">
              <w:t>.</w:t>
            </w:r>
          </w:p>
        </w:tc>
      </w:tr>
      <w:tr w:rsidR="00C978F0" w:rsidRPr="00DA352E" w14:paraId="4C454228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17D3ACA" w14:textId="430160DA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E55810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E55810">
                  <w:t>NA</w:t>
                </w:r>
                <w:proofErr w:type="spellEnd"/>
              </w:sdtContent>
            </w:sdt>
          </w:p>
        </w:tc>
      </w:tr>
      <w:tr w:rsidR="00C978F0" w:rsidRPr="00DA352E" w14:paraId="7E2FC2EA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807CC27" w14:textId="18E395CA" w:rsidR="00C978F0" w:rsidRPr="00DA352E" w:rsidRDefault="00E55810" w:rsidP="003365A5">
            <w:pPr>
              <w:pStyle w:val="Tabletextprimarysource"/>
            </w:pPr>
            <w:r>
              <w:t>No report</w:t>
            </w:r>
            <w:r w:rsidR="0077309B">
              <w:t>.</w:t>
            </w:r>
          </w:p>
        </w:tc>
      </w:tr>
      <w:tr w:rsidR="00DA352E" w:rsidRPr="00DA352E" w14:paraId="313D8EC7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955878B" w14:textId="4CD34745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E55810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E55810">
                  <w:t>NA</w:t>
                </w:r>
                <w:proofErr w:type="spellEnd"/>
              </w:sdtContent>
            </w:sdt>
          </w:p>
        </w:tc>
      </w:tr>
      <w:tr w:rsidR="00DA352E" w:rsidRPr="00DA352E" w14:paraId="5A0E9D8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19B3360" w14:textId="78818A78" w:rsidR="00DA352E" w:rsidRPr="00DA352E" w:rsidRDefault="00E55810" w:rsidP="003365A5">
            <w:pPr>
              <w:pStyle w:val="Tabletextprimarysource"/>
            </w:pPr>
            <w:r>
              <w:t>No report</w:t>
            </w:r>
            <w:r w:rsidR="0077309B">
              <w:t>.</w:t>
            </w:r>
          </w:p>
        </w:tc>
      </w:tr>
      <w:tr w:rsidR="00DA352E" w:rsidRPr="00DA352E" w14:paraId="5A2C5E51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DBD171B" w14:textId="5A6297AD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E06481">
                  <w:t>2004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584B09">
                  <w:t>TWA: 0.1</w:t>
                </w:r>
                <w:r w:rsidR="00E06481">
                  <w:t xml:space="preserve"> mg/m</w:t>
                </w:r>
                <w:r w:rsidR="00E06481" w:rsidRPr="00E06481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DA352E" w:rsidRPr="00DA352E" w14:paraId="5D1689C8" w14:textId="77777777" w:rsidTr="000B0D69">
        <w:trPr>
          <w:gridAfter w:val="1"/>
          <w:wAfter w:w="8" w:type="pct"/>
        </w:trPr>
        <w:tc>
          <w:tcPr>
            <w:tcW w:w="4992" w:type="pct"/>
          </w:tcPr>
          <w:p w14:paraId="46F35CC1" w14:textId="68FEBC0F" w:rsidR="00DA352E" w:rsidRDefault="00584B09" w:rsidP="003365A5">
            <w:pPr>
              <w:pStyle w:val="Tabletextprimarysource"/>
            </w:pPr>
            <w:r>
              <w:t>A recommended TWA of 0.1 mg/m</w:t>
            </w:r>
            <w:r>
              <w:rPr>
                <w:vertAlign w:val="superscript"/>
              </w:rPr>
              <w:t>3</w:t>
            </w:r>
            <w:r w:rsidR="000D75C7">
              <w:t xml:space="preserve"> </w:t>
            </w:r>
            <w:r w:rsidR="00E64D31">
              <w:t xml:space="preserve">to protect </w:t>
            </w:r>
            <w:r w:rsidR="000D75C7">
              <w:t>for long-term systemic effects.</w:t>
            </w:r>
          </w:p>
          <w:p w14:paraId="057ED3B5" w14:textId="77777777" w:rsidR="000D75C7" w:rsidRDefault="00254174" w:rsidP="003365A5">
            <w:pPr>
              <w:pStyle w:val="Tabletextprimarysource"/>
            </w:pPr>
            <w:r>
              <w:t>Summary of additional data:</w:t>
            </w:r>
          </w:p>
          <w:p w14:paraId="7A43D17E" w14:textId="77777777" w:rsidR="00254174" w:rsidRDefault="00254174" w:rsidP="00DF488D">
            <w:pPr>
              <w:pStyle w:val="Tabletextprimarysource"/>
              <w:numPr>
                <w:ilvl w:val="0"/>
                <w:numId w:val="1"/>
              </w:numPr>
              <w:tabs>
                <w:tab w:val="clear" w:pos="360"/>
              </w:tabs>
              <w:ind w:left="714" w:hanging="357"/>
            </w:pPr>
            <w:r>
              <w:t>Limited data indicated irritating to the skin of rabbits, but not a skin sensitiser</w:t>
            </w:r>
          </w:p>
          <w:p w14:paraId="7DBCB2CC" w14:textId="78305F1D" w:rsidR="00254174" w:rsidRDefault="00254174" w:rsidP="00DF488D">
            <w:pPr>
              <w:pStyle w:val="Tabletextprimarysource"/>
              <w:numPr>
                <w:ilvl w:val="0"/>
                <w:numId w:val="1"/>
              </w:numPr>
              <w:tabs>
                <w:tab w:val="clear" w:pos="360"/>
              </w:tabs>
              <w:ind w:left="714" w:hanging="357"/>
            </w:pPr>
            <w:r>
              <w:lastRenderedPageBreak/>
              <w:t xml:space="preserve">Considers the compound as non-hazardous </w:t>
            </w:r>
            <w:r w:rsidRPr="00DF488D">
              <w:rPr>
                <w:i/>
              </w:rPr>
              <w:t>via</w:t>
            </w:r>
            <w:r>
              <w:t xml:space="preserve"> the dermal route and toxic via the oral route</w:t>
            </w:r>
          </w:p>
          <w:p w14:paraId="59A50458" w14:textId="33D6E82C" w:rsidR="00254174" w:rsidRDefault="003C2429" w:rsidP="00DF488D">
            <w:pPr>
              <w:pStyle w:val="Tabletextprimarysource"/>
              <w:numPr>
                <w:ilvl w:val="0"/>
                <w:numId w:val="1"/>
              </w:numPr>
              <w:tabs>
                <w:tab w:val="clear" w:pos="360"/>
              </w:tabs>
              <w:ind w:left="714" w:hanging="357"/>
            </w:pPr>
            <w:r>
              <w:t>NOAEL of 0.3 mg/kg based on effects on the spleen and the prostate in rats</w:t>
            </w:r>
            <w:r w:rsidR="00D36D47">
              <w:t xml:space="preserve"> used to derive TWA:</w:t>
            </w:r>
          </w:p>
          <w:p w14:paraId="09B7A593" w14:textId="7A2D819C" w:rsidR="003C2429" w:rsidRDefault="008B793D" w:rsidP="00DF488D">
            <w:pPr>
              <w:pStyle w:val="Tabletextprimarysource"/>
              <w:numPr>
                <w:ilvl w:val="0"/>
                <w:numId w:val="2"/>
              </w:numPr>
              <w:ind w:left="1094" w:hanging="357"/>
            </w:pPr>
            <w:r>
              <w:t>a</w:t>
            </w:r>
            <w:r w:rsidR="00D36D47">
              <w:t>djust NOAEL</w:t>
            </w:r>
            <w:r w:rsidR="00F0292E">
              <w:t xml:space="preserve"> (7 d/wk)</w:t>
            </w:r>
            <w:r w:rsidR="00D36D47">
              <w:t xml:space="preserve"> to </w:t>
            </w:r>
            <w:r w:rsidR="00F0292E">
              <w:t xml:space="preserve">get no-adverse-effect-level (NAEL) </w:t>
            </w:r>
            <w:r w:rsidR="001148CB">
              <w:t>(</w:t>
            </w:r>
            <w:r w:rsidR="00D36D47">
              <w:t>5 d/wk</w:t>
            </w:r>
            <w:r w:rsidR="001148CB">
              <w:t>)</w:t>
            </w:r>
            <w:r w:rsidR="00D36D47">
              <w:t>: 0.3 mg/kg x (7/5) = 0.42 mg/kg</w:t>
            </w:r>
          </w:p>
          <w:p w14:paraId="4F1106C8" w14:textId="7CBCAA30" w:rsidR="00D36D47" w:rsidRDefault="008B793D" w:rsidP="00DF488D">
            <w:pPr>
              <w:pStyle w:val="Tabletextprimarysource"/>
              <w:numPr>
                <w:ilvl w:val="0"/>
                <w:numId w:val="2"/>
              </w:numPr>
              <w:ind w:left="1094" w:hanging="357"/>
            </w:pPr>
            <w:r>
              <w:t>e</w:t>
            </w:r>
            <w:r w:rsidR="00D36D47">
              <w:t xml:space="preserve">xtrapolate to human NAEL using </w:t>
            </w:r>
            <w:proofErr w:type="spellStart"/>
            <w:r w:rsidR="00D36D47">
              <w:t>allometric</w:t>
            </w:r>
            <w:proofErr w:type="spellEnd"/>
            <w:r w:rsidR="00D36D47">
              <w:t xml:space="preserve"> factor of 4 for caloric demand and 9 for inter-and </w:t>
            </w:r>
            <w:proofErr w:type="spellStart"/>
            <w:r w:rsidR="00D36D47">
              <w:t>intraspecies</w:t>
            </w:r>
            <w:proofErr w:type="spellEnd"/>
            <w:r w:rsidR="00D36D47">
              <w:t xml:space="preserve"> variation: 0.42</w:t>
            </w:r>
            <w:r w:rsidR="00B73881">
              <w:rPr>
                <w:rFonts w:cs="Arial"/>
              </w:rPr>
              <w:t>÷</w:t>
            </w:r>
            <w:r w:rsidR="002762C3">
              <w:t>(</w:t>
            </w:r>
            <w:r w:rsidR="00086D41">
              <w:t>4</w:t>
            </w:r>
            <w:r w:rsidR="00622C88">
              <w:rPr>
                <w:rFonts w:cs="Arial"/>
              </w:rPr>
              <w:t>×</w:t>
            </w:r>
            <w:r w:rsidR="00086D41">
              <w:t>9</w:t>
            </w:r>
            <w:r w:rsidR="00622C88">
              <w:t>) mg/kg</w:t>
            </w:r>
            <w:r w:rsidR="00D36D47">
              <w:t xml:space="preserve"> = </w:t>
            </w:r>
            <w:r w:rsidR="00086D41">
              <w:t>0.01 mg/kg</w:t>
            </w:r>
          </w:p>
          <w:p w14:paraId="2E0CEE9D" w14:textId="66955212" w:rsidR="00086D41" w:rsidRDefault="008B793D" w:rsidP="00DF488D">
            <w:pPr>
              <w:pStyle w:val="Tabletextprimarysource"/>
              <w:numPr>
                <w:ilvl w:val="0"/>
                <w:numId w:val="2"/>
              </w:numPr>
              <w:ind w:left="1094" w:hanging="357"/>
            </w:pPr>
            <w:proofErr w:type="gramStart"/>
            <w:r>
              <w:t>a</w:t>
            </w:r>
            <w:r w:rsidR="00086D41">
              <w:t>ssuming</w:t>
            </w:r>
            <w:proofErr w:type="gramEnd"/>
            <w:r w:rsidR="00086D41">
              <w:t xml:space="preserve"> a 70 kg worker inhales 10 m</w:t>
            </w:r>
            <w:r w:rsidR="00086D41" w:rsidRPr="0082351F">
              <w:rPr>
                <w:vertAlign w:val="superscript"/>
              </w:rPr>
              <w:t>3</w:t>
            </w:r>
            <w:r w:rsidR="00086D41">
              <w:t xml:space="preserve"> of air per 8 h shift</w:t>
            </w:r>
            <w:r w:rsidR="00F0292E">
              <w:t xml:space="preserve"> and </w:t>
            </w:r>
            <w:r w:rsidR="00B73881">
              <w:t>rounding up the result of the calculation</w:t>
            </w:r>
            <w:r w:rsidR="002762C3">
              <w:t xml:space="preserve">, a TWA </w:t>
            </w:r>
            <w:r w:rsidR="00086D41">
              <w:t>0.1</w:t>
            </w:r>
            <w:r w:rsidR="00B73881">
              <w:t> </w:t>
            </w:r>
            <w:r w:rsidR="00086D41">
              <w:t>mg/m</w:t>
            </w:r>
            <w:r w:rsidR="00086D41" w:rsidRPr="0082351F">
              <w:rPr>
                <w:vertAlign w:val="superscript"/>
              </w:rPr>
              <w:t>3</w:t>
            </w:r>
            <w:r w:rsidR="002762C3">
              <w:t xml:space="preserve"> is obtained.</w:t>
            </w:r>
          </w:p>
          <w:p w14:paraId="732B3ED6" w14:textId="1790EE26" w:rsidR="00E64D31" w:rsidRPr="00584B09" w:rsidRDefault="00E64D31" w:rsidP="00DF488D">
            <w:pPr>
              <w:pStyle w:val="ListBullet"/>
              <w:spacing w:before="60" w:after="60"/>
              <w:ind w:left="1298"/>
            </w:pPr>
          </w:p>
        </w:tc>
      </w:tr>
    </w:tbl>
    <w:p w14:paraId="44B0A92E" w14:textId="77777777" w:rsidR="00A20751" w:rsidRPr="004C23F4" w:rsidRDefault="00A20751" w:rsidP="003365A5">
      <w:pPr>
        <w:pStyle w:val="Heading3"/>
      </w:pPr>
      <w:bookmarkStart w:id="1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6"/>
        <w:gridCol w:w="423"/>
        <w:gridCol w:w="650"/>
        <w:gridCol w:w="6457"/>
      </w:tblGrid>
      <w:tr w:rsidR="004966BF" w:rsidRPr="00263255" w14:paraId="19B12781" w14:textId="77777777" w:rsidTr="00086D41">
        <w:trPr>
          <w:cantSplit/>
          <w:trHeight w:val="393"/>
          <w:tblHeader/>
        </w:trPr>
        <w:tc>
          <w:tcPr>
            <w:tcW w:w="1496" w:type="dxa"/>
            <w:shd w:val="clear" w:color="auto" w:fill="BFBFBF" w:themeFill="background1" w:themeFillShade="BF"/>
            <w:vAlign w:val="center"/>
          </w:tcPr>
          <w:p w14:paraId="4857164A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4FFEE0C9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50" w:type="dxa"/>
            <w:shd w:val="clear" w:color="auto" w:fill="BFBFBF" w:themeFill="background1" w:themeFillShade="BF"/>
            <w:vAlign w:val="center"/>
          </w:tcPr>
          <w:p w14:paraId="000258F0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7" w:type="dxa"/>
            <w:shd w:val="clear" w:color="auto" w:fill="BFBFBF" w:themeFill="background1" w:themeFillShade="BF"/>
            <w:vAlign w:val="center"/>
          </w:tcPr>
          <w:p w14:paraId="751AA176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3C8B96A4" w14:textId="77777777" w:rsidTr="00086D41">
        <w:trPr>
          <w:cantSplit/>
        </w:trPr>
        <w:tc>
          <w:tcPr>
            <w:tcW w:w="1496" w:type="dxa"/>
          </w:tcPr>
          <w:p w14:paraId="3D07B5A6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6BD07380" w14:textId="118D5C8C" w:rsidR="004966BF" w:rsidRPr="00CE617F" w:rsidRDefault="005D10A0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086D41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50" w:type="dxa"/>
          </w:tcPr>
          <w:p w14:paraId="36EBD94E" w14:textId="77777777" w:rsidR="004966BF" w:rsidRPr="004C23F4" w:rsidRDefault="004966BF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</w:p>
        </w:tc>
        <w:tc>
          <w:tcPr>
            <w:tcW w:w="6457" w:type="dxa"/>
          </w:tcPr>
          <w:p w14:paraId="10FC5D15" w14:textId="39EEB252" w:rsidR="004966BF" w:rsidRPr="004C23F4" w:rsidRDefault="00086D41" w:rsidP="00DF488D">
            <w:pPr>
              <w:pStyle w:val="ListBullet"/>
              <w:numPr>
                <w:ilvl w:val="0"/>
                <w:numId w:val="3"/>
              </w:numPr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 xml:space="preserve">Human health tier I assessment </w:t>
            </w:r>
            <w:r w:rsidR="000E3FDF">
              <w:rPr>
                <w:rStyle w:val="checkbox"/>
                <w:rFonts w:ascii="Arial" w:hAnsi="Arial" w:cs="Arial"/>
              </w:rPr>
              <w:t>–</w:t>
            </w:r>
            <w:r w:rsidR="007B1B3C">
              <w:rPr>
                <w:rStyle w:val="checkbox"/>
                <w:rFonts w:ascii="Arial" w:hAnsi="Arial" w:cs="Arial"/>
              </w:rPr>
              <w:t xml:space="preserve"> </w:t>
            </w:r>
            <w:r>
              <w:t>not considered to pose an unreasonable risk to the health of workers based on the Tier I IMAP assessment</w:t>
            </w:r>
            <w:r w:rsidR="007B1B3C">
              <w:t>.</w:t>
            </w:r>
          </w:p>
        </w:tc>
      </w:tr>
      <w:tr w:rsidR="004966BF" w:rsidRPr="004C23F4" w14:paraId="2913C9E4" w14:textId="77777777" w:rsidTr="00086D41">
        <w:trPr>
          <w:cantSplit/>
        </w:trPr>
        <w:tc>
          <w:tcPr>
            <w:tcW w:w="1496" w:type="dxa"/>
          </w:tcPr>
          <w:p w14:paraId="0A61AAA7" w14:textId="77777777" w:rsidR="004966BF" w:rsidRPr="004C23F4" w:rsidRDefault="004966BF" w:rsidP="00224EE2">
            <w:pPr>
              <w:pStyle w:val="Tablefont"/>
            </w:pPr>
            <w:r>
              <w:t>ECHA</w:t>
            </w:r>
          </w:p>
        </w:tc>
        <w:tc>
          <w:tcPr>
            <w:tcW w:w="423" w:type="dxa"/>
          </w:tcPr>
          <w:p w14:paraId="5FDC8B81" w14:textId="7F455573" w:rsidR="004966BF" w:rsidRPr="00CE617F" w:rsidRDefault="005D10A0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086D41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50" w:type="dxa"/>
          </w:tcPr>
          <w:p w14:paraId="2AE0AE9A" w14:textId="77777777" w:rsidR="004966BF" w:rsidRPr="004C23F4" w:rsidRDefault="004966BF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</w:p>
        </w:tc>
        <w:tc>
          <w:tcPr>
            <w:tcW w:w="6457" w:type="dxa"/>
          </w:tcPr>
          <w:p w14:paraId="08972284" w14:textId="0F987BBE" w:rsidR="004966BF" w:rsidRPr="004C23F4" w:rsidRDefault="00086D41" w:rsidP="00DF488D">
            <w:pPr>
              <w:pStyle w:val="ListBullet"/>
              <w:numPr>
                <w:ilvl w:val="0"/>
                <w:numId w:val="3"/>
              </w:numPr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NOAEL of 0.1 mg/kg for neurotoxicity</w:t>
            </w:r>
            <w:r w:rsidR="00AD2102">
              <w:rPr>
                <w:rStyle w:val="checkbox"/>
                <w:rFonts w:ascii="Arial" w:hAnsi="Arial" w:cs="Arial"/>
              </w:rPr>
              <w:t xml:space="preserve"> (no further information)</w:t>
            </w:r>
            <w:r w:rsidR="007B1B3C">
              <w:rPr>
                <w:rStyle w:val="checkbox"/>
                <w:rFonts w:ascii="Arial" w:hAnsi="Arial" w:cs="Arial"/>
              </w:rPr>
              <w:t>.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</w:p>
        </w:tc>
      </w:tr>
    </w:tbl>
    <w:bookmarkEnd w:id="1"/>
    <w:p w14:paraId="61CB1966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7219E007" w14:textId="77777777" w:rsidTr="00AD2102">
        <w:trPr>
          <w:trHeight w:val="454"/>
          <w:tblHeader/>
        </w:trPr>
        <w:tc>
          <w:tcPr>
            <w:tcW w:w="6603" w:type="dxa"/>
            <w:vAlign w:val="center"/>
          </w:tcPr>
          <w:p w14:paraId="479A4B86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05503BFC" w14:textId="69B02FF9" w:rsidR="002E0D61" w:rsidRDefault="00AD2102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3B230137" w14:textId="77777777" w:rsidTr="00AD2102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510F09DB" w14:textId="3CB68C10" w:rsidR="008A36CF" w:rsidRPr="006901A2" w:rsidRDefault="00AD2102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48FA0873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362AFAF0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01380FB2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29E9946B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0EF8E70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2FF734EA" w14:textId="77777777" w:rsidTr="00812887">
        <w:trPr>
          <w:cantSplit/>
        </w:trPr>
        <w:tc>
          <w:tcPr>
            <w:tcW w:w="3227" w:type="dxa"/>
          </w:tcPr>
          <w:p w14:paraId="5EBECB32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588636F5" w14:textId="71E3E2AE" w:rsidR="00687890" w:rsidRPr="00DD2F9B" w:rsidRDefault="00E06481" w:rsidP="00DD2F9B">
            <w:pPr>
              <w:pStyle w:val="Tablefont"/>
            </w:pPr>
            <w:r w:rsidRPr="00E06481">
              <w:t>Skin</w:t>
            </w:r>
          </w:p>
        </w:tc>
      </w:tr>
      <w:tr w:rsidR="007925F0" w:rsidRPr="004C23F4" w14:paraId="29C7463F" w14:textId="77777777" w:rsidTr="00812887">
        <w:trPr>
          <w:cantSplit/>
        </w:trPr>
        <w:tc>
          <w:tcPr>
            <w:tcW w:w="3227" w:type="dxa"/>
          </w:tcPr>
          <w:p w14:paraId="39B5BBAA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0BED4D9D" w14:textId="5622191E" w:rsidR="007925F0" w:rsidRPr="00DD2F9B" w:rsidRDefault="00E06481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18CEE7DA" w14:textId="77777777" w:rsidTr="00812887">
        <w:trPr>
          <w:cantSplit/>
        </w:trPr>
        <w:tc>
          <w:tcPr>
            <w:tcW w:w="3227" w:type="dxa"/>
          </w:tcPr>
          <w:p w14:paraId="5CDE99EE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62C41E65" w14:textId="1D3A1473" w:rsidR="00AF483F" w:rsidRPr="00DD2F9B" w:rsidRDefault="00E06481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737426A6" w14:textId="77777777" w:rsidTr="00812887">
        <w:trPr>
          <w:cantSplit/>
        </w:trPr>
        <w:tc>
          <w:tcPr>
            <w:tcW w:w="3227" w:type="dxa"/>
          </w:tcPr>
          <w:p w14:paraId="54A163E5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4E822FE4" w14:textId="5D9C4643" w:rsidR="00687890" w:rsidRPr="00DD2F9B" w:rsidRDefault="00E06481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6384B23C" w14:textId="77777777" w:rsidTr="00812887">
        <w:trPr>
          <w:cantSplit/>
        </w:trPr>
        <w:tc>
          <w:tcPr>
            <w:tcW w:w="3227" w:type="dxa"/>
          </w:tcPr>
          <w:p w14:paraId="49FBB2ED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580C1B6B" w14:textId="6267942E" w:rsidR="00E41A26" w:rsidRPr="00DD2F9B" w:rsidRDefault="00E06481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0AB31594" w14:textId="77777777" w:rsidTr="00812887">
        <w:trPr>
          <w:cantSplit/>
        </w:trPr>
        <w:tc>
          <w:tcPr>
            <w:tcW w:w="3227" w:type="dxa"/>
          </w:tcPr>
          <w:p w14:paraId="74B683E1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18EE5802" w14:textId="5B388FD7" w:rsidR="002E0D61" w:rsidRPr="00DD2F9B" w:rsidRDefault="00E06481" w:rsidP="00DD2F9B">
            <w:pPr>
              <w:pStyle w:val="Tablefont"/>
            </w:pPr>
            <w:r w:rsidRPr="00E06481">
              <w:t>Skin</w:t>
            </w:r>
          </w:p>
        </w:tc>
      </w:tr>
      <w:tr w:rsidR="002E0D61" w:rsidRPr="004C23F4" w14:paraId="6D4B8419" w14:textId="77777777" w:rsidTr="00812887">
        <w:trPr>
          <w:cantSplit/>
        </w:trPr>
        <w:tc>
          <w:tcPr>
            <w:tcW w:w="3227" w:type="dxa"/>
          </w:tcPr>
          <w:p w14:paraId="134F81DF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6C35F6D7" w14:textId="1212F288" w:rsidR="002E0D61" w:rsidRPr="00DD2F9B" w:rsidRDefault="00E06481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7BC4A1BD" w14:textId="77777777" w:rsidTr="00812887">
        <w:trPr>
          <w:cantSplit/>
        </w:trPr>
        <w:tc>
          <w:tcPr>
            <w:tcW w:w="3227" w:type="dxa"/>
          </w:tcPr>
          <w:p w14:paraId="0517A5CD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7740608B" w14:textId="4414B936" w:rsidR="002E0D61" w:rsidRPr="00DD2F9B" w:rsidRDefault="00E06481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BDE0B72" w14:textId="77777777" w:rsidTr="00812887">
        <w:trPr>
          <w:cantSplit/>
        </w:trPr>
        <w:tc>
          <w:tcPr>
            <w:tcW w:w="3227" w:type="dxa"/>
          </w:tcPr>
          <w:p w14:paraId="417DC992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11AAADE6" w14:textId="7647D9F8" w:rsidR="002E0D61" w:rsidRPr="00DD2F9B" w:rsidRDefault="00E06481" w:rsidP="00DD2F9B">
            <w:pPr>
              <w:pStyle w:val="Tablefont"/>
            </w:pPr>
            <w:r w:rsidRPr="00E06481">
              <w:t>Skin</w:t>
            </w:r>
          </w:p>
        </w:tc>
      </w:tr>
      <w:tr w:rsidR="00386093" w:rsidRPr="004C23F4" w14:paraId="0DC493D5" w14:textId="77777777" w:rsidTr="00812887">
        <w:trPr>
          <w:cantSplit/>
        </w:trPr>
        <w:tc>
          <w:tcPr>
            <w:tcW w:w="3227" w:type="dxa"/>
          </w:tcPr>
          <w:p w14:paraId="706A0BC6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2F529255" w14:textId="3F73CC7A" w:rsidR="00386093" w:rsidRPr="00DD2F9B" w:rsidRDefault="00E06481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18F63C52" w14:textId="77777777" w:rsidTr="00812887">
        <w:trPr>
          <w:cantSplit/>
        </w:trPr>
        <w:tc>
          <w:tcPr>
            <w:tcW w:w="3227" w:type="dxa"/>
          </w:tcPr>
          <w:p w14:paraId="49681AC2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39D77026" w14:textId="4CDFC813" w:rsidR="00386093" w:rsidRPr="00DD2F9B" w:rsidRDefault="00E06481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3974D973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52C6EB71" w14:textId="77777777"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0E21F5BB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34431FA6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78C8ACBF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944" w:type="dxa"/>
              <w:tblLook w:val="04A0" w:firstRow="1" w:lastRow="0" w:firstColumn="1" w:lastColumn="0" w:noHBand="0" w:noVBand="1"/>
            </w:tblPr>
            <w:tblGrid>
              <w:gridCol w:w="3826"/>
              <w:gridCol w:w="1129"/>
              <w:gridCol w:w="1129"/>
              <w:gridCol w:w="2726"/>
            </w:tblGrid>
            <w:tr w:rsidR="00AD2102" w:rsidRPr="00AD2102" w14:paraId="5F1454FA" w14:textId="77777777" w:rsidTr="00AD2102">
              <w:trPr>
                <w:trHeight w:val="351"/>
              </w:trPr>
              <w:tc>
                <w:tcPr>
                  <w:tcW w:w="3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A37C749" w14:textId="77777777" w:rsidR="00AD2102" w:rsidRPr="00AD2102" w:rsidRDefault="00AD2102" w:rsidP="00AD210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D210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58E514D5" w14:textId="77777777" w:rsidR="00AD2102" w:rsidRPr="00AD2102" w:rsidRDefault="00AD2102" w:rsidP="00AD210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AD2102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75D1CFF" w14:textId="77777777" w:rsidR="00AD2102" w:rsidRPr="00AD2102" w:rsidRDefault="00AD2102" w:rsidP="00AD210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AD210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2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A2E58DF" w14:textId="77777777" w:rsidR="00AD2102" w:rsidRPr="00AD2102" w:rsidRDefault="00AD2102" w:rsidP="00AD210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D210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AD2102" w:rsidRPr="00AD2102" w14:paraId="0D356239" w14:textId="77777777" w:rsidTr="00AD2102">
              <w:trPr>
                <w:trHeight w:val="351"/>
              </w:trPr>
              <w:tc>
                <w:tcPr>
                  <w:tcW w:w="3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A0CDF4D" w14:textId="77777777" w:rsidR="00AD2102" w:rsidRPr="00AD2102" w:rsidRDefault="00AD2102" w:rsidP="00AD210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D210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AD210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AD210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ADF56B4" w14:textId="77777777" w:rsidR="00AD2102" w:rsidRPr="00AD2102" w:rsidRDefault="00AD2102" w:rsidP="00AD210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D210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50E0709" w14:textId="77777777" w:rsidR="00AD2102" w:rsidRPr="00AD2102" w:rsidRDefault="00AD2102" w:rsidP="00AD210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AD210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630E7B2" w14:textId="77777777" w:rsidR="00AD2102" w:rsidRPr="00AD2102" w:rsidRDefault="00AD2102" w:rsidP="00AD210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D210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AD2102" w:rsidRPr="00AD2102" w14:paraId="0C617485" w14:textId="77777777" w:rsidTr="00AD2102">
              <w:trPr>
                <w:trHeight w:val="351"/>
              </w:trPr>
              <w:tc>
                <w:tcPr>
                  <w:tcW w:w="3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405CDEB" w14:textId="77777777" w:rsidR="00AD2102" w:rsidRPr="00AD2102" w:rsidRDefault="00AD2102" w:rsidP="00AD210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D210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DB98676" w14:textId="77777777" w:rsidR="00AD2102" w:rsidRPr="00AD2102" w:rsidRDefault="00AD2102" w:rsidP="00AD210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D210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16851C1" w14:textId="77777777" w:rsidR="00AD2102" w:rsidRPr="00AD2102" w:rsidRDefault="00AD2102" w:rsidP="00AD210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AD210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A1540BE" w14:textId="77777777" w:rsidR="00AD2102" w:rsidRPr="00AD2102" w:rsidRDefault="00AD2102" w:rsidP="00AD210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D210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AD2102" w:rsidRPr="00AD2102" w14:paraId="60F95EA4" w14:textId="77777777" w:rsidTr="00AD2102">
              <w:trPr>
                <w:trHeight w:val="351"/>
              </w:trPr>
              <w:tc>
                <w:tcPr>
                  <w:tcW w:w="3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1BFCE56" w14:textId="77777777" w:rsidR="00AD2102" w:rsidRPr="00AD2102" w:rsidRDefault="00AD2102" w:rsidP="00AD210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D210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AD210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AD210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AD210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AD210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65B7FAE" w14:textId="77777777" w:rsidR="00AD2102" w:rsidRPr="00AD2102" w:rsidRDefault="00AD2102" w:rsidP="00AD210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D210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F3DDFCB" w14:textId="77777777" w:rsidR="00AD2102" w:rsidRPr="00AD2102" w:rsidRDefault="00AD2102" w:rsidP="00AD210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AD210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3BF67AF" w14:textId="77777777" w:rsidR="00AD2102" w:rsidRPr="00AD2102" w:rsidRDefault="00AD2102" w:rsidP="00AD210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D210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AD2102" w:rsidRPr="00AD2102" w14:paraId="49D904CE" w14:textId="77777777" w:rsidTr="00AD2102">
              <w:trPr>
                <w:trHeight w:val="351"/>
              </w:trPr>
              <w:tc>
                <w:tcPr>
                  <w:tcW w:w="3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9B0B103" w14:textId="77777777" w:rsidR="00AD2102" w:rsidRPr="00AD2102" w:rsidRDefault="00AD2102" w:rsidP="00AD210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AD2102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AD210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A83AE75" w14:textId="77777777" w:rsidR="00AD2102" w:rsidRPr="00AD2102" w:rsidRDefault="00AD2102" w:rsidP="00AD210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D210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8C8ADB2" w14:textId="77777777" w:rsidR="00AD2102" w:rsidRPr="00AD2102" w:rsidRDefault="00AD2102" w:rsidP="00AD210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AD210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5BC74C9" w14:textId="77777777" w:rsidR="00AD2102" w:rsidRPr="00AD2102" w:rsidRDefault="00AD2102" w:rsidP="00AD210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D210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AD2102" w:rsidRPr="00AD2102" w14:paraId="5DDB57B5" w14:textId="77777777" w:rsidTr="00AD2102">
              <w:trPr>
                <w:trHeight w:val="351"/>
              </w:trPr>
              <w:tc>
                <w:tcPr>
                  <w:tcW w:w="3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59A3F1C" w14:textId="77777777" w:rsidR="00AD2102" w:rsidRPr="00AD2102" w:rsidRDefault="00AD2102" w:rsidP="00AD210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D210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973DAB5" w14:textId="77777777" w:rsidR="00AD2102" w:rsidRPr="00AD2102" w:rsidRDefault="00AD2102" w:rsidP="00AD210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D210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C9A1ACF" w14:textId="77777777" w:rsidR="00AD2102" w:rsidRPr="00AD2102" w:rsidRDefault="00AD2102" w:rsidP="00AD210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AD210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F0354DD" w14:textId="77777777" w:rsidR="00AD2102" w:rsidRPr="00AD2102" w:rsidRDefault="00AD2102" w:rsidP="00AD210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D210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AD2102" w:rsidRPr="00AD2102" w14:paraId="7C5819D6" w14:textId="77777777" w:rsidTr="00AD2102">
              <w:trPr>
                <w:trHeight w:val="351"/>
              </w:trPr>
              <w:tc>
                <w:tcPr>
                  <w:tcW w:w="3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2C0A826" w14:textId="77777777" w:rsidR="00AD2102" w:rsidRPr="00AD2102" w:rsidRDefault="00AD2102" w:rsidP="00AD210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D210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3FF9B22" w14:textId="77777777" w:rsidR="00AD2102" w:rsidRPr="00AD2102" w:rsidRDefault="00AD2102" w:rsidP="00AD210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D210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FEF65AF" w14:textId="77777777" w:rsidR="00AD2102" w:rsidRPr="00AD2102" w:rsidRDefault="00AD2102" w:rsidP="00AD210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AD210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E1CA7A5" w14:textId="77777777" w:rsidR="00AD2102" w:rsidRPr="00AD2102" w:rsidRDefault="00AD2102" w:rsidP="00AD2102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AD2102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warranted</w:t>
                  </w:r>
                </w:p>
              </w:tc>
            </w:tr>
          </w:tbl>
          <w:p w14:paraId="47DCB2EB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45981140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004BEB76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75DA9372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5D577C64" w14:textId="5E94C7CC" w:rsidR="00EB3D1B" w:rsidRDefault="00E06481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7B94CD41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013A599A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6932A15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26C2260C" w14:textId="3132F7F2" w:rsidR="001B79E5" w:rsidRDefault="00E06481" w:rsidP="001B79E5">
                <w:pPr>
                  <w:pStyle w:val="Tablefont"/>
                </w:pPr>
                <w:r w:rsidRPr="00E06481">
                  <w:t>222.12</w:t>
                </w:r>
              </w:p>
            </w:tc>
          </w:sdtContent>
        </w:sdt>
      </w:tr>
      <w:tr w:rsidR="00A31D99" w:rsidRPr="004C23F4" w14:paraId="1E4F2C15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68C281C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39EB98BC" w14:textId="2BCC0E09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E06481">
                  <w:t>9.09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E06481" w:rsidRPr="00E06481">
                  <w:t>0.11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1646496B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E5AD58D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DBF7DB4" w14:textId="47298F94" w:rsidR="00687890" w:rsidRPr="004C23F4" w:rsidRDefault="005B107E" w:rsidP="00717D45">
                <w:pPr>
                  <w:pStyle w:val="Tablefont"/>
                </w:pPr>
                <w:r>
                  <w:rPr>
                    <w:rFonts w:ascii="MS Gothic" w:eastAsia="MS Gothic" w:hAnsi="MS Gothic" w:cs="MS Gothic" w:hint="eastAsia"/>
                  </w:rPr>
                  <w:sym w:font="Wingdings" w:char="F0FC"/>
                </w:r>
              </w:p>
            </w:tc>
          </w:sdtContent>
        </w:sdt>
      </w:tr>
      <w:tr w:rsidR="00687890" w:rsidRPr="004C23F4" w14:paraId="51B2A470" w14:textId="77777777" w:rsidTr="00EA6243">
        <w:trPr>
          <w:cantSplit/>
        </w:trPr>
        <w:tc>
          <w:tcPr>
            <w:tcW w:w="4077" w:type="dxa"/>
            <w:vAlign w:val="center"/>
          </w:tcPr>
          <w:p w14:paraId="217B5E59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4DF32F5" w14:textId="3371FBDD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689F531" w14:textId="77777777" w:rsidTr="00EA6243">
        <w:trPr>
          <w:cantSplit/>
        </w:trPr>
        <w:tc>
          <w:tcPr>
            <w:tcW w:w="4077" w:type="dxa"/>
            <w:vAlign w:val="center"/>
          </w:tcPr>
          <w:p w14:paraId="4D5B48CF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2050B29" w14:textId="34CA4AD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4F125928" w14:textId="77777777" w:rsidTr="00EA6243">
        <w:trPr>
          <w:cantSplit/>
        </w:trPr>
        <w:tc>
          <w:tcPr>
            <w:tcW w:w="4077" w:type="dxa"/>
            <w:vAlign w:val="center"/>
          </w:tcPr>
          <w:p w14:paraId="059035B7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086969F4" w14:textId="0789C8C9" w:rsidR="00E06F40" w:rsidRPr="00A006A0" w:rsidRDefault="005D10A0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0DF3311F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5940099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45B020B8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10E3FE00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6DD82E3E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69E7A2B4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7659CB4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1972FD6E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6B713701" w14:textId="5A2BFEB9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64D7DF6A" w14:textId="5F50805C" w:rsidR="005B107E" w:rsidRDefault="005B107E" w:rsidP="00084859">
      <w:r w:rsidRPr="00E461B8">
        <w:t>European Chemicals Agency Regulation (ECHA) No 1907/2006 of the European Parliament and of the Council of 18 December 2006 concerning the Registration, Evaluation, Authorisation and Restriction of Chemicals (REACH).</w:t>
      </w:r>
    </w:p>
    <w:p w14:paraId="5D284FB5" w14:textId="521E2A4C" w:rsidR="0005081D" w:rsidRDefault="0005081D" w:rsidP="00084859">
      <w:r w:rsidRPr="002022B6">
        <w:t>Health Council of the Netherlands</w:t>
      </w:r>
      <w:r>
        <w:t xml:space="preserve"> (HCOTN) (</w:t>
      </w:r>
      <w:r w:rsidR="00FC77B2">
        <w:t>2004</w:t>
      </w:r>
      <w:r>
        <w:t xml:space="preserve">) </w:t>
      </w:r>
      <w:r w:rsidR="00432892" w:rsidRPr="00432892">
        <w:t>Perhydro-1</w:t>
      </w:r>
      <w:proofErr w:type="gramStart"/>
      <w:r w:rsidR="00432892" w:rsidRPr="00432892">
        <w:t>,3,5</w:t>
      </w:r>
      <w:proofErr w:type="gramEnd"/>
      <w:r w:rsidR="00432892" w:rsidRPr="00432892">
        <w:t>-trinitro-1,3,5-triazine</w:t>
      </w:r>
      <w:r w:rsidRPr="005F7416">
        <w:t xml:space="preserve">. Health-based calculated occupational cancer risk values. The Hague: Health Council of the Netherlands; publication no. </w:t>
      </w:r>
      <w:r w:rsidR="00FC77B2" w:rsidRPr="00FC77B2">
        <w:t>2000/15OSH/108</w:t>
      </w:r>
      <w:r>
        <w:t>.</w:t>
      </w:r>
    </w:p>
    <w:p w14:paraId="34DE4E42" w14:textId="0DD98486" w:rsidR="005B107E" w:rsidRPr="00351FE0" w:rsidRDefault="005B107E" w:rsidP="00084859">
      <w:r w:rsidRPr="00DB0A36">
        <w:t>National Industrial Chemicals Notification and Ass</w:t>
      </w:r>
      <w:r>
        <w:t>essment Scheme (NICNAS) (</w:t>
      </w:r>
      <w:r w:rsidR="00FB0138">
        <w:t>N.D.</w:t>
      </w:r>
      <w:r>
        <w:t>) 1</w:t>
      </w:r>
      <w:proofErr w:type="gramStart"/>
      <w:r>
        <w:t>,3,5</w:t>
      </w:r>
      <w:proofErr w:type="gramEnd"/>
      <w:r>
        <w:t>-Triazine, hexahydro-1,3,5-trinitro</w:t>
      </w:r>
      <w:r w:rsidRPr="00DB0A36">
        <w:t>:</w:t>
      </w:r>
      <w:r>
        <w:t xml:space="preserve"> </w:t>
      </w:r>
      <w:r w:rsidRPr="00DB0A36">
        <w:t xml:space="preserve">Human </w:t>
      </w:r>
      <w:r w:rsidRPr="004633BA">
        <w:t>health</w:t>
      </w:r>
      <w:r>
        <w:t xml:space="preserve"> tier I</w:t>
      </w:r>
      <w:r w:rsidRPr="004633BA">
        <w:t xml:space="preserve"> assessment </w:t>
      </w:r>
      <w:r w:rsidRPr="00DB0A36">
        <w:t>– IMAP report.</w:t>
      </w:r>
      <w:bookmarkEnd w:id="0"/>
    </w:p>
    <w:sectPr w:rsidR="005B107E" w:rsidRPr="00351FE0" w:rsidSect="00B87D4C">
      <w:headerReference w:type="even" r:id="rId18"/>
      <w:headerReference w:type="default" r:id="rId19"/>
      <w:headerReference w:type="first" r:id="rId20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644A0C" w16cid:durableId="2149C2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222A7" w14:textId="77777777" w:rsidR="00EB4EEB" w:rsidRDefault="00EB4EEB" w:rsidP="00F43AD5">
      <w:pPr>
        <w:spacing w:after="0" w:line="240" w:lineRule="auto"/>
      </w:pPr>
      <w:r>
        <w:separator/>
      </w:r>
    </w:p>
  </w:endnote>
  <w:endnote w:type="continuationSeparator" w:id="0">
    <w:p w14:paraId="3B7C1342" w14:textId="77777777" w:rsidR="00EB4EEB" w:rsidRDefault="00EB4EEB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D3B5C" w14:textId="77777777" w:rsidR="005D10A0" w:rsidRDefault="005D10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6658F7E7" w14:textId="6F23CF35" w:rsidR="008A36CF" w:rsidRDefault="00E55810" w:rsidP="0034744C">
        <w:pPr>
          <w:pStyle w:val="Footer"/>
          <w:rPr>
            <w:sz w:val="18"/>
            <w:szCs w:val="18"/>
          </w:rPr>
        </w:pPr>
        <w:r w:rsidRPr="00E55810">
          <w:rPr>
            <w:b/>
            <w:sz w:val="18"/>
            <w:szCs w:val="18"/>
          </w:rPr>
          <w:t>Cyclonite</w:t>
        </w:r>
        <w:r w:rsidR="008A36CF">
          <w:rPr>
            <w:b/>
            <w:sz w:val="18"/>
            <w:szCs w:val="18"/>
          </w:rPr>
          <w:t xml:space="preserve"> (</w:t>
        </w:r>
        <w:r w:rsidRPr="00E55810">
          <w:rPr>
            <w:b/>
            <w:sz w:val="18"/>
            <w:szCs w:val="18"/>
          </w:rPr>
          <w:t>121-82-4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7E2B37C6" w14:textId="70F76D1C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5D10A0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F4405" w14:textId="77777777" w:rsidR="005D10A0" w:rsidRDefault="005D1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D0DCF" w14:textId="77777777" w:rsidR="00EB4EEB" w:rsidRDefault="00EB4EEB" w:rsidP="00F43AD5">
      <w:pPr>
        <w:spacing w:after="0" w:line="240" w:lineRule="auto"/>
      </w:pPr>
      <w:r>
        <w:separator/>
      </w:r>
    </w:p>
  </w:footnote>
  <w:footnote w:type="continuationSeparator" w:id="0">
    <w:p w14:paraId="0FABA138" w14:textId="77777777" w:rsidR="00EB4EEB" w:rsidRDefault="00EB4EEB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D8EB7" w14:textId="654E0C13" w:rsidR="005D10A0" w:rsidRDefault="005D10A0">
    <w:pPr>
      <w:pStyle w:val="Header"/>
    </w:pPr>
    <w:r>
      <w:rPr>
        <w:noProof/>
      </w:rPr>
      <w:pict w14:anchorId="167A1A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741047" o:spid="_x0000_s8194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BB6D7" w14:textId="62682513" w:rsidR="008A36CF" w:rsidRDefault="005D10A0" w:rsidP="00F43AD5">
    <w:pPr>
      <w:pStyle w:val="Header"/>
      <w:jc w:val="right"/>
    </w:pPr>
    <w:r>
      <w:rPr>
        <w:noProof/>
      </w:rPr>
      <w:pict w14:anchorId="211FF7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741048" o:spid="_x0000_s8195" type="#_x0000_t136" style="position:absolute;left:0;text-align:left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 w:rsidR="008A36CF">
      <w:rPr>
        <w:noProof/>
        <w:lang w:eastAsia="en-AU"/>
      </w:rPr>
      <w:drawing>
        <wp:inline distT="0" distB="0" distL="0" distR="0" wp14:anchorId="1F50867D" wp14:editId="6F441983">
          <wp:extent cx="2938272" cy="594360"/>
          <wp:effectExtent l="0" t="0" r="0" b="0"/>
          <wp:docPr id="1" name="Picture 1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66E58" w14:textId="12AF0905" w:rsidR="005D10A0" w:rsidRDefault="005D10A0">
    <w:pPr>
      <w:pStyle w:val="Header"/>
    </w:pPr>
    <w:r>
      <w:rPr>
        <w:noProof/>
      </w:rPr>
      <w:pict w14:anchorId="1C520C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741046" o:spid="_x0000_s8193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24D6D" w14:textId="69B95249" w:rsidR="005D10A0" w:rsidRDefault="005D10A0">
    <w:pPr>
      <w:pStyle w:val="Header"/>
    </w:pPr>
    <w:r>
      <w:rPr>
        <w:noProof/>
      </w:rPr>
      <w:pict w14:anchorId="47497F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741050" o:spid="_x0000_s8197" type="#_x0000_t136" style="position:absolute;margin-left:0;margin-top:0;width:454.5pt;height:181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4305A" w14:textId="56B9EEA3" w:rsidR="008A36CF" w:rsidRDefault="005D10A0" w:rsidP="00F43AD5">
    <w:pPr>
      <w:pStyle w:val="Header"/>
      <w:jc w:val="right"/>
    </w:pPr>
    <w:r>
      <w:rPr>
        <w:noProof/>
      </w:rPr>
      <w:pict w14:anchorId="7AD84A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741051" o:spid="_x0000_s8198" type="#_x0000_t136" style="position:absolute;left:0;text-align:left;margin-left:0;margin-top:0;width:454.5pt;height:181.8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AAD69" w14:textId="2F1A8618" w:rsidR="005D10A0" w:rsidRDefault="005D10A0">
    <w:pPr>
      <w:pStyle w:val="Header"/>
    </w:pPr>
    <w:r>
      <w:rPr>
        <w:noProof/>
      </w:rPr>
      <w:pict w14:anchorId="5AB6BA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741049" o:spid="_x0000_s8196" type="#_x0000_t136" style="position:absolute;margin-left:0;margin-top:0;width:454.5pt;height:181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91E5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154282C"/>
    <w:multiLevelType w:val="hybridMultilevel"/>
    <w:tmpl w:val="CA6417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2335EC"/>
    <w:multiLevelType w:val="hybridMultilevel"/>
    <w:tmpl w:val="F2DA6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9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6DF5"/>
    <w:rsid w:val="0005081D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86D41"/>
    <w:rsid w:val="00092D94"/>
    <w:rsid w:val="000B0868"/>
    <w:rsid w:val="000B0D69"/>
    <w:rsid w:val="000B3E12"/>
    <w:rsid w:val="000B3E78"/>
    <w:rsid w:val="000B7B48"/>
    <w:rsid w:val="000C096D"/>
    <w:rsid w:val="000C139A"/>
    <w:rsid w:val="000C2053"/>
    <w:rsid w:val="000C248C"/>
    <w:rsid w:val="000D291C"/>
    <w:rsid w:val="000D4B3F"/>
    <w:rsid w:val="000D75C7"/>
    <w:rsid w:val="000E3FDF"/>
    <w:rsid w:val="000E5A54"/>
    <w:rsid w:val="000E63D3"/>
    <w:rsid w:val="000E67CF"/>
    <w:rsid w:val="0010461E"/>
    <w:rsid w:val="00106FAA"/>
    <w:rsid w:val="00113443"/>
    <w:rsid w:val="001148CB"/>
    <w:rsid w:val="001269A7"/>
    <w:rsid w:val="00131092"/>
    <w:rsid w:val="00140E6A"/>
    <w:rsid w:val="00146545"/>
    <w:rsid w:val="00146B75"/>
    <w:rsid w:val="0015266D"/>
    <w:rsid w:val="0015288A"/>
    <w:rsid w:val="001609BE"/>
    <w:rsid w:val="00160F47"/>
    <w:rsid w:val="00177CA1"/>
    <w:rsid w:val="00183823"/>
    <w:rsid w:val="00183942"/>
    <w:rsid w:val="001A009E"/>
    <w:rsid w:val="001A1287"/>
    <w:rsid w:val="001A3859"/>
    <w:rsid w:val="001A3C9D"/>
    <w:rsid w:val="001A43F8"/>
    <w:rsid w:val="001B1CE7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1852"/>
    <w:rsid w:val="00222533"/>
    <w:rsid w:val="00222F30"/>
    <w:rsid w:val="00224EE2"/>
    <w:rsid w:val="00227EC7"/>
    <w:rsid w:val="00244AD1"/>
    <w:rsid w:val="002463BC"/>
    <w:rsid w:val="002465CE"/>
    <w:rsid w:val="00254174"/>
    <w:rsid w:val="0025734A"/>
    <w:rsid w:val="00263255"/>
    <w:rsid w:val="002762C3"/>
    <w:rsid w:val="00276494"/>
    <w:rsid w:val="00277B0C"/>
    <w:rsid w:val="00280997"/>
    <w:rsid w:val="002B1A2C"/>
    <w:rsid w:val="002C34F2"/>
    <w:rsid w:val="002C58FF"/>
    <w:rsid w:val="002C7AFE"/>
    <w:rsid w:val="002D05D2"/>
    <w:rsid w:val="002E0D61"/>
    <w:rsid w:val="002E4C7B"/>
    <w:rsid w:val="0030740C"/>
    <w:rsid w:val="00315833"/>
    <w:rsid w:val="00320F2A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C0F32"/>
    <w:rsid w:val="003C2429"/>
    <w:rsid w:val="003C6CFA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25A08"/>
    <w:rsid w:val="00430179"/>
    <w:rsid w:val="00432892"/>
    <w:rsid w:val="00435A0A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0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81055"/>
    <w:rsid w:val="00584B09"/>
    <w:rsid w:val="00591E38"/>
    <w:rsid w:val="005A19C5"/>
    <w:rsid w:val="005A3034"/>
    <w:rsid w:val="005A462D"/>
    <w:rsid w:val="005B107E"/>
    <w:rsid w:val="005B253B"/>
    <w:rsid w:val="005B771D"/>
    <w:rsid w:val="005C5D16"/>
    <w:rsid w:val="005D10A0"/>
    <w:rsid w:val="005D3193"/>
    <w:rsid w:val="005D4A6E"/>
    <w:rsid w:val="005E6979"/>
    <w:rsid w:val="005E75CB"/>
    <w:rsid w:val="006013C1"/>
    <w:rsid w:val="00604400"/>
    <w:rsid w:val="0060669E"/>
    <w:rsid w:val="00610F2E"/>
    <w:rsid w:val="00611399"/>
    <w:rsid w:val="00622C88"/>
    <w:rsid w:val="006234FC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1A8B"/>
    <w:rsid w:val="00695B72"/>
    <w:rsid w:val="006B160A"/>
    <w:rsid w:val="006B4E6C"/>
    <w:rsid w:val="006B50B6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21B7D"/>
    <w:rsid w:val="007365D1"/>
    <w:rsid w:val="00740E0E"/>
    <w:rsid w:val="00750212"/>
    <w:rsid w:val="00754779"/>
    <w:rsid w:val="00756EAC"/>
    <w:rsid w:val="0075716D"/>
    <w:rsid w:val="00765F14"/>
    <w:rsid w:val="00770E31"/>
    <w:rsid w:val="0077309B"/>
    <w:rsid w:val="007770F1"/>
    <w:rsid w:val="00782CB8"/>
    <w:rsid w:val="00783FB1"/>
    <w:rsid w:val="00785CDD"/>
    <w:rsid w:val="00791847"/>
    <w:rsid w:val="007925F0"/>
    <w:rsid w:val="007939B3"/>
    <w:rsid w:val="0079509C"/>
    <w:rsid w:val="00796708"/>
    <w:rsid w:val="007B1B3C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351F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3D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0DB6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3040"/>
    <w:rsid w:val="00A357BA"/>
    <w:rsid w:val="00A35ADC"/>
    <w:rsid w:val="00A402A3"/>
    <w:rsid w:val="00A53681"/>
    <w:rsid w:val="00A6175E"/>
    <w:rsid w:val="00A633D4"/>
    <w:rsid w:val="00A6461A"/>
    <w:rsid w:val="00A84504"/>
    <w:rsid w:val="00A8672F"/>
    <w:rsid w:val="00A93057"/>
    <w:rsid w:val="00A95B23"/>
    <w:rsid w:val="00A968B0"/>
    <w:rsid w:val="00AB2672"/>
    <w:rsid w:val="00AB2817"/>
    <w:rsid w:val="00AB43C4"/>
    <w:rsid w:val="00AC32E7"/>
    <w:rsid w:val="00AC3A9F"/>
    <w:rsid w:val="00AC6D2F"/>
    <w:rsid w:val="00AD2102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71188"/>
    <w:rsid w:val="00B73881"/>
    <w:rsid w:val="00B76A41"/>
    <w:rsid w:val="00B87D4C"/>
    <w:rsid w:val="00B93646"/>
    <w:rsid w:val="00B945BB"/>
    <w:rsid w:val="00BA0B38"/>
    <w:rsid w:val="00BA1DBB"/>
    <w:rsid w:val="00BA4510"/>
    <w:rsid w:val="00BA529A"/>
    <w:rsid w:val="00BB612A"/>
    <w:rsid w:val="00BD499F"/>
    <w:rsid w:val="00BD56DE"/>
    <w:rsid w:val="00BF2406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76A3A"/>
    <w:rsid w:val="00C850A0"/>
    <w:rsid w:val="00C85A86"/>
    <w:rsid w:val="00C978F0"/>
    <w:rsid w:val="00CA58FE"/>
    <w:rsid w:val="00CB05AB"/>
    <w:rsid w:val="00CB1CB1"/>
    <w:rsid w:val="00CB2FCD"/>
    <w:rsid w:val="00CB6BC1"/>
    <w:rsid w:val="00CB6CB8"/>
    <w:rsid w:val="00CC1A68"/>
    <w:rsid w:val="00CC2123"/>
    <w:rsid w:val="00CD2BFD"/>
    <w:rsid w:val="00CE5AD6"/>
    <w:rsid w:val="00CE617F"/>
    <w:rsid w:val="00CE78EF"/>
    <w:rsid w:val="00CF402F"/>
    <w:rsid w:val="00CF5608"/>
    <w:rsid w:val="00D048F7"/>
    <w:rsid w:val="00D0517E"/>
    <w:rsid w:val="00D140FC"/>
    <w:rsid w:val="00D21D8C"/>
    <w:rsid w:val="00D31357"/>
    <w:rsid w:val="00D33220"/>
    <w:rsid w:val="00D334D1"/>
    <w:rsid w:val="00D36D47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488D"/>
    <w:rsid w:val="00DF6F36"/>
    <w:rsid w:val="00E0084C"/>
    <w:rsid w:val="00E025AB"/>
    <w:rsid w:val="00E02B23"/>
    <w:rsid w:val="00E06481"/>
    <w:rsid w:val="00E06F40"/>
    <w:rsid w:val="00E07CE8"/>
    <w:rsid w:val="00E26A07"/>
    <w:rsid w:val="00E32595"/>
    <w:rsid w:val="00E37CFD"/>
    <w:rsid w:val="00E41A26"/>
    <w:rsid w:val="00E46BCB"/>
    <w:rsid w:val="00E51CAF"/>
    <w:rsid w:val="00E55810"/>
    <w:rsid w:val="00E60F04"/>
    <w:rsid w:val="00E62AAC"/>
    <w:rsid w:val="00E63196"/>
    <w:rsid w:val="00E64D31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B4EEB"/>
    <w:rsid w:val="00ED1D89"/>
    <w:rsid w:val="00ED66BC"/>
    <w:rsid w:val="00EE65C9"/>
    <w:rsid w:val="00EF233A"/>
    <w:rsid w:val="00EF303E"/>
    <w:rsid w:val="00EF3A40"/>
    <w:rsid w:val="00EF7F78"/>
    <w:rsid w:val="00F01B08"/>
    <w:rsid w:val="00F01C4D"/>
    <w:rsid w:val="00F0292E"/>
    <w:rsid w:val="00F03B75"/>
    <w:rsid w:val="00F041D1"/>
    <w:rsid w:val="00F053FA"/>
    <w:rsid w:val="00F05CC4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0138"/>
    <w:rsid w:val="00FB4E07"/>
    <w:rsid w:val="00FB755A"/>
    <w:rsid w:val="00FC60A2"/>
    <w:rsid w:val="00FC77B2"/>
    <w:rsid w:val="00FD1871"/>
    <w:rsid w:val="00FD2FDB"/>
    <w:rsid w:val="00FD3110"/>
    <w:rsid w:val="00FD3719"/>
    <w:rsid w:val="00FE61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9"/>
    <o:shapelayout v:ext="edit">
      <o:idmap v:ext="edit" data="1"/>
    </o:shapelayout>
  </w:shapeDefaults>
  <w:decimalSymbol w:val="."/>
  <w:listSeparator w:val=","/>
  <w14:docId w14:val="090CACBD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0D75C7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56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60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60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6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608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6722E0"/>
    <w:rsid w:val="007459D1"/>
    <w:rsid w:val="00C57F21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9D1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8D5A1A706970437FB0EF2050292D22DE">
    <w:name w:val="8D5A1A706970437FB0EF2050292D22DE"/>
    <w:rsid w:val="007459D1"/>
  </w:style>
  <w:style w:type="paragraph" w:customStyle="1" w:styleId="7C8C27A820154F8A8E2AB2FBC14B2F41">
    <w:name w:val="7C8C27A820154F8A8E2AB2FBC14B2F41"/>
    <w:rsid w:val="007459D1"/>
  </w:style>
  <w:style w:type="paragraph" w:customStyle="1" w:styleId="0185B9B583B14B379D9B01506D0C7EA1">
    <w:name w:val="0185B9B583B14B379D9B01506D0C7EA1"/>
    <w:rsid w:val="007459D1"/>
  </w:style>
  <w:style w:type="paragraph" w:customStyle="1" w:styleId="02F5AB75E91C48F2A2B82FEB8A777F69">
    <w:name w:val="02F5AB75E91C48F2A2B82FEB8A777F69"/>
    <w:rsid w:val="007459D1"/>
  </w:style>
  <w:style w:type="paragraph" w:customStyle="1" w:styleId="0BF08E83B15D416A9AF3E9095E9ABCD2">
    <w:name w:val="0BF08E83B15D416A9AF3E9095E9ABCD2"/>
    <w:rsid w:val="007459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F71076-EECC-468B-B189-D8837215D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bf54d604-3e62-4e70-ba33-9e9084b96a6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87241E3-6381-4971-B9C8-5D13212E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4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HEARD,Jonathan</cp:lastModifiedBy>
  <cp:revision>39</cp:revision>
  <cp:lastPrinted>2018-10-22T22:41:00Z</cp:lastPrinted>
  <dcterms:created xsi:type="dcterms:W3CDTF">2019-08-19T00:55:00Z</dcterms:created>
  <dcterms:modified xsi:type="dcterms:W3CDTF">2019-10-11T00:25:00Z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