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5C0EB45" w14:textId="6F80BB50" w:rsidR="00BD499F" w:rsidRPr="004C23F4" w:rsidRDefault="00374FBD" w:rsidP="00B40C60">
          <w:pPr>
            <w:pStyle w:val="Heading1"/>
            <w:jc w:val="center"/>
            <w:rPr>
              <w:rFonts w:ascii="Arial" w:hAnsi="Arial" w:cs="Arial"/>
            </w:rPr>
          </w:pPr>
          <w:r w:rsidRPr="00374FBD">
            <w:rPr>
              <w:rFonts w:ascii="Arial" w:hAnsi="Arial" w:cs="Arial"/>
            </w:rPr>
            <w:t>o-Methylcyclohexanone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3"/>
        <w:gridCol w:w="5053"/>
      </w:tblGrid>
      <w:tr w:rsidR="00F43AD5" w:rsidRPr="004C23F4" w14:paraId="65765930" w14:textId="77777777" w:rsidTr="00B76A41">
        <w:trPr>
          <w:cantSplit/>
          <w:tblHeader/>
        </w:trPr>
        <w:tc>
          <w:tcPr>
            <w:tcW w:w="4077" w:type="dxa"/>
          </w:tcPr>
          <w:p w14:paraId="550E59A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2926696" w14:textId="5C82BC9A" w:rsidR="00F43AD5" w:rsidRPr="00717D45" w:rsidRDefault="00374FBD" w:rsidP="00B76A41">
            <w:pPr>
              <w:pStyle w:val="Tablefont"/>
            </w:pPr>
            <w:r w:rsidRPr="00374FBD">
              <w:t>583-60-8</w:t>
            </w:r>
          </w:p>
        </w:tc>
      </w:tr>
      <w:tr w:rsidR="00F43AD5" w:rsidRPr="004C23F4" w14:paraId="44005686" w14:textId="77777777" w:rsidTr="00B76A41">
        <w:trPr>
          <w:cantSplit/>
        </w:trPr>
        <w:tc>
          <w:tcPr>
            <w:tcW w:w="4077" w:type="dxa"/>
          </w:tcPr>
          <w:p w14:paraId="08487855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F3D0BF3" w14:textId="7810445F" w:rsidR="00F43AD5" w:rsidRPr="00717D45" w:rsidRDefault="00374FBD" w:rsidP="00B76A41">
            <w:pPr>
              <w:pStyle w:val="Tablefont"/>
            </w:pPr>
            <w:r>
              <w:t>2-Methylcyclohexanone, 1-methylcyclohexan-2-one</w:t>
            </w:r>
          </w:p>
        </w:tc>
      </w:tr>
      <w:tr w:rsidR="00F43AD5" w:rsidRPr="004C23F4" w14:paraId="6E8D1FB3" w14:textId="77777777" w:rsidTr="00B76A41">
        <w:trPr>
          <w:cantSplit/>
        </w:trPr>
        <w:tc>
          <w:tcPr>
            <w:tcW w:w="4077" w:type="dxa"/>
          </w:tcPr>
          <w:p w14:paraId="5C04261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635871D" w14:textId="4B85EFB3" w:rsidR="00F43AD5" w:rsidRPr="00717D45" w:rsidRDefault="00374FBD" w:rsidP="00B76A41">
            <w:pPr>
              <w:pStyle w:val="Tablefont"/>
            </w:pPr>
            <w:r>
              <w:t>C</w:t>
            </w:r>
            <w:r w:rsidRPr="00374FBD">
              <w:rPr>
                <w:vertAlign w:val="subscript"/>
              </w:rPr>
              <w:t>7</w:t>
            </w:r>
            <w:r>
              <w:t>H</w:t>
            </w:r>
            <w:r w:rsidRPr="00374FBD">
              <w:rPr>
                <w:vertAlign w:val="subscript"/>
              </w:rPr>
              <w:t>12</w:t>
            </w:r>
            <w:r>
              <w:t>O</w:t>
            </w:r>
          </w:p>
        </w:tc>
      </w:tr>
      <w:tr w:rsidR="00F43AD5" w:rsidRPr="004C23F4" w14:paraId="52FC1DEC" w14:textId="77777777" w:rsidTr="00B76A41">
        <w:trPr>
          <w:cantSplit/>
        </w:trPr>
        <w:tc>
          <w:tcPr>
            <w:tcW w:w="4077" w:type="dxa"/>
          </w:tcPr>
          <w:p w14:paraId="370610C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EBDD0B1" w14:textId="280551CE" w:rsidR="00F43AD5" w:rsidRPr="0015161D" w:rsidRDefault="00374FBD" w:rsidP="00B76A41">
            <w:pPr>
              <w:pStyle w:val="Tablerowheading"/>
              <w:rPr>
                <w:b w:val="0"/>
              </w:rPr>
            </w:pPr>
            <w:r w:rsidRPr="00AD2EAF">
              <w:rPr>
                <w:b w:val="0"/>
              </w:rPr>
              <w:t>—</w:t>
            </w:r>
          </w:p>
        </w:tc>
      </w:tr>
    </w:tbl>
    <w:p w14:paraId="2D14B7E2" w14:textId="2DD492DD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66D2A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7"/>
        <w:gridCol w:w="5019"/>
      </w:tblGrid>
      <w:tr w:rsidR="002C7AFE" w:rsidRPr="004C23F4" w14:paraId="0C9C7EF4" w14:textId="77777777" w:rsidTr="006D4869">
        <w:trPr>
          <w:cantSplit/>
          <w:tblHeader/>
        </w:trPr>
        <w:tc>
          <w:tcPr>
            <w:tcW w:w="4007" w:type="dxa"/>
            <w:vAlign w:val="center"/>
          </w:tcPr>
          <w:p w14:paraId="0EDF281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9" w:type="dxa"/>
          </w:tcPr>
          <w:p w14:paraId="22114BFA" w14:textId="3F9D07A4" w:rsidR="002C7AFE" w:rsidRPr="006D4869" w:rsidRDefault="006D486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 ppm (229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5A4934AF" w14:textId="77777777" w:rsidTr="006D4869">
        <w:trPr>
          <w:cantSplit/>
        </w:trPr>
        <w:tc>
          <w:tcPr>
            <w:tcW w:w="4007" w:type="dxa"/>
            <w:vAlign w:val="center"/>
          </w:tcPr>
          <w:p w14:paraId="6ABF14E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9" w:type="dxa"/>
          </w:tcPr>
          <w:p w14:paraId="3F91DFF3" w14:textId="3AE17E23" w:rsidR="002C7AFE" w:rsidRPr="006D4869" w:rsidRDefault="006D4869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75 ppm (344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6D4869" w:rsidRPr="004C23F4" w14:paraId="338FFD4E" w14:textId="77777777" w:rsidTr="006D4869">
        <w:trPr>
          <w:cantSplit/>
        </w:trPr>
        <w:tc>
          <w:tcPr>
            <w:tcW w:w="4007" w:type="dxa"/>
            <w:vAlign w:val="center"/>
          </w:tcPr>
          <w:p w14:paraId="4576FB62" w14:textId="77777777" w:rsidR="006D4869" w:rsidRPr="002C58FF" w:rsidRDefault="006D4869" w:rsidP="006D4869">
            <w:pPr>
              <w:pStyle w:val="Tablerowright"/>
            </w:pPr>
            <w:r>
              <w:t>Peak limitation:</w:t>
            </w:r>
          </w:p>
        </w:tc>
        <w:tc>
          <w:tcPr>
            <w:tcW w:w="5019" w:type="dxa"/>
          </w:tcPr>
          <w:p w14:paraId="0096C854" w14:textId="332A45B0" w:rsidR="006D4869" w:rsidRPr="0015161D" w:rsidRDefault="006D4869" w:rsidP="006D4869">
            <w:pPr>
              <w:pStyle w:val="Tablefont"/>
              <w:rPr>
                <w:b/>
              </w:rPr>
            </w:pPr>
            <w:r w:rsidRPr="00AD2EAF">
              <w:rPr>
                <w:b/>
              </w:rPr>
              <w:t>—</w:t>
            </w:r>
          </w:p>
        </w:tc>
      </w:tr>
      <w:tr w:rsidR="006D4869" w:rsidRPr="004C23F4" w14:paraId="1D21F04B" w14:textId="77777777" w:rsidTr="006D4869">
        <w:trPr>
          <w:cantSplit/>
        </w:trPr>
        <w:tc>
          <w:tcPr>
            <w:tcW w:w="4007" w:type="dxa"/>
          </w:tcPr>
          <w:p w14:paraId="35F57B6B" w14:textId="77777777" w:rsidR="006D4869" w:rsidRPr="002C58FF" w:rsidRDefault="006D4869" w:rsidP="006D4869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9" w:type="dxa"/>
          </w:tcPr>
          <w:p w14:paraId="258C944C" w14:textId="1B3C600E" w:rsidR="006D4869" w:rsidRPr="0015161D" w:rsidRDefault="00A80E43" w:rsidP="006D4869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 </w:t>
            </w:r>
          </w:p>
        </w:tc>
      </w:tr>
      <w:tr w:rsidR="002C7AFE" w:rsidRPr="004C23F4" w14:paraId="1B7E5C6A" w14:textId="77777777" w:rsidTr="006D4869">
        <w:trPr>
          <w:cantSplit/>
        </w:trPr>
        <w:tc>
          <w:tcPr>
            <w:tcW w:w="4007" w:type="dxa"/>
            <w:vAlign w:val="center"/>
          </w:tcPr>
          <w:p w14:paraId="3A0C2811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9" w:type="dxa"/>
          </w:tcPr>
          <w:p w14:paraId="7F69DE34" w14:textId="2014F0D2" w:rsidR="002C7AFE" w:rsidRPr="00EB3D1B" w:rsidRDefault="00374FB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600 ppm </w:t>
            </w:r>
          </w:p>
        </w:tc>
      </w:tr>
      <w:tr w:rsidR="0015161D" w:rsidRPr="004C23F4" w14:paraId="5EC822FF" w14:textId="77777777" w:rsidTr="007D16BA">
        <w:trPr>
          <w:cantSplit/>
        </w:trPr>
        <w:tc>
          <w:tcPr>
            <w:tcW w:w="9026" w:type="dxa"/>
            <w:gridSpan w:val="2"/>
            <w:vAlign w:val="center"/>
          </w:tcPr>
          <w:p w14:paraId="3A9AC6C4" w14:textId="60EFB512" w:rsidR="0015161D" w:rsidRPr="00EB3D1B" w:rsidRDefault="0015161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</w:t>
            </w:r>
            <w:r w:rsidRPr="0015161D">
              <w:rPr>
                <w:b/>
              </w:rPr>
              <w:t>s:</w:t>
            </w:r>
            <w:r w:rsidRPr="0015161D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F40C35B1F394F1283D67BA0C5C2C9C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D2EAF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3EF369A7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B28FD6B" w14:textId="73627B59" w:rsidR="006639B4" w:rsidRDefault="006D4869" w:rsidP="000C139A">
      <w:pPr>
        <w:rPr>
          <w:rFonts w:cs="Arial"/>
        </w:rPr>
      </w:pPr>
      <w:r w:rsidRPr="006D4869">
        <w:rPr>
          <w:rFonts w:cs="Arial"/>
        </w:rPr>
        <w:t xml:space="preserve">A TWA of 50 ppm </w:t>
      </w:r>
      <w:r>
        <w:rPr>
          <w:rFonts w:cs="Arial"/>
        </w:rPr>
        <w:t>(229 mg/m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) </w:t>
      </w:r>
      <w:r w:rsidR="00AD2EAF">
        <w:rPr>
          <w:rFonts w:cs="Arial"/>
        </w:rPr>
        <w:t>is</w:t>
      </w:r>
      <w:r w:rsidRPr="006D4869">
        <w:rPr>
          <w:rFonts w:cs="Arial"/>
        </w:rPr>
        <w:t xml:space="preserve"> recommended to </w:t>
      </w:r>
      <w:r>
        <w:rPr>
          <w:rFonts w:cs="Arial"/>
        </w:rPr>
        <w:t>protect</w:t>
      </w:r>
      <w:r w:rsidRPr="006D4869">
        <w:rPr>
          <w:rFonts w:cs="Arial"/>
        </w:rPr>
        <w:t xml:space="preserve"> for irrit</w:t>
      </w:r>
      <w:r w:rsidR="00961D51">
        <w:rPr>
          <w:rFonts w:cs="Arial"/>
        </w:rPr>
        <w:t>ant</w:t>
      </w:r>
      <w:r w:rsidRPr="006D4869">
        <w:rPr>
          <w:rFonts w:cs="Arial"/>
        </w:rPr>
        <w:t xml:space="preserve"> effects in exposed workers.</w:t>
      </w:r>
    </w:p>
    <w:p w14:paraId="399B0FCF" w14:textId="242300BE" w:rsidR="00AD2EAF" w:rsidRPr="004C23F4" w:rsidRDefault="00AD2EAF" w:rsidP="000C139A">
      <w:pPr>
        <w:rPr>
          <w:rFonts w:cs="Arial"/>
        </w:rPr>
      </w:pPr>
      <w:r>
        <w:rPr>
          <w:rFonts w:cs="Arial"/>
        </w:rPr>
        <w:t xml:space="preserve">A </w:t>
      </w:r>
      <w:r w:rsidRPr="006D4869">
        <w:rPr>
          <w:rFonts w:cs="Arial"/>
        </w:rPr>
        <w:t>STEL of 75 ppm</w:t>
      </w:r>
      <w:r>
        <w:rPr>
          <w:rFonts w:cs="Arial"/>
        </w:rPr>
        <w:t xml:space="preserve"> (344 mg/m</w:t>
      </w:r>
      <w:r>
        <w:rPr>
          <w:rFonts w:cs="Arial"/>
          <w:vertAlign w:val="superscript"/>
        </w:rPr>
        <w:t>3</w:t>
      </w:r>
      <w:r>
        <w:rPr>
          <w:rFonts w:cs="Arial"/>
        </w:rPr>
        <w:t>)</w:t>
      </w:r>
      <w:r w:rsidRPr="006D4869">
        <w:rPr>
          <w:rFonts w:cs="Arial"/>
        </w:rPr>
        <w:t xml:space="preserve"> </w:t>
      </w:r>
      <w:r>
        <w:rPr>
          <w:rFonts w:cs="Arial"/>
        </w:rPr>
        <w:t>is</w:t>
      </w:r>
      <w:r w:rsidRPr="006D4869">
        <w:rPr>
          <w:rFonts w:cs="Arial"/>
        </w:rPr>
        <w:t xml:space="preserve"> recommended to </w:t>
      </w:r>
      <w:r>
        <w:rPr>
          <w:rFonts w:cs="Arial"/>
        </w:rPr>
        <w:t>protect</w:t>
      </w:r>
      <w:r w:rsidRPr="006D4869">
        <w:rPr>
          <w:rFonts w:cs="Arial"/>
        </w:rPr>
        <w:t xml:space="preserve"> for </w:t>
      </w:r>
      <w:r>
        <w:rPr>
          <w:rFonts w:cs="Arial"/>
        </w:rPr>
        <w:t xml:space="preserve">acute </w:t>
      </w:r>
      <w:r w:rsidR="00961D51">
        <w:rPr>
          <w:rFonts w:cs="Arial"/>
        </w:rPr>
        <w:t>irritant</w:t>
      </w:r>
      <w:r w:rsidR="00961D51" w:rsidRPr="006D4869">
        <w:rPr>
          <w:rFonts w:cs="Arial"/>
        </w:rPr>
        <w:t xml:space="preserve"> </w:t>
      </w:r>
      <w:r w:rsidRPr="006D4869">
        <w:rPr>
          <w:rFonts w:cs="Arial"/>
        </w:rPr>
        <w:t>effects</w:t>
      </w:r>
      <w:r w:rsidR="009D13D8">
        <w:rPr>
          <w:rFonts w:cs="Arial"/>
        </w:rPr>
        <w:t xml:space="preserve"> </w:t>
      </w:r>
      <w:r w:rsidR="00870C6B">
        <w:rPr>
          <w:rFonts w:cs="Arial"/>
        </w:rPr>
        <w:t>in exposed workers</w:t>
      </w:r>
      <w:r w:rsidRPr="006D4869">
        <w:rPr>
          <w:rFonts w:cs="Arial"/>
        </w:rPr>
        <w:t>.</w:t>
      </w:r>
    </w:p>
    <w:p w14:paraId="0E8EABDE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EBC8CC6" w14:textId="2771F066" w:rsidR="00593A5B" w:rsidRDefault="00866D2A" w:rsidP="006639B4">
      <w:proofErr w:type="spellStart"/>
      <w:r>
        <w:t>Methylcyclohexanone</w:t>
      </w:r>
      <w:proofErr w:type="spellEnd"/>
      <w:r>
        <w:t xml:space="preserve"> has been used as a</w:t>
      </w:r>
      <w:r w:rsidRPr="00866D2A">
        <w:t xml:space="preserve"> </w:t>
      </w:r>
      <w:r>
        <w:t xml:space="preserve">solvent in the production of lacquers, varnishes and plastics. It has also been </w:t>
      </w:r>
      <w:r w:rsidR="00023E27">
        <w:t xml:space="preserve">used </w:t>
      </w:r>
      <w:r>
        <w:t>in the leather industry</w:t>
      </w:r>
      <w:r w:rsidR="00870C6B">
        <w:t xml:space="preserve"> </w:t>
      </w:r>
      <w:r>
        <w:t xml:space="preserve">and as a rust remover. </w:t>
      </w:r>
    </w:p>
    <w:p w14:paraId="12642DC1" w14:textId="0F42BF96" w:rsidR="006639B4" w:rsidRDefault="00866D2A" w:rsidP="006639B4">
      <w:r>
        <w:t xml:space="preserve">The critical effect </w:t>
      </w:r>
      <w:r w:rsidR="00445B58">
        <w:t>of</w:t>
      </w:r>
      <w:r>
        <w:t xml:space="preserve"> exposure is irritation of the eyes and mucous membranes.</w:t>
      </w:r>
    </w:p>
    <w:p w14:paraId="3B8AA3F2" w14:textId="1029D068" w:rsidR="00866D2A" w:rsidRDefault="00593A5B" w:rsidP="006639B4">
      <w:r>
        <w:t>D</w:t>
      </w:r>
      <w:r w:rsidR="006D4869">
        <w:t>ata in humans</w:t>
      </w:r>
      <w:r>
        <w:t xml:space="preserve"> not available</w:t>
      </w:r>
      <w:r w:rsidR="006D4869">
        <w:t xml:space="preserve">. </w:t>
      </w:r>
      <w:r w:rsidR="006D4869" w:rsidRPr="006D4869">
        <w:t>No irritation</w:t>
      </w:r>
      <w:r>
        <w:t xml:space="preserve"> reported</w:t>
      </w:r>
      <w:r w:rsidR="006D4869">
        <w:t xml:space="preserve"> </w:t>
      </w:r>
      <w:r w:rsidR="006D4869" w:rsidRPr="006D4869">
        <w:t xml:space="preserve">in rabbits exposed at 182 ppm </w:t>
      </w:r>
      <w:r w:rsidR="006D4869">
        <w:t>for 10</w:t>
      </w:r>
      <w:r w:rsidR="00A34CDD">
        <w:t> </w:t>
      </w:r>
      <w:r w:rsidR="006D4869">
        <w:t>weeks</w:t>
      </w:r>
      <w:r>
        <w:t xml:space="preserve">; </w:t>
      </w:r>
      <w:r w:rsidR="00DE6968">
        <w:t xml:space="preserve">however, </w:t>
      </w:r>
      <w:r w:rsidR="00DE6968" w:rsidRPr="006D4869">
        <w:t>conjunctival</w:t>
      </w:r>
      <w:r w:rsidR="006D4869" w:rsidRPr="006D4869">
        <w:t xml:space="preserve"> congestion </w:t>
      </w:r>
      <w:r w:rsidR="006D4869">
        <w:t>noted at</w:t>
      </w:r>
      <w:r w:rsidR="006D4869" w:rsidRPr="006D4869">
        <w:t xml:space="preserve"> 514 ppm</w:t>
      </w:r>
      <w:r w:rsidR="00023E27">
        <w:t xml:space="preserve"> </w:t>
      </w:r>
      <w:r w:rsidR="00445B58">
        <w:t>(</w:t>
      </w:r>
      <w:r w:rsidR="00023E27">
        <w:t xml:space="preserve">next </w:t>
      </w:r>
      <w:r w:rsidR="00CA0D3D">
        <w:t xml:space="preserve">high </w:t>
      </w:r>
      <w:r w:rsidR="00023E27">
        <w:t>concentration</w:t>
      </w:r>
      <w:r w:rsidR="00445B58">
        <w:t>)</w:t>
      </w:r>
      <w:r w:rsidR="00023E27">
        <w:t>.</w:t>
      </w:r>
      <w:r w:rsidR="006D4869">
        <w:t xml:space="preserve"> Irritation of mucous membranes </w:t>
      </w:r>
      <w:r>
        <w:t xml:space="preserve">reported </w:t>
      </w:r>
      <w:r w:rsidR="006D4869">
        <w:t>in mice acutely exposed at 450 ppm</w:t>
      </w:r>
      <w:r>
        <w:t xml:space="preserve">; </w:t>
      </w:r>
      <w:r w:rsidR="006D4869">
        <w:t>however</w:t>
      </w:r>
      <w:r w:rsidR="00CA0D3D">
        <w:t>,</w:t>
      </w:r>
      <w:r w:rsidR="006D4869">
        <w:t xml:space="preserve"> details of exposure durations and frequency were not </w:t>
      </w:r>
      <w:r w:rsidR="00CA0D3D">
        <w:t>reported</w:t>
      </w:r>
      <w:r w:rsidR="006D4869">
        <w:t>. Rabbits and cats became drowsy following exposure at 2,500 ppm for 1 hour (ACGIH,</w:t>
      </w:r>
      <w:r w:rsidR="00870C6B">
        <w:rPr>
          <w:sz w:val="16"/>
        </w:rPr>
        <w:t> </w:t>
      </w:r>
      <w:r w:rsidR="006D4869">
        <w:t>2018).</w:t>
      </w:r>
    </w:p>
    <w:p w14:paraId="04ECAF7E" w14:textId="153159F5" w:rsidR="006D4869" w:rsidRPr="004C23F4" w:rsidRDefault="00E17B57" w:rsidP="006D4869">
      <w:pPr>
        <w:rPr>
          <w:rFonts w:cs="Arial"/>
        </w:rPr>
      </w:pPr>
      <w:r>
        <w:rPr>
          <w:rFonts w:cs="Arial"/>
        </w:rPr>
        <w:t>T</w:t>
      </w:r>
      <w:r w:rsidR="00056A4E">
        <w:rPr>
          <w:rFonts w:cs="Arial"/>
        </w:rPr>
        <w:t>he</w:t>
      </w:r>
      <w:r w:rsidR="006D4869">
        <w:rPr>
          <w:rFonts w:cs="Arial"/>
        </w:rPr>
        <w:t xml:space="preserve"> </w:t>
      </w:r>
      <w:r w:rsidR="00CA0D3D">
        <w:rPr>
          <w:rFonts w:cs="Arial"/>
        </w:rPr>
        <w:t xml:space="preserve">SWA </w:t>
      </w:r>
      <w:r w:rsidR="006D4869">
        <w:rPr>
          <w:rFonts w:cs="Arial"/>
        </w:rPr>
        <w:t>TWA of 50</w:t>
      </w:r>
      <w:r w:rsidR="006D4869" w:rsidRPr="007C1FF0">
        <w:rPr>
          <w:rFonts w:cs="Arial"/>
        </w:rPr>
        <w:t xml:space="preserve"> ppm</w:t>
      </w:r>
      <w:r w:rsidR="006D4869">
        <w:rPr>
          <w:rFonts w:cs="Arial"/>
        </w:rPr>
        <w:t xml:space="preserve"> and STEL of 75 ppm are</w:t>
      </w:r>
      <w:r w:rsidR="006D4869" w:rsidRPr="007C1FF0">
        <w:rPr>
          <w:rFonts w:cs="Arial"/>
        </w:rPr>
        <w:t xml:space="preserve"> recommended to be retained</w:t>
      </w:r>
      <w:r w:rsidR="00FA56B1">
        <w:rPr>
          <w:rFonts w:cs="Arial"/>
        </w:rPr>
        <w:t>. The recommended TWA is</w:t>
      </w:r>
      <w:r w:rsidR="00CA0D3D">
        <w:rPr>
          <w:rFonts w:cs="Arial"/>
        </w:rPr>
        <w:t xml:space="preserve"> same as TLV-TWA by A</w:t>
      </w:r>
      <w:r w:rsidR="00E14BF1">
        <w:rPr>
          <w:rFonts w:cs="Arial"/>
        </w:rPr>
        <w:t>CGIH (2018)</w:t>
      </w:r>
      <w:r w:rsidR="00CA0D3D">
        <w:rPr>
          <w:rFonts w:cs="Arial"/>
        </w:rPr>
        <w:t xml:space="preserve"> and TWA by HCOTN (2002)</w:t>
      </w:r>
      <w:r w:rsidR="006D4869">
        <w:rPr>
          <w:rFonts w:cs="Arial"/>
        </w:rPr>
        <w:t xml:space="preserve">. </w:t>
      </w:r>
      <w:r w:rsidR="00FA56B1">
        <w:rPr>
          <w:rFonts w:cs="Arial"/>
        </w:rPr>
        <w:t xml:space="preserve">These recommendations </w:t>
      </w:r>
      <w:r w:rsidR="006D4869">
        <w:rPr>
          <w:rFonts w:cs="Arial"/>
        </w:rPr>
        <w:t>are</w:t>
      </w:r>
      <w:r w:rsidR="006D4869" w:rsidRPr="007C1FF0">
        <w:rPr>
          <w:rFonts w:cs="Arial"/>
        </w:rPr>
        <w:t xml:space="preserve"> considered protective for irritation effects </w:t>
      </w:r>
      <w:r w:rsidR="006D4869">
        <w:rPr>
          <w:rFonts w:cs="Arial"/>
        </w:rPr>
        <w:t>in exposed workers.</w:t>
      </w:r>
    </w:p>
    <w:p w14:paraId="283C113E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0FF61106" w14:textId="6FF5C85A" w:rsidR="00374FBD" w:rsidRDefault="00374FBD" w:rsidP="00374FBD">
      <w:pPr>
        <w:rPr>
          <w:rFonts w:cs="Arial"/>
        </w:rPr>
      </w:pPr>
      <w:r>
        <w:rPr>
          <w:rFonts w:cs="Arial"/>
        </w:rPr>
        <w:t>Not classified as a carcinogen according to the Globally Harmonized System of</w:t>
      </w:r>
      <w:r w:rsidR="00866D2A">
        <w:rPr>
          <w:rFonts w:cs="Arial"/>
        </w:rPr>
        <w:t xml:space="preserve"> Classification and Labelling of</w:t>
      </w:r>
      <w:r>
        <w:rPr>
          <w:rFonts w:cs="Arial"/>
        </w:rPr>
        <w:t xml:space="preserve"> Chemicals (GHS). </w:t>
      </w:r>
    </w:p>
    <w:p w14:paraId="6DF7D3EA" w14:textId="70BBCE53" w:rsidR="00374FBD" w:rsidRPr="00A80E43" w:rsidRDefault="00374FBD" w:rsidP="00374FBD">
      <w:pPr>
        <w:rPr>
          <w:rFonts w:cs="Arial"/>
        </w:rPr>
      </w:pPr>
      <w:r w:rsidRPr="00A80E43">
        <w:rPr>
          <w:rFonts w:cs="Arial"/>
        </w:rPr>
        <w:t>Not classified as a skin</w:t>
      </w:r>
      <w:r w:rsidR="00866D2A" w:rsidRPr="00A80E43">
        <w:rPr>
          <w:rFonts w:cs="Arial"/>
        </w:rPr>
        <w:t xml:space="preserve"> sensitiser</w:t>
      </w:r>
      <w:r w:rsidRPr="00A80E43">
        <w:rPr>
          <w:rFonts w:cs="Arial"/>
        </w:rPr>
        <w:t xml:space="preserve"> or respiratory sensitiser according to the GHS.</w:t>
      </w:r>
    </w:p>
    <w:p w14:paraId="1B9DAC68" w14:textId="411E8DA6" w:rsidR="00A80E43" w:rsidRPr="00A80E43" w:rsidRDefault="00A80E43" w:rsidP="00A80E43">
      <w:pPr>
        <w:rPr>
          <w:rFonts w:cs="Arial"/>
        </w:rPr>
      </w:pPr>
      <w:r w:rsidRPr="00A80E43">
        <w:rPr>
          <w:rFonts w:cs="Arial"/>
        </w:rPr>
        <w:lastRenderedPageBreak/>
        <w:t>A skin notation is recommended based on evidence suggesting dermal absorption and adverse systemic effects and death in animals.</w:t>
      </w:r>
    </w:p>
    <w:p w14:paraId="5A63E27D" w14:textId="780516B0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4F4B2C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A7B15D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64A1616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F01D6FC" w14:textId="77777777" w:rsidR="00C978F0" w:rsidRPr="00DA352E" w:rsidRDefault="00C978F0" w:rsidP="00A34CDD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CDB7BD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E21AC4B" w14:textId="13EB9486" w:rsidR="00DE26E8" w:rsidRPr="003365A5" w:rsidRDefault="00DE26E8" w:rsidP="00AD2EA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74FB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74FBD">
                  <w:t>TWA: 50 ppm (229 mg/m</w:t>
                </w:r>
                <w:r w:rsidR="00374FBD" w:rsidRPr="00374FBD">
                  <w:rPr>
                    <w:vertAlign w:val="superscript"/>
                  </w:rPr>
                  <w:t>3</w:t>
                </w:r>
                <w:r w:rsidR="00374FBD">
                  <w:t>); STEL: 75 ppm (344 mg/m</w:t>
                </w:r>
                <w:r w:rsidR="00374FBD" w:rsidRPr="00374FBD">
                  <w:rPr>
                    <w:vertAlign w:val="superscript"/>
                  </w:rPr>
                  <w:t>3</w:t>
                </w:r>
                <w:r w:rsidR="00374FBD">
                  <w:t>)</w:t>
                </w:r>
              </w:sdtContent>
            </w:sdt>
          </w:p>
        </w:tc>
      </w:tr>
      <w:tr w:rsidR="00C978F0" w:rsidRPr="00DA352E" w14:paraId="2BF80D0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2B6CC1" w14:textId="77777777" w:rsidR="00C978F0" w:rsidRPr="00DA352E" w:rsidRDefault="00C978F0" w:rsidP="00A34CDD">
            <w:pPr>
              <w:pStyle w:val="Tabletextprimarysource"/>
            </w:pPr>
          </w:p>
        </w:tc>
      </w:tr>
      <w:tr w:rsidR="00C978F0" w:rsidRPr="00DA352E" w14:paraId="6EC0714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6192C2C" w14:textId="73A8C6A7" w:rsidR="00C978F0" w:rsidRPr="00DA352E" w:rsidRDefault="00DA352E" w:rsidP="00AD2EA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74FBD">
                  <w:t>2001</w:t>
                </w:r>
              </w:sdtContent>
            </w:sdt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74FBD">
                  <w:t>TLV-TWA: 50 ppm (229 mg/m</w:t>
                </w:r>
                <w:r w:rsidR="00374FBD" w:rsidRPr="00374FBD">
                  <w:rPr>
                    <w:vertAlign w:val="superscript"/>
                  </w:rPr>
                  <w:t>3</w:t>
                </w:r>
                <w:r w:rsidR="00374FBD">
                  <w:t>); TLV-STEL: 75 ppm (344 mg/m</w:t>
                </w:r>
                <w:r w:rsidR="00374FBD" w:rsidRPr="00374FBD">
                  <w:rPr>
                    <w:vertAlign w:val="superscript"/>
                  </w:rPr>
                  <w:t>3</w:t>
                </w:r>
                <w:r w:rsidR="00374FBD">
                  <w:t>)</w:t>
                </w:r>
              </w:sdtContent>
            </w:sdt>
          </w:p>
        </w:tc>
      </w:tr>
      <w:tr w:rsidR="00C978F0" w:rsidRPr="00DA352E" w14:paraId="3C13958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A59565A" w14:textId="77777777" w:rsidR="00C978F0" w:rsidRDefault="003641C5" w:rsidP="00A34CDD">
            <w:pPr>
              <w:pStyle w:val="Tabletextprimarysource"/>
            </w:pPr>
            <w:r>
              <w:t>TLV-TWA is recommended to minimise the potential for irritation of the eyes and mucous membranes in workers.</w:t>
            </w:r>
          </w:p>
          <w:p w14:paraId="62632216" w14:textId="04A201E2" w:rsidR="003641C5" w:rsidRDefault="003641C5" w:rsidP="00A34CDD">
            <w:pPr>
              <w:pStyle w:val="Tabletextprimarysource"/>
            </w:pPr>
            <w:r>
              <w:t>Summary of data:</w:t>
            </w:r>
          </w:p>
          <w:p w14:paraId="562EF9D1" w14:textId="7DD8D66C" w:rsidR="00E14BF1" w:rsidRDefault="00CA0D3D" w:rsidP="00A34CDD">
            <w:pPr>
              <w:pStyle w:val="Tabletextprimarysource"/>
            </w:pPr>
            <w:r>
              <w:t>D</w:t>
            </w:r>
            <w:r w:rsidR="00E14BF1">
              <w:t xml:space="preserve">erivation of the OEL </w:t>
            </w:r>
            <w:r>
              <w:t>not explained</w:t>
            </w:r>
            <w:r w:rsidR="00E14BF1">
              <w:t>.</w:t>
            </w:r>
          </w:p>
          <w:p w14:paraId="1518A519" w14:textId="02A6E054" w:rsidR="003641C5" w:rsidRDefault="0085396B" w:rsidP="00A34CDD">
            <w:pPr>
              <w:pStyle w:val="Tabletextprimarysource"/>
            </w:pPr>
            <w:r>
              <w:t xml:space="preserve">No human data </w:t>
            </w:r>
            <w:r w:rsidR="00CA0D3D">
              <w:t>reported</w:t>
            </w:r>
            <w:r>
              <w:t>.</w:t>
            </w:r>
          </w:p>
          <w:p w14:paraId="6314937E" w14:textId="77777777" w:rsidR="0085396B" w:rsidRDefault="0085396B">
            <w:pPr>
              <w:pStyle w:val="Tabletextprimarysource"/>
            </w:pPr>
            <w:r>
              <w:t>Animal data:</w:t>
            </w:r>
          </w:p>
          <w:p w14:paraId="7E55AEF3" w14:textId="77777777" w:rsidR="0085396B" w:rsidRDefault="00D62611" w:rsidP="00961D5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Irritation of mucous membranes of mice acutely exposed at 450 ppm; no further information</w:t>
            </w:r>
          </w:p>
          <w:p w14:paraId="56E7FEE2" w14:textId="753FAF76" w:rsidR="00D62611" w:rsidRDefault="00CE7012" w:rsidP="00961D5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Rabbits and cats exposed at 2,500 ppm for 1 h became somnolent/drowsy; no further information</w:t>
            </w:r>
          </w:p>
          <w:p w14:paraId="4B6F42D2" w14:textId="5DB95A0E" w:rsidR="00CE7012" w:rsidRDefault="00CE7012" w:rsidP="00961D5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irritation in rabbits exposed at 182 ppm 6 h/d, 5 d/</w:t>
            </w:r>
            <w:proofErr w:type="spellStart"/>
            <w:r>
              <w:t>wk</w:t>
            </w:r>
            <w:proofErr w:type="spellEnd"/>
            <w:r>
              <w:t xml:space="preserve"> for 10 </w:t>
            </w:r>
            <w:proofErr w:type="spellStart"/>
            <w:r>
              <w:t>wk</w:t>
            </w:r>
            <w:proofErr w:type="spellEnd"/>
            <w:r>
              <w:t>; slight conjunctival congestion at 514 ppm</w:t>
            </w:r>
            <w:r w:rsidR="00CA0D3D">
              <w:t xml:space="preserve"> (next high concentration)</w:t>
            </w:r>
          </w:p>
          <w:p w14:paraId="225B7E0C" w14:textId="77777777" w:rsidR="00CE7012" w:rsidRDefault="00CE7012" w:rsidP="00961D5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Lethargy, conjunctival irritation, lacrimation and salivation in rabbits exposed at 1,139 ppm 6 h/d, 5 d/</w:t>
            </w:r>
            <w:proofErr w:type="spellStart"/>
            <w:r>
              <w:t>wk</w:t>
            </w:r>
            <w:proofErr w:type="spellEnd"/>
            <w:r>
              <w:t xml:space="preserve"> for 3 wk</w:t>
            </w:r>
            <w:r w:rsidR="00A34CDD">
              <w:t>.</w:t>
            </w:r>
          </w:p>
          <w:p w14:paraId="493D6507" w14:textId="048E3982" w:rsidR="00870C6B" w:rsidRDefault="00A80E43" w:rsidP="00961D51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</w:pPr>
            <w:r>
              <w:t>Daily, topical application for 6 d with large doses to intact skin of rabbits caused irritation, tremor, narcosis, and death</w:t>
            </w:r>
            <w:r w:rsidR="00FA56B1">
              <w:t>; m</w:t>
            </w:r>
            <w:r>
              <w:t>inimum LD 4.9</w:t>
            </w:r>
            <w:r w:rsidR="00BB265B">
              <w:t>–</w:t>
            </w:r>
            <w:r>
              <w:t>2 g/kg</w:t>
            </w:r>
            <w:r w:rsidR="00FA56B1">
              <w:t>;</w:t>
            </w:r>
            <w:r>
              <w:t xml:space="preserve"> </w:t>
            </w:r>
            <w:r w:rsidR="00FA56B1">
              <w:t>b</w:t>
            </w:r>
            <w:r>
              <w:t>asis for skin notation.</w:t>
            </w:r>
          </w:p>
          <w:p w14:paraId="67C64360" w14:textId="2CD9EAAE" w:rsidR="00A80E43" w:rsidRPr="00DA352E" w:rsidRDefault="00A80E43" w:rsidP="00961D5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14648FF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5BA20C" w14:textId="5BFB9694" w:rsidR="00C978F0" w:rsidRPr="00DA352E" w:rsidRDefault="00DA352E" w:rsidP="00AD2EA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74FBD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74FBD">
                  <w:t>Not assigned</w:t>
                </w:r>
              </w:sdtContent>
            </w:sdt>
          </w:p>
        </w:tc>
      </w:tr>
      <w:tr w:rsidR="00C978F0" w:rsidRPr="00DA352E" w14:paraId="2632B8F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255FE8F" w14:textId="72290DD7" w:rsidR="00DF17B8" w:rsidRDefault="00DF17B8" w:rsidP="00A34CDD">
            <w:pPr>
              <w:pStyle w:val="Tabletextprimarysource"/>
            </w:pPr>
            <w:r>
              <w:t>Database insufficient to recommend a MAK value.</w:t>
            </w:r>
          </w:p>
          <w:p w14:paraId="31818B8C" w14:textId="77777777" w:rsidR="00CE7012" w:rsidRDefault="00CE7012" w:rsidP="00A34CDD">
            <w:pPr>
              <w:pStyle w:val="Tabletextprimarysource"/>
            </w:pPr>
            <w:r>
              <w:t>No additional data</w:t>
            </w:r>
            <w:r w:rsidR="00DF17B8">
              <w:t>.</w:t>
            </w:r>
          </w:p>
          <w:p w14:paraId="70F29B0A" w14:textId="400C4360" w:rsidR="00870C6B" w:rsidRPr="00DA352E" w:rsidRDefault="00870C6B" w:rsidP="00A34CDD">
            <w:pPr>
              <w:pStyle w:val="Tabletextprimarysource"/>
            </w:pPr>
          </w:p>
        </w:tc>
      </w:tr>
      <w:tr w:rsidR="00C978F0" w:rsidRPr="00DA352E" w14:paraId="0DC908B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2EE5F42" w14:textId="0FF36207" w:rsidR="00C978F0" w:rsidRPr="00DA352E" w:rsidRDefault="00DA352E" w:rsidP="00AD2EA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374FB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374FBD">
                  <w:t>NA</w:t>
                </w:r>
                <w:proofErr w:type="spellEnd"/>
              </w:sdtContent>
            </w:sdt>
          </w:p>
        </w:tc>
      </w:tr>
      <w:tr w:rsidR="00C978F0" w:rsidRPr="00DA352E" w14:paraId="0A9E04D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45F6476" w14:textId="5A81FD57" w:rsidR="00C978F0" w:rsidRPr="00DA352E" w:rsidRDefault="00374FBD" w:rsidP="00A34CDD">
            <w:pPr>
              <w:pStyle w:val="Tabletextprimarysource"/>
            </w:pPr>
            <w:r>
              <w:t>No report</w:t>
            </w:r>
            <w:r w:rsidR="00A34CDD">
              <w:t>.</w:t>
            </w:r>
          </w:p>
        </w:tc>
      </w:tr>
      <w:tr w:rsidR="00DA352E" w:rsidRPr="00DA352E" w14:paraId="4F340D4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B2D982E" w14:textId="7D1FE698" w:rsidR="00DA352E" w:rsidRPr="00DA352E" w:rsidRDefault="00DA352E" w:rsidP="00AD2EA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374FB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374FBD">
                  <w:t>NA</w:t>
                </w:r>
                <w:proofErr w:type="spellEnd"/>
              </w:sdtContent>
            </w:sdt>
          </w:p>
        </w:tc>
      </w:tr>
      <w:tr w:rsidR="00DA352E" w:rsidRPr="00DA352E" w14:paraId="1C374F3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AED49DC" w14:textId="47E0DD87" w:rsidR="00DA352E" w:rsidRPr="00DA352E" w:rsidRDefault="00374FBD" w:rsidP="00A34CDD">
            <w:pPr>
              <w:pStyle w:val="Tabletextprimarysource"/>
            </w:pPr>
            <w:r>
              <w:t>No report</w:t>
            </w:r>
            <w:r w:rsidR="00A34CDD">
              <w:t>.</w:t>
            </w:r>
          </w:p>
        </w:tc>
      </w:tr>
      <w:tr w:rsidR="00DA352E" w:rsidRPr="00DA352E" w14:paraId="610ADC05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0E5F594" w14:textId="39E66DC5" w:rsidR="00DA352E" w:rsidRPr="00DA352E" w:rsidRDefault="00DA352E" w:rsidP="00AD2EAF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spacing w:before="60" w:after="60"/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374FBD" w:rsidRPr="00374FBD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AD2EAF">
                  <w:t>TWA</w:t>
                </w:r>
                <w:r w:rsidR="00374FBD">
                  <w:t>: 50 ppm (230 mg/m</w:t>
                </w:r>
                <w:r w:rsidR="00374FBD" w:rsidRPr="00374FBD">
                  <w:rPr>
                    <w:vertAlign w:val="superscript"/>
                  </w:rPr>
                  <w:t>3</w:t>
                </w:r>
                <w:r w:rsidR="00374FBD">
                  <w:t>)</w:t>
                </w:r>
              </w:sdtContent>
            </w:sdt>
          </w:p>
        </w:tc>
      </w:tr>
      <w:tr w:rsidR="00DA352E" w:rsidRPr="00DA352E" w14:paraId="51D5A0A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919931E" w14:textId="189F659A" w:rsidR="00866D2A" w:rsidRDefault="00866D2A" w:rsidP="00A34CDD">
            <w:pPr>
              <w:pStyle w:val="Tabletextprimarysource"/>
            </w:pPr>
            <w:r>
              <w:t>Current administrative occupational exposure TWA</w:t>
            </w:r>
            <w:r w:rsidR="00A34CDD">
              <w:t>.</w:t>
            </w:r>
          </w:p>
          <w:p w14:paraId="7BDCD8B4" w14:textId="5DA12349" w:rsidR="00866D2A" w:rsidRDefault="00866D2A" w:rsidP="00A34CDD">
            <w:pPr>
              <w:pStyle w:val="Tabletextprimarysource"/>
            </w:pPr>
            <w:r>
              <w:t xml:space="preserve">Summary of additional data: </w:t>
            </w:r>
          </w:p>
          <w:p w14:paraId="21B3C985" w14:textId="77777777" w:rsidR="00DA352E" w:rsidRDefault="00866D2A" w:rsidP="00AD2EAF">
            <w:pPr>
              <w:pStyle w:val="ListBullet"/>
              <w:spacing w:before="60" w:after="60"/>
              <w:ind w:left="720"/>
              <w:contextualSpacing w:val="0"/>
            </w:pPr>
            <w:r>
              <w:t>Insufficient data to recommend a health-based TWA</w:t>
            </w:r>
          </w:p>
          <w:p w14:paraId="24AA4A70" w14:textId="01D48D43" w:rsidR="00866D2A" w:rsidRDefault="00866D2A" w:rsidP="00AD2EAF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1,637 mg/kg</w:t>
            </w:r>
            <w:r w:rsidR="00AD2EAF">
              <w:t xml:space="preserve"> (rabbit, dermal)</w:t>
            </w:r>
            <w:r w:rsidR="00870C6B">
              <w:t>.</w:t>
            </w:r>
          </w:p>
          <w:p w14:paraId="78A7A0ED" w14:textId="27207EB9" w:rsidR="00870C6B" w:rsidRPr="00DA352E" w:rsidRDefault="00870C6B" w:rsidP="00961D5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0B801623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5227F785" w14:textId="04F6A2A2" w:rsidR="007E2A4B" w:rsidRDefault="00A34CDD">
      <w:r>
        <w:t>NIL</w:t>
      </w:r>
      <w:r w:rsidR="00445B58">
        <w:t>.</w:t>
      </w:r>
    </w:p>
    <w:bookmarkEnd w:id="1"/>
    <w:p w14:paraId="624F7C43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2ABD38BA" w14:textId="77777777" w:rsidTr="006D4869">
        <w:trPr>
          <w:trHeight w:val="454"/>
          <w:tblHeader/>
        </w:trPr>
        <w:tc>
          <w:tcPr>
            <w:tcW w:w="6603" w:type="dxa"/>
            <w:vAlign w:val="center"/>
          </w:tcPr>
          <w:p w14:paraId="1E5EF31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3BA10157" w14:textId="16F8121F" w:rsidR="002E0D61" w:rsidRDefault="006D4869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A8BA38B" w14:textId="77777777" w:rsidTr="006D4869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64D22C2" w14:textId="34972851" w:rsidR="008A36CF" w:rsidRPr="006901A2" w:rsidRDefault="006D4869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83B6B2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759DD41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B307AFB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2DD6944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431C2E7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38C452A" w14:textId="77777777" w:rsidTr="00812887">
        <w:trPr>
          <w:cantSplit/>
        </w:trPr>
        <w:tc>
          <w:tcPr>
            <w:tcW w:w="3227" w:type="dxa"/>
          </w:tcPr>
          <w:p w14:paraId="7DEAB58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0435E7A" w14:textId="7D0E8B78" w:rsidR="00687890" w:rsidRPr="00DD2F9B" w:rsidRDefault="00374FBD" w:rsidP="00DD2F9B">
            <w:pPr>
              <w:pStyle w:val="Tablefont"/>
            </w:pPr>
            <w:r>
              <w:t>Skin</w:t>
            </w:r>
          </w:p>
        </w:tc>
      </w:tr>
      <w:tr w:rsidR="007925F0" w:rsidRPr="004C23F4" w14:paraId="0229244B" w14:textId="77777777" w:rsidTr="00812887">
        <w:trPr>
          <w:cantSplit/>
        </w:trPr>
        <w:tc>
          <w:tcPr>
            <w:tcW w:w="3227" w:type="dxa"/>
          </w:tcPr>
          <w:p w14:paraId="574623BD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8D5EE71" w14:textId="1A868015" w:rsidR="007925F0" w:rsidRPr="00DD2F9B" w:rsidRDefault="00374FBD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0D367527" w14:textId="77777777" w:rsidTr="00812887">
        <w:trPr>
          <w:cantSplit/>
        </w:trPr>
        <w:tc>
          <w:tcPr>
            <w:tcW w:w="3227" w:type="dxa"/>
          </w:tcPr>
          <w:p w14:paraId="7F62106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01C6AB4" w14:textId="043D4AC9" w:rsidR="00AF483F" w:rsidRPr="00DD2F9B" w:rsidRDefault="00374FB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9B7DE05" w14:textId="77777777" w:rsidTr="00812887">
        <w:trPr>
          <w:cantSplit/>
        </w:trPr>
        <w:tc>
          <w:tcPr>
            <w:tcW w:w="3227" w:type="dxa"/>
          </w:tcPr>
          <w:p w14:paraId="7D39131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119E1C7F" w14:textId="2C76B7B6" w:rsidR="00687890" w:rsidRPr="00DD2F9B" w:rsidRDefault="00374FB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7FFC0F73" w14:textId="77777777" w:rsidTr="00812887">
        <w:trPr>
          <w:cantSplit/>
        </w:trPr>
        <w:tc>
          <w:tcPr>
            <w:tcW w:w="3227" w:type="dxa"/>
          </w:tcPr>
          <w:p w14:paraId="1DCD5443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9265E49" w14:textId="3B696DEF" w:rsidR="00E41A26" w:rsidRPr="00DD2F9B" w:rsidRDefault="000D1A4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6E6DB16A" w14:textId="77777777" w:rsidTr="00812887">
        <w:trPr>
          <w:cantSplit/>
        </w:trPr>
        <w:tc>
          <w:tcPr>
            <w:tcW w:w="3227" w:type="dxa"/>
          </w:tcPr>
          <w:p w14:paraId="03E9B56D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7E1D9CF" w14:textId="0E755F54" w:rsidR="002E0D61" w:rsidRPr="00DD2F9B" w:rsidRDefault="000D1A47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1BCB7893" w14:textId="77777777" w:rsidTr="00812887">
        <w:trPr>
          <w:cantSplit/>
        </w:trPr>
        <w:tc>
          <w:tcPr>
            <w:tcW w:w="3227" w:type="dxa"/>
          </w:tcPr>
          <w:p w14:paraId="013C19D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9B7D0A0" w14:textId="4F53847B" w:rsidR="002E0D61" w:rsidRPr="00DD2F9B" w:rsidRDefault="000D1A47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12A0259" w14:textId="77777777" w:rsidTr="00812887">
        <w:trPr>
          <w:cantSplit/>
        </w:trPr>
        <w:tc>
          <w:tcPr>
            <w:tcW w:w="3227" w:type="dxa"/>
          </w:tcPr>
          <w:p w14:paraId="67DD546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0FAD0D3" w14:textId="20D32739" w:rsidR="002E0D61" w:rsidRPr="00DD2F9B" w:rsidRDefault="000D1A47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C0A2570" w14:textId="77777777" w:rsidTr="00812887">
        <w:trPr>
          <w:cantSplit/>
        </w:trPr>
        <w:tc>
          <w:tcPr>
            <w:tcW w:w="3227" w:type="dxa"/>
          </w:tcPr>
          <w:p w14:paraId="63A8E60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18E52C4" w14:textId="40CE9B5F" w:rsidR="002E0D61" w:rsidRPr="00DD2F9B" w:rsidRDefault="000D1A47" w:rsidP="00DD2F9B">
            <w:pPr>
              <w:pStyle w:val="Tablefont"/>
            </w:pPr>
            <w:r>
              <w:t>Skin</w:t>
            </w:r>
          </w:p>
        </w:tc>
      </w:tr>
      <w:tr w:rsidR="00386093" w:rsidRPr="004C23F4" w14:paraId="74A4AFE2" w14:textId="77777777" w:rsidTr="00812887">
        <w:trPr>
          <w:cantSplit/>
        </w:trPr>
        <w:tc>
          <w:tcPr>
            <w:tcW w:w="3227" w:type="dxa"/>
          </w:tcPr>
          <w:p w14:paraId="1C4AF34F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264EB54" w14:textId="14945761" w:rsidR="00386093" w:rsidRPr="00DD2F9B" w:rsidRDefault="000D1A4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5A72376" w14:textId="77777777" w:rsidTr="00812887">
        <w:trPr>
          <w:cantSplit/>
        </w:trPr>
        <w:tc>
          <w:tcPr>
            <w:tcW w:w="3227" w:type="dxa"/>
          </w:tcPr>
          <w:p w14:paraId="6CFC5E0C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8B0E753" w14:textId="3C641593" w:rsidR="00386093" w:rsidRPr="00DD2F9B" w:rsidRDefault="000D1A4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18082436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B61E3E4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3E3E7B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570651D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333F0E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03" w:type="dxa"/>
              <w:tblLook w:val="04A0" w:firstRow="1" w:lastRow="0" w:firstColumn="1" w:lastColumn="0" w:noHBand="0" w:noVBand="1"/>
            </w:tblPr>
            <w:tblGrid>
              <w:gridCol w:w="3661"/>
              <w:gridCol w:w="1083"/>
              <w:gridCol w:w="1083"/>
              <w:gridCol w:w="2983"/>
            </w:tblGrid>
            <w:tr w:rsidR="00866D2A" w:rsidRPr="00866D2A" w14:paraId="1728BB70" w14:textId="77777777" w:rsidTr="00866D2A">
              <w:trPr>
                <w:trHeight w:val="334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21FED2" w14:textId="77777777" w:rsidR="00866D2A" w:rsidRPr="00866D2A" w:rsidRDefault="00866D2A" w:rsidP="00866D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3997D5" w14:textId="77777777" w:rsidR="00866D2A" w:rsidRPr="00866D2A" w:rsidRDefault="00866D2A" w:rsidP="00866D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827C2E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E2B438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66D2A" w:rsidRPr="00866D2A" w14:paraId="1EA4B1FD" w14:textId="77777777" w:rsidTr="00866D2A">
              <w:trPr>
                <w:trHeight w:val="334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AB6B2B" w14:textId="77777777" w:rsidR="00866D2A" w:rsidRPr="00866D2A" w:rsidRDefault="00866D2A" w:rsidP="00866D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3AFBEF" w14:textId="77777777" w:rsidR="00866D2A" w:rsidRPr="00866D2A" w:rsidRDefault="00866D2A" w:rsidP="00866D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DFB2DA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DD236B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66D2A" w:rsidRPr="00866D2A" w14:paraId="6DC09842" w14:textId="77777777" w:rsidTr="00866D2A">
              <w:trPr>
                <w:trHeight w:val="334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4D02E4" w14:textId="77777777" w:rsidR="00866D2A" w:rsidRPr="00866D2A" w:rsidRDefault="00866D2A" w:rsidP="00866D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749F59" w14:textId="77777777" w:rsidR="00866D2A" w:rsidRPr="00866D2A" w:rsidRDefault="00866D2A" w:rsidP="00866D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D11EDD9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3DE99D6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66D2A" w:rsidRPr="00866D2A" w14:paraId="7619A1C9" w14:textId="77777777" w:rsidTr="00866D2A">
              <w:trPr>
                <w:trHeight w:val="334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9DFCF0" w14:textId="77777777" w:rsidR="00866D2A" w:rsidRPr="00866D2A" w:rsidRDefault="00866D2A" w:rsidP="00866D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FD3877" w14:textId="77777777" w:rsidR="00866D2A" w:rsidRPr="00866D2A" w:rsidRDefault="00866D2A" w:rsidP="00866D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6BE653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E6FE7BB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66D2A" w:rsidRPr="00866D2A" w14:paraId="0D8570B1" w14:textId="77777777" w:rsidTr="00866D2A">
              <w:trPr>
                <w:trHeight w:val="334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608658" w14:textId="77777777" w:rsidR="00866D2A" w:rsidRPr="00866D2A" w:rsidRDefault="00866D2A" w:rsidP="00866D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20EAE38" w14:textId="77777777" w:rsidR="00866D2A" w:rsidRPr="00866D2A" w:rsidRDefault="00866D2A" w:rsidP="00866D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3E626D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52BF65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66D2A" w:rsidRPr="00866D2A" w14:paraId="0DE9FF5C" w14:textId="77777777" w:rsidTr="00866D2A">
              <w:trPr>
                <w:trHeight w:val="334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40F876" w14:textId="77777777" w:rsidR="00866D2A" w:rsidRPr="00866D2A" w:rsidRDefault="00866D2A" w:rsidP="00866D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88AF9D" w14:textId="77777777" w:rsidR="00866D2A" w:rsidRPr="00866D2A" w:rsidRDefault="00866D2A" w:rsidP="00866D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C617B0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87AC4E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66D2A" w:rsidRPr="00866D2A" w14:paraId="7EC8F02D" w14:textId="77777777" w:rsidTr="00866D2A">
              <w:trPr>
                <w:trHeight w:val="334"/>
              </w:trPr>
              <w:tc>
                <w:tcPr>
                  <w:tcW w:w="3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F629C9" w14:textId="77777777" w:rsidR="00866D2A" w:rsidRPr="00866D2A" w:rsidRDefault="00866D2A" w:rsidP="00866D2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ADFB28" w14:textId="77777777" w:rsidR="00866D2A" w:rsidRPr="00866D2A" w:rsidRDefault="00866D2A" w:rsidP="00866D2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890006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D2E5DB" w14:textId="77777777" w:rsidR="00866D2A" w:rsidRPr="00866D2A" w:rsidRDefault="00866D2A" w:rsidP="00866D2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66D2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not warranted</w:t>
                  </w:r>
                </w:p>
              </w:tc>
            </w:tr>
          </w:tbl>
          <w:p w14:paraId="593D640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AADD83D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965C59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A4D5B7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4BB1D75" w14:textId="3A4481A4" w:rsidR="00EB3D1B" w:rsidRDefault="000D1A4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059A1D3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891D79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9A1D412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051AE20" w14:textId="76E98009" w:rsidR="001B79E5" w:rsidRDefault="000D1A47" w:rsidP="001B79E5">
                <w:pPr>
                  <w:pStyle w:val="Tablefont"/>
                </w:pPr>
                <w:r>
                  <w:t>98.19</w:t>
                </w:r>
              </w:p>
            </w:tc>
          </w:sdtContent>
        </w:sdt>
      </w:tr>
      <w:tr w:rsidR="00A31D99" w:rsidRPr="004C23F4" w14:paraId="0010326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E07BCA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9DC35FF" w14:textId="2410B72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0D1A47">
                  <w:t>4.58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D1A47">
                  <w:t>0.218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CFE2C7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8699CA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6ABEF0A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2DF1B8A" w14:textId="77777777" w:rsidTr="00EA6243">
        <w:trPr>
          <w:cantSplit/>
        </w:trPr>
        <w:tc>
          <w:tcPr>
            <w:tcW w:w="4077" w:type="dxa"/>
            <w:vAlign w:val="center"/>
          </w:tcPr>
          <w:p w14:paraId="5DFDA79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712AF61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8504F5F" w14:textId="77777777" w:rsidTr="00EA6243">
        <w:trPr>
          <w:cantSplit/>
        </w:trPr>
        <w:tc>
          <w:tcPr>
            <w:tcW w:w="4077" w:type="dxa"/>
            <w:vAlign w:val="center"/>
          </w:tcPr>
          <w:p w14:paraId="54306E4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10357E8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8749D6E" w14:textId="77777777" w:rsidTr="00EA6243">
        <w:trPr>
          <w:cantSplit/>
        </w:trPr>
        <w:tc>
          <w:tcPr>
            <w:tcW w:w="4077" w:type="dxa"/>
            <w:vAlign w:val="center"/>
          </w:tcPr>
          <w:p w14:paraId="1C01E58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FCF22BE" w14:textId="77777777" w:rsidR="00E06F40" w:rsidRPr="00A006A0" w:rsidRDefault="003D39E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4CC8469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5D50C1C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A4939EB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63FBA2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9BD686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93E72E1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BC9DA0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25A091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31A6AA7" w14:textId="55245C6C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EFA7A05" w14:textId="561CE652" w:rsidR="000D1A47" w:rsidRDefault="000D1A47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(2002) </w:t>
      </w:r>
      <w:r w:rsidRPr="000D1A47">
        <w:t>1-Methylcyclohexan-2-on</w:t>
      </w:r>
      <w:r>
        <w:t xml:space="preserve"> – MAK value documentation.</w:t>
      </w:r>
    </w:p>
    <w:p w14:paraId="130FFCAD" w14:textId="77777777" w:rsidR="00FA56B1" w:rsidRDefault="00A34CDD" w:rsidP="00084859">
      <w:r w:rsidRPr="001D3B99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3E4DBEC0" w14:textId="64DD2637" w:rsidR="000D1A47" w:rsidRDefault="000D1A47" w:rsidP="00084859">
      <w:r w:rsidRPr="002022B6">
        <w:t>Health Council of the Netherlands</w:t>
      </w:r>
      <w:r>
        <w:t xml:space="preserve"> (HCOTN) (</w:t>
      </w:r>
      <w:r w:rsidRPr="000D1A47">
        <w:t>2002</w:t>
      </w:r>
      <w:r>
        <w:t xml:space="preserve">) </w:t>
      </w:r>
      <w:r w:rsidRPr="000D1A47">
        <w:t>2-Methylcyclohexanone</w:t>
      </w:r>
      <w:r w:rsidRPr="005F7416">
        <w:t xml:space="preserve">. </w:t>
      </w:r>
      <w:r w:rsidR="001D3B99" w:rsidRPr="001D3B99">
        <w:t>Health-based Reassessment of Administrative</w:t>
      </w:r>
      <w:r w:rsidR="001D3B99">
        <w:t xml:space="preserve"> </w:t>
      </w:r>
      <w:r w:rsidR="001D3B99" w:rsidRPr="001D3B99">
        <w:t>Occupational Exposure Limits</w:t>
      </w:r>
      <w:r w:rsidRPr="005F7416">
        <w:t xml:space="preserve">. The Hague: Health Council of the Netherlands; publication no. </w:t>
      </w:r>
      <w:r w:rsidRPr="000D1A47">
        <w:t>2000/15OSH/049</w:t>
      </w:r>
      <w:r>
        <w:t>.</w:t>
      </w:r>
    </w:p>
    <w:p w14:paraId="112C1ED9" w14:textId="7FF1C748" w:rsidR="000D1A47" w:rsidRPr="00351FE0" w:rsidRDefault="000D1A47" w:rsidP="00084859">
      <w:r w:rsidRPr="00D86E03">
        <w:t>US National Institute for Occupational Safety and Health (NIOSH)</w:t>
      </w:r>
      <w:r>
        <w:t xml:space="preserve"> (</w:t>
      </w:r>
      <w:r w:rsidRPr="000D1A47">
        <w:t>1994</w:t>
      </w:r>
      <w:r>
        <w:t xml:space="preserve">) </w:t>
      </w:r>
      <w:proofErr w:type="gramStart"/>
      <w:r>
        <w:t>Immediately</w:t>
      </w:r>
      <w:proofErr w:type="gramEnd"/>
      <w:r>
        <w:t xml:space="preserve"> dangerous to life or health concentrations – </w:t>
      </w:r>
      <w:r w:rsidRPr="000D1A47">
        <w:t>o-</w:t>
      </w:r>
      <w:proofErr w:type="spellStart"/>
      <w:r w:rsidRPr="000D1A47">
        <w:t>Methylcyclohexanone</w:t>
      </w:r>
      <w:proofErr w:type="spellEnd"/>
      <w:r>
        <w:t>.</w:t>
      </w:r>
      <w:r>
        <w:tab/>
      </w:r>
    </w:p>
    <w:sectPr w:rsidR="000D1A4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E0D8E" w14:textId="77777777" w:rsidR="00295E46" w:rsidRDefault="00295E46" w:rsidP="00F43AD5">
      <w:pPr>
        <w:spacing w:after="0" w:line="240" w:lineRule="auto"/>
      </w:pPr>
      <w:r>
        <w:separator/>
      </w:r>
    </w:p>
  </w:endnote>
  <w:endnote w:type="continuationSeparator" w:id="0">
    <w:p w14:paraId="32DB0750" w14:textId="77777777" w:rsidR="00295E46" w:rsidRDefault="00295E4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CEEA0" w14:textId="77777777" w:rsidR="002F4C42" w:rsidRDefault="002F4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BC6F1CE" w14:textId="4A246F23" w:rsidR="008A36CF" w:rsidRDefault="00374FBD" w:rsidP="0034744C">
        <w:pPr>
          <w:pStyle w:val="Footer"/>
          <w:rPr>
            <w:sz w:val="18"/>
            <w:szCs w:val="18"/>
          </w:rPr>
        </w:pPr>
        <w:proofErr w:type="gramStart"/>
        <w:r w:rsidRPr="00374FBD">
          <w:rPr>
            <w:b/>
            <w:sz w:val="18"/>
            <w:szCs w:val="18"/>
          </w:rPr>
          <w:t>o-</w:t>
        </w:r>
        <w:proofErr w:type="spellStart"/>
        <w:r w:rsidRPr="00374FBD">
          <w:rPr>
            <w:b/>
            <w:sz w:val="18"/>
            <w:szCs w:val="18"/>
          </w:rPr>
          <w:t>Methylcyclohexanone</w:t>
        </w:r>
        <w:proofErr w:type="spellEnd"/>
        <w:proofErr w:type="gramEnd"/>
        <w:r w:rsidRPr="00374FBD">
          <w:rPr>
            <w:b/>
            <w:sz w:val="18"/>
            <w:szCs w:val="18"/>
          </w:rPr>
          <w:t xml:space="preserve"> </w:t>
        </w:r>
        <w:r w:rsidR="008A36CF">
          <w:rPr>
            <w:b/>
            <w:sz w:val="18"/>
            <w:szCs w:val="18"/>
          </w:rPr>
          <w:t>(</w:t>
        </w:r>
        <w:r w:rsidRPr="00374FBD">
          <w:rPr>
            <w:b/>
            <w:sz w:val="18"/>
            <w:szCs w:val="18"/>
          </w:rPr>
          <w:t>583-60-8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A37667F" w14:textId="1AEE81CE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D39E7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5E481" w14:textId="77777777" w:rsidR="002F4C42" w:rsidRDefault="002F4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73DF" w14:textId="77777777" w:rsidR="00295E46" w:rsidRDefault="00295E46" w:rsidP="00F43AD5">
      <w:pPr>
        <w:spacing w:after="0" w:line="240" w:lineRule="auto"/>
      </w:pPr>
      <w:r>
        <w:separator/>
      </w:r>
    </w:p>
  </w:footnote>
  <w:footnote w:type="continuationSeparator" w:id="0">
    <w:p w14:paraId="7F68B913" w14:textId="77777777" w:rsidR="00295E46" w:rsidRDefault="00295E4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B792" w14:textId="77777777" w:rsidR="002F4C42" w:rsidRDefault="002F4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E3361" w14:textId="6E9C7E01" w:rsidR="0015640D" w:rsidRDefault="003D39E7" w:rsidP="0015640D">
    <w:pPr>
      <w:pStyle w:val="Header"/>
      <w:jc w:val="right"/>
    </w:pPr>
    <w:sdt>
      <w:sdtPr>
        <w:id w:val="620417911"/>
        <w:docPartObj>
          <w:docPartGallery w:val="Watermarks"/>
          <w:docPartUnique/>
        </w:docPartObj>
      </w:sdtPr>
      <w:sdtEndPr/>
      <w:sdtContent>
        <w:r>
          <w:pict w14:anchorId="10566E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5640D">
      <w:rPr>
        <w:noProof/>
        <w:lang w:eastAsia="en-AU"/>
      </w:rPr>
      <w:drawing>
        <wp:inline distT="0" distB="0" distL="0" distR="0" wp14:anchorId="5EDA9AB6" wp14:editId="6B21112B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B5BBFF" w14:textId="77777777" w:rsidR="0015640D" w:rsidRDefault="0015640D" w:rsidP="0015640D">
    <w:pPr>
      <w:pStyle w:val="Header"/>
      <w:jc w:val="right"/>
    </w:pPr>
  </w:p>
  <w:p w14:paraId="2563CB60" w14:textId="5C10ECB9" w:rsidR="008A36CF" w:rsidRPr="0015640D" w:rsidRDefault="008A36CF" w:rsidP="0015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5839" w14:textId="77777777" w:rsidR="002F4C42" w:rsidRDefault="002F4C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EEB6" w14:textId="20CC531A" w:rsidR="0015640D" w:rsidRDefault="003D39E7" w:rsidP="0015640D">
    <w:pPr>
      <w:pStyle w:val="Header"/>
      <w:jc w:val="right"/>
    </w:pPr>
    <w:sdt>
      <w:sdtPr>
        <w:id w:val="-1697928431"/>
        <w:docPartObj>
          <w:docPartGallery w:val="Watermarks"/>
          <w:docPartUnique/>
        </w:docPartObj>
      </w:sdtPr>
      <w:sdtEndPr/>
      <w:sdtContent>
        <w:r>
          <w:pict w14:anchorId="6ED840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6146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5640D">
      <w:rPr>
        <w:noProof/>
        <w:lang w:eastAsia="en-AU"/>
      </w:rPr>
      <w:drawing>
        <wp:inline distT="0" distB="0" distL="0" distR="0" wp14:anchorId="793FB323" wp14:editId="24064D33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0C696" w14:textId="77777777" w:rsidR="0015640D" w:rsidRDefault="0015640D" w:rsidP="0015640D">
    <w:pPr>
      <w:pStyle w:val="Header"/>
      <w:jc w:val="right"/>
    </w:pPr>
  </w:p>
  <w:p w14:paraId="6BBD8DEF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6C1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E27"/>
    <w:rsid w:val="00032B88"/>
    <w:rsid w:val="00046DF5"/>
    <w:rsid w:val="00052060"/>
    <w:rsid w:val="0005574A"/>
    <w:rsid w:val="00055FE1"/>
    <w:rsid w:val="00056A4E"/>
    <w:rsid w:val="00056EC2"/>
    <w:rsid w:val="00060B48"/>
    <w:rsid w:val="00067F32"/>
    <w:rsid w:val="00071807"/>
    <w:rsid w:val="000803E1"/>
    <w:rsid w:val="00084513"/>
    <w:rsid w:val="00084859"/>
    <w:rsid w:val="00092D94"/>
    <w:rsid w:val="00096C4A"/>
    <w:rsid w:val="000B0868"/>
    <w:rsid w:val="000B3E12"/>
    <w:rsid w:val="000B3E78"/>
    <w:rsid w:val="000B7B48"/>
    <w:rsid w:val="000C096D"/>
    <w:rsid w:val="000C139A"/>
    <w:rsid w:val="000C2053"/>
    <w:rsid w:val="000C248C"/>
    <w:rsid w:val="000D1A47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161D"/>
    <w:rsid w:val="0015266D"/>
    <w:rsid w:val="0015288A"/>
    <w:rsid w:val="0015640D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3B99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1430"/>
    <w:rsid w:val="00295E46"/>
    <w:rsid w:val="002B1A2C"/>
    <w:rsid w:val="002C34F2"/>
    <w:rsid w:val="002C58FF"/>
    <w:rsid w:val="002C7AFE"/>
    <w:rsid w:val="002D05D2"/>
    <w:rsid w:val="002D3E2A"/>
    <w:rsid w:val="002E0D61"/>
    <w:rsid w:val="002E4C7B"/>
    <w:rsid w:val="002F4C42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641C5"/>
    <w:rsid w:val="00370DBF"/>
    <w:rsid w:val="00374FBD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39E7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B58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5E54"/>
    <w:rsid w:val="00581055"/>
    <w:rsid w:val="00591E38"/>
    <w:rsid w:val="00593A5B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335E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4869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396B"/>
    <w:rsid w:val="00857A8A"/>
    <w:rsid w:val="008630EE"/>
    <w:rsid w:val="00864D13"/>
    <w:rsid w:val="00866D2A"/>
    <w:rsid w:val="00870C6B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1D51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13D8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4CDD"/>
    <w:rsid w:val="00A357BA"/>
    <w:rsid w:val="00A35ADC"/>
    <w:rsid w:val="00A402A3"/>
    <w:rsid w:val="00A53681"/>
    <w:rsid w:val="00A633D4"/>
    <w:rsid w:val="00A6461A"/>
    <w:rsid w:val="00A75749"/>
    <w:rsid w:val="00A80E43"/>
    <w:rsid w:val="00A84504"/>
    <w:rsid w:val="00A8672F"/>
    <w:rsid w:val="00A93057"/>
    <w:rsid w:val="00A966AA"/>
    <w:rsid w:val="00A968B0"/>
    <w:rsid w:val="00A97E9E"/>
    <w:rsid w:val="00AB2672"/>
    <w:rsid w:val="00AB2817"/>
    <w:rsid w:val="00AB43C4"/>
    <w:rsid w:val="00AC32E7"/>
    <w:rsid w:val="00AC3A9F"/>
    <w:rsid w:val="00AC6D2F"/>
    <w:rsid w:val="00AD2EA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265B"/>
    <w:rsid w:val="00BB612A"/>
    <w:rsid w:val="00BD499F"/>
    <w:rsid w:val="00BD54A1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0D3D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012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2611"/>
    <w:rsid w:val="00D668E6"/>
    <w:rsid w:val="00D70670"/>
    <w:rsid w:val="00D74D80"/>
    <w:rsid w:val="00D76624"/>
    <w:rsid w:val="00D87570"/>
    <w:rsid w:val="00D91CB9"/>
    <w:rsid w:val="00D9573F"/>
    <w:rsid w:val="00D97989"/>
    <w:rsid w:val="00D97D8D"/>
    <w:rsid w:val="00DA352E"/>
    <w:rsid w:val="00DC7694"/>
    <w:rsid w:val="00DD1BF6"/>
    <w:rsid w:val="00DD2F9B"/>
    <w:rsid w:val="00DE2513"/>
    <w:rsid w:val="00DE26E8"/>
    <w:rsid w:val="00DE6968"/>
    <w:rsid w:val="00DF17B8"/>
    <w:rsid w:val="00DF6F36"/>
    <w:rsid w:val="00E0084C"/>
    <w:rsid w:val="00E025AB"/>
    <w:rsid w:val="00E02B23"/>
    <w:rsid w:val="00E06F40"/>
    <w:rsid w:val="00E07CE8"/>
    <w:rsid w:val="00E14BF1"/>
    <w:rsid w:val="00E17B57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4466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56B1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85396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E4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E4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65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F40C35B1F394F1283D67BA0C5C2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D8CA-F6D2-45B5-BFE0-F03C91DC961F}"/>
      </w:docPartPr>
      <w:docPartBody>
        <w:p w:rsidR="00DF77FB" w:rsidRDefault="0067488D" w:rsidP="0067488D">
          <w:pPr>
            <w:pStyle w:val="5F40C35B1F394F1283D67BA0C5C2C9CD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8026D"/>
    <w:rsid w:val="0067488D"/>
    <w:rsid w:val="00B479AF"/>
    <w:rsid w:val="00D21A9F"/>
    <w:rsid w:val="00D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88D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1634D6CD4BA416BADAFED42A0307C0A">
    <w:name w:val="D1634D6CD4BA416BADAFED42A0307C0A"/>
    <w:rsid w:val="0058026D"/>
  </w:style>
  <w:style w:type="paragraph" w:customStyle="1" w:styleId="D2140C074D524DDC9E350A3F9B43D888">
    <w:name w:val="D2140C074D524DDC9E350A3F9B43D888"/>
    <w:rsid w:val="0058026D"/>
  </w:style>
  <w:style w:type="paragraph" w:customStyle="1" w:styleId="995868A1EA944AC38A1FDDA147EC07B1">
    <w:name w:val="995868A1EA944AC38A1FDDA147EC07B1"/>
    <w:rsid w:val="0058026D"/>
  </w:style>
  <w:style w:type="paragraph" w:customStyle="1" w:styleId="99D2264F0697403A93614C1513037ABB">
    <w:name w:val="99D2264F0697403A93614C1513037ABB"/>
    <w:rsid w:val="0058026D"/>
  </w:style>
  <w:style w:type="paragraph" w:customStyle="1" w:styleId="4BD60D580F5F40C7A348A25766C9DD20">
    <w:name w:val="4BD60D580F5F40C7A348A25766C9DD20"/>
    <w:rsid w:val="0058026D"/>
  </w:style>
  <w:style w:type="paragraph" w:customStyle="1" w:styleId="9F5E1AA0A5564A90BA1F0F851AB270E2">
    <w:name w:val="9F5E1AA0A5564A90BA1F0F851AB270E2"/>
    <w:rsid w:val="0058026D"/>
  </w:style>
  <w:style w:type="paragraph" w:customStyle="1" w:styleId="E1CF6EEAF0C4400183610235A24E4123">
    <w:name w:val="E1CF6EEAF0C4400183610235A24E4123"/>
    <w:rsid w:val="0058026D"/>
  </w:style>
  <w:style w:type="paragraph" w:customStyle="1" w:styleId="2FDEAD842CCC4A679E69337768621131">
    <w:name w:val="2FDEAD842CCC4A679E69337768621131"/>
    <w:rsid w:val="0058026D"/>
  </w:style>
  <w:style w:type="paragraph" w:customStyle="1" w:styleId="2456FDAF614749D0B662B32E8BE49D83">
    <w:name w:val="2456FDAF614749D0B662B32E8BE49D83"/>
    <w:rsid w:val="0058026D"/>
  </w:style>
  <w:style w:type="paragraph" w:customStyle="1" w:styleId="5F40C35B1F394F1283D67BA0C5C2C9CD">
    <w:name w:val="5F40C35B1F394F1283D67BA0C5C2C9CD"/>
    <w:rsid w:val="0067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9957-9DF2-4EFC-9427-DB7385037E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BB93FC-A353-4492-BA65-5CD72AFC2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DAE29-7D37-44FF-9D29-EF0C51ADD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D1FDA-2191-48E5-9364-866A2FD3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79E36F40.dotm</Template>
  <TotalTime>0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2020-01-21T00:47:00Z</dcterms:created>
  <dcterms:modified xsi:type="dcterms:W3CDTF">2020-02-27T22:10:00Z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