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6224" w14:textId="7FF763BC" w:rsidR="00E41FC7" w:rsidRPr="003E6BAF" w:rsidRDefault="00206EB0" w:rsidP="000F1441">
      <w:pPr>
        <w:pStyle w:val="Heading1"/>
        <w:jc w:val="center"/>
        <w:rPr>
          <w:rFonts w:ascii="Arial" w:hAnsi="Arial" w:cs="Arial"/>
          <w:b/>
          <w:bCs/>
        </w:rPr>
      </w:pPr>
      <w:r w:rsidRPr="003E6BAF">
        <w:rPr>
          <w:rFonts w:ascii="Arial" w:hAnsi="Arial" w:cs="Arial"/>
          <w:b/>
          <w:bCs/>
        </w:rPr>
        <w:t>Privacy Collection Notice</w:t>
      </w:r>
    </w:p>
    <w:p w14:paraId="212236C9" w14:textId="77777777" w:rsidR="00206EB0" w:rsidRDefault="00206EB0" w:rsidP="00206EB0"/>
    <w:p w14:paraId="46D3B87F" w14:textId="77777777" w:rsidR="004056EE" w:rsidRPr="00713D8C" w:rsidRDefault="004056EE" w:rsidP="004056EE">
      <w:pPr>
        <w:spacing w:before="140" w:after="140" w:line="280" w:lineRule="atLeast"/>
        <w:rPr>
          <w:rFonts w:ascii="Arial" w:eastAsia="Times New Roman" w:hAnsi="Arial" w:cs="Arial"/>
          <w:color w:val="FF0000"/>
          <w:sz w:val="20"/>
          <w:lang w:val="en-GB" w:eastAsia="en-AU"/>
        </w:rPr>
      </w:pPr>
      <w:r w:rsidRPr="00713D8C">
        <w:rPr>
          <w:rFonts w:ascii="Arial" w:eastAsia="Times New Roman" w:hAnsi="Arial" w:cs="Arial"/>
          <w:sz w:val="20"/>
          <w:lang w:val="en-GB" w:eastAsia="en-AU"/>
        </w:rPr>
        <w:t>This Privacy Collection Notice describes ho</w:t>
      </w:r>
      <w:r>
        <w:rPr>
          <w:rFonts w:ascii="Arial" w:eastAsia="Times New Roman" w:hAnsi="Arial" w:cs="Arial"/>
          <w:sz w:val="20"/>
          <w:lang w:val="en-GB" w:eastAsia="en-AU"/>
        </w:rPr>
        <w:t xml:space="preserve">w the </w:t>
      </w:r>
      <w:r w:rsidRPr="00713D8C">
        <w:rPr>
          <w:rFonts w:ascii="Arial" w:eastAsia="Times New Roman" w:hAnsi="Arial" w:cs="Arial"/>
          <w:sz w:val="20"/>
          <w:lang w:val="en-GB" w:eastAsia="en-AU"/>
        </w:rPr>
        <w:t>Occupational Diseases &amp; Hygiene Policy</w:t>
      </w:r>
      <w:r>
        <w:rPr>
          <w:rFonts w:ascii="Arial" w:eastAsia="Times New Roman" w:hAnsi="Arial" w:cs="Arial"/>
          <w:sz w:val="20"/>
          <w:lang w:val="en-GB" w:eastAsia="en-AU"/>
        </w:rPr>
        <w:t xml:space="preserve"> section</w:t>
      </w:r>
      <w:r w:rsidRPr="00713D8C">
        <w:rPr>
          <w:rFonts w:ascii="Arial" w:eastAsia="Times New Roman" w:hAnsi="Arial" w:cs="Arial"/>
          <w:color w:val="FF0000"/>
          <w:sz w:val="20"/>
          <w:lang w:val="en-GB" w:eastAsia="en-AU"/>
        </w:rPr>
        <w:t xml:space="preserve"> </w:t>
      </w:r>
      <w:r w:rsidRPr="00713D8C">
        <w:rPr>
          <w:rFonts w:ascii="Arial" w:eastAsia="Times New Roman" w:hAnsi="Arial" w:cs="Arial"/>
          <w:sz w:val="20"/>
          <w:lang w:val="en-GB" w:eastAsia="en-AU"/>
        </w:rPr>
        <w:t>within Safe Work Australia (</w:t>
      </w:r>
      <w:r w:rsidRPr="00713D8C">
        <w:rPr>
          <w:rFonts w:ascii="Arial" w:eastAsia="Times New Roman" w:hAnsi="Arial" w:cs="Arial"/>
          <w:b/>
          <w:sz w:val="20"/>
          <w:lang w:val="en-GB" w:eastAsia="en-AU"/>
        </w:rPr>
        <w:t>SWA</w:t>
      </w:r>
      <w:r w:rsidRPr="00713D8C">
        <w:rPr>
          <w:rFonts w:ascii="Arial" w:eastAsia="Times New Roman" w:hAnsi="Arial" w:cs="Arial"/>
          <w:sz w:val="20"/>
          <w:lang w:val="en-GB" w:eastAsia="en-AU"/>
        </w:rPr>
        <w:t xml:space="preserve">) collects and manages personal information. </w:t>
      </w:r>
      <w:r>
        <w:rPr>
          <w:rFonts w:ascii="Arial" w:eastAsia="Times New Roman" w:hAnsi="Arial" w:cs="Arial"/>
          <w:sz w:val="20"/>
          <w:lang w:val="en-GB" w:eastAsia="en-AU"/>
        </w:rPr>
        <w:t xml:space="preserve">The Occupational Diseases &amp; Hygiene Policy section develops national policy and guidance relating to occupational diseases, including disease related to asbestos. </w:t>
      </w:r>
    </w:p>
    <w:p w14:paraId="4359B4BB" w14:textId="77777777" w:rsidR="004056EE" w:rsidRPr="00713D8C" w:rsidRDefault="004056EE" w:rsidP="004056EE">
      <w:pPr>
        <w:spacing w:before="240" w:after="120"/>
        <w:outlineLvl w:val="2"/>
        <w:rPr>
          <w:rFonts w:ascii="Arial Bold" w:eastAsia="Calibri" w:hAnsi="Arial Bold" w:cs="Times New Roman"/>
          <w:b/>
          <w:bCs/>
          <w:color w:val="4877E0"/>
          <w:sz w:val="24"/>
          <w:szCs w:val="24"/>
        </w:rPr>
      </w:pPr>
      <w:bookmarkStart w:id="0" w:name="_Toc138165859"/>
      <w:bookmarkStart w:id="1" w:name="_Toc138753774"/>
      <w:r w:rsidRPr="00713D8C">
        <w:rPr>
          <w:rFonts w:ascii="Arial Bold" w:eastAsia="Calibri" w:hAnsi="Arial Bold" w:cs="Times New Roman"/>
          <w:b/>
          <w:bCs/>
          <w:color w:val="4877E0"/>
          <w:sz w:val="24"/>
          <w:szCs w:val="24"/>
        </w:rPr>
        <w:t xml:space="preserve">Your privacy </w:t>
      </w:r>
      <w:proofErr w:type="gramStart"/>
      <w:r w:rsidRPr="00713D8C">
        <w:rPr>
          <w:rFonts w:ascii="Arial Bold" w:eastAsia="Calibri" w:hAnsi="Arial Bold" w:cs="Times New Roman"/>
          <w:b/>
          <w:bCs/>
          <w:color w:val="4877E0"/>
          <w:sz w:val="24"/>
          <w:szCs w:val="24"/>
        </w:rPr>
        <w:t>rights</w:t>
      </w:r>
      <w:bookmarkEnd w:id="0"/>
      <w:bookmarkEnd w:id="1"/>
      <w:proofErr w:type="gramEnd"/>
    </w:p>
    <w:p w14:paraId="6377468B" w14:textId="77777777" w:rsidR="004056EE" w:rsidRPr="00713D8C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lang w:val="en-GB" w:eastAsia="en-AU"/>
        </w:rPr>
      </w:pPr>
      <w:r w:rsidRPr="00713D8C">
        <w:rPr>
          <w:rFonts w:ascii="Arial" w:eastAsia="Times New Roman" w:hAnsi="Arial" w:cs="Arial"/>
          <w:sz w:val="20"/>
          <w:lang w:val="en-GB" w:eastAsia="en-AU"/>
        </w:rPr>
        <w:t xml:space="preserve">Your personal information is protected by law, including the </w:t>
      </w:r>
      <w:r w:rsidRPr="00713D8C">
        <w:rPr>
          <w:rFonts w:ascii="Arial" w:eastAsia="Times New Roman" w:hAnsi="Arial" w:cs="Arial"/>
          <w:i/>
          <w:sz w:val="20"/>
          <w:lang w:val="en-GB" w:eastAsia="en-AU"/>
        </w:rPr>
        <w:t>Privacy Act 1988</w:t>
      </w:r>
      <w:r w:rsidRPr="00713D8C">
        <w:rPr>
          <w:rFonts w:ascii="Arial" w:eastAsia="Times New Roman" w:hAnsi="Arial" w:cs="Arial"/>
          <w:sz w:val="20"/>
          <w:lang w:val="en-GB" w:eastAsia="en-AU"/>
        </w:rPr>
        <w:t xml:space="preserve"> (</w:t>
      </w:r>
      <w:proofErr w:type="spellStart"/>
      <w:r w:rsidRPr="00713D8C">
        <w:rPr>
          <w:rFonts w:ascii="Arial" w:eastAsia="Times New Roman" w:hAnsi="Arial" w:cs="Arial"/>
          <w:sz w:val="20"/>
          <w:lang w:val="en-GB" w:eastAsia="en-AU"/>
        </w:rPr>
        <w:t>Cth</w:t>
      </w:r>
      <w:proofErr w:type="spellEnd"/>
      <w:r w:rsidRPr="00713D8C">
        <w:rPr>
          <w:rFonts w:ascii="Arial" w:eastAsia="Times New Roman" w:hAnsi="Arial" w:cs="Arial"/>
          <w:sz w:val="20"/>
          <w:lang w:val="en-GB" w:eastAsia="en-AU"/>
        </w:rPr>
        <w:t>) (</w:t>
      </w:r>
      <w:r w:rsidRPr="00713D8C">
        <w:rPr>
          <w:rFonts w:ascii="Arial" w:eastAsia="Times New Roman" w:hAnsi="Arial" w:cs="Arial"/>
          <w:b/>
          <w:sz w:val="20"/>
          <w:lang w:val="en-GB" w:eastAsia="en-AU"/>
        </w:rPr>
        <w:t>Privacy Act</w:t>
      </w:r>
      <w:r w:rsidRPr="00713D8C">
        <w:rPr>
          <w:rFonts w:ascii="Arial" w:eastAsia="Times New Roman" w:hAnsi="Arial" w:cs="Arial"/>
          <w:sz w:val="20"/>
          <w:lang w:val="en-GB" w:eastAsia="en-AU"/>
        </w:rPr>
        <w:t>) and the Australian Privacy Principles, which regulate how entities including SWA may collect, use, disclose and store personal information.</w:t>
      </w:r>
      <w:r>
        <w:rPr>
          <w:rFonts w:ascii="Arial" w:eastAsia="Times New Roman" w:hAnsi="Arial" w:cs="Arial"/>
          <w:sz w:val="20"/>
          <w:lang w:val="en-GB" w:eastAsia="en-AU"/>
        </w:rPr>
        <w:t xml:space="preserve"> </w:t>
      </w:r>
    </w:p>
    <w:p w14:paraId="71DA2FD0" w14:textId="77777777" w:rsidR="004056EE" w:rsidRPr="00713D8C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lang w:val="en-GB" w:eastAsia="en-AU"/>
        </w:rPr>
      </w:pPr>
      <w:r w:rsidRPr="00713D8C">
        <w:rPr>
          <w:rFonts w:ascii="Arial" w:eastAsia="Times New Roman" w:hAnsi="Arial" w:cs="Arial"/>
          <w:sz w:val="20"/>
          <w:lang w:eastAsia="en-AU"/>
        </w:rPr>
        <w:t>SWA will only collect your personal information where it is reasonably necessary for, or directly related to, the performance of our functions or activities.</w:t>
      </w:r>
      <w:r>
        <w:rPr>
          <w:rFonts w:ascii="Arial" w:eastAsia="Times New Roman" w:hAnsi="Arial" w:cs="Arial"/>
          <w:sz w:val="20"/>
          <w:lang w:eastAsia="en-AU"/>
        </w:rPr>
        <w:t xml:space="preserve"> </w:t>
      </w:r>
    </w:p>
    <w:p w14:paraId="5A693F4A" w14:textId="77777777" w:rsidR="004056EE" w:rsidRPr="00713D8C" w:rsidRDefault="004056EE" w:rsidP="004056EE">
      <w:pPr>
        <w:spacing w:before="240" w:after="120"/>
        <w:outlineLvl w:val="2"/>
        <w:rPr>
          <w:rFonts w:ascii="Arial Bold" w:eastAsia="Calibri" w:hAnsi="Arial Bold" w:cs="Times New Roman"/>
          <w:b/>
          <w:bCs/>
          <w:color w:val="4877E0"/>
          <w:sz w:val="24"/>
          <w:szCs w:val="24"/>
        </w:rPr>
      </w:pPr>
      <w:bookmarkStart w:id="2" w:name="_Toc138165860"/>
      <w:bookmarkStart w:id="3" w:name="_Toc138753775"/>
      <w:r w:rsidRPr="00713D8C">
        <w:rPr>
          <w:rFonts w:ascii="Arial Bold" w:eastAsia="Calibri" w:hAnsi="Arial Bold" w:cs="Times New Roman"/>
          <w:b/>
          <w:bCs/>
          <w:color w:val="4877E0"/>
          <w:sz w:val="24"/>
          <w:szCs w:val="24"/>
        </w:rPr>
        <w:t>What personal information do we collect?</w:t>
      </w:r>
      <w:bookmarkEnd w:id="2"/>
      <w:bookmarkEnd w:id="3"/>
    </w:p>
    <w:p w14:paraId="12ADD61F" w14:textId="77777777" w:rsidR="004056EE" w:rsidRPr="00713D8C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szCs w:val="20"/>
          <w:lang w:eastAsia="en-AU"/>
        </w:rPr>
      </w:pP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We 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 xml:space="preserve">may </w:t>
      </w: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>collect your personal information</w:t>
      </w:r>
      <w:r w:rsidRPr="00713D8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from you when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you respond to our consultation on the requirements for competent persons in relation to asbestos-related tasks. </w:t>
      </w:r>
    </w:p>
    <w:p w14:paraId="31FC2DBE" w14:textId="77777777" w:rsidR="004056EE" w:rsidRPr="00713D8C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szCs w:val="20"/>
          <w:lang w:eastAsia="en-AU"/>
        </w:rPr>
      </w:pPr>
      <w:r w:rsidRPr="00713D8C">
        <w:rPr>
          <w:rFonts w:ascii="Arial" w:eastAsia="Times New Roman" w:hAnsi="Arial" w:cs="Arial"/>
          <w:sz w:val="20"/>
          <w:szCs w:val="20"/>
          <w:lang w:eastAsia="en-AU"/>
        </w:rPr>
        <w:t>The personal information we collect from you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will vary depending on your response. This will include</w:t>
      </w:r>
      <w:r w:rsidRPr="00713D8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AU"/>
        </w:rPr>
        <w:t>d</w:t>
      </w:r>
      <w:r w:rsidRPr="00634F28">
        <w:rPr>
          <w:rFonts w:ascii="Arial" w:eastAsia="Times New Roman" w:hAnsi="Arial" w:cs="Arial"/>
          <w:sz w:val="20"/>
          <w:szCs w:val="20"/>
          <w:lang w:eastAsia="en-AU"/>
        </w:rPr>
        <w:t>emographic data collected</w:t>
      </w:r>
      <w:r w:rsidRPr="00CB3EAD">
        <w:t xml:space="preserve"> </w:t>
      </w:r>
      <w:r w:rsidRPr="00CB3EAD">
        <w:rPr>
          <w:rFonts w:ascii="Arial" w:eastAsia="Times New Roman" w:hAnsi="Arial" w:cs="Arial"/>
          <w:sz w:val="20"/>
          <w:szCs w:val="20"/>
          <w:lang w:eastAsia="en-AU"/>
        </w:rPr>
        <w:t xml:space="preserve">through your registration with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Pr="00CB3EAD">
        <w:rPr>
          <w:rFonts w:ascii="Arial" w:eastAsia="Times New Roman" w:hAnsi="Arial" w:cs="Arial"/>
          <w:sz w:val="20"/>
          <w:szCs w:val="20"/>
          <w:lang w:eastAsia="en-AU"/>
        </w:rPr>
        <w:t>Engage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platform,</w:t>
      </w:r>
      <w:r w:rsidRPr="00CB3EAD">
        <w:rPr>
          <w:rFonts w:ascii="Arial" w:eastAsia="Times New Roman" w:hAnsi="Arial" w:cs="Arial"/>
          <w:sz w:val="20"/>
          <w:szCs w:val="20"/>
          <w:lang w:eastAsia="en-AU"/>
        </w:rPr>
        <w:t xml:space="preserve"> and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may include your name and email address, your organisation’s name, the type of work you do, your industry and the jurisdiction where you are based, should you provide such information </w:t>
      </w:r>
      <w:r w:rsidRPr="00CB3EAD">
        <w:rPr>
          <w:rFonts w:ascii="Arial" w:eastAsia="Times New Roman" w:hAnsi="Arial" w:cs="Arial"/>
          <w:sz w:val="20"/>
          <w:szCs w:val="20"/>
          <w:lang w:eastAsia="en-AU"/>
        </w:rPr>
        <w:t xml:space="preserve">in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your </w:t>
      </w:r>
      <w:r w:rsidRPr="00CB3EAD">
        <w:rPr>
          <w:rFonts w:ascii="Arial" w:eastAsia="Times New Roman" w:hAnsi="Arial" w:cs="Arial"/>
          <w:sz w:val="20"/>
          <w:szCs w:val="20"/>
          <w:lang w:eastAsia="en-AU"/>
        </w:rPr>
        <w:t>submission</w:t>
      </w:r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2739AA1" w14:textId="77777777" w:rsidR="004056EE" w:rsidRPr="00713D8C" w:rsidRDefault="004056EE" w:rsidP="004056EE">
      <w:pPr>
        <w:spacing w:before="240" w:after="120"/>
        <w:outlineLvl w:val="2"/>
        <w:rPr>
          <w:rFonts w:ascii="Arial Bold" w:eastAsia="Calibri" w:hAnsi="Arial Bold" w:cs="Times New Roman"/>
          <w:b/>
          <w:bCs/>
          <w:color w:val="4877E0"/>
          <w:sz w:val="24"/>
          <w:szCs w:val="24"/>
        </w:rPr>
      </w:pPr>
      <w:bookmarkStart w:id="4" w:name="_Toc138165861"/>
      <w:bookmarkStart w:id="5" w:name="_Toc138753776"/>
      <w:r w:rsidRPr="00713D8C">
        <w:rPr>
          <w:rFonts w:ascii="Arial Bold" w:eastAsia="Calibri" w:hAnsi="Arial Bold" w:cs="Times New Roman"/>
          <w:b/>
          <w:bCs/>
          <w:color w:val="4877E0"/>
          <w:sz w:val="24"/>
          <w:szCs w:val="24"/>
        </w:rPr>
        <w:t>Why do we collect your personal information?</w:t>
      </w:r>
      <w:bookmarkEnd w:id="4"/>
      <w:bookmarkEnd w:id="5"/>
    </w:p>
    <w:p w14:paraId="17FFECB4" w14:textId="4A1E1A6E" w:rsidR="004056EE" w:rsidRPr="00713D8C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szCs w:val="20"/>
          <w:lang w:eastAsia="en-AU"/>
        </w:rPr>
      </w:pPr>
      <w:r w:rsidRPr="00713D8C">
        <w:rPr>
          <w:rFonts w:ascii="Arial" w:eastAsia="Times New Roman" w:hAnsi="Arial" w:cs="Arial"/>
          <w:sz w:val="20"/>
          <w:szCs w:val="20"/>
          <w:lang w:eastAsia="en-AU"/>
        </w:rPr>
        <w:t>We collect your personal information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help us perform one of SWA’s core functions in evaluating and, if necessary, revising the model WHS legislative framework</w:t>
      </w:r>
      <w:r w:rsidR="00B456C8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B456C8" w:rsidRPr="00B456C8">
        <w:rPr>
          <w:rFonts w:ascii="Arial" w:eastAsia="Times New Roman" w:hAnsi="Arial" w:cs="Arial"/>
          <w:sz w:val="20"/>
          <w:szCs w:val="20"/>
          <w:lang w:eastAsia="en-AU"/>
        </w:rPr>
        <w:t>and/or other WHS material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</w:p>
    <w:p w14:paraId="5028838A" w14:textId="77777777" w:rsidR="004056EE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szCs w:val="20"/>
          <w:lang w:val="en-GB" w:eastAsia="en-AU"/>
        </w:rPr>
      </w:pP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Collection of this information is required or authorised by or under section 6 of the </w:t>
      </w:r>
      <w:r w:rsidRPr="00713D8C">
        <w:rPr>
          <w:rFonts w:ascii="Arial" w:eastAsia="Times New Roman" w:hAnsi="Arial" w:cs="Arial"/>
          <w:i/>
          <w:iCs/>
          <w:sz w:val="20"/>
          <w:szCs w:val="20"/>
          <w:lang w:val="en-GB" w:eastAsia="en-AU"/>
        </w:rPr>
        <w:t>S</w:t>
      </w:r>
      <w:r w:rsidRPr="00F43ED3">
        <w:rPr>
          <w:rFonts w:ascii="Arial" w:eastAsia="Times New Roman" w:hAnsi="Arial" w:cs="Arial"/>
          <w:i/>
          <w:iCs/>
          <w:sz w:val="20"/>
          <w:szCs w:val="20"/>
          <w:lang w:val="en-GB" w:eastAsia="en-AU"/>
        </w:rPr>
        <w:t>afe Work Australia Act 2008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en-AU"/>
        </w:rPr>
        <w:t>Cth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en-AU"/>
        </w:rPr>
        <w:t>) (</w:t>
      </w:r>
      <w:r w:rsidRPr="00F43ED3">
        <w:rPr>
          <w:rFonts w:ascii="Arial" w:eastAsia="Times New Roman" w:hAnsi="Arial" w:cs="Arial"/>
          <w:b/>
          <w:bCs/>
          <w:sz w:val="20"/>
          <w:szCs w:val="20"/>
          <w:lang w:val="en-GB" w:eastAsia="en-AU"/>
        </w:rPr>
        <w:t>S</w:t>
      </w:r>
      <w:r w:rsidRPr="00713D8C">
        <w:rPr>
          <w:rFonts w:ascii="Arial" w:eastAsia="Times New Roman" w:hAnsi="Arial" w:cs="Arial"/>
          <w:b/>
          <w:bCs/>
          <w:sz w:val="20"/>
          <w:szCs w:val="20"/>
          <w:lang w:val="en-GB" w:eastAsia="en-AU"/>
        </w:rPr>
        <w:t>WA Act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>)</w:t>
      </w: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>, in conjunction with APP 3.1.</w:t>
      </w:r>
    </w:p>
    <w:p w14:paraId="3D4B3048" w14:textId="327ADE19" w:rsidR="004056EE" w:rsidRPr="002F2A6C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szCs w:val="20"/>
          <w:lang w:eastAsia="en-AU"/>
        </w:rPr>
      </w:pPr>
      <w:r w:rsidRPr="002F2A6C">
        <w:rPr>
          <w:rFonts w:ascii="Arial" w:eastAsia="Times New Roman" w:hAnsi="Arial" w:cs="Arial"/>
          <w:sz w:val="20"/>
          <w:szCs w:val="20"/>
          <w:lang w:eastAsia="en-AU"/>
        </w:rPr>
        <w:t>If you do not wish to disclose your personal information</w:t>
      </w:r>
      <w:r>
        <w:rPr>
          <w:rFonts w:ascii="Arial" w:eastAsia="Times New Roman" w:hAnsi="Arial" w:cs="Arial"/>
          <w:sz w:val="20"/>
          <w:szCs w:val="20"/>
          <w:lang w:eastAsia="en-AU"/>
        </w:rPr>
        <w:t>,</w:t>
      </w:r>
      <w:r w:rsidRPr="002F2A6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5D511E" w:rsidRPr="00A7066C">
        <w:rPr>
          <w:rFonts w:ascii="Arial" w:eastAsia="Times New Roman" w:hAnsi="Arial" w:cs="Arial"/>
          <w:sz w:val="20"/>
          <w:szCs w:val="20"/>
          <w:lang w:eastAsia="en-AU"/>
        </w:rPr>
        <w:t>you can choose not to include identifying information on the cover sheet and in your submission.</w:t>
      </w:r>
      <w:r w:rsidR="005D511E" w:rsidRPr="002F2A6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2F2A6C">
        <w:rPr>
          <w:rFonts w:ascii="Arial" w:eastAsia="Times New Roman" w:hAnsi="Arial" w:cs="Arial"/>
          <w:sz w:val="20"/>
          <w:szCs w:val="20"/>
          <w:lang w:eastAsia="en-AU"/>
        </w:rPr>
        <w:t xml:space="preserve">However, if </w:t>
      </w:r>
      <w:r>
        <w:rPr>
          <w:rFonts w:ascii="Arial" w:eastAsia="Times New Roman" w:hAnsi="Arial" w:cs="Arial"/>
          <w:sz w:val="20"/>
          <w:szCs w:val="20"/>
          <w:lang w:eastAsia="en-AU"/>
        </w:rPr>
        <w:t>we are not able to collect your</w:t>
      </w:r>
      <w:r w:rsidRPr="002F2A6C">
        <w:rPr>
          <w:rFonts w:ascii="Arial" w:eastAsia="Times New Roman" w:hAnsi="Arial" w:cs="Arial"/>
          <w:sz w:val="20"/>
          <w:szCs w:val="20"/>
          <w:lang w:eastAsia="en-AU"/>
        </w:rPr>
        <w:t xml:space="preserve"> personal information, we will not be able to contact you for</w:t>
      </w:r>
      <w:r w:rsidR="005D511E">
        <w:rPr>
          <w:rFonts w:ascii="Arial" w:eastAsia="Times New Roman" w:hAnsi="Arial" w:cs="Arial"/>
          <w:sz w:val="20"/>
          <w:szCs w:val="20"/>
          <w:lang w:eastAsia="en-AU"/>
        </w:rPr>
        <w:t xml:space="preserve"> any</w:t>
      </w:r>
      <w:r w:rsidRPr="002F2A6C">
        <w:rPr>
          <w:rFonts w:ascii="Arial" w:eastAsia="Times New Roman" w:hAnsi="Arial" w:cs="Arial"/>
          <w:sz w:val="20"/>
          <w:szCs w:val="20"/>
          <w:lang w:eastAsia="en-AU"/>
        </w:rPr>
        <w:t xml:space="preserve"> further consultation</w:t>
      </w:r>
      <w:r w:rsidR="005D511E">
        <w:rPr>
          <w:rFonts w:ascii="Arial" w:eastAsia="Times New Roman" w:hAnsi="Arial" w:cs="Arial"/>
          <w:sz w:val="20"/>
          <w:szCs w:val="20"/>
          <w:lang w:eastAsia="en-AU"/>
        </w:rPr>
        <w:t xml:space="preserve"> if required</w:t>
      </w:r>
      <w:r w:rsidRPr="002F2A6C">
        <w:rPr>
          <w:rFonts w:ascii="Arial" w:eastAsia="Times New Roman" w:hAnsi="Arial" w:cs="Arial"/>
          <w:sz w:val="20"/>
          <w:szCs w:val="20"/>
          <w:lang w:eastAsia="en-AU"/>
        </w:rPr>
        <w:t xml:space="preserve">. If you choose not to provide </w:t>
      </w:r>
      <w:r>
        <w:rPr>
          <w:rFonts w:ascii="Arial" w:eastAsia="Times New Roman" w:hAnsi="Arial" w:cs="Arial"/>
          <w:sz w:val="20"/>
          <w:szCs w:val="20"/>
          <w:lang w:eastAsia="en-AU"/>
        </w:rPr>
        <w:t>details about your</w:t>
      </w:r>
      <w:r w:rsidRPr="002F2A6C">
        <w:rPr>
          <w:rFonts w:ascii="Arial" w:eastAsia="Times New Roman" w:hAnsi="Arial" w:cs="Arial"/>
          <w:sz w:val="20"/>
          <w:szCs w:val="20"/>
          <w:lang w:eastAsia="en-AU"/>
        </w:rPr>
        <w:t xml:space="preserve"> occupation, this may limit our understanding of the</w:t>
      </w:r>
      <w:r w:rsidR="005D511E">
        <w:rPr>
          <w:rFonts w:ascii="Arial" w:eastAsia="Times New Roman" w:hAnsi="Arial" w:cs="Arial"/>
          <w:sz w:val="20"/>
          <w:szCs w:val="20"/>
          <w:lang w:eastAsia="en-AU"/>
        </w:rPr>
        <w:t xml:space="preserve"> implementation potential options across different workplaces and industries.</w:t>
      </w:r>
      <w:r w:rsidRPr="002F2A6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08880A42" w14:textId="77777777" w:rsidR="004056EE" w:rsidRPr="00713D8C" w:rsidRDefault="004056EE" w:rsidP="004056EE">
      <w:pPr>
        <w:keepNext/>
        <w:spacing w:before="240" w:after="120"/>
        <w:outlineLvl w:val="2"/>
        <w:rPr>
          <w:rFonts w:ascii="Arial Bold" w:eastAsia="Calibri" w:hAnsi="Arial Bold" w:cs="Times New Roman"/>
          <w:b/>
          <w:bCs/>
          <w:color w:val="4877E0"/>
          <w:sz w:val="24"/>
          <w:szCs w:val="24"/>
          <w:lang w:val="en-GB"/>
        </w:rPr>
      </w:pPr>
      <w:bookmarkStart w:id="6" w:name="_Toc138165863"/>
      <w:bookmarkStart w:id="7" w:name="_Toc138753778"/>
      <w:r w:rsidRPr="00713D8C">
        <w:rPr>
          <w:rFonts w:ascii="Arial Bold" w:eastAsia="Calibri" w:hAnsi="Arial Bold" w:cs="Times New Roman"/>
          <w:b/>
          <w:bCs/>
          <w:color w:val="4877E0"/>
          <w:sz w:val="24"/>
          <w:szCs w:val="24"/>
        </w:rPr>
        <w:t>How do we use and disclose your personal information?</w:t>
      </w:r>
      <w:bookmarkEnd w:id="6"/>
      <w:bookmarkEnd w:id="7"/>
    </w:p>
    <w:p w14:paraId="65FE401E" w14:textId="33EFC7EC" w:rsidR="004056EE" w:rsidRPr="00713D8C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szCs w:val="20"/>
          <w:lang w:val="en-GB" w:eastAsia="en-AU"/>
        </w:rPr>
      </w:pP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>We will use and disclose your personal information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 xml:space="preserve"> to evaluate and, if necessary, revise the model WHS legislative framework</w:t>
      </w:r>
      <w:r w:rsidR="0018437E">
        <w:rPr>
          <w:rFonts w:ascii="Arial" w:eastAsia="Times New Roman" w:hAnsi="Arial" w:cs="Arial"/>
          <w:sz w:val="20"/>
          <w:szCs w:val="20"/>
          <w:lang w:val="en-GB" w:eastAsia="en-AU"/>
        </w:rPr>
        <w:t xml:space="preserve"> </w:t>
      </w:r>
      <w:r w:rsidR="0018437E" w:rsidRPr="0018437E">
        <w:rPr>
          <w:rFonts w:ascii="Arial" w:eastAsia="Times New Roman" w:hAnsi="Arial" w:cs="Arial"/>
          <w:sz w:val="20"/>
          <w:szCs w:val="20"/>
          <w:lang w:val="en-GB" w:eastAsia="en-AU"/>
        </w:rPr>
        <w:t>and/or other WHS material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>.</w:t>
      </w: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 </w:t>
      </w:r>
    </w:p>
    <w:p w14:paraId="0FAF52D0" w14:textId="77777777" w:rsidR="005D511E" w:rsidRDefault="004056EE" w:rsidP="005D511E">
      <w:pPr>
        <w:spacing w:before="60" w:after="60" w:line="280" w:lineRule="atLeast"/>
        <w:rPr>
          <w:rFonts w:ascii="Arial" w:eastAsia="Times New Roman" w:hAnsi="Arial" w:cs="Arial"/>
          <w:sz w:val="20"/>
          <w:szCs w:val="20"/>
          <w:lang w:val="en-GB" w:eastAsia="en-AU"/>
        </w:rPr>
      </w:pP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>We may disclose your personal information to</w:t>
      </w:r>
    </w:p>
    <w:p w14:paraId="60C6AF2A" w14:textId="77777777" w:rsidR="005D511E" w:rsidRPr="00A7066C" w:rsidRDefault="005D511E" w:rsidP="005D511E">
      <w:pPr>
        <w:pStyle w:val="ListParagraph"/>
        <w:numPr>
          <w:ilvl w:val="0"/>
          <w:numId w:val="2"/>
        </w:numPr>
        <w:spacing w:before="60" w:after="60" w:line="280" w:lineRule="atLeast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en-GB" w:eastAsia="en-AU"/>
        </w:rPr>
      </w:pPr>
      <w:r w:rsidRPr="00A7066C">
        <w:rPr>
          <w:rFonts w:ascii="Arial" w:eastAsia="Times New Roman" w:hAnsi="Arial" w:cs="Arial"/>
          <w:sz w:val="20"/>
          <w:szCs w:val="20"/>
          <w:lang w:val="en-GB" w:eastAsia="en-AU"/>
        </w:rPr>
        <w:t>SWA Members</w:t>
      </w:r>
    </w:p>
    <w:p w14:paraId="413AC1B0" w14:textId="3944F47C" w:rsidR="005D511E" w:rsidRPr="00A7066C" w:rsidRDefault="005D511E" w:rsidP="005D511E">
      <w:pPr>
        <w:pStyle w:val="ListParagraph"/>
        <w:numPr>
          <w:ilvl w:val="0"/>
          <w:numId w:val="2"/>
        </w:numPr>
        <w:spacing w:before="60" w:after="60" w:line="280" w:lineRule="atLeast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en-GB" w:eastAsia="en-AU"/>
        </w:rPr>
      </w:pPr>
      <w:r w:rsidRPr="00A7066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another Australian Government, </w:t>
      </w:r>
      <w:proofErr w:type="gramStart"/>
      <w:r w:rsidRPr="00A7066C">
        <w:rPr>
          <w:rFonts w:ascii="Arial" w:eastAsia="Times New Roman" w:hAnsi="Arial" w:cs="Arial"/>
          <w:sz w:val="20"/>
          <w:szCs w:val="20"/>
          <w:lang w:val="en-GB" w:eastAsia="en-AU"/>
        </w:rPr>
        <w:t>state</w:t>
      </w:r>
      <w:proofErr w:type="gramEnd"/>
      <w:r w:rsidRPr="00A7066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 or territory agency with WHS responsibility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 xml:space="preserve">, and </w:t>
      </w:r>
    </w:p>
    <w:p w14:paraId="06255834" w14:textId="06BCD96A" w:rsidR="005D511E" w:rsidRPr="00A7066C" w:rsidRDefault="005D511E" w:rsidP="005D511E">
      <w:pPr>
        <w:pStyle w:val="ListParagraph"/>
        <w:numPr>
          <w:ilvl w:val="0"/>
          <w:numId w:val="2"/>
        </w:numPr>
        <w:spacing w:before="60" w:after="60" w:line="280" w:lineRule="atLeast"/>
        <w:ind w:left="714" w:hanging="357"/>
        <w:contextualSpacing w:val="0"/>
        <w:rPr>
          <w:rFonts w:ascii="Arial" w:eastAsia="Times New Roman" w:hAnsi="Arial" w:cs="Arial"/>
          <w:sz w:val="20"/>
          <w:szCs w:val="20"/>
          <w:lang w:val="en-GB" w:eastAsia="en-AU"/>
        </w:rPr>
      </w:pPr>
      <w:r w:rsidRPr="00A7066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a Commonwealth, </w:t>
      </w:r>
      <w:proofErr w:type="gramStart"/>
      <w:r w:rsidRPr="00A7066C">
        <w:rPr>
          <w:rFonts w:ascii="Arial" w:eastAsia="Times New Roman" w:hAnsi="Arial" w:cs="Arial"/>
          <w:sz w:val="20"/>
          <w:szCs w:val="20"/>
          <w:lang w:val="en-GB" w:eastAsia="en-AU"/>
        </w:rPr>
        <w:t>state</w:t>
      </w:r>
      <w:proofErr w:type="gramEnd"/>
      <w:r w:rsidRPr="00A7066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 xml:space="preserve">or territory </w:t>
      </w:r>
      <w:r w:rsidRPr="00A7066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WHS regulator </w:t>
      </w:r>
    </w:p>
    <w:p w14:paraId="65EEBD4D" w14:textId="01B2ED14" w:rsidR="004056EE" w:rsidRPr="00713D8C" w:rsidRDefault="004056EE" w:rsidP="005D511E">
      <w:pPr>
        <w:spacing w:before="60" w:after="140" w:line="280" w:lineRule="atLeast"/>
        <w:rPr>
          <w:rFonts w:ascii="Arial" w:eastAsia="Times New Roman" w:hAnsi="Arial" w:cs="Arial"/>
          <w:sz w:val="20"/>
          <w:szCs w:val="20"/>
          <w:lang w:val="en-GB" w:eastAsia="en-AU"/>
        </w:rPr>
      </w:pPr>
      <w:r w:rsidRPr="00D546E5">
        <w:rPr>
          <w:rFonts w:ascii="Arial" w:eastAsia="Times New Roman" w:hAnsi="Arial" w:cs="Arial"/>
          <w:sz w:val="20"/>
          <w:szCs w:val="20"/>
          <w:lang w:val="en-GB" w:eastAsia="en-AU"/>
        </w:rPr>
        <w:t xml:space="preserve">to </w:t>
      </w: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evaluate 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 xml:space="preserve">and, if necessary, revise </w:t>
      </w:r>
      <w:r w:rsidRPr="00D546E5">
        <w:rPr>
          <w:rFonts w:ascii="Arial" w:eastAsia="Times New Roman" w:hAnsi="Arial" w:cs="Arial"/>
          <w:sz w:val="20"/>
          <w:szCs w:val="20"/>
          <w:lang w:val="en-GB" w:eastAsia="en-AU"/>
        </w:rPr>
        <w:t>the</w:t>
      </w: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 model WHS legislative framework </w:t>
      </w:r>
      <w:r w:rsidR="0018437E" w:rsidRPr="00F90AD6">
        <w:rPr>
          <w:rFonts w:ascii="Arial" w:hAnsi="Arial" w:cs="Arial"/>
          <w:sz w:val="20"/>
          <w:szCs w:val="20"/>
          <w:lang w:val="en-GB" w:eastAsia="en-AU"/>
        </w:rPr>
        <w:t>and/or other WHS material</w:t>
      </w:r>
      <w:r w:rsidR="00AA0F0C" w:rsidRPr="00F90AD6">
        <w:rPr>
          <w:rFonts w:ascii="Arial" w:hAnsi="Arial" w:cs="Arial"/>
          <w:lang w:val="en-GB" w:eastAsia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>in accordance with our functions under</w:t>
      </w: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 the </w:t>
      </w:r>
      <w:r w:rsidRPr="00D546E5">
        <w:rPr>
          <w:rFonts w:ascii="Arial" w:eastAsia="Times New Roman" w:hAnsi="Arial" w:cs="Arial"/>
          <w:sz w:val="20"/>
          <w:szCs w:val="20"/>
          <w:lang w:val="en-GB" w:eastAsia="en-AU"/>
        </w:rPr>
        <w:t>SWA Act</w:t>
      </w: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. </w:t>
      </w:r>
    </w:p>
    <w:p w14:paraId="12E11D39" w14:textId="77777777" w:rsidR="004056EE" w:rsidRPr="00713D8C" w:rsidRDefault="004056EE" w:rsidP="004056EE">
      <w:pPr>
        <w:spacing w:before="140" w:after="140" w:line="280" w:lineRule="atLeast"/>
        <w:rPr>
          <w:rFonts w:ascii="Arial" w:eastAsia="Times New Roman" w:hAnsi="Arial" w:cs="Arial"/>
          <w:b/>
          <w:sz w:val="20"/>
          <w:szCs w:val="20"/>
          <w:lang w:val="en-GB" w:eastAsia="en-AU"/>
        </w:rPr>
      </w:pPr>
      <w:r w:rsidRPr="00713D8C">
        <w:rPr>
          <w:rFonts w:ascii="Arial" w:eastAsia="Arial" w:hAnsi="Arial" w:cs="Arial"/>
          <w:color w:val="000000"/>
          <w:sz w:val="20"/>
          <w:szCs w:val="20"/>
        </w:rPr>
        <w:lastRenderedPageBreak/>
        <w:t>Additionally, we may disclose your personal information to third parties where the disclosure is required or authorised by a court or tribunal order, or under an Australian law. For example, this could happen if SWA receives a court order compelling the production of information.</w:t>
      </w:r>
    </w:p>
    <w:p w14:paraId="612ADCE9" w14:textId="77777777" w:rsidR="004056EE" w:rsidRPr="00713D8C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szCs w:val="20"/>
          <w:lang w:val="en-GB" w:eastAsia="en-AU"/>
        </w:rPr>
      </w:pP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>SW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>A</w:t>
      </w:r>
      <w:r w:rsidRPr="00713D8C">
        <w:rPr>
          <w:rFonts w:ascii="Arial" w:eastAsia="Times New Roman" w:hAnsi="Arial" w:cs="Arial"/>
          <w:sz w:val="20"/>
          <w:szCs w:val="20"/>
          <w:lang w:val="en-GB" w:eastAsia="en-AU"/>
        </w:rPr>
        <w:t xml:space="preserve"> is unlikely to disclose your personal information to overseas recipients.</w:t>
      </w:r>
    </w:p>
    <w:p w14:paraId="1BD68858" w14:textId="2A9A4D5F" w:rsidR="005D511E" w:rsidRPr="00713D8C" w:rsidRDefault="005D511E" w:rsidP="005D511E">
      <w:pPr>
        <w:spacing w:before="140" w:after="140" w:line="280" w:lineRule="atLeast"/>
        <w:rPr>
          <w:rFonts w:ascii="Arial" w:eastAsia="Times New Roman" w:hAnsi="Arial" w:cs="Arial"/>
          <w:sz w:val="20"/>
          <w:szCs w:val="20"/>
          <w:lang w:val="en-GB" w:eastAsia="en-AU"/>
        </w:rPr>
      </w:pPr>
      <w:r>
        <w:rPr>
          <w:rFonts w:ascii="Arial" w:eastAsia="Times New Roman" w:hAnsi="Arial" w:cs="Arial"/>
          <w:sz w:val="20"/>
          <w:szCs w:val="20"/>
          <w:lang w:val="en-GB" w:eastAsia="en-AU"/>
        </w:rPr>
        <w:t>We will only publish your response (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including any personal information it contains) to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 xml:space="preserve"> our consultation paper </w:t>
      </w:r>
      <w:r w:rsidRPr="0070343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on </w:t>
      </w:r>
      <w:r w:rsidR="00AE03C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requirements for competent persons in relation to asbestos-related tasks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if you provide your consent by selecting the ‘publish my submission online’ option on the cover sheet.</w:t>
      </w:r>
    </w:p>
    <w:p w14:paraId="4469C23E" w14:textId="77777777" w:rsidR="004056EE" w:rsidRDefault="004056EE" w:rsidP="004056EE">
      <w:pPr>
        <w:spacing w:before="140" w:after="140" w:line="280" w:lineRule="atLeast"/>
        <w:rPr>
          <w:rFonts w:ascii="Arial Bold" w:eastAsia="Calibri" w:hAnsi="Arial Bold" w:cs="Times New Roman"/>
          <w:b/>
          <w:bCs/>
          <w:color w:val="4877E0"/>
          <w:sz w:val="24"/>
          <w:szCs w:val="24"/>
        </w:rPr>
      </w:pPr>
      <w:r w:rsidRPr="00713D8C">
        <w:rPr>
          <w:rFonts w:ascii="Arial Bold" w:eastAsia="Calibri" w:hAnsi="Arial Bold" w:cs="Times New Roman"/>
          <w:b/>
          <w:bCs/>
          <w:color w:val="4877E0"/>
          <w:sz w:val="24"/>
          <w:szCs w:val="24"/>
        </w:rPr>
        <w:t>Further information</w:t>
      </w:r>
    </w:p>
    <w:p w14:paraId="284D9812" w14:textId="77777777" w:rsidR="004056EE" w:rsidRPr="007463A8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szCs w:val="20"/>
          <w:lang w:val="en-GB" w:eastAsia="en-AU"/>
        </w:rPr>
      </w:pPr>
      <w:r w:rsidRPr="007463A8">
        <w:rPr>
          <w:rFonts w:ascii="Arial" w:eastAsia="Times New Roman" w:hAnsi="Arial" w:cs="Arial"/>
          <w:sz w:val="20"/>
          <w:szCs w:val="20"/>
          <w:lang w:val="en-GB" w:eastAsia="en-AU"/>
        </w:rPr>
        <w:t xml:space="preserve">You can contact us to access or correct your information or make a privacy complaint. Our contact information and further details about how we handle your personal information are set out in our privacy policy (available at </w:t>
      </w:r>
      <w:hyperlink r:id="rId7" w:history="1">
        <w:r w:rsidRPr="007463A8">
          <w:rPr>
            <w:rStyle w:val="Hyperlink"/>
            <w:rFonts w:ascii="Arial" w:eastAsia="Times New Roman" w:hAnsi="Arial" w:cs="Arial"/>
            <w:sz w:val="20"/>
            <w:szCs w:val="20"/>
            <w:lang w:val="en-GB" w:eastAsia="en-AU"/>
          </w:rPr>
          <w:t>www.safeworkaustralia.gov.au/privacy</w:t>
        </w:r>
      </w:hyperlink>
      <w:r w:rsidRPr="007463A8">
        <w:rPr>
          <w:rFonts w:ascii="Arial" w:eastAsia="Times New Roman" w:hAnsi="Arial" w:cs="Arial"/>
          <w:sz w:val="20"/>
          <w:szCs w:val="20"/>
          <w:lang w:val="en-GB" w:eastAsia="en-AU"/>
        </w:rPr>
        <w:t>)</w:t>
      </w:r>
    </w:p>
    <w:p w14:paraId="43CFB252" w14:textId="77777777" w:rsidR="004056EE" w:rsidRPr="007463A8" w:rsidRDefault="004056EE" w:rsidP="004056EE">
      <w:pPr>
        <w:spacing w:before="140" w:after="140" w:line="280" w:lineRule="atLeast"/>
        <w:rPr>
          <w:rFonts w:ascii="Arial" w:eastAsia="Times New Roman" w:hAnsi="Arial" w:cs="Arial"/>
          <w:sz w:val="20"/>
          <w:szCs w:val="20"/>
          <w:lang w:val="en-GB" w:eastAsia="en-AU"/>
        </w:rPr>
      </w:pPr>
      <w:r w:rsidRPr="007463A8">
        <w:rPr>
          <w:rFonts w:ascii="Arial" w:eastAsia="Times New Roman" w:hAnsi="Arial" w:cs="Arial"/>
          <w:sz w:val="20"/>
          <w:szCs w:val="20"/>
          <w:lang w:val="en-GB" w:eastAsia="en-AU"/>
        </w:rPr>
        <w:t>For more detailed information about how we collect, use and disclose your personal information in relation to the Engage platform, which is used to hos</w:t>
      </w:r>
      <w:r>
        <w:rPr>
          <w:rFonts w:ascii="Arial" w:eastAsia="Times New Roman" w:hAnsi="Arial" w:cs="Arial"/>
          <w:sz w:val="20"/>
          <w:szCs w:val="20"/>
          <w:lang w:val="en-GB" w:eastAsia="en-AU"/>
        </w:rPr>
        <w:t>t</w:t>
      </w:r>
      <w:r w:rsidRPr="007463A8">
        <w:rPr>
          <w:rFonts w:ascii="Arial" w:eastAsia="Times New Roman" w:hAnsi="Arial" w:cs="Arial"/>
          <w:sz w:val="20"/>
          <w:szCs w:val="20"/>
          <w:lang w:val="en-GB" w:eastAsia="en-AU"/>
        </w:rPr>
        <w:t xml:space="preserve"> this consultation, please refer to the </w:t>
      </w:r>
      <w:r w:rsidRPr="007463A8">
        <w:rPr>
          <w:rFonts w:eastAsia="Times New Roman"/>
          <w:sz w:val="20"/>
          <w:szCs w:val="20"/>
          <w:lang w:val="en-GB" w:eastAsia="en-AU"/>
        </w:rPr>
        <w:t xml:space="preserve">Engage </w:t>
      </w:r>
      <w:r w:rsidRPr="007463A8">
        <w:rPr>
          <w:rFonts w:ascii="Arial" w:eastAsia="Times New Roman" w:hAnsi="Arial" w:cs="Arial"/>
          <w:sz w:val="20"/>
          <w:szCs w:val="20"/>
          <w:lang w:val="en-GB" w:eastAsia="en-AU"/>
        </w:rPr>
        <w:t>Privacy Policy (</w:t>
      </w:r>
      <w:hyperlink r:id="rId8" w:history="1">
        <w:r w:rsidRPr="000F472C">
          <w:rPr>
            <w:rStyle w:val="Hyperlink"/>
            <w:rFonts w:ascii="Arial" w:hAnsi="Arial" w:cs="Arial"/>
            <w:sz w:val="20"/>
            <w:szCs w:val="20"/>
          </w:rPr>
          <w:t>https://engage.swa.gov.au/privacy</w:t>
        </w:r>
      </w:hyperlink>
      <w:r w:rsidRPr="007463A8">
        <w:rPr>
          <w:rStyle w:val="Hyperlink"/>
        </w:rPr>
        <w:t>).</w:t>
      </w:r>
      <w:r w:rsidRPr="007463A8">
        <w:rPr>
          <w:rFonts w:ascii="Arial" w:eastAsia="Times New Roman" w:hAnsi="Arial" w:cs="Arial"/>
          <w:sz w:val="20"/>
          <w:szCs w:val="20"/>
          <w:lang w:val="en-GB" w:eastAsia="en-AU"/>
        </w:rPr>
        <w:t xml:space="preserve"> </w:t>
      </w:r>
    </w:p>
    <w:p w14:paraId="2D5CA932" w14:textId="77777777" w:rsidR="005C6B38" w:rsidRDefault="005C6B38"/>
    <w:sectPr w:rsidR="005C6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7BD4" w14:textId="77777777" w:rsidR="008801E7" w:rsidRDefault="008801E7" w:rsidP="00206EB0">
      <w:r>
        <w:separator/>
      </w:r>
    </w:p>
  </w:endnote>
  <w:endnote w:type="continuationSeparator" w:id="0">
    <w:p w14:paraId="16E69A0D" w14:textId="77777777" w:rsidR="008801E7" w:rsidRDefault="008801E7" w:rsidP="0020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BFC4" w14:textId="77777777" w:rsidR="008801E7" w:rsidRDefault="008801E7" w:rsidP="00206EB0">
      <w:r>
        <w:separator/>
      </w:r>
    </w:p>
  </w:footnote>
  <w:footnote w:type="continuationSeparator" w:id="0">
    <w:p w14:paraId="06176526" w14:textId="77777777" w:rsidR="008801E7" w:rsidRDefault="008801E7" w:rsidP="0020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D6"/>
    <w:multiLevelType w:val="multilevel"/>
    <w:tmpl w:val="EAD8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E675B"/>
    <w:multiLevelType w:val="hybridMultilevel"/>
    <w:tmpl w:val="9A68F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066849">
    <w:abstractNumId w:val="0"/>
  </w:num>
  <w:num w:numId="2" w16cid:durableId="57016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B0"/>
    <w:rsid w:val="000605DE"/>
    <w:rsid w:val="000F1441"/>
    <w:rsid w:val="0018437E"/>
    <w:rsid w:val="00206EB0"/>
    <w:rsid w:val="002B6410"/>
    <w:rsid w:val="003E6BAF"/>
    <w:rsid w:val="004056EE"/>
    <w:rsid w:val="00482B58"/>
    <w:rsid w:val="005C6B38"/>
    <w:rsid w:val="005D511E"/>
    <w:rsid w:val="006445BE"/>
    <w:rsid w:val="008222D5"/>
    <w:rsid w:val="008801E7"/>
    <w:rsid w:val="008E6957"/>
    <w:rsid w:val="009167FF"/>
    <w:rsid w:val="009569BD"/>
    <w:rsid w:val="00AA0F0C"/>
    <w:rsid w:val="00AE03CA"/>
    <w:rsid w:val="00AE1E20"/>
    <w:rsid w:val="00B456C8"/>
    <w:rsid w:val="00B84EC5"/>
    <w:rsid w:val="00C45510"/>
    <w:rsid w:val="00E41FC7"/>
    <w:rsid w:val="00E94D11"/>
    <w:rsid w:val="00F90399"/>
    <w:rsid w:val="00F9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B321C"/>
  <w15:chartTrackingRefBased/>
  <w15:docId w15:val="{3BB5C316-3429-4D54-8801-66592C30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B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4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E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E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144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Revision">
    <w:name w:val="Revision"/>
    <w:hidden/>
    <w:uiPriority w:val="99"/>
    <w:semiHidden/>
    <w:rsid w:val="008E695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0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6EE"/>
    <w:pPr>
      <w:spacing w:after="160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11E"/>
    <w:pPr>
      <w:spacing w:after="0"/>
    </w:pPr>
    <w:rPr>
      <w:rFonts w:ascii="Calibri" w:hAnsi="Calibri" w:cs="Calibri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11E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.swa.gov.au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feworkaustralia.gov.au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BUZA,Lejla</dc:creator>
  <cp:keywords/>
  <dc:description/>
  <cp:lastModifiedBy>SHOOBRIDGE,Maryanne</cp:lastModifiedBy>
  <cp:revision>21</cp:revision>
  <dcterms:created xsi:type="dcterms:W3CDTF">2023-07-06T06:15:00Z</dcterms:created>
  <dcterms:modified xsi:type="dcterms:W3CDTF">2023-07-25T06:10:00Z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2023-07-06T06:15:49Z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8b8d893d-9df1-4048-9c1d-c0bba102be7a</vt:lpwstr>
  </property>
  <property fmtid="{D5CDD505-2E9C-101B-9397-08002B2CF9AE}" pid="8" name="MSIP_Label_79d889eb-932f-4752-8739-64d25806ef64_ContentBits">
    <vt:lpwstr>0</vt:lpwstr>
  </property>
</Properties>
</file>