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8E8EED1" w14:textId="77777777" w:rsidR="00BD499F" w:rsidRPr="004C23F4" w:rsidRDefault="00FA7223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Carbon Disulfide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47891542" w14:textId="77777777" w:rsidTr="00B76A41">
        <w:trPr>
          <w:cantSplit/>
          <w:tblHeader/>
        </w:trPr>
        <w:tc>
          <w:tcPr>
            <w:tcW w:w="4077" w:type="dxa"/>
          </w:tcPr>
          <w:p w14:paraId="0B1E95C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F64C292" w14:textId="77777777" w:rsidR="00F43AD5" w:rsidRPr="00717D45" w:rsidRDefault="00FA7223" w:rsidP="00B76A41">
            <w:pPr>
              <w:pStyle w:val="Tablefont"/>
            </w:pPr>
            <w:r>
              <w:t>75-15-0</w:t>
            </w:r>
          </w:p>
        </w:tc>
      </w:tr>
      <w:tr w:rsidR="00F43AD5" w:rsidRPr="004C23F4" w14:paraId="1ED1D681" w14:textId="77777777" w:rsidTr="00B76A41">
        <w:trPr>
          <w:cantSplit/>
        </w:trPr>
        <w:tc>
          <w:tcPr>
            <w:tcW w:w="4077" w:type="dxa"/>
          </w:tcPr>
          <w:p w14:paraId="710163F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D65A0AC" w14:textId="77777777" w:rsidR="00F43AD5" w:rsidRPr="00E5082A" w:rsidRDefault="00A24C7E" w:rsidP="00B76A41">
            <w:pPr>
              <w:pStyle w:val="Tablefont"/>
            </w:pPr>
            <w:r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 xml:space="preserve">Carbon disulphide, </w:t>
            </w:r>
            <w:r w:rsidR="00E5082A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c</w:t>
            </w:r>
            <w:r w:rsidR="00E5082A" w:rsidRPr="00E5082A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arbon bisulfide</w:t>
            </w:r>
          </w:p>
        </w:tc>
      </w:tr>
      <w:tr w:rsidR="00F43AD5" w:rsidRPr="004C23F4" w14:paraId="072C9152" w14:textId="77777777" w:rsidTr="00B76A41">
        <w:trPr>
          <w:cantSplit/>
        </w:trPr>
        <w:tc>
          <w:tcPr>
            <w:tcW w:w="4077" w:type="dxa"/>
          </w:tcPr>
          <w:p w14:paraId="731EDB8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1D944AF" w14:textId="77777777" w:rsidR="00F43AD5" w:rsidRPr="00717D45" w:rsidRDefault="00E5082A" w:rsidP="00B76A41">
            <w:pPr>
              <w:pStyle w:val="Tablefont"/>
            </w:pPr>
            <w:r>
              <w:t>CS</w:t>
            </w:r>
            <w:r w:rsidRPr="00E5082A">
              <w:rPr>
                <w:vertAlign w:val="subscript"/>
              </w:rPr>
              <w:t>2</w:t>
            </w:r>
          </w:p>
        </w:tc>
      </w:tr>
      <w:tr w:rsidR="00F43AD5" w:rsidRPr="004C23F4" w14:paraId="006DDA90" w14:textId="77777777" w:rsidTr="00B76A41">
        <w:trPr>
          <w:cantSplit/>
        </w:trPr>
        <w:tc>
          <w:tcPr>
            <w:tcW w:w="4077" w:type="dxa"/>
          </w:tcPr>
          <w:p w14:paraId="53CF9C8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EB5D309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11667512" w14:textId="203CCCB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96F0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7C2EBEB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22A5F43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3964ADD" w14:textId="77777777" w:rsidR="002C7AFE" w:rsidRPr="00EB3D1B" w:rsidRDefault="00F7165A" w:rsidP="00017C82">
            <w:pPr>
              <w:pStyle w:val="Tablefont"/>
              <w:rPr>
                <w:b/>
              </w:rPr>
            </w:pPr>
            <w:r w:rsidRPr="00F7165A">
              <w:rPr>
                <w:b/>
              </w:rPr>
              <w:t>1 ppm (3.13 mg/m</w:t>
            </w:r>
            <w:r w:rsidRPr="00F7165A">
              <w:rPr>
                <w:b/>
                <w:vertAlign w:val="superscript"/>
              </w:rPr>
              <w:t>3</w:t>
            </w:r>
            <w:r w:rsidRPr="00F7165A">
              <w:rPr>
                <w:b/>
              </w:rPr>
              <w:t>)</w:t>
            </w:r>
          </w:p>
        </w:tc>
      </w:tr>
      <w:tr w:rsidR="002C7AFE" w:rsidRPr="004C23F4" w14:paraId="46341B54" w14:textId="77777777" w:rsidTr="00921DE7">
        <w:trPr>
          <w:cantSplit/>
        </w:trPr>
        <w:tc>
          <w:tcPr>
            <w:tcW w:w="4077" w:type="dxa"/>
            <w:vAlign w:val="center"/>
          </w:tcPr>
          <w:p w14:paraId="1BE1809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35101CF8" w14:textId="00B0B5B8" w:rsidR="002C7AFE" w:rsidRPr="00EB3D1B" w:rsidRDefault="0051672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5A7BB82" w14:textId="77777777" w:rsidTr="00921DE7">
        <w:trPr>
          <w:cantSplit/>
        </w:trPr>
        <w:tc>
          <w:tcPr>
            <w:tcW w:w="4077" w:type="dxa"/>
            <w:vAlign w:val="center"/>
          </w:tcPr>
          <w:p w14:paraId="5809390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4DEE297" w14:textId="1B80898A" w:rsidR="002C7AFE" w:rsidRPr="00EB3D1B" w:rsidRDefault="0051672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004E601" w14:textId="77777777" w:rsidTr="00A2073D">
        <w:trPr>
          <w:cantSplit/>
        </w:trPr>
        <w:tc>
          <w:tcPr>
            <w:tcW w:w="4077" w:type="dxa"/>
          </w:tcPr>
          <w:p w14:paraId="2ED13F6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C7AD9DE" w14:textId="7C931D13" w:rsidR="002C7AFE" w:rsidRPr="00EB3D1B" w:rsidRDefault="002F12D1" w:rsidP="002F12D1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6172BC67" w14:textId="77777777" w:rsidTr="00921DE7">
        <w:trPr>
          <w:cantSplit/>
        </w:trPr>
        <w:tc>
          <w:tcPr>
            <w:tcW w:w="4077" w:type="dxa"/>
            <w:vAlign w:val="center"/>
          </w:tcPr>
          <w:p w14:paraId="133B8EB4" w14:textId="625455B0" w:rsidR="00F10C97" w:rsidRPr="002C58FF" w:rsidRDefault="00921DE7" w:rsidP="00846C2D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EDE4E67" w14:textId="77777777" w:rsidR="002C7AFE" w:rsidRPr="00EB3D1B" w:rsidRDefault="0005226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</w:p>
        </w:tc>
      </w:tr>
      <w:tr w:rsidR="00846C2D" w:rsidRPr="004C23F4" w14:paraId="7F5562A8" w14:textId="77777777" w:rsidTr="00846C2D">
        <w:trPr>
          <w:cantSplit/>
        </w:trPr>
        <w:tc>
          <w:tcPr>
            <w:tcW w:w="4077" w:type="dxa"/>
          </w:tcPr>
          <w:p w14:paraId="79824DF9" w14:textId="3A7CC743" w:rsidR="00846C2D" w:rsidRDefault="00846C2D" w:rsidP="00846C2D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16F63B80" w14:textId="11B24F19" w:rsidR="00846C2D" w:rsidRPr="00846C2D" w:rsidRDefault="00846C2D" w:rsidP="00017C82">
            <w:pPr>
              <w:pStyle w:val="Tablefont"/>
            </w:pPr>
            <w:r w:rsidRPr="00846C2D">
              <w:t xml:space="preserve">The recommended value is readily quantifiable through currently available sampling and analysis techniques. </w:t>
            </w:r>
          </w:p>
        </w:tc>
      </w:tr>
    </w:tbl>
    <w:p w14:paraId="09B2A65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5A4392A" w14:textId="56C00705" w:rsidR="006639B4" w:rsidRPr="00947526" w:rsidRDefault="00CC0884" w:rsidP="000C139A">
      <w:pPr>
        <w:rPr>
          <w:rFonts w:cs="Arial"/>
        </w:rPr>
      </w:pPr>
      <w:r w:rsidRPr="00947526">
        <w:rPr>
          <w:rFonts w:cs="Arial"/>
        </w:rPr>
        <w:t>A TWA of 1 ppm (3.13 mg/m</w:t>
      </w:r>
      <w:r w:rsidRPr="00947526">
        <w:rPr>
          <w:rFonts w:cs="Arial"/>
          <w:vertAlign w:val="superscript"/>
        </w:rPr>
        <w:t>3</w:t>
      </w:r>
      <w:r w:rsidRPr="00947526">
        <w:rPr>
          <w:rFonts w:cs="Arial"/>
        </w:rPr>
        <w:t xml:space="preserve">) is recommended to </w:t>
      </w:r>
      <w:r w:rsidR="00627DA4">
        <w:rPr>
          <w:rFonts w:cs="Arial"/>
        </w:rPr>
        <w:t xml:space="preserve">protect </w:t>
      </w:r>
      <w:r w:rsidR="00DB6857">
        <w:rPr>
          <w:rFonts w:cs="Arial"/>
        </w:rPr>
        <w:t>for</w:t>
      </w:r>
      <w:r w:rsidR="00627DA4">
        <w:rPr>
          <w:rFonts w:cs="Arial"/>
        </w:rPr>
        <w:t xml:space="preserve"> the </w:t>
      </w:r>
      <w:r w:rsidRPr="00947526">
        <w:rPr>
          <w:rFonts w:cs="Arial"/>
        </w:rPr>
        <w:t xml:space="preserve">onset of </w:t>
      </w:r>
      <w:r w:rsidR="00053DE6" w:rsidRPr="00947526">
        <w:rPr>
          <w:rFonts w:cs="Arial"/>
        </w:rPr>
        <w:t xml:space="preserve">adverse nervous system effects </w:t>
      </w:r>
      <w:r w:rsidR="002159D4">
        <w:rPr>
          <w:rFonts w:cs="Arial"/>
        </w:rPr>
        <w:t xml:space="preserve">in exposed workers </w:t>
      </w:r>
      <w:r w:rsidR="00053DE6" w:rsidRPr="00947526">
        <w:rPr>
          <w:rFonts w:cs="Arial"/>
        </w:rPr>
        <w:t xml:space="preserve">and is considered protective of other adverse </w:t>
      </w:r>
      <w:r w:rsidR="00F7165A" w:rsidRPr="00947526">
        <w:rPr>
          <w:rFonts w:cs="Arial"/>
        </w:rPr>
        <w:t xml:space="preserve">health </w:t>
      </w:r>
      <w:r w:rsidR="00053DE6" w:rsidRPr="00947526">
        <w:rPr>
          <w:rFonts w:cs="Arial"/>
        </w:rPr>
        <w:t xml:space="preserve">endpoints </w:t>
      </w:r>
      <w:r w:rsidR="002F12D1" w:rsidRPr="00947526">
        <w:rPr>
          <w:rFonts w:cs="Arial"/>
        </w:rPr>
        <w:t>including</w:t>
      </w:r>
      <w:r w:rsidR="00053DE6" w:rsidRPr="00947526">
        <w:rPr>
          <w:rFonts w:cs="Arial"/>
        </w:rPr>
        <w:t xml:space="preserve"> cardiotoxicity</w:t>
      </w:r>
      <w:r w:rsidR="002159D4">
        <w:rPr>
          <w:rFonts w:cs="Arial"/>
        </w:rPr>
        <w:t>.</w:t>
      </w:r>
    </w:p>
    <w:p w14:paraId="2831C6C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8A3241F" w14:textId="1E287589" w:rsidR="006639B4" w:rsidRPr="00591D50" w:rsidRDefault="00053DE6" w:rsidP="006639B4">
      <w:pPr>
        <w:rPr>
          <w:rFonts w:cs="Arial"/>
          <w:szCs w:val="20"/>
        </w:rPr>
      </w:pPr>
      <w:r w:rsidRPr="00591D50">
        <w:rPr>
          <w:rFonts w:cs="Arial"/>
          <w:szCs w:val="20"/>
        </w:rPr>
        <w:t>The critical effects in humans that are associated</w:t>
      </w:r>
      <w:r w:rsidR="007E63E1" w:rsidRPr="00591D50">
        <w:rPr>
          <w:rFonts w:cs="Arial"/>
          <w:szCs w:val="20"/>
        </w:rPr>
        <w:t xml:space="preserve"> with exposure to carbon disulf</w:t>
      </w:r>
      <w:r w:rsidRPr="00591D50">
        <w:rPr>
          <w:rFonts w:cs="Arial"/>
          <w:szCs w:val="20"/>
        </w:rPr>
        <w:t>ide are neurotoxicity and cardiotoxicity. This has been demonstrated in a large range of observational studies</w:t>
      </w:r>
      <w:r w:rsidR="00F7165A" w:rsidRPr="00591D50">
        <w:rPr>
          <w:rFonts w:cs="Arial"/>
          <w:szCs w:val="20"/>
        </w:rPr>
        <w:t>,</w:t>
      </w:r>
      <w:r w:rsidRPr="00591D50">
        <w:rPr>
          <w:rFonts w:cs="Arial"/>
          <w:szCs w:val="20"/>
        </w:rPr>
        <w:t xml:space="preserve"> supported by evidence from experimental animal studies </w:t>
      </w:r>
      <w:r w:rsidR="00F7165A" w:rsidRPr="00591D50">
        <w:rPr>
          <w:rFonts w:cs="Arial"/>
          <w:szCs w:val="20"/>
        </w:rPr>
        <w:t xml:space="preserve">for neurotoxicity outcomes </w:t>
      </w:r>
      <w:r w:rsidRPr="00591D50">
        <w:rPr>
          <w:rFonts w:cs="Arial"/>
          <w:szCs w:val="20"/>
        </w:rPr>
        <w:t>(ACGIH, 2018; DFG, 2004; HCOTN, 2011).</w:t>
      </w:r>
    </w:p>
    <w:p w14:paraId="45AD87B6" w14:textId="2F5923E9" w:rsidR="008A6AD8" w:rsidRPr="00591D50" w:rsidRDefault="008A6AD8" w:rsidP="008A6AD8">
      <w:pPr>
        <w:pStyle w:val="ListBullet"/>
        <w:numPr>
          <w:ilvl w:val="0"/>
          <w:numId w:val="0"/>
        </w:numPr>
        <w:rPr>
          <w:szCs w:val="20"/>
        </w:rPr>
      </w:pPr>
      <w:r w:rsidRPr="00591D50">
        <w:rPr>
          <w:szCs w:val="20"/>
        </w:rPr>
        <w:t xml:space="preserve">A </w:t>
      </w:r>
      <w:r w:rsidR="00585F12" w:rsidRPr="00591D50">
        <w:rPr>
          <w:szCs w:val="20"/>
        </w:rPr>
        <w:t>LOAEL</w:t>
      </w:r>
      <w:r w:rsidRPr="00591D50">
        <w:rPr>
          <w:szCs w:val="20"/>
        </w:rPr>
        <w:t xml:space="preserve"> of 15 mg/m</w:t>
      </w:r>
      <w:r w:rsidRPr="00591D50">
        <w:rPr>
          <w:szCs w:val="20"/>
          <w:vertAlign w:val="superscript"/>
        </w:rPr>
        <w:t>3</w:t>
      </w:r>
      <w:r w:rsidRPr="00591D50">
        <w:rPr>
          <w:szCs w:val="20"/>
        </w:rPr>
        <w:t xml:space="preserve"> (5 ppm) for incidence of ischaemic findings was reported </w:t>
      </w:r>
      <w:r w:rsidR="002F12D1" w:rsidRPr="00591D50">
        <w:rPr>
          <w:szCs w:val="20"/>
        </w:rPr>
        <w:t xml:space="preserve">in </w:t>
      </w:r>
      <w:r w:rsidRPr="00591D50">
        <w:rPr>
          <w:szCs w:val="20"/>
        </w:rPr>
        <w:t>a prospective cohort study</w:t>
      </w:r>
      <w:r w:rsidR="0048702B" w:rsidRPr="00591D50">
        <w:rPr>
          <w:szCs w:val="20"/>
        </w:rPr>
        <w:t xml:space="preserve"> in Japanese workers </w:t>
      </w:r>
      <w:r w:rsidRPr="00591D50">
        <w:rPr>
          <w:szCs w:val="20"/>
        </w:rPr>
        <w:t>(</w:t>
      </w:r>
      <w:r w:rsidR="0048702B" w:rsidRPr="00591D50">
        <w:rPr>
          <w:szCs w:val="20"/>
        </w:rPr>
        <w:t>HCOTN</w:t>
      </w:r>
      <w:r w:rsidRPr="00591D50">
        <w:rPr>
          <w:szCs w:val="20"/>
        </w:rPr>
        <w:t xml:space="preserve">, 2011). </w:t>
      </w:r>
      <w:r w:rsidR="0048702B" w:rsidRPr="00591D50">
        <w:rPr>
          <w:szCs w:val="20"/>
        </w:rPr>
        <w:t>Motor nerve induction deficits and other a</w:t>
      </w:r>
      <w:r w:rsidRPr="00591D50">
        <w:rPr>
          <w:szCs w:val="20"/>
        </w:rPr>
        <w:t xml:space="preserve">dverse nervous system effects were reported to appear </w:t>
      </w:r>
      <w:r w:rsidR="0048702B" w:rsidRPr="00591D50">
        <w:rPr>
          <w:szCs w:val="20"/>
        </w:rPr>
        <w:t>following exposure</w:t>
      </w:r>
      <w:r w:rsidR="00585F12" w:rsidRPr="00591D50">
        <w:rPr>
          <w:szCs w:val="20"/>
        </w:rPr>
        <w:t>s</w:t>
      </w:r>
      <w:r w:rsidR="0048702B" w:rsidRPr="00591D50">
        <w:rPr>
          <w:szCs w:val="20"/>
        </w:rPr>
        <w:t xml:space="preserve"> </w:t>
      </w:r>
      <w:r w:rsidRPr="00591D50">
        <w:rPr>
          <w:szCs w:val="20"/>
        </w:rPr>
        <w:t>slightly above 1</w:t>
      </w:r>
      <w:r w:rsidR="00585F12" w:rsidRPr="00591D50">
        <w:rPr>
          <w:szCs w:val="20"/>
        </w:rPr>
        <w:t> </w:t>
      </w:r>
      <w:r w:rsidRPr="00591D50">
        <w:rPr>
          <w:szCs w:val="20"/>
        </w:rPr>
        <w:t>ppm (ACGIH, 2018)</w:t>
      </w:r>
      <w:r w:rsidR="002F12D1" w:rsidRPr="00591D50">
        <w:rPr>
          <w:szCs w:val="20"/>
        </w:rPr>
        <w:t>;</w:t>
      </w:r>
      <w:r w:rsidRPr="00591D50">
        <w:rPr>
          <w:szCs w:val="20"/>
        </w:rPr>
        <w:t xml:space="preserve"> which forms the basis of the TWA recommendation. </w:t>
      </w:r>
      <w:r w:rsidR="009546A0" w:rsidRPr="00591D50">
        <w:rPr>
          <w:szCs w:val="20"/>
        </w:rPr>
        <w:t>A TWA of 1 ppm is considered protective of n</w:t>
      </w:r>
      <w:r w:rsidR="00585F12" w:rsidRPr="00591D50">
        <w:rPr>
          <w:szCs w:val="20"/>
        </w:rPr>
        <w:t xml:space="preserve">eurotoxic effects </w:t>
      </w:r>
      <w:r w:rsidR="009546A0" w:rsidRPr="00591D50">
        <w:rPr>
          <w:szCs w:val="20"/>
        </w:rPr>
        <w:t xml:space="preserve">that </w:t>
      </w:r>
      <w:r w:rsidR="00585F12" w:rsidRPr="00591D50">
        <w:rPr>
          <w:szCs w:val="20"/>
        </w:rPr>
        <w:t xml:space="preserve">may begin to develop at </w:t>
      </w:r>
      <w:r w:rsidR="00052267" w:rsidRPr="00591D50">
        <w:rPr>
          <w:szCs w:val="20"/>
        </w:rPr>
        <w:t>3 ppm (</w:t>
      </w:r>
      <w:r w:rsidR="0048702B" w:rsidRPr="00591D50">
        <w:rPr>
          <w:szCs w:val="20"/>
        </w:rPr>
        <w:t xml:space="preserve">9 </w:t>
      </w:r>
      <w:r w:rsidR="00E36C37" w:rsidRPr="00591D50">
        <w:rPr>
          <w:rFonts w:cs="Arial"/>
          <w:szCs w:val="20"/>
        </w:rPr>
        <w:t>mg/m</w:t>
      </w:r>
      <w:r w:rsidR="00E36C37" w:rsidRPr="00591D50">
        <w:rPr>
          <w:rFonts w:cs="Arial"/>
          <w:szCs w:val="20"/>
          <w:vertAlign w:val="superscript"/>
        </w:rPr>
        <w:t>3</w:t>
      </w:r>
      <w:r w:rsidR="001F18D0">
        <w:rPr>
          <w:szCs w:val="20"/>
        </w:rPr>
        <w:t>)</w:t>
      </w:r>
      <w:r w:rsidR="00E36C37" w:rsidRPr="00591D50">
        <w:rPr>
          <w:szCs w:val="20"/>
          <w:vertAlign w:val="superscript"/>
        </w:rPr>
        <w:t xml:space="preserve"> </w:t>
      </w:r>
      <w:r w:rsidR="001F18D0">
        <w:rPr>
          <w:szCs w:val="20"/>
        </w:rPr>
        <w:t>(</w:t>
      </w:r>
      <w:r w:rsidR="00052267" w:rsidRPr="00591D50">
        <w:rPr>
          <w:szCs w:val="20"/>
        </w:rPr>
        <w:t>HCOTN</w:t>
      </w:r>
      <w:r w:rsidR="009546A0" w:rsidRPr="00591D50">
        <w:rPr>
          <w:szCs w:val="20"/>
        </w:rPr>
        <w:t xml:space="preserve">, </w:t>
      </w:r>
      <w:r w:rsidR="00052267" w:rsidRPr="00591D50">
        <w:rPr>
          <w:szCs w:val="20"/>
        </w:rPr>
        <w:t>2011)</w:t>
      </w:r>
      <w:r w:rsidR="00585F12" w:rsidRPr="00591D50">
        <w:rPr>
          <w:szCs w:val="20"/>
        </w:rPr>
        <w:t>.</w:t>
      </w:r>
    </w:p>
    <w:p w14:paraId="2D3C31C7" w14:textId="37764348" w:rsidR="00052267" w:rsidRPr="00591D50" w:rsidRDefault="00AE5AC0" w:rsidP="00AE5AC0">
      <w:pPr>
        <w:rPr>
          <w:szCs w:val="20"/>
        </w:rPr>
      </w:pPr>
      <w:r w:rsidRPr="00591D50">
        <w:rPr>
          <w:szCs w:val="20"/>
        </w:rPr>
        <w:t>Evidence was provided reporting human observations of a</w:t>
      </w:r>
      <w:r w:rsidR="00052267" w:rsidRPr="00591D50">
        <w:rPr>
          <w:szCs w:val="20"/>
        </w:rPr>
        <w:t xml:space="preserve">bsorption via dermal route </w:t>
      </w:r>
      <w:r w:rsidRPr="00591D50">
        <w:rPr>
          <w:szCs w:val="20"/>
        </w:rPr>
        <w:t>leading</w:t>
      </w:r>
      <w:r w:rsidR="00052267" w:rsidRPr="00591D50">
        <w:rPr>
          <w:szCs w:val="20"/>
        </w:rPr>
        <w:t xml:space="preserve"> to peripheral nerve damage and systemic toxicity</w:t>
      </w:r>
      <w:r w:rsidRPr="00591D50">
        <w:rPr>
          <w:szCs w:val="20"/>
        </w:rPr>
        <w:t xml:space="preserve"> (ACGIH, 2018; HCOTN, 2011)</w:t>
      </w:r>
      <w:r w:rsidR="00DA7A12" w:rsidRPr="00591D50">
        <w:rPr>
          <w:szCs w:val="20"/>
        </w:rPr>
        <w:t>.</w:t>
      </w:r>
    </w:p>
    <w:p w14:paraId="794E5EE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E9BCC49" w14:textId="5D90AD2C" w:rsidR="00052267" w:rsidRPr="00947526" w:rsidRDefault="00A16778" w:rsidP="00052267">
      <w:r w:rsidRPr="00947526">
        <w:t>Not</w:t>
      </w:r>
      <w:r w:rsidR="00052267" w:rsidRPr="00947526">
        <w:t xml:space="preserve"> classified as a carcinogen according to the Globally Harmonized System of Classification and Labelling of Chemicals (GHS).</w:t>
      </w:r>
    </w:p>
    <w:p w14:paraId="49F8FCD6" w14:textId="28E240E7" w:rsidR="00052267" w:rsidRPr="00947526" w:rsidRDefault="00A16778" w:rsidP="00052267">
      <w:r w:rsidRPr="00947526">
        <w:t>N</w:t>
      </w:r>
      <w:r w:rsidR="00052267" w:rsidRPr="00947526">
        <w:t>ot classified as a skin</w:t>
      </w:r>
      <w:r w:rsidR="00516727">
        <w:t xml:space="preserve"> sensitiser</w:t>
      </w:r>
      <w:r w:rsidR="00052267" w:rsidRPr="00947526">
        <w:t xml:space="preserve"> or respiratory sensitiser according to the GHS</w:t>
      </w:r>
      <w:r w:rsidR="00DA7A12" w:rsidRPr="00947526">
        <w:t>.</w:t>
      </w:r>
    </w:p>
    <w:p w14:paraId="7008824B" w14:textId="58DD9707" w:rsidR="009859ED" w:rsidRPr="00947526" w:rsidRDefault="009859ED" w:rsidP="009859ED">
      <w:pPr>
        <w:rPr>
          <w:rFonts w:cs="Arial"/>
        </w:rPr>
      </w:pPr>
      <w:r w:rsidRPr="00947526">
        <w:rPr>
          <w:rFonts w:cs="Arial"/>
        </w:rPr>
        <w:lastRenderedPageBreak/>
        <w:t xml:space="preserve">A skin notation is </w:t>
      </w:r>
      <w:r w:rsidR="00E36C37" w:rsidRPr="00947526">
        <w:rPr>
          <w:rFonts w:cs="Arial"/>
        </w:rPr>
        <w:t xml:space="preserve">recommended </w:t>
      </w:r>
      <w:r w:rsidRPr="00947526">
        <w:rPr>
          <w:rFonts w:cs="Arial"/>
        </w:rPr>
        <w:t>based on sufficient evidence in humans demonstrating systemic effects following dermal exposure.</w:t>
      </w:r>
    </w:p>
    <w:p w14:paraId="117B6E4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743984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736A66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DB5C5C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6999A0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530D28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170F341" w14:textId="0EAEAE4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520424895"/>
                    <w:placeholder>
                      <w:docPart w:val="D16D53BCC15E417F9F57BA9FEEB24FBB"/>
                    </w:placeholder>
                  </w:sdtPr>
                  <w:sdtEndPr/>
                  <w:sdtContent>
                    <w:r w:rsidR="00E25F95">
                      <w:t>TWA: 10 ppm (</w:t>
                    </w:r>
                    <w:r w:rsidR="00E25F95" w:rsidRPr="00E5082A">
                      <w:rPr>
                        <w:sz w:val="18"/>
                      </w:rPr>
                      <w:t xml:space="preserve">31 </w:t>
                    </w:r>
                    <w:r w:rsidR="00E25F95" w:rsidRPr="00E5082A">
                      <w:rPr>
                        <w:rFonts w:cs="Arial"/>
                      </w:rPr>
                      <w:t>mg/m</w:t>
                    </w:r>
                    <w:r w:rsidR="00E25F95" w:rsidRPr="00E5082A">
                      <w:rPr>
                        <w:rFonts w:cs="Arial"/>
                        <w:vertAlign w:val="superscript"/>
                      </w:rPr>
                      <w:t>3</w:t>
                    </w:r>
                    <w:r w:rsidR="00E25F95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3C3F155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D09CE6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154D3B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2263A0" w14:textId="44C66A9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1C5ED3949D26494DABC1A3C926654B4C"/>
                </w:placeholder>
                <w:text/>
              </w:sdtPr>
              <w:sdtEndPr/>
              <w:sdtContent>
                <w:r w:rsidR="00E25F95">
                  <w:t>2006</w:t>
                </w:r>
              </w:sdtContent>
            </w:sdt>
            <w:r w:rsidR="00E25F95" w:rsidRPr="003365A5">
              <w:tab/>
            </w:r>
            <w:r w:rsidR="00E25F9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1A34A465B3E34442B49585AB45DAB8C9"/>
                </w:placeholder>
              </w:sdtPr>
              <w:sdtEndPr/>
              <w:sdtContent>
                <w:r w:rsidR="00E25F95">
                  <w:t>TLV-TWA: 1 ppm (3.13 mg/m³)</w:t>
                </w:r>
              </w:sdtContent>
            </w:sdt>
          </w:p>
        </w:tc>
      </w:tr>
      <w:tr w:rsidR="00C978F0" w:rsidRPr="00DA352E" w14:paraId="29D237A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4B8846" w14:textId="22AA3B1F" w:rsidR="00E25F95" w:rsidRDefault="00E25F95" w:rsidP="00E25F95">
            <w:pPr>
              <w:pStyle w:val="Tabletextprimarysource"/>
            </w:pPr>
            <w:r>
              <w:t>TLV-TWA</w:t>
            </w:r>
            <w:r w:rsidR="00E36C37">
              <w:t xml:space="preserve"> </w:t>
            </w:r>
            <w:r w:rsidR="00FA7223">
              <w:t xml:space="preserve">recommended to protect </w:t>
            </w:r>
            <w:r w:rsidR="00DB6857">
              <w:t xml:space="preserve">for </w:t>
            </w:r>
            <w:r>
              <w:t>neurological endpoints</w:t>
            </w:r>
            <w:r w:rsidR="00FA7223">
              <w:t xml:space="preserve"> and</w:t>
            </w:r>
            <w:r>
              <w:t xml:space="preserve"> other </w:t>
            </w:r>
            <w:r w:rsidR="00FA7223">
              <w:t xml:space="preserve">adverse </w:t>
            </w:r>
            <w:r>
              <w:t xml:space="preserve">effects </w:t>
            </w:r>
            <w:r w:rsidR="00FA7223">
              <w:t>in all organ systems in</w:t>
            </w:r>
            <w:r w:rsidR="00E36C37">
              <w:t xml:space="preserve"> exposed</w:t>
            </w:r>
            <w:r w:rsidR="00FA7223">
              <w:t xml:space="preserve"> workers exposed</w:t>
            </w:r>
            <w:r w:rsidR="00ED4073">
              <w:t>.</w:t>
            </w:r>
          </w:p>
          <w:p w14:paraId="72B7A903" w14:textId="77777777" w:rsidR="00E25F95" w:rsidRDefault="00E25F95" w:rsidP="00E25F95">
            <w:pPr>
              <w:pStyle w:val="Tabletextprimarysource"/>
            </w:pPr>
            <w:r>
              <w:t>Summary of data:</w:t>
            </w:r>
          </w:p>
          <w:p w14:paraId="0ADBD227" w14:textId="77777777" w:rsidR="00ED4073" w:rsidRDefault="00ED4073" w:rsidP="00A1677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2E19D199" w14:textId="5775240D" w:rsidR="00CC0884" w:rsidRDefault="00CC0884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Four </w:t>
            </w:r>
            <w:r w:rsidR="00E36C37">
              <w:t xml:space="preserve">worker exposure </w:t>
            </w:r>
            <w:r>
              <w:t>studies provid</w:t>
            </w:r>
            <w:r w:rsidR="00E36C37">
              <w:t>e</w:t>
            </w:r>
            <w:r>
              <w:t xml:space="preserve"> evidence of reduced motor conduction </w:t>
            </w:r>
            <w:r w:rsidR="00B0181A">
              <w:t>vel</w:t>
            </w:r>
            <w:r w:rsidR="00516727">
              <w:t>ocities (range of exposures 0.2–</w:t>
            </w:r>
            <w:r>
              <w:t>65.7 ppm)</w:t>
            </w:r>
          </w:p>
          <w:p w14:paraId="2F8AB399" w14:textId="17F2B4A1" w:rsidR="00ED4073" w:rsidRDefault="00E36C37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Odour threshold reporte</w:t>
            </w:r>
            <w:r w:rsidR="00516727">
              <w:t>d at 0.1–</w:t>
            </w:r>
            <w:r>
              <w:t>0.2 ppm</w:t>
            </w:r>
          </w:p>
          <w:p w14:paraId="7718C653" w14:textId="194BB23E" w:rsidR="00ED4073" w:rsidRDefault="00ED4073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Acute exposures </w:t>
            </w:r>
            <w:r w:rsidR="00E36C37">
              <w:t>at</w:t>
            </w:r>
            <w:r w:rsidR="00516727">
              <w:t xml:space="preserve"> 500–</w:t>
            </w:r>
            <w:r>
              <w:t>1,000 ppm resulted in psychiatric disturbances (no further information provided)</w:t>
            </w:r>
          </w:p>
          <w:p w14:paraId="0C7D64E0" w14:textId="7E9CFB97" w:rsidR="00ED4073" w:rsidRDefault="00ED4073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Acute exposure </w:t>
            </w:r>
            <w:r w:rsidR="00E36C37">
              <w:t>at</w:t>
            </w:r>
            <w:r>
              <w:t xml:space="preserve"> 5,000 ppm </w:t>
            </w:r>
            <w:r w:rsidR="00B0181A">
              <w:t>resulted</w:t>
            </w:r>
            <w:r>
              <w:t xml:space="preserve"> in CNS depression, coma, respiratory paralysis and death (no further information provided)</w:t>
            </w:r>
          </w:p>
          <w:p w14:paraId="4193AFA1" w14:textId="7D3C0E37" w:rsidR="00ED4073" w:rsidRDefault="00E36C37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N</w:t>
            </w:r>
            <w:r w:rsidR="00ED4073">
              <w:t xml:space="preserve">ot all </w:t>
            </w:r>
            <w:r>
              <w:t xml:space="preserve">literature reviewed </w:t>
            </w:r>
            <w:r w:rsidR="00ED4073">
              <w:t>provide</w:t>
            </w:r>
            <w:r>
              <w:t>d</w:t>
            </w:r>
            <w:r w:rsidR="00ED4073">
              <w:t xml:space="preserve"> defined exposure-dose information</w:t>
            </w:r>
            <w:r>
              <w:t xml:space="preserve"> for CNS symptoms</w:t>
            </w:r>
          </w:p>
          <w:p w14:paraId="59C58D8D" w14:textId="3E8D07B9" w:rsidR="00ED4073" w:rsidRDefault="00CC0884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Physiological responses (adverse nervous system effects) resulting</w:t>
            </w:r>
            <w:r w:rsidR="007E63E1">
              <w:t xml:space="preserve"> from exposure </w:t>
            </w:r>
            <w:r>
              <w:t xml:space="preserve">appear to occur </w:t>
            </w:r>
            <w:r w:rsidR="00E36C37">
              <w:t xml:space="preserve">at </w:t>
            </w:r>
            <w:r>
              <w:t>slightly above 1 ppm</w:t>
            </w:r>
            <w:r w:rsidR="00E36C37">
              <w:t>.</w:t>
            </w:r>
          </w:p>
          <w:p w14:paraId="436E107C" w14:textId="77777777" w:rsidR="00516727" w:rsidRDefault="00516727" w:rsidP="00516727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0AD440CE" w14:textId="77777777" w:rsidR="00CC1152" w:rsidRDefault="00CC1152" w:rsidP="00A1677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0BC6C581" w14:textId="77777777" w:rsidR="00E25F95" w:rsidRDefault="00E25F95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 dermal LD</w:t>
            </w:r>
            <w:r w:rsidRPr="00C243F1">
              <w:t>50</w:t>
            </w:r>
            <w:r w:rsidR="004A2FF3" w:rsidRPr="00C243F1">
              <w:t xml:space="preserve"> </w:t>
            </w:r>
            <w:r w:rsidR="004A2FF3">
              <w:t>reported</w:t>
            </w:r>
          </w:p>
          <w:p w14:paraId="63938ED9" w14:textId="01AB368F" w:rsidR="00E25F95" w:rsidRDefault="00CC1152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 w:rsidRPr="00C243F1">
              <w:t>50</w:t>
            </w:r>
            <w:r w:rsidR="000B186D">
              <w:t xml:space="preserve">: </w:t>
            </w:r>
            <w:r w:rsidR="001B725B">
              <w:t>220 ppm (mice</w:t>
            </w:r>
            <w:r w:rsidR="002F12D1">
              <w:t>;</w:t>
            </w:r>
            <w:r w:rsidR="001B725B">
              <w:t xml:space="preserve"> 1 h) and </w:t>
            </w:r>
            <w:r w:rsidR="00E25F95">
              <w:t>3</w:t>
            </w:r>
            <w:r w:rsidR="001B725B">
              <w:t>,</w:t>
            </w:r>
            <w:r w:rsidR="00E25F95">
              <w:t>200 and 8</w:t>
            </w:r>
            <w:r w:rsidR="001B725B">
              <w:t>,</w:t>
            </w:r>
            <w:r w:rsidR="00E25F95">
              <w:t xml:space="preserve">000 ppm </w:t>
            </w:r>
            <w:r w:rsidR="007E63E1">
              <w:t>(rats and mice</w:t>
            </w:r>
            <w:r w:rsidR="002F12D1">
              <w:t>;</w:t>
            </w:r>
            <w:r w:rsidR="00E25F95">
              <w:t xml:space="preserve"> 2 h)</w:t>
            </w:r>
          </w:p>
          <w:p w14:paraId="2EDC0262" w14:textId="1133B190" w:rsidR="00E25F95" w:rsidRDefault="00E25F95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animal data </w:t>
            </w:r>
            <w:r w:rsidR="001B725B">
              <w:t xml:space="preserve">available </w:t>
            </w:r>
            <w:r w:rsidR="00E36C37">
              <w:t xml:space="preserve">for </w:t>
            </w:r>
            <w:r>
              <w:t>eye and skin irritation and sensitisation</w:t>
            </w:r>
            <w:r w:rsidR="00516727">
              <w:t>.</w:t>
            </w:r>
          </w:p>
          <w:p w14:paraId="32C70FF2" w14:textId="4EA1C732" w:rsidR="00A01E70" w:rsidRDefault="00A01E70" w:rsidP="00707FD4">
            <w:pPr>
              <w:pStyle w:val="ListBullet"/>
              <w:numPr>
                <w:ilvl w:val="0"/>
                <w:numId w:val="0"/>
              </w:numPr>
            </w:pPr>
          </w:p>
          <w:p w14:paraId="40D455EA" w14:textId="633734A2" w:rsidR="00E25F95" w:rsidRDefault="00E25F95" w:rsidP="00A1677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Results </w:t>
            </w:r>
            <w:r w:rsidR="001C67EA">
              <w:t>from</w:t>
            </w:r>
            <w:r>
              <w:t xml:space="preserve"> </w:t>
            </w:r>
            <w:r w:rsidRPr="0071619E">
              <w:rPr>
                <w:i/>
              </w:rPr>
              <w:t>in vitro</w:t>
            </w:r>
            <w:r>
              <w:t xml:space="preserve"> studies provide little evidence of genotoxicity</w:t>
            </w:r>
            <w:r w:rsidR="000B186D">
              <w:t>.</w:t>
            </w:r>
          </w:p>
          <w:p w14:paraId="4B8C11E1" w14:textId="77777777" w:rsidR="00C978F0" w:rsidRDefault="0071619E" w:rsidP="00A1677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Absorption via dermal route </w:t>
            </w:r>
            <w:r w:rsidR="001C67EA">
              <w:t>reported</w:t>
            </w:r>
            <w:r>
              <w:t xml:space="preserve"> peripheral nerve damage and systemic toxicity</w:t>
            </w:r>
            <w:r w:rsidR="00FF663C">
              <w:t xml:space="preserve"> in workers</w:t>
            </w:r>
            <w:r w:rsidR="00E36C37">
              <w:t>.</w:t>
            </w:r>
          </w:p>
          <w:p w14:paraId="2CF0B811" w14:textId="29A8CB4D" w:rsidR="00516727" w:rsidRPr="00DA352E" w:rsidRDefault="00516727" w:rsidP="00A16778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F4B094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AD9C1F" w14:textId="2981721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F88CC0813A10408EB327B1C97FB8F09D"/>
                </w:placeholder>
                <w:text/>
              </w:sdtPr>
              <w:sdtEndPr/>
              <w:sdtContent>
                <w:r w:rsidR="00E25F95">
                  <w:t>2004</w:t>
                </w:r>
              </w:sdtContent>
            </w:sdt>
            <w:r w:rsidR="00E25F95" w:rsidRPr="003365A5">
              <w:tab/>
            </w:r>
            <w:r w:rsidR="00E25F95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A54B47A0827244FD8E3A17986CE5D20D"/>
                </w:placeholder>
              </w:sdtPr>
              <w:sdtEndPr/>
              <w:sdtContent>
                <w:r w:rsidR="00E25F95">
                  <w:t>MAK: 5 ppm (16 mg/m³)</w:t>
                </w:r>
              </w:sdtContent>
            </w:sdt>
          </w:p>
        </w:tc>
      </w:tr>
      <w:tr w:rsidR="00C978F0" w:rsidRPr="00DA352E" w14:paraId="0F519C5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B0F072" w14:textId="7FC57E4C" w:rsidR="00E25F95" w:rsidRDefault="000B186D" w:rsidP="00E25F95">
            <w:pPr>
              <w:pStyle w:val="Tabletextprimarysource"/>
            </w:pPr>
            <w:r>
              <w:t>P</w:t>
            </w:r>
            <w:r w:rsidR="00F40A3D">
              <w:t xml:space="preserve">rovisional </w:t>
            </w:r>
            <w:r w:rsidR="00E25F95">
              <w:t>MAK</w:t>
            </w:r>
            <w:r w:rsidR="00F40A3D">
              <w:t xml:space="preserve"> assigned to be</w:t>
            </w:r>
            <w:r w:rsidR="00E25F95">
              <w:t xml:space="preserve"> protective of neurotoxicity and cardiotoxicity </w:t>
            </w:r>
            <w:r>
              <w:t xml:space="preserve">that can occur </w:t>
            </w:r>
            <w:r w:rsidR="00E25F95">
              <w:t xml:space="preserve">at concentrations </w:t>
            </w:r>
            <w:r w:rsidR="00E67E9D">
              <w:t>&lt;</w:t>
            </w:r>
            <w:r w:rsidR="00E25F95">
              <w:t xml:space="preserve">10 </w:t>
            </w:r>
            <w:r w:rsidR="00F40A3D">
              <w:t>ppm. This</w:t>
            </w:r>
            <w:r w:rsidR="00E25F95">
              <w:t xml:space="preserve"> MAK </w:t>
            </w:r>
            <w:r w:rsidR="00E36C37">
              <w:t>is accompanied by</w:t>
            </w:r>
            <w:r w:rsidR="00F40A3D">
              <w:t xml:space="preserve"> </w:t>
            </w:r>
            <w:r w:rsidR="00E36C37">
              <w:t xml:space="preserve">a </w:t>
            </w:r>
            <w:r w:rsidR="00F40A3D">
              <w:t xml:space="preserve">recommendation </w:t>
            </w:r>
            <w:r w:rsidR="00E36C37">
              <w:t>for</w:t>
            </w:r>
            <w:r w:rsidR="00F40A3D">
              <w:t xml:space="preserve"> further research.</w:t>
            </w:r>
          </w:p>
          <w:p w14:paraId="4B05151A" w14:textId="5C43BBCE" w:rsidR="00E25F95" w:rsidRDefault="00E36C37" w:rsidP="00E25F95">
            <w:pPr>
              <w:pStyle w:val="Tabletextprimarysource"/>
            </w:pPr>
            <w:r>
              <w:t>Summary of a</w:t>
            </w:r>
            <w:r w:rsidR="00E25F95">
              <w:t>dditional data:</w:t>
            </w:r>
          </w:p>
          <w:p w14:paraId="1D0753D0" w14:textId="6C65E24C" w:rsidR="005C6893" w:rsidRDefault="001C67EA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NOEL</w:t>
            </w:r>
            <w:r w:rsidR="00E36C37">
              <w:t>:</w:t>
            </w:r>
            <w:r w:rsidR="00E50526">
              <w:t xml:space="preserve"> </w:t>
            </w:r>
            <w:r w:rsidR="005C6893">
              <w:t>4 ppm</w:t>
            </w:r>
            <w:r w:rsidR="00E36C37">
              <w:t xml:space="preserve"> (humans)</w:t>
            </w:r>
            <w:r w:rsidR="00E67E9D">
              <w:t xml:space="preserve">; </w:t>
            </w:r>
            <w:r w:rsidR="005C6893">
              <w:t>based on</w:t>
            </w:r>
            <w:r w:rsidR="00C62211">
              <w:t xml:space="preserve"> 40</w:t>
            </w:r>
            <w:r w:rsidR="00E36C37">
              <w:t xml:space="preserve"> </w:t>
            </w:r>
            <w:r w:rsidR="00C62211">
              <w:t>yr exposure</w:t>
            </w:r>
            <w:r w:rsidR="00BE1A0F">
              <w:t>;</w:t>
            </w:r>
            <w:r w:rsidR="00C62211">
              <w:t xml:space="preserve"> uncertainty in exposure concentrations noted</w:t>
            </w:r>
          </w:p>
          <w:p w14:paraId="3D2707C3" w14:textId="3B200387" w:rsidR="00C62211" w:rsidRDefault="00BE1A0F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E</w:t>
            </w:r>
            <w:r w:rsidR="00C62211">
              <w:t xml:space="preserve">ndocrine effects reported </w:t>
            </w:r>
            <w:r>
              <w:t xml:space="preserve">in chronic human exposure studies; </w:t>
            </w:r>
            <w:r w:rsidR="00C62211">
              <w:t>LH and FSH reduction with increasing exposure time</w:t>
            </w:r>
            <w:r>
              <w:t>;</w:t>
            </w:r>
            <w:r w:rsidR="00C62211">
              <w:t xml:space="preserve"> at </w:t>
            </w:r>
            <w:r w:rsidR="00A26E00">
              <w:t>4.6</w:t>
            </w:r>
            <w:r w:rsidR="00C62211" w:rsidRPr="00C243F1">
              <w:t>±</w:t>
            </w:r>
            <w:r w:rsidR="00A26E00">
              <w:t>1.5 ppm (14.4</w:t>
            </w:r>
            <w:r w:rsidR="00A26E00" w:rsidRPr="00C243F1">
              <w:t>±</w:t>
            </w:r>
            <w:r w:rsidR="00C62211" w:rsidRPr="00C243F1">
              <w:t>4.62 mg/m</w:t>
            </w:r>
            <w:r w:rsidR="00C62211" w:rsidRPr="00C243F1">
              <w:rPr>
                <w:vertAlign w:val="superscript"/>
              </w:rPr>
              <w:t>3</w:t>
            </w:r>
            <w:r w:rsidR="00C62211" w:rsidRPr="00C243F1">
              <w:t>)</w:t>
            </w:r>
          </w:p>
          <w:p w14:paraId="1D619C55" w14:textId="0CFEFCE3" w:rsidR="00C62211" w:rsidRDefault="00E25F95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Neurological effects on the eye</w:t>
            </w:r>
            <w:r w:rsidR="00C62211">
              <w:t xml:space="preserve"> and ototoxic effects </w:t>
            </w:r>
            <w:r w:rsidR="00E67E9D">
              <w:t xml:space="preserve">reported </w:t>
            </w:r>
            <w:r w:rsidR="00C62211">
              <w:t xml:space="preserve">(enhanced hearing loss a low frequencies) </w:t>
            </w:r>
            <w:r w:rsidR="00FF663C">
              <w:t>in humans</w:t>
            </w:r>
          </w:p>
          <w:p w14:paraId="44B73036" w14:textId="2D38503B" w:rsidR="00E25F95" w:rsidRDefault="00E25F95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carcinogenicity </w:t>
            </w:r>
            <w:r w:rsidR="00C62211">
              <w:t xml:space="preserve">or genotoxicity data reported or </w:t>
            </w:r>
            <w:r>
              <w:t>review</w:t>
            </w:r>
            <w:r w:rsidR="00C62211">
              <w:t>ed</w:t>
            </w:r>
          </w:p>
          <w:p w14:paraId="0EF7530D" w14:textId="77777777" w:rsidR="00C978F0" w:rsidRDefault="00C62211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 repor</w:t>
            </w:r>
            <w:r w:rsidR="008A6AD8">
              <w:t>ts available regarding ski</w:t>
            </w:r>
            <w:r>
              <w:t>n</w:t>
            </w:r>
            <w:r w:rsidR="008A6AD8">
              <w:t xml:space="preserve"> </w:t>
            </w:r>
            <w:r>
              <w:t>or respiratory tract sensitisation</w:t>
            </w:r>
            <w:r w:rsidR="00BE1A0F">
              <w:t>;</w:t>
            </w:r>
            <w:r>
              <w:t xml:space="preserve"> no notations assigned</w:t>
            </w:r>
            <w:r w:rsidR="00BE1A0F">
              <w:t>.</w:t>
            </w:r>
          </w:p>
          <w:p w14:paraId="42C15E76" w14:textId="1E71CDF8" w:rsidR="00516727" w:rsidRPr="00DA352E" w:rsidRDefault="00516727" w:rsidP="00516727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039A02C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E7E71C" w14:textId="7936487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2B3A973F82FC48718C75C0ABC716ECDB"/>
                </w:placeholder>
                <w:text/>
              </w:sdtPr>
              <w:sdtEndPr/>
              <w:sdtContent>
                <w:r w:rsidR="00E25F95">
                  <w:t>2008</w:t>
                </w:r>
              </w:sdtContent>
            </w:sdt>
            <w:r w:rsidR="00E25F95" w:rsidRPr="003365A5">
              <w:tab/>
            </w:r>
            <w:r w:rsidR="00E25F95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D2A961CA6B3042BAB20081C5B261DFA1"/>
                </w:placeholder>
              </w:sdtPr>
              <w:sdtEndPr/>
              <w:sdtContent>
                <w:r w:rsidR="00E25F95">
                  <w:t xml:space="preserve">TWA: 5 ppm (16 </w:t>
                </w:r>
                <w:r w:rsidR="00E25F95" w:rsidRPr="008A6AD8">
                  <w:t>mg/m</w:t>
                </w:r>
                <w:r w:rsidR="008A6AD8">
                  <w:rPr>
                    <w:vertAlign w:val="superscript"/>
                  </w:rPr>
                  <w:t>3</w:t>
                </w:r>
                <w:r w:rsidR="00E25F95">
                  <w:t>)</w:t>
                </w:r>
              </w:sdtContent>
            </w:sdt>
          </w:p>
        </w:tc>
      </w:tr>
      <w:tr w:rsidR="00C978F0" w:rsidRPr="00DA352E" w14:paraId="52D76FC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6694B75" w14:textId="1C731C2D" w:rsidR="00064300" w:rsidRDefault="00064300" w:rsidP="00064300">
            <w:pPr>
              <w:pStyle w:val="ListBullet"/>
              <w:numPr>
                <w:ilvl w:val="0"/>
                <w:numId w:val="0"/>
              </w:numPr>
            </w:pPr>
            <w:r>
              <w:t xml:space="preserve">TWA </w:t>
            </w:r>
            <w:r w:rsidR="00BE1A0F">
              <w:t xml:space="preserve">is </w:t>
            </w:r>
            <w:r>
              <w:t xml:space="preserve">assigned to protect </w:t>
            </w:r>
            <w:r w:rsidR="00DB6857">
              <w:t xml:space="preserve">for </w:t>
            </w:r>
            <w:r>
              <w:t xml:space="preserve">neurotoxicity and cardiotoxicity and </w:t>
            </w:r>
            <w:r w:rsidR="00BE1A0F">
              <w:t xml:space="preserve">is </w:t>
            </w:r>
            <w:r>
              <w:t xml:space="preserve">considered to be protective </w:t>
            </w:r>
            <w:r w:rsidR="00DB6857">
              <w:t xml:space="preserve">for </w:t>
            </w:r>
            <w:r>
              <w:t>other reported health effects</w:t>
            </w:r>
            <w:r w:rsidR="00DA7A12">
              <w:t>.</w:t>
            </w:r>
          </w:p>
          <w:p w14:paraId="5080A610" w14:textId="77777777" w:rsidR="00C9332F" w:rsidRDefault="00C9332F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>Considered a threshold of 10 ppm (30 mg/</w:t>
            </w:r>
            <w:r w:rsidRPr="00C9332F">
              <w:t>m</w:t>
            </w:r>
            <w:r w:rsidRPr="00C243F1">
              <w:rPr>
                <w:vertAlign w:val="superscript"/>
              </w:rPr>
              <w:t>3</w:t>
            </w:r>
            <w:r>
              <w:t>) for earliest non-clinical changes in human studies and applied</w:t>
            </w:r>
            <w:r w:rsidR="00A5250E">
              <w:t xml:space="preserve"> an uncertainty factor of 2 to acc</w:t>
            </w:r>
            <w:r w:rsidR="001C67EA">
              <w:t>ount for seriousness of effects</w:t>
            </w:r>
          </w:p>
          <w:p w14:paraId="726F967E" w14:textId="7EF3D35F" w:rsidR="00A5250E" w:rsidRDefault="00A5250E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Cardiotoxicity reported </w:t>
            </w:r>
            <w:r w:rsidR="00BE1A0F">
              <w:t>i</w:t>
            </w:r>
            <w:r>
              <w:t xml:space="preserve">n humans at </w:t>
            </w:r>
            <w:r w:rsidR="000B186D" w:rsidRPr="00C243F1">
              <w:t>≈</w:t>
            </w:r>
            <w:r w:rsidRPr="00C243F1">
              <w:t>63 mg/m</w:t>
            </w:r>
            <w:r w:rsidRPr="00C243F1">
              <w:rPr>
                <w:vertAlign w:val="superscript"/>
              </w:rPr>
              <w:t>3</w:t>
            </w:r>
            <w:r w:rsidRPr="00C243F1">
              <w:t xml:space="preserve"> (20 ppm)</w:t>
            </w:r>
          </w:p>
          <w:p w14:paraId="3DED4214" w14:textId="77777777" w:rsidR="00E25F95" w:rsidRDefault="00E25F95" w:rsidP="00C243F1">
            <w:pPr>
              <w:pStyle w:val="ListBullet"/>
              <w:spacing w:before="0" w:after="80"/>
              <w:ind w:left="714" w:hanging="357"/>
              <w:contextualSpacing w:val="0"/>
            </w:pPr>
            <w:r w:rsidRPr="00C9332F">
              <w:t>Local</w:t>
            </w:r>
            <w:r>
              <w:t xml:space="preserve"> effects on skin and mucous membranes on dermal contact; blistering, ulceration, degradation of sweat glands and local nerve end</w:t>
            </w:r>
            <w:r w:rsidR="001C67EA">
              <w:t>ings reported in animal studies</w:t>
            </w:r>
          </w:p>
          <w:p w14:paraId="68778963" w14:textId="77777777" w:rsidR="00C978F0" w:rsidRDefault="00C9332F" w:rsidP="00C243F1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</w:t>
            </w:r>
            <w:r w:rsidR="00E25F95">
              <w:t>investigation</w:t>
            </w:r>
            <w:r>
              <w:t>s into</w:t>
            </w:r>
            <w:r w:rsidR="00E25F95">
              <w:t xml:space="preserve"> dermal contact in humans</w:t>
            </w:r>
            <w:r w:rsidR="00BE1A0F">
              <w:t>.</w:t>
            </w:r>
            <w:r>
              <w:t xml:space="preserve"> </w:t>
            </w:r>
          </w:p>
          <w:p w14:paraId="520CDF18" w14:textId="0C9C6FBE" w:rsidR="00A26E00" w:rsidRPr="00DA352E" w:rsidRDefault="00A26E00" w:rsidP="00A26E0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DA352E" w:rsidRPr="00DA352E" w14:paraId="484D939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E86A95" w14:textId="6AFD438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F12B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AF12B8">
                  <w:t>NA</w:t>
                </w:r>
              </w:sdtContent>
            </w:sdt>
          </w:p>
        </w:tc>
      </w:tr>
      <w:tr w:rsidR="00DA352E" w:rsidRPr="00DA352E" w14:paraId="55870A0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231FC7" w14:textId="08FAB637" w:rsidR="00DA352E" w:rsidRPr="00DA352E" w:rsidRDefault="00AF12B8" w:rsidP="003365A5">
            <w:pPr>
              <w:pStyle w:val="Tabletextprimarysource"/>
            </w:pPr>
            <w:r>
              <w:t xml:space="preserve">No report </w:t>
            </w:r>
          </w:p>
        </w:tc>
      </w:tr>
      <w:tr w:rsidR="00DA352E" w:rsidRPr="00DA352E" w14:paraId="546EE7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98AE99" w14:textId="6B4060F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F12B8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F12B8">
                  <w:t xml:space="preserve">TWA: </w:t>
                </w:r>
                <w:r w:rsidR="00E34A4D">
                  <w:t>2 ppm (</w:t>
                </w:r>
                <w:r w:rsidR="00F15D3E">
                  <w:t>5 mg/m</w:t>
                </w:r>
                <w:r w:rsidR="00E34A4D">
                  <w:rPr>
                    <w:vertAlign w:val="superscript"/>
                  </w:rPr>
                  <w:t>3</w:t>
                </w:r>
                <w:r w:rsidR="00AF12B8">
                  <w:t>)</w:t>
                </w:r>
              </w:sdtContent>
            </w:sdt>
          </w:p>
        </w:tc>
      </w:tr>
      <w:tr w:rsidR="00DA352E" w:rsidRPr="00DA352E" w14:paraId="7CC41A3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DACF00F" w14:textId="5F1B76B6" w:rsidR="00F15D3E" w:rsidRPr="00F7165A" w:rsidRDefault="00F15D3E" w:rsidP="00F15D3E">
            <w:pPr>
              <w:pStyle w:val="ListBullet"/>
              <w:numPr>
                <w:ilvl w:val="0"/>
                <w:numId w:val="0"/>
              </w:numPr>
              <w:rPr>
                <w:szCs w:val="20"/>
              </w:rPr>
            </w:pPr>
            <w:r w:rsidRPr="00F7165A">
              <w:rPr>
                <w:szCs w:val="20"/>
              </w:rPr>
              <w:t xml:space="preserve">The TWA </w:t>
            </w:r>
            <w:r w:rsidR="00BE1A0F">
              <w:rPr>
                <w:szCs w:val="20"/>
              </w:rPr>
              <w:t xml:space="preserve">is </w:t>
            </w:r>
            <w:r w:rsidRPr="00F7165A">
              <w:rPr>
                <w:szCs w:val="20"/>
              </w:rPr>
              <w:t xml:space="preserve">assigned to protect </w:t>
            </w:r>
            <w:r w:rsidR="00DB6857">
              <w:rPr>
                <w:szCs w:val="20"/>
              </w:rPr>
              <w:t>for</w:t>
            </w:r>
            <w:r w:rsidR="00DB6857" w:rsidRPr="00F7165A">
              <w:rPr>
                <w:szCs w:val="20"/>
              </w:rPr>
              <w:t xml:space="preserve"> </w:t>
            </w:r>
            <w:r w:rsidRPr="00F7165A">
              <w:rPr>
                <w:szCs w:val="20"/>
              </w:rPr>
              <w:t>neurotoxicity and ca</w:t>
            </w:r>
            <w:r w:rsidR="001C67EA">
              <w:rPr>
                <w:szCs w:val="20"/>
              </w:rPr>
              <w:t>rdiotoxicity in exposed workers</w:t>
            </w:r>
            <w:r w:rsidR="00DA7A12">
              <w:rPr>
                <w:szCs w:val="20"/>
              </w:rPr>
              <w:t>.</w:t>
            </w:r>
          </w:p>
          <w:p w14:paraId="2E823CED" w14:textId="3A425BA3" w:rsidR="00F15D3E" w:rsidRPr="00F7165A" w:rsidRDefault="00BE1A0F" w:rsidP="00F15D3E">
            <w:pPr>
              <w:pStyle w:val="ListBullet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Summary of a</w:t>
            </w:r>
            <w:r w:rsidR="00F15D3E" w:rsidRPr="00F7165A">
              <w:rPr>
                <w:szCs w:val="20"/>
              </w:rPr>
              <w:t>dditional data:</w:t>
            </w:r>
          </w:p>
          <w:p w14:paraId="556822E4" w14:textId="1D88BE05" w:rsidR="00F15D3E" w:rsidRPr="00C243F1" w:rsidRDefault="00F15D3E" w:rsidP="00C243F1">
            <w:pPr>
              <w:pStyle w:val="ListBullet"/>
              <w:spacing w:before="0" w:after="80"/>
              <w:ind w:left="714" w:hanging="357"/>
              <w:contextualSpacing w:val="0"/>
            </w:pPr>
            <w:r w:rsidRPr="00516727">
              <w:t>TWA</w:t>
            </w:r>
            <w:r w:rsidRPr="00C243F1">
              <w:t xml:space="preserve"> of 5 mg/m</w:t>
            </w:r>
            <w:r w:rsidRPr="00C243F1">
              <w:rPr>
                <w:vertAlign w:val="superscript"/>
              </w:rPr>
              <w:t>3</w:t>
            </w:r>
            <w:r w:rsidRPr="00C243F1">
              <w:t xml:space="preserve"> (2 ppm) derived by application of a factor of 3 to a reported </w:t>
            </w:r>
            <w:r w:rsidR="001C67EA" w:rsidRPr="00C243F1">
              <w:t xml:space="preserve">LOAEL </w:t>
            </w:r>
            <w:r w:rsidRPr="00C243F1">
              <w:t>of 15</w:t>
            </w:r>
            <w:r w:rsidR="00A26E00" w:rsidRPr="00C243F1">
              <w:t> </w:t>
            </w:r>
            <w:r w:rsidRPr="00C243F1">
              <w:t>mg/m</w:t>
            </w:r>
            <w:r w:rsidRPr="00C243F1">
              <w:rPr>
                <w:vertAlign w:val="superscript"/>
              </w:rPr>
              <w:t>3</w:t>
            </w:r>
            <w:r w:rsidRPr="00C243F1">
              <w:t xml:space="preserve"> (5 ppm) (prospective cohort study, incidence of ischaemic findings)</w:t>
            </w:r>
          </w:p>
          <w:p w14:paraId="170F7A05" w14:textId="3ECD0FA5" w:rsidR="00AF12B8" w:rsidRPr="00C243F1" w:rsidRDefault="00F15D3E" w:rsidP="00C243F1">
            <w:pPr>
              <w:pStyle w:val="ListBullet"/>
              <w:spacing w:before="0" w:after="80"/>
              <w:ind w:left="714" w:hanging="357"/>
              <w:contextualSpacing w:val="0"/>
            </w:pPr>
            <w:r w:rsidRPr="00C243F1">
              <w:t xml:space="preserve">TWA is below </w:t>
            </w:r>
            <w:r w:rsidR="00BE1A0F" w:rsidRPr="00C243F1">
              <w:t>the reported concentration at which neurotoxic effect may develop</w:t>
            </w:r>
            <w:r w:rsidR="000B186D" w:rsidRPr="00C243F1">
              <w:t xml:space="preserve"> </w:t>
            </w:r>
            <w:r w:rsidR="00BE1A0F" w:rsidRPr="00C243F1">
              <w:t>(</w:t>
            </w:r>
            <w:r w:rsidR="00A26E00" w:rsidRPr="00C243F1">
              <w:t>9 </w:t>
            </w:r>
            <w:r w:rsidRPr="00C243F1">
              <w:t>mg/m</w:t>
            </w:r>
            <w:r w:rsidRPr="00C243F1">
              <w:rPr>
                <w:vertAlign w:val="superscript"/>
              </w:rPr>
              <w:t>3</w:t>
            </w:r>
            <w:r w:rsidR="00A26E00" w:rsidRPr="00C243F1">
              <w:t>; </w:t>
            </w:r>
            <w:r w:rsidR="000B186D" w:rsidRPr="00C243F1">
              <w:t>3 </w:t>
            </w:r>
            <w:r w:rsidRPr="00C243F1">
              <w:t xml:space="preserve">ppm) </w:t>
            </w:r>
          </w:p>
          <w:p w14:paraId="385EAAD5" w14:textId="77777777" w:rsidR="0001727B" w:rsidRPr="00A26E00" w:rsidRDefault="0001727B" w:rsidP="00C243F1">
            <w:pPr>
              <w:pStyle w:val="ListBullet"/>
              <w:spacing w:before="0" w:after="80"/>
              <w:ind w:left="714" w:hanging="357"/>
              <w:contextualSpacing w:val="0"/>
            </w:pPr>
            <w:r w:rsidRPr="00C243F1">
              <w:t xml:space="preserve">A </w:t>
            </w:r>
            <w:r w:rsidRPr="00516727">
              <w:t>skin</w:t>
            </w:r>
            <w:r w:rsidRPr="00C243F1">
              <w:t xml:space="preserve"> notation assigned</w:t>
            </w:r>
            <w:r w:rsidR="00052267" w:rsidRPr="00C243F1">
              <w:t xml:space="preserve"> based on evidence from an experimental study reporting absorption of liquid carbon disulfide</w:t>
            </w:r>
            <w:r w:rsidR="000B186D" w:rsidRPr="00C243F1">
              <w:t>.</w:t>
            </w:r>
          </w:p>
          <w:p w14:paraId="47C8C897" w14:textId="20BE1CAC" w:rsidR="00A26E00" w:rsidRPr="00DA352E" w:rsidRDefault="00A26E00" w:rsidP="00A26E0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</w:tbl>
    <w:p w14:paraId="0A2F06F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14:paraId="481FF16A" w14:textId="77777777" w:rsidTr="00CC0884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492A771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D26720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6F1993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3D8F93A5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84C086C" w14:textId="77777777" w:rsidTr="00CC0884">
        <w:trPr>
          <w:cantSplit/>
        </w:trPr>
        <w:tc>
          <w:tcPr>
            <w:tcW w:w="1495" w:type="dxa"/>
          </w:tcPr>
          <w:p w14:paraId="0C7D4C7F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DEC6793" w14:textId="77777777" w:rsidR="004966BF" w:rsidRPr="00CE617F" w:rsidRDefault="0097399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5250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14E3829" w14:textId="77777777" w:rsidR="004966BF" w:rsidRPr="004C23F4" w:rsidRDefault="00A5250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7" w:type="dxa"/>
          </w:tcPr>
          <w:p w14:paraId="20CD5ADB" w14:textId="3240C927" w:rsidR="00A5250E" w:rsidRPr="00A5250E" w:rsidRDefault="00760F76" w:rsidP="00760F7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Median a</w:t>
            </w:r>
            <w:r w:rsidR="00A5250E" w:rsidRPr="00A5250E">
              <w:rPr>
                <w:rStyle w:val="checkbox"/>
                <w:rFonts w:ascii="Arial" w:hAnsi="Arial" w:cs="Arial"/>
              </w:rPr>
              <w:t>nimal inhalational data, LC</w:t>
            </w:r>
            <w:r w:rsidR="00A5250E" w:rsidRPr="00760F76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E5082A">
              <w:rPr>
                <w:rFonts w:cs="Arial"/>
                <w:color w:val="222222"/>
                <w:shd w:val="clear" w:color="auto" w:fill="FFFFFF"/>
              </w:rPr>
              <w:t>≈</w:t>
            </w:r>
            <w:r w:rsidR="00E5082A">
              <w:rPr>
                <w:rStyle w:val="checkbox"/>
                <w:rFonts w:ascii="Arial" w:hAnsi="Arial" w:cs="Arial"/>
              </w:rPr>
              <w:t>10.35 mg/L</w:t>
            </w:r>
          </w:p>
          <w:p w14:paraId="012354DC" w14:textId="4E80E56E" w:rsidR="00A5250E" w:rsidRPr="00A5250E" w:rsidRDefault="00DA7A12" w:rsidP="00760F7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</w:t>
            </w:r>
            <w:r w:rsidR="00E67E9D">
              <w:rPr>
                <w:rStyle w:val="checkbox"/>
                <w:rFonts w:ascii="Arial" w:hAnsi="Arial" w:cs="Arial"/>
              </w:rPr>
              <w:t>C</w:t>
            </w:r>
            <w:r w:rsidR="00BE1A0F">
              <w:rPr>
                <w:rStyle w:val="checkbox"/>
                <w:rFonts w:ascii="Arial" w:hAnsi="Arial" w:cs="Arial"/>
              </w:rPr>
              <w:t xml:space="preserve">: </w:t>
            </w:r>
            <w:r w:rsidR="00A5250E" w:rsidRPr="00A5250E">
              <w:rPr>
                <w:rStyle w:val="checkbox"/>
                <w:rFonts w:ascii="Arial" w:hAnsi="Arial" w:cs="Arial"/>
              </w:rPr>
              <w:t>155.8 mg/m</w:t>
            </w:r>
            <w:r w:rsidR="00A5250E" w:rsidRPr="00760F76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A5250E" w:rsidRPr="00A5250E">
              <w:rPr>
                <w:rStyle w:val="checkbox"/>
                <w:rFonts w:ascii="Arial" w:hAnsi="Arial" w:cs="Arial"/>
              </w:rPr>
              <w:t xml:space="preserve"> (S-D rats; 6h/d</w:t>
            </w:r>
            <w:r w:rsidR="00796F0F">
              <w:rPr>
                <w:rStyle w:val="checkbox"/>
                <w:rFonts w:ascii="Arial" w:hAnsi="Arial" w:cs="Arial"/>
              </w:rPr>
              <w:t>.</w:t>
            </w:r>
            <w:r w:rsidR="00A5250E" w:rsidRPr="00A5250E">
              <w:rPr>
                <w:rStyle w:val="checkbox"/>
                <w:rFonts w:ascii="Arial" w:hAnsi="Arial" w:cs="Arial"/>
              </w:rPr>
              <w:t xml:space="preserve"> 5d/wk fo</w:t>
            </w:r>
            <w:r w:rsidR="00E5082A">
              <w:rPr>
                <w:rStyle w:val="checkbox"/>
                <w:rFonts w:ascii="Arial" w:hAnsi="Arial" w:cs="Arial"/>
              </w:rPr>
              <w:t>r at least 89 d)</w:t>
            </w:r>
          </w:p>
          <w:p w14:paraId="437B3278" w14:textId="17541AC2" w:rsidR="004966BF" w:rsidRPr="004C23F4" w:rsidRDefault="00A5250E" w:rsidP="00E67E9D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A5250E">
              <w:rPr>
                <w:rStyle w:val="checkbox"/>
                <w:rFonts w:ascii="Arial" w:hAnsi="Arial" w:cs="Arial"/>
              </w:rPr>
              <w:t>Repro</w:t>
            </w:r>
            <w:r w:rsidR="00760F76">
              <w:rPr>
                <w:rStyle w:val="checkbox"/>
                <w:rFonts w:ascii="Arial" w:hAnsi="Arial" w:cs="Arial"/>
              </w:rPr>
              <w:t>ductive</w:t>
            </w:r>
            <w:r w:rsidRPr="00A5250E">
              <w:rPr>
                <w:rStyle w:val="checkbox"/>
                <w:rFonts w:ascii="Arial" w:hAnsi="Arial" w:cs="Arial"/>
              </w:rPr>
              <w:t xml:space="preserve"> effects </w:t>
            </w:r>
            <w:r w:rsidR="00E67E9D">
              <w:rPr>
                <w:rStyle w:val="checkbox"/>
                <w:rFonts w:ascii="Arial" w:hAnsi="Arial" w:cs="Arial"/>
              </w:rPr>
              <w:t xml:space="preserve">reported </w:t>
            </w:r>
            <w:r w:rsidR="00E5082A">
              <w:rPr>
                <w:rStyle w:val="checkbox"/>
                <w:rFonts w:ascii="Arial" w:hAnsi="Arial" w:cs="Arial"/>
              </w:rPr>
              <w:t>in animal and human studies</w:t>
            </w:r>
            <w:r w:rsidR="00BE1A0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469F7D1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2"/>
        <w:gridCol w:w="2414"/>
      </w:tblGrid>
      <w:tr w:rsidR="002E0D61" w14:paraId="6DCF06FE" w14:textId="77777777" w:rsidTr="00A16778">
        <w:trPr>
          <w:trHeight w:val="454"/>
          <w:tblHeader/>
        </w:trPr>
        <w:tc>
          <w:tcPr>
            <w:tcW w:w="6612" w:type="dxa"/>
            <w:vAlign w:val="center"/>
          </w:tcPr>
          <w:p w14:paraId="6F8FD25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4" w:type="dxa"/>
                <w:vAlign w:val="center"/>
              </w:tcPr>
              <w:p w14:paraId="7B86649E" w14:textId="77777777" w:rsidR="002E0D61" w:rsidRDefault="00E25F9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1"/>
    <w:p w14:paraId="1EF62C9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2112"/>
        <w:gridCol w:w="6914"/>
      </w:tblGrid>
      <w:tr w:rsidR="00E25F95" w:rsidRPr="004C23F4" w14:paraId="2985E011" w14:textId="77777777" w:rsidTr="004153BA">
        <w:trPr>
          <w:cantSplit/>
          <w:tblHeader/>
        </w:trPr>
        <w:tc>
          <w:tcPr>
            <w:tcW w:w="2159" w:type="dxa"/>
            <w:shd w:val="clear" w:color="auto" w:fill="BFBFBF" w:themeFill="background1" w:themeFillShade="BF"/>
            <w:vAlign w:val="center"/>
          </w:tcPr>
          <w:p w14:paraId="651894EF" w14:textId="77777777" w:rsidR="00E25F95" w:rsidRPr="004C23F4" w:rsidRDefault="00E25F95" w:rsidP="004153BA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7B1681FE" w14:textId="77777777" w:rsidR="00E25F95" w:rsidRPr="004C23F4" w:rsidRDefault="00E25F95" w:rsidP="004153BA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>
              <w:tab/>
            </w:r>
          </w:p>
        </w:tc>
      </w:tr>
      <w:tr w:rsidR="00E25F95" w:rsidRPr="004C23F4" w14:paraId="6C841AAF" w14:textId="77777777" w:rsidTr="004153BA">
        <w:trPr>
          <w:cantSplit/>
        </w:trPr>
        <w:tc>
          <w:tcPr>
            <w:tcW w:w="2159" w:type="dxa"/>
          </w:tcPr>
          <w:p w14:paraId="0FF1AA25" w14:textId="77777777" w:rsidR="00E25F95" w:rsidRPr="004C23F4" w:rsidRDefault="00E25F95" w:rsidP="004153BA">
            <w:pPr>
              <w:pStyle w:val="Tablefont"/>
            </w:pPr>
            <w:r>
              <w:t>SWA</w:t>
            </w:r>
          </w:p>
        </w:tc>
        <w:tc>
          <w:tcPr>
            <w:tcW w:w="7083" w:type="dxa"/>
          </w:tcPr>
          <w:p w14:paraId="4519093C" w14:textId="77777777" w:rsidR="00E25F95" w:rsidRPr="00DD2F9B" w:rsidRDefault="00E25F95" w:rsidP="004153BA">
            <w:pPr>
              <w:pStyle w:val="Tablefont"/>
            </w:pPr>
            <w:r>
              <w:t>Sk</w:t>
            </w:r>
            <w:r w:rsidR="00E5082A">
              <w:t>in</w:t>
            </w:r>
          </w:p>
        </w:tc>
      </w:tr>
      <w:tr w:rsidR="00E25F95" w:rsidRPr="004C23F4" w14:paraId="13B9FD84" w14:textId="77777777" w:rsidTr="004153BA">
        <w:trPr>
          <w:cantSplit/>
        </w:trPr>
        <w:tc>
          <w:tcPr>
            <w:tcW w:w="2159" w:type="dxa"/>
          </w:tcPr>
          <w:p w14:paraId="2300AE40" w14:textId="77777777" w:rsidR="00E25F95" w:rsidRPr="004C23F4" w:rsidRDefault="00E25F95" w:rsidP="004153BA">
            <w:pPr>
              <w:pStyle w:val="Tablefont"/>
            </w:pPr>
            <w:r>
              <w:t>HCIS</w:t>
            </w:r>
          </w:p>
        </w:tc>
        <w:tc>
          <w:tcPr>
            <w:tcW w:w="7083" w:type="dxa"/>
          </w:tcPr>
          <w:p w14:paraId="6C299EB2" w14:textId="77777777" w:rsidR="00E25F95" w:rsidRPr="00DD2F9B" w:rsidRDefault="00E25F95" w:rsidP="004153BA">
            <w:pPr>
              <w:pStyle w:val="Tablefont"/>
            </w:pPr>
            <w:r>
              <w:t>-</w:t>
            </w:r>
          </w:p>
        </w:tc>
      </w:tr>
      <w:tr w:rsidR="00E25F95" w:rsidRPr="004C23F4" w14:paraId="3D1E93EE" w14:textId="77777777" w:rsidTr="004153BA">
        <w:trPr>
          <w:cantSplit/>
        </w:trPr>
        <w:tc>
          <w:tcPr>
            <w:tcW w:w="2159" w:type="dxa"/>
          </w:tcPr>
          <w:p w14:paraId="613F6554" w14:textId="77777777" w:rsidR="00E25F95" w:rsidRPr="004C23F4" w:rsidRDefault="00E25F95" w:rsidP="004153BA">
            <w:pPr>
              <w:pStyle w:val="Tablefont"/>
            </w:pPr>
            <w:r>
              <w:t>NICNAS</w:t>
            </w:r>
          </w:p>
        </w:tc>
        <w:tc>
          <w:tcPr>
            <w:tcW w:w="7083" w:type="dxa"/>
          </w:tcPr>
          <w:p w14:paraId="581F2014" w14:textId="77777777" w:rsidR="00E25F95" w:rsidRPr="00DD2F9B" w:rsidRDefault="00E25F95" w:rsidP="004153BA">
            <w:pPr>
              <w:pStyle w:val="Tablefont"/>
            </w:pPr>
            <w:r>
              <w:t>-</w:t>
            </w:r>
          </w:p>
        </w:tc>
      </w:tr>
      <w:tr w:rsidR="00E25F95" w:rsidRPr="004C23F4" w14:paraId="085BD9B9" w14:textId="77777777" w:rsidTr="004153BA">
        <w:trPr>
          <w:cantSplit/>
        </w:trPr>
        <w:tc>
          <w:tcPr>
            <w:tcW w:w="2159" w:type="dxa"/>
          </w:tcPr>
          <w:p w14:paraId="591DE42E" w14:textId="77777777" w:rsidR="00E25F95" w:rsidRPr="004C23F4" w:rsidRDefault="00E25F95" w:rsidP="004153BA">
            <w:pPr>
              <w:pStyle w:val="Tablefont"/>
            </w:pPr>
            <w:r>
              <w:t>EU Annex</w:t>
            </w:r>
          </w:p>
        </w:tc>
        <w:tc>
          <w:tcPr>
            <w:tcW w:w="7083" w:type="dxa"/>
          </w:tcPr>
          <w:p w14:paraId="6AC7A6EE" w14:textId="77777777" w:rsidR="00E25F95" w:rsidRPr="00DD2F9B" w:rsidRDefault="00E5082A" w:rsidP="004153BA">
            <w:pPr>
              <w:pStyle w:val="Tablefont"/>
            </w:pPr>
            <w:r>
              <w:t>-</w:t>
            </w:r>
          </w:p>
        </w:tc>
      </w:tr>
      <w:tr w:rsidR="00E25F95" w:rsidRPr="004C23F4" w14:paraId="50CB56F5" w14:textId="77777777" w:rsidTr="004153BA">
        <w:trPr>
          <w:cantSplit/>
        </w:trPr>
        <w:tc>
          <w:tcPr>
            <w:tcW w:w="2159" w:type="dxa"/>
          </w:tcPr>
          <w:p w14:paraId="46BC38FE" w14:textId="77777777" w:rsidR="00E25F95" w:rsidRDefault="00E25F95" w:rsidP="004153BA">
            <w:pPr>
              <w:pStyle w:val="Tablefont"/>
            </w:pPr>
            <w:r>
              <w:t>ECHA</w:t>
            </w:r>
          </w:p>
        </w:tc>
        <w:tc>
          <w:tcPr>
            <w:tcW w:w="7083" w:type="dxa"/>
          </w:tcPr>
          <w:p w14:paraId="3DE33740" w14:textId="77777777" w:rsidR="00E25F95" w:rsidRPr="00DD2F9B" w:rsidRDefault="00E5082A" w:rsidP="004153BA">
            <w:pPr>
              <w:pStyle w:val="Tablefont"/>
            </w:pPr>
            <w:r>
              <w:t>-</w:t>
            </w:r>
          </w:p>
        </w:tc>
      </w:tr>
      <w:tr w:rsidR="00E25F95" w:rsidRPr="004C23F4" w14:paraId="5F7CF6DE" w14:textId="77777777" w:rsidTr="004153BA">
        <w:trPr>
          <w:cantSplit/>
        </w:trPr>
        <w:tc>
          <w:tcPr>
            <w:tcW w:w="2159" w:type="dxa"/>
          </w:tcPr>
          <w:p w14:paraId="23D3E480" w14:textId="77777777" w:rsidR="00E25F95" w:rsidRPr="004C23F4" w:rsidRDefault="00E25F95" w:rsidP="004153BA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7083" w:type="dxa"/>
          </w:tcPr>
          <w:p w14:paraId="12F1C0C5" w14:textId="77777777" w:rsidR="00E25F95" w:rsidRPr="00DD2F9B" w:rsidRDefault="00CC0884" w:rsidP="004153BA">
            <w:pPr>
              <w:pStyle w:val="Tablefont"/>
            </w:pPr>
            <w:r>
              <w:t xml:space="preserve">Carcinogenicity Category A4; </w:t>
            </w:r>
            <w:r w:rsidR="00E25F95">
              <w:t>Sk</w:t>
            </w:r>
            <w:r w:rsidR="00E5082A">
              <w:t>in</w:t>
            </w:r>
          </w:p>
        </w:tc>
      </w:tr>
      <w:tr w:rsidR="00E25F95" w:rsidRPr="004C23F4" w14:paraId="3E9A9AEF" w14:textId="77777777" w:rsidTr="004153BA">
        <w:trPr>
          <w:cantSplit/>
        </w:trPr>
        <w:tc>
          <w:tcPr>
            <w:tcW w:w="2159" w:type="dxa"/>
          </w:tcPr>
          <w:p w14:paraId="5817906B" w14:textId="77777777" w:rsidR="00E25F95" w:rsidRPr="004C23F4" w:rsidRDefault="00E25F95" w:rsidP="004153BA">
            <w:pPr>
              <w:pStyle w:val="Tablefont"/>
            </w:pPr>
            <w:r>
              <w:t>DFG</w:t>
            </w:r>
          </w:p>
        </w:tc>
        <w:tc>
          <w:tcPr>
            <w:tcW w:w="7083" w:type="dxa"/>
          </w:tcPr>
          <w:p w14:paraId="1B0C36AF" w14:textId="77777777" w:rsidR="00E25F95" w:rsidRPr="00DD2F9B" w:rsidRDefault="00E5082A" w:rsidP="004153BA">
            <w:pPr>
              <w:pStyle w:val="Tablefont"/>
            </w:pPr>
            <w:r>
              <w:t xml:space="preserve">H (skin) </w:t>
            </w:r>
          </w:p>
        </w:tc>
      </w:tr>
      <w:tr w:rsidR="00E25F95" w:rsidRPr="004C23F4" w14:paraId="3EBD85D7" w14:textId="77777777" w:rsidTr="004153BA">
        <w:trPr>
          <w:cantSplit/>
        </w:trPr>
        <w:tc>
          <w:tcPr>
            <w:tcW w:w="2159" w:type="dxa"/>
          </w:tcPr>
          <w:p w14:paraId="4C36A7FA" w14:textId="77777777" w:rsidR="00E25F95" w:rsidRPr="004C23F4" w:rsidRDefault="00E25F95" w:rsidP="004153BA">
            <w:pPr>
              <w:pStyle w:val="Tablefont"/>
            </w:pPr>
            <w:r>
              <w:t>SCOEL</w:t>
            </w:r>
          </w:p>
        </w:tc>
        <w:tc>
          <w:tcPr>
            <w:tcW w:w="7083" w:type="dxa"/>
          </w:tcPr>
          <w:p w14:paraId="67D703E6" w14:textId="77777777" w:rsidR="00E25F95" w:rsidRPr="00DD2F9B" w:rsidRDefault="00E25F95" w:rsidP="004153BA">
            <w:pPr>
              <w:pStyle w:val="Tablefont"/>
            </w:pPr>
            <w:r>
              <w:t>Sk</w:t>
            </w:r>
            <w:r w:rsidR="00E5082A">
              <w:t>in</w:t>
            </w:r>
          </w:p>
        </w:tc>
      </w:tr>
      <w:tr w:rsidR="00E25F95" w:rsidRPr="004C23F4" w14:paraId="60D54D42" w14:textId="77777777" w:rsidTr="004153BA">
        <w:trPr>
          <w:cantSplit/>
        </w:trPr>
        <w:tc>
          <w:tcPr>
            <w:tcW w:w="2159" w:type="dxa"/>
          </w:tcPr>
          <w:p w14:paraId="07C4698B" w14:textId="77777777" w:rsidR="00E25F95" w:rsidRDefault="00E25F95" w:rsidP="004153BA">
            <w:pPr>
              <w:pStyle w:val="Tablefont"/>
            </w:pPr>
            <w:r>
              <w:t>HCOTN</w:t>
            </w:r>
          </w:p>
        </w:tc>
        <w:tc>
          <w:tcPr>
            <w:tcW w:w="7083" w:type="dxa"/>
          </w:tcPr>
          <w:p w14:paraId="1511A435" w14:textId="77777777" w:rsidR="00E25F95" w:rsidRPr="00DD2F9B" w:rsidRDefault="00E25F95" w:rsidP="004153BA">
            <w:pPr>
              <w:pStyle w:val="Tablefont"/>
            </w:pPr>
            <w:r>
              <w:t>Sk</w:t>
            </w:r>
            <w:r w:rsidR="00E5082A">
              <w:t>in</w:t>
            </w:r>
          </w:p>
        </w:tc>
      </w:tr>
    </w:tbl>
    <w:bookmarkEnd w:id="2"/>
    <w:p w14:paraId="7201CC2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A027CB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D443F5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C7846E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203495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0"/>
              <w:gridCol w:w="1055"/>
              <w:gridCol w:w="547"/>
              <w:gridCol w:w="1566"/>
              <w:gridCol w:w="1056"/>
              <w:gridCol w:w="1056"/>
            </w:tblGrid>
            <w:tr w:rsidR="00052267" w14:paraId="6F8185FA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3ED462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Adverse effects in human case study: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B667D09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9C65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9C6500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D7760C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D8718A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88AA68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FE0138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52267" w14:paraId="6B0782ED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FDB058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Dermal LD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vertAlign w:val="subscript"/>
                    </w:rPr>
                    <w:t>50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≤1000 mg/kg: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6308CB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553202" w14:textId="77777777" w:rsidR="00052267" w:rsidRDefault="00052267" w:rsidP="00052267">
                  <w:pP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6C3D89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817D33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ACCB7E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52267" w14:paraId="3815ECA8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36BC5B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Dermal repeat-dose NOAEL ≤200 mg/kg: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E4A515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9DEF0C" w14:textId="77777777" w:rsidR="00052267" w:rsidRDefault="00052267" w:rsidP="00052267">
                  <w:pP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E85FB9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AD172C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5EBA17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52267" w14:paraId="651E33AA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24BCE0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Dermal LD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vertAlign w:val="subscript"/>
                    </w:rPr>
                    <w:t>50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/Inhalation LD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vertAlign w:val="subscript"/>
                    </w:rPr>
                    <w:t>50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&lt;10: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6EC107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F019B5" w14:textId="77777777" w:rsidR="00052267" w:rsidRDefault="00052267" w:rsidP="00052267">
                  <w:pP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1731BC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DBD23D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1D38EF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52267" w14:paraId="34595F37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B0F0ED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i/>
                      <w:iCs/>
                      <w:color w:val="000000"/>
                      <w:sz w:val="18"/>
                      <w:szCs w:val="18"/>
                    </w:rPr>
                    <w:t>In vivo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dermal absorption rate &gt;10%: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178AB6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31676C" w14:textId="77777777" w:rsidR="00052267" w:rsidRDefault="00052267" w:rsidP="00052267">
                  <w:pP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596503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850891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A692C4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52267" w14:paraId="3390AD6C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A69E1D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Estimated dermal exposure at WES &gt;10%: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0CB646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B958F3" w14:textId="77777777" w:rsidR="00052267" w:rsidRDefault="00052267" w:rsidP="00052267">
                  <w:pP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961A9F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883662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9B0160" w14:textId="77777777" w:rsidR="00052267" w:rsidRDefault="00052267" w:rsidP="00052267">
                  <w:pP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52267" w14:paraId="2ACF128E" w14:textId="77777777" w:rsidTr="00A26E00">
              <w:trPr>
                <w:trHeight w:val="343"/>
              </w:trPr>
              <w:tc>
                <w:tcPr>
                  <w:tcW w:w="18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59D14A" w14:textId="77777777" w:rsidR="00052267" w:rsidRDefault="00052267" w:rsidP="00052267">
                  <w:pPr>
                    <w:jc w:val="righ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BEE18C" w14:textId="77777777" w:rsidR="00052267" w:rsidRDefault="00052267" w:rsidP="00052267">
                  <w:pPr>
                    <w:jc w:val="center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DF6D48" w14:textId="77777777" w:rsidR="00052267" w:rsidRDefault="00052267" w:rsidP="00052267">
                  <w:pP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C5D9F1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70508C" w14:textId="77777777" w:rsidR="00052267" w:rsidRDefault="00052267" w:rsidP="00052267">
                  <w:pPr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>a skin notation is warranted</w:t>
                  </w:r>
                </w:p>
              </w:tc>
            </w:tr>
          </w:tbl>
          <w:p w14:paraId="6507A9A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322B11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D1FF00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4F037F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E9ECCB3" w14:textId="6DDE6EA9" w:rsidR="00EB3D1B" w:rsidRDefault="0005226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D491AD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3"/>
        <w:gridCol w:w="5033"/>
      </w:tblGrid>
      <w:tr w:rsidR="00FA7223" w:rsidRPr="004C23F4" w14:paraId="5D093C54" w14:textId="77777777" w:rsidTr="00FA7223">
        <w:trPr>
          <w:cantSplit/>
          <w:tblHeader/>
        </w:trPr>
        <w:tc>
          <w:tcPr>
            <w:tcW w:w="3993" w:type="dxa"/>
            <w:vAlign w:val="center"/>
          </w:tcPr>
          <w:p w14:paraId="68973DBC" w14:textId="77777777" w:rsidR="00FA7223" w:rsidRDefault="00FA7223" w:rsidP="00FA7223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27255C987D6E4375AB4E28F627FA7F9A"/>
            </w:placeholder>
          </w:sdtPr>
          <w:sdtEndPr/>
          <w:sdtContent>
            <w:tc>
              <w:tcPr>
                <w:tcW w:w="5033" w:type="dxa"/>
                <w:vAlign w:val="center"/>
              </w:tcPr>
              <w:p w14:paraId="0D2845C5" w14:textId="166743C8" w:rsidR="00FA7223" w:rsidRDefault="00585F12" w:rsidP="00585F12">
                <w:pPr>
                  <w:pStyle w:val="Tablefont"/>
                </w:pPr>
                <w:r>
                  <w:t>76.13</w:t>
                </w:r>
              </w:p>
            </w:tc>
          </w:sdtContent>
        </w:sdt>
      </w:tr>
      <w:tr w:rsidR="00FA7223" w:rsidRPr="004C23F4" w14:paraId="18B7F0B6" w14:textId="77777777" w:rsidTr="00FA7223">
        <w:trPr>
          <w:cantSplit/>
          <w:tblHeader/>
        </w:trPr>
        <w:tc>
          <w:tcPr>
            <w:tcW w:w="3993" w:type="dxa"/>
            <w:vAlign w:val="center"/>
          </w:tcPr>
          <w:p w14:paraId="465C5156" w14:textId="77777777" w:rsidR="00FA7223" w:rsidRPr="00263255" w:rsidRDefault="00FA7223" w:rsidP="00FA7223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033" w:type="dxa"/>
            <w:vAlign w:val="center"/>
          </w:tcPr>
          <w:p w14:paraId="5EA91C85" w14:textId="6CB98004" w:rsidR="00FA7223" w:rsidRDefault="00FA7223" w:rsidP="00FA7223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865E2040DE234BE4BE18ED87CDDFA195"/>
                </w:placeholder>
                <w:showingPlcHdr/>
              </w:sdtPr>
              <w:sdtEndPr/>
              <w:sdtContent>
                <w:r w:rsidR="00E5082A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507415188"/>
                <w:placeholder>
                  <w:docPart w:val="BDA9020BF0274092821F05603D4C3BAE"/>
                </w:placeholder>
                <w:showingPlcHdr/>
              </w:sdtPr>
              <w:sdtEndPr/>
              <w:sdtContent>
                <w:r w:rsidR="00E5082A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DC5D70F" w14:textId="77777777" w:rsidTr="00FA7223">
        <w:trPr>
          <w:cantSplit/>
          <w:tblHeader/>
        </w:trPr>
        <w:tc>
          <w:tcPr>
            <w:tcW w:w="3993" w:type="dxa"/>
            <w:vAlign w:val="center"/>
          </w:tcPr>
          <w:p w14:paraId="639A3A2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033" w:type="dxa"/>
                <w:vAlign w:val="center"/>
              </w:tcPr>
              <w:p w14:paraId="2EB5C150" w14:textId="349A2D28" w:rsidR="00687890" w:rsidRPr="004C23F4" w:rsidRDefault="00DA7A1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2737D90C" w14:textId="77777777" w:rsidTr="00FA7223">
        <w:trPr>
          <w:cantSplit/>
        </w:trPr>
        <w:tc>
          <w:tcPr>
            <w:tcW w:w="3993" w:type="dxa"/>
            <w:vAlign w:val="center"/>
          </w:tcPr>
          <w:p w14:paraId="79D8086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033" w:type="dxa"/>
                <w:vAlign w:val="center"/>
              </w:tcPr>
              <w:p w14:paraId="6FC65856" w14:textId="0359FBA9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967F83A" w14:textId="77777777" w:rsidTr="00FA7223">
        <w:trPr>
          <w:cantSplit/>
        </w:trPr>
        <w:tc>
          <w:tcPr>
            <w:tcW w:w="3993" w:type="dxa"/>
            <w:vAlign w:val="center"/>
          </w:tcPr>
          <w:p w14:paraId="248E7A4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033" w:type="dxa"/>
                <w:vAlign w:val="center"/>
              </w:tcPr>
              <w:p w14:paraId="08F6A6C1" w14:textId="726DD8E0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29C5458" w14:textId="77777777" w:rsidTr="00FA7223">
        <w:trPr>
          <w:cantSplit/>
        </w:trPr>
        <w:tc>
          <w:tcPr>
            <w:tcW w:w="3993" w:type="dxa"/>
            <w:vAlign w:val="center"/>
          </w:tcPr>
          <w:p w14:paraId="24AAB92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033" w:type="dxa"/>
            <w:vAlign w:val="center"/>
          </w:tcPr>
          <w:p w14:paraId="448E4FE8" w14:textId="2F7D9487" w:rsidR="00E06F40" w:rsidRPr="00A006A0" w:rsidRDefault="0097399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082A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082A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082A"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25C7E5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EFA2ED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168EA8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0F981E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1AAFD9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EE50FA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497768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7CFA747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245140B0" w14:textId="77777777" w:rsidR="007F1005" w:rsidRDefault="006650FE" w:rsidP="00084859">
      <w:r>
        <w:t xml:space="preserve">American Conference of Industrial Hygienists </w:t>
      </w:r>
      <w:r w:rsidRPr="001F18D0">
        <w:t>(ACGIH</w:t>
      </w:r>
      <w:r w:rsidRPr="001F18D0">
        <w:rPr>
          <w:vertAlign w:val="superscript"/>
        </w:rPr>
        <w:t>®</w:t>
      </w:r>
      <w:r w:rsidRPr="001F18D0">
        <w:t>) (201</w:t>
      </w:r>
      <w:r w:rsidR="00F67BBB" w:rsidRPr="001F18D0">
        <w:t>8</w:t>
      </w:r>
      <w:r w:rsidRPr="001F18D0">
        <w:t>)</w:t>
      </w:r>
      <w:r>
        <w:t xml:space="preserve">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C2B5702" w14:textId="77777777" w:rsidR="00DA7A12" w:rsidRDefault="00DA7A12" w:rsidP="00DA7A12">
      <w:r w:rsidRPr="007F3476">
        <w:t>Deutsche Fo</w:t>
      </w:r>
      <w:r>
        <w:t>rschungsgemeinschaft (</w:t>
      </w:r>
      <w:r w:rsidRPr="001F18D0">
        <w:t>DFG) (</w:t>
      </w:r>
      <w:r w:rsidR="004F4068" w:rsidRPr="001F18D0">
        <w:t>2005</w:t>
      </w:r>
      <w:r w:rsidRPr="004F4068">
        <w:t xml:space="preserve">) </w:t>
      </w:r>
      <w:r w:rsidR="004F4068" w:rsidRPr="004F4068">
        <w:t>Carbon</w:t>
      </w:r>
      <w:r w:rsidR="004F4068">
        <w:t xml:space="preserve"> disulfide</w:t>
      </w:r>
      <w:r w:rsidRPr="007F3476">
        <w:t xml:space="preserve"> – MAK value documentation.</w:t>
      </w:r>
    </w:p>
    <w:p w14:paraId="05B5D4FA" w14:textId="77777777" w:rsidR="00DA7A12" w:rsidRDefault="00DA7A12" w:rsidP="00DA7A12">
      <w:r w:rsidRPr="007F3476">
        <w:t>EU Scientific Committee on Occupation</w:t>
      </w:r>
      <w:r>
        <w:t>al Exposure Limits (</w:t>
      </w:r>
      <w:r w:rsidRPr="001F18D0">
        <w:t>SCOEL) (</w:t>
      </w:r>
      <w:r w:rsidR="004F4068" w:rsidRPr="001F18D0">
        <w:t>2008</w:t>
      </w:r>
      <w:r w:rsidRPr="001F18D0">
        <w:t>)</w:t>
      </w:r>
      <w:r w:rsidRPr="007F3476">
        <w:t xml:space="preserve"> Recommendation from the Scientific Committee on Occupational Exposure Limits for </w:t>
      </w:r>
      <w:r w:rsidR="004F4068">
        <w:t>carbon disulfide</w:t>
      </w:r>
      <w:r>
        <w:t>. SCOEL/SUM/</w:t>
      </w:r>
      <w:r w:rsidR="004F4068">
        <w:t>82</w:t>
      </w:r>
      <w:r>
        <w:t>.</w:t>
      </w:r>
    </w:p>
    <w:p w14:paraId="2BB827DB" w14:textId="77777777" w:rsidR="00DA7A12" w:rsidRDefault="00DA7A12" w:rsidP="00DA7A12">
      <w:r w:rsidRPr="00697A73">
        <w:t>Health Council of the Netherlands (</w:t>
      </w:r>
      <w:r w:rsidRPr="001F18D0">
        <w:t>HCOTN) (</w:t>
      </w:r>
      <w:r w:rsidR="004F4068" w:rsidRPr="001F18D0">
        <w:t>2011</w:t>
      </w:r>
      <w:r w:rsidRPr="00697A73">
        <w:t xml:space="preserve">). </w:t>
      </w:r>
      <w:r w:rsidR="004F4068" w:rsidRPr="00697A73">
        <w:t>Carbon disulfide</w:t>
      </w:r>
      <w:r w:rsidRPr="00697A73">
        <w:t xml:space="preserve">. Health-based calculated occupational cancer risk values. The Hague: Health Council of the Netherlands; publication no. </w:t>
      </w:r>
      <w:r w:rsidR="00697A73" w:rsidRPr="00697A73">
        <w:t>2011/26</w:t>
      </w:r>
      <w:r w:rsidRPr="00697A73">
        <w:t>.</w:t>
      </w:r>
    </w:p>
    <w:p w14:paraId="52DDB667" w14:textId="77777777" w:rsidR="00DA7A12" w:rsidRDefault="00DA7A12" w:rsidP="00DA7A12">
      <w:r w:rsidRPr="002022B6">
        <w:t xml:space="preserve">National Industrial Chemicals Notification and Assessment Scheme </w:t>
      </w:r>
      <w:r w:rsidRPr="001F18D0">
        <w:t>(NICNAS) (</w:t>
      </w:r>
      <w:r w:rsidR="00697A73" w:rsidRPr="001F18D0">
        <w:t>2014)</w:t>
      </w:r>
      <w:r w:rsidR="00697A73">
        <w:t xml:space="preserve"> Carbon disulfide</w:t>
      </w:r>
      <w:r w:rsidRPr="0071660C">
        <w:t xml:space="preserve">: </w:t>
      </w:r>
      <w:r w:rsidR="00697A73">
        <w:t>Human health tier II assessment</w:t>
      </w:r>
      <w:r>
        <w:t>.</w:t>
      </w:r>
    </w:p>
    <w:p w14:paraId="1EAB6FF3" w14:textId="77777777" w:rsidR="00DA7A12" w:rsidRPr="00351FE0" w:rsidRDefault="00DA7A12" w:rsidP="00DA7A12">
      <w:r w:rsidRPr="00181257">
        <w:t xml:space="preserve">US </w:t>
      </w:r>
      <w:r>
        <w:t>National institute for Occupational Safety and Health (</w:t>
      </w:r>
      <w:r w:rsidRPr="001F18D0">
        <w:t>NIOSH) (1994</w:t>
      </w:r>
      <w:r>
        <w:t xml:space="preserve">) Immediately dangerous to life and health concentrations – </w:t>
      </w:r>
      <w:r w:rsidR="004F4068">
        <w:t>carbon disulfide</w:t>
      </w:r>
      <w:r>
        <w:t xml:space="preserve">. </w:t>
      </w:r>
    </w:p>
    <w:p w14:paraId="31F291A6" w14:textId="77777777" w:rsidR="00FA7223" w:rsidRPr="00351FE0" w:rsidRDefault="00FA7223" w:rsidP="00084859"/>
    <w:sectPr w:rsidR="00FA7223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DA752" w16cid:durableId="20AE4A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DFE1" w14:textId="77777777" w:rsidR="005D5186" w:rsidRDefault="005D5186" w:rsidP="00F43AD5">
      <w:pPr>
        <w:spacing w:after="0" w:line="240" w:lineRule="auto"/>
      </w:pPr>
      <w:r>
        <w:separator/>
      </w:r>
    </w:p>
  </w:endnote>
  <w:endnote w:type="continuationSeparator" w:id="0">
    <w:p w14:paraId="0A997C21" w14:textId="77777777" w:rsidR="005D5186" w:rsidRDefault="005D518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507A" w14:textId="77777777" w:rsidR="00973998" w:rsidRDefault="0097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0631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1A0E222" w14:textId="77777777" w:rsidR="008A36CF" w:rsidRDefault="00F7165A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Carbon disulfide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75-15-0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4100A9D" w14:textId="38F2581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73998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43FD" w14:textId="77777777" w:rsidR="00973998" w:rsidRDefault="0097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9E2D" w14:textId="77777777" w:rsidR="005D5186" w:rsidRDefault="005D5186" w:rsidP="00F43AD5">
      <w:pPr>
        <w:spacing w:after="0" w:line="240" w:lineRule="auto"/>
      </w:pPr>
      <w:r>
        <w:separator/>
      </w:r>
    </w:p>
  </w:footnote>
  <w:footnote w:type="continuationSeparator" w:id="0">
    <w:p w14:paraId="0E32D503" w14:textId="77777777" w:rsidR="005D5186" w:rsidRDefault="005D518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45E0" w14:textId="77777777" w:rsidR="00973998" w:rsidRDefault="0097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3016" w14:textId="23C68773" w:rsidR="008A36CF" w:rsidRDefault="00973998" w:rsidP="00F43AD5">
    <w:pPr>
      <w:pStyle w:val="Header"/>
      <w:jc w:val="right"/>
    </w:pPr>
    <w:sdt>
      <w:sdtPr>
        <w:id w:val="61325870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464A8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66620D89" wp14:editId="5AAE1D4E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3008" w14:textId="77777777" w:rsidR="00973998" w:rsidRDefault="009739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64C7" w14:textId="77777777" w:rsidR="00973998" w:rsidRDefault="00973998" w:rsidP="00973998">
    <w:pPr>
      <w:pStyle w:val="Header"/>
      <w:jc w:val="right"/>
    </w:pPr>
    <w:sdt>
      <w:sdtPr>
        <w:id w:val="1544173768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43F5D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8434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A840E99" wp14:editId="5730B110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69CB7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F052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E1827"/>
    <w:multiLevelType w:val="hybridMultilevel"/>
    <w:tmpl w:val="A4B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D0F8A"/>
    <w:multiLevelType w:val="hybridMultilevel"/>
    <w:tmpl w:val="C2445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903E4"/>
    <w:multiLevelType w:val="hybridMultilevel"/>
    <w:tmpl w:val="F96E8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27B"/>
    <w:rsid w:val="00017C82"/>
    <w:rsid w:val="00032B88"/>
    <w:rsid w:val="00046DF5"/>
    <w:rsid w:val="00052060"/>
    <w:rsid w:val="00052267"/>
    <w:rsid w:val="00053DE6"/>
    <w:rsid w:val="0005574A"/>
    <w:rsid w:val="00055FE1"/>
    <w:rsid w:val="00056EC2"/>
    <w:rsid w:val="00060B48"/>
    <w:rsid w:val="00064300"/>
    <w:rsid w:val="00067F32"/>
    <w:rsid w:val="00071807"/>
    <w:rsid w:val="000803E1"/>
    <w:rsid w:val="00084513"/>
    <w:rsid w:val="00084859"/>
    <w:rsid w:val="00092D94"/>
    <w:rsid w:val="000B0868"/>
    <w:rsid w:val="000B186D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0A84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3B8A"/>
    <w:rsid w:val="001A009E"/>
    <w:rsid w:val="001A1287"/>
    <w:rsid w:val="001A3859"/>
    <w:rsid w:val="001A3C9D"/>
    <w:rsid w:val="001A43F8"/>
    <w:rsid w:val="001B725B"/>
    <w:rsid w:val="001B79E5"/>
    <w:rsid w:val="001C67EA"/>
    <w:rsid w:val="001D56F0"/>
    <w:rsid w:val="001D663B"/>
    <w:rsid w:val="001D7B41"/>
    <w:rsid w:val="001E46DA"/>
    <w:rsid w:val="001E7D80"/>
    <w:rsid w:val="001F18D0"/>
    <w:rsid w:val="001F4B6C"/>
    <w:rsid w:val="001F62CB"/>
    <w:rsid w:val="001F6ED0"/>
    <w:rsid w:val="001F72E6"/>
    <w:rsid w:val="001F73C5"/>
    <w:rsid w:val="002046A6"/>
    <w:rsid w:val="00204956"/>
    <w:rsid w:val="00213640"/>
    <w:rsid w:val="002159D4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1609"/>
    <w:rsid w:val="002C34F2"/>
    <w:rsid w:val="002C58FF"/>
    <w:rsid w:val="002C784C"/>
    <w:rsid w:val="002C7AFE"/>
    <w:rsid w:val="002D05D2"/>
    <w:rsid w:val="002E0D61"/>
    <w:rsid w:val="002E4C7B"/>
    <w:rsid w:val="002F12D1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02B"/>
    <w:rsid w:val="004873F2"/>
    <w:rsid w:val="00490D4C"/>
    <w:rsid w:val="00491145"/>
    <w:rsid w:val="00493A35"/>
    <w:rsid w:val="0049527A"/>
    <w:rsid w:val="004966BF"/>
    <w:rsid w:val="00497984"/>
    <w:rsid w:val="004A2FF3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068"/>
    <w:rsid w:val="004F448A"/>
    <w:rsid w:val="004F493D"/>
    <w:rsid w:val="004F65E8"/>
    <w:rsid w:val="0050005E"/>
    <w:rsid w:val="00502B88"/>
    <w:rsid w:val="005142C4"/>
    <w:rsid w:val="0051509C"/>
    <w:rsid w:val="00516727"/>
    <w:rsid w:val="005272E2"/>
    <w:rsid w:val="0053108F"/>
    <w:rsid w:val="00532B56"/>
    <w:rsid w:val="00534B10"/>
    <w:rsid w:val="005446A2"/>
    <w:rsid w:val="00544D2F"/>
    <w:rsid w:val="00551BD8"/>
    <w:rsid w:val="00581055"/>
    <w:rsid w:val="00585F12"/>
    <w:rsid w:val="00591D50"/>
    <w:rsid w:val="00591E38"/>
    <w:rsid w:val="005A19C5"/>
    <w:rsid w:val="005A3034"/>
    <w:rsid w:val="005A462D"/>
    <w:rsid w:val="005B253B"/>
    <w:rsid w:val="005B6370"/>
    <w:rsid w:val="005B771D"/>
    <w:rsid w:val="005C5D16"/>
    <w:rsid w:val="005C6893"/>
    <w:rsid w:val="005D3193"/>
    <w:rsid w:val="005D4A6E"/>
    <w:rsid w:val="005D5186"/>
    <w:rsid w:val="005E6979"/>
    <w:rsid w:val="005E75CB"/>
    <w:rsid w:val="006013C1"/>
    <w:rsid w:val="0060669E"/>
    <w:rsid w:val="00610F2E"/>
    <w:rsid w:val="00611399"/>
    <w:rsid w:val="00624C4E"/>
    <w:rsid w:val="00625200"/>
    <w:rsid w:val="00627DA4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7A73"/>
    <w:rsid w:val="006B160A"/>
    <w:rsid w:val="006B4E6C"/>
    <w:rsid w:val="006B50B6"/>
    <w:rsid w:val="006D79EA"/>
    <w:rsid w:val="006E5D05"/>
    <w:rsid w:val="00701053"/>
    <w:rsid w:val="00701507"/>
    <w:rsid w:val="00707FD4"/>
    <w:rsid w:val="00713142"/>
    <w:rsid w:val="00714021"/>
    <w:rsid w:val="0071619E"/>
    <w:rsid w:val="00716A0F"/>
    <w:rsid w:val="00717D45"/>
    <w:rsid w:val="007208F7"/>
    <w:rsid w:val="007218AF"/>
    <w:rsid w:val="007364AC"/>
    <w:rsid w:val="007365D1"/>
    <w:rsid w:val="00740E0E"/>
    <w:rsid w:val="00750212"/>
    <w:rsid w:val="00754779"/>
    <w:rsid w:val="0075716D"/>
    <w:rsid w:val="00760F76"/>
    <w:rsid w:val="00765F14"/>
    <w:rsid w:val="007704BF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6F0F"/>
    <w:rsid w:val="007B1B42"/>
    <w:rsid w:val="007B45A2"/>
    <w:rsid w:val="007B4F42"/>
    <w:rsid w:val="007C30EB"/>
    <w:rsid w:val="007E063C"/>
    <w:rsid w:val="007E2A4B"/>
    <w:rsid w:val="007E307D"/>
    <w:rsid w:val="007E63E1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6C2D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6AD8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526"/>
    <w:rsid w:val="0095260E"/>
    <w:rsid w:val="009546A0"/>
    <w:rsid w:val="009578DD"/>
    <w:rsid w:val="00961124"/>
    <w:rsid w:val="009621B6"/>
    <w:rsid w:val="00970E68"/>
    <w:rsid w:val="00973998"/>
    <w:rsid w:val="00974F2D"/>
    <w:rsid w:val="00977524"/>
    <w:rsid w:val="00977E88"/>
    <w:rsid w:val="00980E4D"/>
    <w:rsid w:val="00981C6D"/>
    <w:rsid w:val="00984920"/>
    <w:rsid w:val="009859ED"/>
    <w:rsid w:val="0099303A"/>
    <w:rsid w:val="009971C2"/>
    <w:rsid w:val="009A1254"/>
    <w:rsid w:val="009A25A7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9F4FCD"/>
    <w:rsid w:val="00A01D0C"/>
    <w:rsid w:val="00A01E70"/>
    <w:rsid w:val="00A0643F"/>
    <w:rsid w:val="00A067EE"/>
    <w:rsid w:val="00A10FCE"/>
    <w:rsid w:val="00A16778"/>
    <w:rsid w:val="00A16D91"/>
    <w:rsid w:val="00A174CC"/>
    <w:rsid w:val="00A2073D"/>
    <w:rsid w:val="00A20751"/>
    <w:rsid w:val="00A2167B"/>
    <w:rsid w:val="00A24C7E"/>
    <w:rsid w:val="00A26E00"/>
    <w:rsid w:val="00A27E2D"/>
    <w:rsid w:val="00A31D99"/>
    <w:rsid w:val="00A357BA"/>
    <w:rsid w:val="00A35ADC"/>
    <w:rsid w:val="00A402A3"/>
    <w:rsid w:val="00A411BA"/>
    <w:rsid w:val="00A5250E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519A"/>
    <w:rsid w:val="00AC6D2F"/>
    <w:rsid w:val="00AE2745"/>
    <w:rsid w:val="00AE2F64"/>
    <w:rsid w:val="00AE5AC0"/>
    <w:rsid w:val="00AF12B8"/>
    <w:rsid w:val="00AF42CB"/>
    <w:rsid w:val="00AF483F"/>
    <w:rsid w:val="00AF5E07"/>
    <w:rsid w:val="00AF5F06"/>
    <w:rsid w:val="00AF7197"/>
    <w:rsid w:val="00B00A25"/>
    <w:rsid w:val="00B0181A"/>
    <w:rsid w:val="00B1422A"/>
    <w:rsid w:val="00B1765C"/>
    <w:rsid w:val="00B213C4"/>
    <w:rsid w:val="00B40C60"/>
    <w:rsid w:val="00B4341C"/>
    <w:rsid w:val="00B479A9"/>
    <w:rsid w:val="00B52EDF"/>
    <w:rsid w:val="00B71188"/>
    <w:rsid w:val="00B76A41"/>
    <w:rsid w:val="00B8152D"/>
    <w:rsid w:val="00B87D4C"/>
    <w:rsid w:val="00B93646"/>
    <w:rsid w:val="00BA0B38"/>
    <w:rsid w:val="00BA1DBB"/>
    <w:rsid w:val="00BA4510"/>
    <w:rsid w:val="00BA529A"/>
    <w:rsid w:val="00BB612A"/>
    <w:rsid w:val="00BC0ACF"/>
    <w:rsid w:val="00BD499F"/>
    <w:rsid w:val="00BD56DE"/>
    <w:rsid w:val="00BE1A0F"/>
    <w:rsid w:val="00BF2406"/>
    <w:rsid w:val="00C16315"/>
    <w:rsid w:val="00C243F1"/>
    <w:rsid w:val="00C3091E"/>
    <w:rsid w:val="00C40FF1"/>
    <w:rsid w:val="00C419E2"/>
    <w:rsid w:val="00C5020E"/>
    <w:rsid w:val="00C52510"/>
    <w:rsid w:val="00C566C6"/>
    <w:rsid w:val="00C57452"/>
    <w:rsid w:val="00C61EDF"/>
    <w:rsid w:val="00C62211"/>
    <w:rsid w:val="00C6239D"/>
    <w:rsid w:val="00C6594B"/>
    <w:rsid w:val="00C67FFB"/>
    <w:rsid w:val="00C7155E"/>
    <w:rsid w:val="00C71D1E"/>
    <w:rsid w:val="00C71D7D"/>
    <w:rsid w:val="00C74833"/>
    <w:rsid w:val="00C77FCB"/>
    <w:rsid w:val="00C8017B"/>
    <w:rsid w:val="00C850A0"/>
    <w:rsid w:val="00C85A86"/>
    <w:rsid w:val="00C9332F"/>
    <w:rsid w:val="00C978F0"/>
    <w:rsid w:val="00CA58FE"/>
    <w:rsid w:val="00CB1CB1"/>
    <w:rsid w:val="00CB6BC1"/>
    <w:rsid w:val="00CB6CB8"/>
    <w:rsid w:val="00CC0884"/>
    <w:rsid w:val="00CC1152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3835"/>
    <w:rsid w:val="00D60119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7A12"/>
    <w:rsid w:val="00DB6857"/>
    <w:rsid w:val="00DC0462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5F95"/>
    <w:rsid w:val="00E26A07"/>
    <w:rsid w:val="00E32595"/>
    <w:rsid w:val="00E34A4D"/>
    <w:rsid w:val="00E36C37"/>
    <w:rsid w:val="00E37CFD"/>
    <w:rsid w:val="00E41A26"/>
    <w:rsid w:val="00E46BCB"/>
    <w:rsid w:val="00E50526"/>
    <w:rsid w:val="00E5082A"/>
    <w:rsid w:val="00E51CAF"/>
    <w:rsid w:val="00E60F04"/>
    <w:rsid w:val="00E62AAC"/>
    <w:rsid w:val="00E67C2F"/>
    <w:rsid w:val="00E67E9D"/>
    <w:rsid w:val="00E67EF5"/>
    <w:rsid w:val="00E804EA"/>
    <w:rsid w:val="00E80A71"/>
    <w:rsid w:val="00E82337"/>
    <w:rsid w:val="00E83108"/>
    <w:rsid w:val="00E92499"/>
    <w:rsid w:val="00E949AF"/>
    <w:rsid w:val="00E96077"/>
    <w:rsid w:val="00EA0A06"/>
    <w:rsid w:val="00EA6243"/>
    <w:rsid w:val="00EA74AB"/>
    <w:rsid w:val="00EB3D1B"/>
    <w:rsid w:val="00ED1D89"/>
    <w:rsid w:val="00ED4073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5D3E"/>
    <w:rsid w:val="00F16019"/>
    <w:rsid w:val="00F20E68"/>
    <w:rsid w:val="00F22093"/>
    <w:rsid w:val="00F2353D"/>
    <w:rsid w:val="00F236DF"/>
    <w:rsid w:val="00F40A3D"/>
    <w:rsid w:val="00F43AD5"/>
    <w:rsid w:val="00F4402E"/>
    <w:rsid w:val="00F56DD0"/>
    <w:rsid w:val="00F6491C"/>
    <w:rsid w:val="00F67BBB"/>
    <w:rsid w:val="00F7165A"/>
    <w:rsid w:val="00F87D92"/>
    <w:rsid w:val="00F90AA7"/>
    <w:rsid w:val="00F92498"/>
    <w:rsid w:val="00F9496B"/>
    <w:rsid w:val="00F970C9"/>
    <w:rsid w:val="00FA06A8"/>
    <w:rsid w:val="00FA3DF5"/>
    <w:rsid w:val="00FA7223"/>
    <w:rsid w:val="00FA741F"/>
    <w:rsid w:val="00FB4E07"/>
    <w:rsid w:val="00FB755A"/>
    <w:rsid w:val="00FB78F6"/>
    <w:rsid w:val="00FC60A2"/>
    <w:rsid w:val="00FD1871"/>
    <w:rsid w:val="00FD3110"/>
    <w:rsid w:val="00FF5C3D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7A77816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ED4073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1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2D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2D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2D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16D53BCC15E417F9F57BA9FEEB2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B93B-3EAF-4D33-B84A-605A9F0511B2}"/>
      </w:docPartPr>
      <w:docPartBody>
        <w:p w:rsidR="00D67889" w:rsidRDefault="003B3277" w:rsidP="003B3277">
          <w:pPr>
            <w:pStyle w:val="D16D53BCC15E417F9F57BA9FEEB24FB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C5ED3949D26494DABC1A3C92665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05AF-88D2-4E08-ACE1-8C1F8668D606}"/>
      </w:docPartPr>
      <w:docPartBody>
        <w:p w:rsidR="00D67889" w:rsidRDefault="003B3277" w:rsidP="003B3277">
          <w:pPr>
            <w:pStyle w:val="1C5ED3949D26494DABC1A3C926654B4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A34A465B3E34442B49585AB45DA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15F9-9F6B-47A9-AD97-959E7C426A9D}"/>
      </w:docPartPr>
      <w:docPartBody>
        <w:p w:rsidR="00D67889" w:rsidRDefault="003B3277" w:rsidP="003B3277">
          <w:pPr>
            <w:pStyle w:val="1A34A465B3E34442B49585AB45DAB8C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88CC0813A10408EB327B1C97FB8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09B1-D211-4D0D-B717-9D8FC1AF921D}"/>
      </w:docPartPr>
      <w:docPartBody>
        <w:p w:rsidR="00D67889" w:rsidRDefault="003B3277" w:rsidP="003B3277">
          <w:pPr>
            <w:pStyle w:val="F88CC0813A10408EB327B1C97FB8F09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A54B47A0827244FD8E3A17986CE5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BC923-2908-47F3-AA16-C1D119A8914A}"/>
      </w:docPartPr>
      <w:docPartBody>
        <w:p w:rsidR="00D67889" w:rsidRDefault="003B3277" w:rsidP="003B3277">
          <w:pPr>
            <w:pStyle w:val="A54B47A0827244FD8E3A17986CE5D20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B3A973F82FC48718C75C0ABC716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C303-14F9-4F2A-B43B-E48BA9F83C87}"/>
      </w:docPartPr>
      <w:docPartBody>
        <w:p w:rsidR="00D67889" w:rsidRDefault="003B3277" w:rsidP="003B3277">
          <w:pPr>
            <w:pStyle w:val="2B3A973F82FC48718C75C0ABC716ECD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2A961CA6B3042BAB20081C5B261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2D4F-34FF-4ADD-88EF-8A15C2F9FEE8}"/>
      </w:docPartPr>
      <w:docPartBody>
        <w:p w:rsidR="00D67889" w:rsidRDefault="003B3277" w:rsidP="003B3277">
          <w:pPr>
            <w:pStyle w:val="D2A961CA6B3042BAB20081C5B261DFA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7255C987D6E4375AB4E28F627FA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F520-16B3-4E85-939C-33CA96C5F213}"/>
      </w:docPartPr>
      <w:docPartBody>
        <w:p w:rsidR="00D67889" w:rsidRDefault="003B3277" w:rsidP="003B3277">
          <w:pPr>
            <w:pStyle w:val="27255C987D6E4375AB4E28F627FA7F9A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865E2040DE234BE4BE18ED87CDDF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3FB5-A338-4378-A8B8-5D9E281965B9}"/>
      </w:docPartPr>
      <w:docPartBody>
        <w:p w:rsidR="00D67889" w:rsidRDefault="003B3277" w:rsidP="003B3277">
          <w:pPr>
            <w:pStyle w:val="865E2040DE234BE4BE18ED87CDDFA195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BDA9020BF0274092821F05603D4C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4D71-E3DB-4620-BA33-A0575E667B25}"/>
      </w:docPartPr>
      <w:docPartBody>
        <w:p w:rsidR="00D67889" w:rsidRDefault="003B3277" w:rsidP="003B3277">
          <w:pPr>
            <w:pStyle w:val="BDA9020BF0274092821F05603D4C3BAE"/>
          </w:pPr>
          <w:r>
            <w:rPr>
              <w:rStyle w:val="PlaceholderText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C0941"/>
    <w:rsid w:val="003B3277"/>
    <w:rsid w:val="00583A11"/>
    <w:rsid w:val="00660299"/>
    <w:rsid w:val="00A40E4D"/>
    <w:rsid w:val="00BB6217"/>
    <w:rsid w:val="00D21A9F"/>
    <w:rsid w:val="00D67889"/>
    <w:rsid w:val="00D807F6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27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6758D3F9F794B4DA923277077E29445">
    <w:name w:val="A6758D3F9F794B4DA923277077E29445"/>
    <w:rsid w:val="003B3277"/>
  </w:style>
  <w:style w:type="paragraph" w:customStyle="1" w:styleId="C77D582225A4456D80EDE9FBEBDA45F3">
    <w:name w:val="C77D582225A4456D80EDE9FBEBDA45F3"/>
    <w:rsid w:val="003B3277"/>
  </w:style>
  <w:style w:type="paragraph" w:customStyle="1" w:styleId="D16D53BCC15E417F9F57BA9FEEB24FBB">
    <w:name w:val="D16D53BCC15E417F9F57BA9FEEB24FBB"/>
    <w:rsid w:val="003B3277"/>
  </w:style>
  <w:style w:type="paragraph" w:customStyle="1" w:styleId="1C5ED3949D26494DABC1A3C926654B4C">
    <w:name w:val="1C5ED3949D26494DABC1A3C926654B4C"/>
    <w:rsid w:val="003B3277"/>
  </w:style>
  <w:style w:type="paragraph" w:customStyle="1" w:styleId="1A34A465B3E34442B49585AB45DAB8C9">
    <w:name w:val="1A34A465B3E34442B49585AB45DAB8C9"/>
    <w:rsid w:val="003B3277"/>
  </w:style>
  <w:style w:type="paragraph" w:customStyle="1" w:styleId="F88CC0813A10408EB327B1C97FB8F09D">
    <w:name w:val="F88CC0813A10408EB327B1C97FB8F09D"/>
    <w:rsid w:val="003B3277"/>
  </w:style>
  <w:style w:type="paragraph" w:customStyle="1" w:styleId="A54B47A0827244FD8E3A17986CE5D20D">
    <w:name w:val="A54B47A0827244FD8E3A17986CE5D20D"/>
    <w:rsid w:val="003B3277"/>
  </w:style>
  <w:style w:type="paragraph" w:customStyle="1" w:styleId="E5F65BD70618451883E1E9EADBDBC06E">
    <w:name w:val="E5F65BD70618451883E1E9EADBDBC06E"/>
    <w:rsid w:val="003B3277"/>
  </w:style>
  <w:style w:type="paragraph" w:customStyle="1" w:styleId="3D36C516A39949AD983CC165391AD897">
    <w:name w:val="3D36C516A39949AD983CC165391AD897"/>
    <w:rsid w:val="003B3277"/>
  </w:style>
  <w:style w:type="paragraph" w:customStyle="1" w:styleId="886BD23CCA4C49188D66035C37778158">
    <w:name w:val="886BD23CCA4C49188D66035C37778158"/>
    <w:rsid w:val="003B3277"/>
  </w:style>
  <w:style w:type="paragraph" w:customStyle="1" w:styleId="2B3A973F82FC48718C75C0ABC716ECDB">
    <w:name w:val="2B3A973F82FC48718C75C0ABC716ECDB"/>
    <w:rsid w:val="003B3277"/>
  </w:style>
  <w:style w:type="paragraph" w:customStyle="1" w:styleId="D2A961CA6B3042BAB20081C5B261DFA1">
    <w:name w:val="D2A961CA6B3042BAB20081C5B261DFA1"/>
    <w:rsid w:val="003B3277"/>
  </w:style>
  <w:style w:type="paragraph" w:customStyle="1" w:styleId="27255C987D6E4375AB4E28F627FA7F9A">
    <w:name w:val="27255C987D6E4375AB4E28F627FA7F9A"/>
    <w:rsid w:val="003B3277"/>
  </w:style>
  <w:style w:type="paragraph" w:customStyle="1" w:styleId="865E2040DE234BE4BE18ED87CDDFA195">
    <w:name w:val="865E2040DE234BE4BE18ED87CDDFA195"/>
    <w:rsid w:val="003B3277"/>
  </w:style>
  <w:style w:type="paragraph" w:customStyle="1" w:styleId="BDA9020BF0274092821F05603D4C3BAE">
    <w:name w:val="BDA9020BF0274092821F05603D4C3BAE"/>
    <w:rsid w:val="003B3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1D91B-FEEF-4774-9349-5C27B889D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0796C-36B7-4DE6-A200-9BAE6B2A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107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2019-06-06T00:56:00Z</dcterms:created>
  <dcterms:modified xsi:type="dcterms:W3CDTF">2019-09-27T02:51:00Z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