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57862CEC" w14:textId="3430DEF6" w:rsidR="00BD499F" w:rsidRPr="004C23F4" w:rsidRDefault="006A7DCD" w:rsidP="00B40C60">
          <w:pPr>
            <w:pStyle w:val="Heading1"/>
            <w:jc w:val="center"/>
            <w:rPr>
              <w:rFonts w:ascii="Arial" w:hAnsi="Arial" w:cs="Arial"/>
            </w:rPr>
          </w:pPr>
          <w:r w:rsidRPr="006A7DCD">
            <w:rPr>
              <w:rFonts w:ascii="Arial" w:hAnsi="Arial" w:cs="Arial"/>
            </w:rPr>
            <w:t>Terphenyls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9"/>
        <w:gridCol w:w="5047"/>
      </w:tblGrid>
      <w:tr w:rsidR="00F43AD5" w:rsidRPr="004C23F4" w14:paraId="189D6E38" w14:textId="77777777" w:rsidTr="00D63FBA">
        <w:trPr>
          <w:cantSplit/>
          <w:tblHeader/>
        </w:trPr>
        <w:tc>
          <w:tcPr>
            <w:tcW w:w="3979" w:type="dxa"/>
          </w:tcPr>
          <w:p w14:paraId="517634FF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47" w:type="dxa"/>
          </w:tcPr>
          <w:p w14:paraId="3EDBFD9E" w14:textId="2894C74F" w:rsidR="00F43AD5" w:rsidRPr="00717D45" w:rsidRDefault="006A7DCD" w:rsidP="00B76A41">
            <w:pPr>
              <w:pStyle w:val="Tablefont"/>
            </w:pPr>
            <w:r w:rsidRPr="006A7DCD">
              <w:t>26140-60-3</w:t>
            </w:r>
          </w:p>
        </w:tc>
      </w:tr>
      <w:tr w:rsidR="00F43AD5" w:rsidRPr="004C23F4" w14:paraId="562A9F51" w14:textId="77777777" w:rsidTr="00D63FBA">
        <w:trPr>
          <w:cantSplit/>
        </w:trPr>
        <w:tc>
          <w:tcPr>
            <w:tcW w:w="3979" w:type="dxa"/>
          </w:tcPr>
          <w:p w14:paraId="6A9A0952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47" w:type="dxa"/>
          </w:tcPr>
          <w:p w14:paraId="32648AB9" w14:textId="19876BDC" w:rsidR="00F43AD5" w:rsidRPr="00717D45" w:rsidRDefault="00F04BF1" w:rsidP="00787457">
            <w:pPr>
              <w:pStyle w:val="Tablefont"/>
            </w:pPr>
            <w:r w:rsidRPr="00F04BF1">
              <w:t>1,4-Diphenylben</w:t>
            </w:r>
            <w:r>
              <w:t>zene,</w:t>
            </w:r>
            <w:r w:rsidRPr="00F04BF1">
              <w:t xml:space="preserve"> </w:t>
            </w:r>
            <w:proofErr w:type="spellStart"/>
            <w:r w:rsidRPr="00F04BF1">
              <w:t>Santowax</w:t>
            </w:r>
            <w:proofErr w:type="spellEnd"/>
            <w:r w:rsidRPr="00787457">
              <w:t>®</w:t>
            </w:r>
            <w:r w:rsidRPr="00F04BF1">
              <w:t xml:space="preserve"> P</w:t>
            </w:r>
          </w:p>
        </w:tc>
      </w:tr>
      <w:tr w:rsidR="00F43AD5" w:rsidRPr="004C23F4" w14:paraId="6EE54A08" w14:textId="77777777" w:rsidTr="00D63FBA">
        <w:trPr>
          <w:cantSplit/>
        </w:trPr>
        <w:tc>
          <w:tcPr>
            <w:tcW w:w="3979" w:type="dxa"/>
          </w:tcPr>
          <w:p w14:paraId="3C2EC489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47" w:type="dxa"/>
          </w:tcPr>
          <w:p w14:paraId="69369B00" w14:textId="68397A7B" w:rsidR="00F43AD5" w:rsidRPr="00717D45" w:rsidRDefault="00F04BF1" w:rsidP="00B76A41">
            <w:pPr>
              <w:pStyle w:val="Tablefont"/>
            </w:pPr>
            <w:r>
              <w:t>C</w:t>
            </w:r>
            <w:r w:rsidRPr="00F04BF1">
              <w:rPr>
                <w:vertAlign w:val="subscript"/>
              </w:rPr>
              <w:t>18</w:t>
            </w:r>
            <w:r>
              <w:t>H</w:t>
            </w:r>
            <w:r w:rsidRPr="00F04BF1">
              <w:rPr>
                <w:vertAlign w:val="subscript"/>
              </w:rPr>
              <w:t>14</w:t>
            </w:r>
          </w:p>
        </w:tc>
      </w:tr>
    </w:tbl>
    <w:p w14:paraId="71D72173" w14:textId="5F77BCAD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A879A3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38011720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652B29B1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43EB6150" w14:textId="77777777" w:rsidR="002C7AFE" w:rsidRPr="00EB3D1B" w:rsidRDefault="00037E52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0EF58FD6" w14:textId="77777777" w:rsidTr="00037E52">
        <w:trPr>
          <w:cantSplit/>
        </w:trPr>
        <w:tc>
          <w:tcPr>
            <w:tcW w:w="4010" w:type="dxa"/>
            <w:vAlign w:val="center"/>
          </w:tcPr>
          <w:p w14:paraId="1CE0F108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7C8B818A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09DF5A7D" w14:textId="77777777" w:rsidTr="00037E52">
        <w:trPr>
          <w:cantSplit/>
        </w:trPr>
        <w:tc>
          <w:tcPr>
            <w:tcW w:w="4010" w:type="dxa"/>
            <w:vAlign w:val="center"/>
          </w:tcPr>
          <w:p w14:paraId="7D9BAC3A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582B22B5" w14:textId="3AF6EFA4" w:rsidR="00037E52" w:rsidRPr="00EB3D1B" w:rsidRDefault="00A879A3" w:rsidP="00037E52">
            <w:pPr>
              <w:pStyle w:val="Tablefont"/>
              <w:rPr>
                <w:b/>
              </w:rPr>
            </w:pPr>
            <w:r w:rsidRPr="00A879A3">
              <w:rPr>
                <w:b/>
              </w:rPr>
              <w:t>0.5 ppm (4.7 mg/m</w:t>
            </w:r>
            <w:r w:rsidRPr="00A879A3">
              <w:rPr>
                <w:b/>
                <w:vertAlign w:val="superscript"/>
              </w:rPr>
              <w:t>3</w:t>
            </w:r>
            <w:r w:rsidRPr="00A879A3">
              <w:rPr>
                <w:b/>
              </w:rPr>
              <w:t>)</w:t>
            </w:r>
          </w:p>
        </w:tc>
      </w:tr>
      <w:tr w:rsidR="00037E52" w:rsidRPr="004C23F4" w14:paraId="368D7039" w14:textId="77777777" w:rsidTr="00037E52">
        <w:trPr>
          <w:cantSplit/>
        </w:trPr>
        <w:tc>
          <w:tcPr>
            <w:tcW w:w="4010" w:type="dxa"/>
          </w:tcPr>
          <w:p w14:paraId="589F33FE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6E9A7528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5FFAC073" w14:textId="77777777" w:rsidTr="00037E52">
        <w:trPr>
          <w:cantSplit/>
        </w:trPr>
        <w:tc>
          <w:tcPr>
            <w:tcW w:w="4010" w:type="dxa"/>
            <w:vAlign w:val="center"/>
          </w:tcPr>
          <w:p w14:paraId="6B171BBD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7090041D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155999" w:rsidRPr="004C23F4" w14:paraId="27D0E012" w14:textId="77777777" w:rsidTr="004549A3">
        <w:trPr>
          <w:cantSplit/>
        </w:trPr>
        <w:tc>
          <w:tcPr>
            <w:tcW w:w="9026" w:type="dxa"/>
            <w:gridSpan w:val="2"/>
            <w:vAlign w:val="center"/>
          </w:tcPr>
          <w:p w14:paraId="31B5D59E" w14:textId="670D0C78" w:rsidR="00155999" w:rsidRPr="00EB3D1B" w:rsidRDefault="00155999" w:rsidP="00037E52">
            <w:pPr>
              <w:pStyle w:val="Tablefont"/>
              <w:rPr>
                <w:b/>
              </w:rPr>
            </w:pPr>
            <w:r w:rsidRPr="007625B7">
              <w:rPr>
                <w:b/>
                <w:bCs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bCs/>
                  <w:color w:val="auto"/>
                </w:rPr>
                <w:id w:val="-2105258949"/>
                <w:placeholder>
                  <w:docPart w:val="DA2FFE9CEF2D415F9F59B567F352ED2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273C40" w:rsidRPr="007625B7">
                  <w:rPr>
                    <w:rStyle w:val="WESstatus"/>
                    <w:bCs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1330EBEE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56D7D7AF" w14:textId="3E85598E" w:rsidR="006639B4" w:rsidRPr="004C23F4" w:rsidRDefault="00A879A3" w:rsidP="000C139A">
      <w:pPr>
        <w:rPr>
          <w:rFonts w:cs="Arial"/>
        </w:rPr>
      </w:pPr>
      <w:r w:rsidRPr="00D078DB">
        <w:rPr>
          <w:rFonts w:cs="Arial"/>
        </w:rPr>
        <w:t xml:space="preserve">A </w:t>
      </w:r>
      <w:r w:rsidR="00D63FBA">
        <w:rPr>
          <w:rFonts w:cs="Arial"/>
        </w:rPr>
        <w:t>p</w:t>
      </w:r>
      <w:r>
        <w:rPr>
          <w:rFonts w:cs="Arial"/>
        </w:rPr>
        <w:t>eak limitation</w:t>
      </w:r>
      <w:r w:rsidRPr="00D078DB">
        <w:rPr>
          <w:rFonts w:cs="Arial"/>
        </w:rPr>
        <w:t xml:space="preserve"> of </w:t>
      </w:r>
      <w:r>
        <w:t>0.5</w:t>
      </w:r>
      <w:r w:rsidRPr="00D078DB">
        <w:t xml:space="preserve"> ppm (</w:t>
      </w:r>
      <w:r>
        <w:t>4.7</w:t>
      </w:r>
      <w:r w:rsidRPr="00D078DB">
        <w:t xml:space="preserve"> mg/m</w:t>
      </w:r>
      <w:r w:rsidRPr="00D078DB">
        <w:rPr>
          <w:vertAlign w:val="superscript"/>
        </w:rPr>
        <w:t>3</w:t>
      </w:r>
      <w:r w:rsidRPr="00D078DB">
        <w:t xml:space="preserve">) </w:t>
      </w:r>
      <w:r w:rsidRPr="00D078DB">
        <w:rPr>
          <w:rFonts w:cs="Arial"/>
        </w:rPr>
        <w:t xml:space="preserve">is </w:t>
      </w:r>
      <w:r>
        <w:rPr>
          <w:rFonts w:cs="Arial"/>
        </w:rPr>
        <w:t>recommended</w:t>
      </w:r>
      <w:r w:rsidRPr="00D078DB">
        <w:rPr>
          <w:rFonts w:cs="Arial"/>
        </w:rPr>
        <w:t xml:space="preserve"> to protect for </w:t>
      </w:r>
      <w:r w:rsidR="00D63FBA">
        <w:rPr>
          <w:rFonts w:cs="Arial"/>
        </w:rPr>
        <w:t xml:space="preserve">irritation of the eyes, skin </w:t>
      </w:r>
      <w:r w:rsidR="00FF1920">
        <w:rPr>
          <w:rFonts w:cs="Arial"/>
        </w:rPr>
        <w:t xml:space="preserve">and </w:t>
      </w:r>
      <w:r w:rsidR="00FF1920" w:rsidRPr="00D96FAE">
        <w:t>respiratory</w:t>
      </w:r>
      <w:r w:rsidRPr="00D96FAE">
        <w:t xml:space="preserve"> tract </w:t>
      </w:r>
      <w:r w:rsidRPr="00D078DB">
        <w:rPr>
          <w:rFonts w:cs="Arial"/>
        </w:rPr>
        <w:t>in exposed workers</w:t>
      </w:r>
      <w:r>
        <w:rPr>
          <w:rFonts w:cs="Arial"/>
        </w:rPr>
        <w:t>.</w:t>
      </w:r>
    </w:p>
    <w:p w14:paraId="317A46B1" w14:textId="77777777" w:rsidR="00C7155E" w:rsidRPr="004C23F4" w:rsidRDefault="00F10C97" w:rsidP="003365A5">
      <w:pPr>
        <w:pStyle w:val="Heading2"/>
      </w:pPr>
      <w:r>
        <w:t>Discussion and conclusions</w:t>
      </w:r>
    </w:p>
    <w:p w14:paraId="74B9DC02" w14:textId="77777777" w:rsidR="00D63FBA" w:rsidRDefault="00A879A3" w:rsidP="006639B4">
      <w:r w:rsidRPr="00A879A3">
        <w:rPr>
          <w:rFonts w:cs="Arial"/>
        </w:rPr>
        <w:t xml:space="preserve">Terphenyls </w:t>
      </w:r>
      <w:r>
        <w:rPr>
          <w:rFonts w:cs="Arial"/>
        </w:rPr>
        <w:t xml:space="preserve">are primarily used as a </w:t>
      </w:r>
      <w:r w:rsidRPr="00A879A3">
        <w:rPr>
          <w:rFonts w:cs="Arial"/>
        </w:rPr>
        <w:t xml:space="preserve">heat storage and transfer agent, textile dye carrier, lubricants, </w:t>
      </w:r>
      <w:r w:rsidRPr="00273C40">
        <w:t xml:space="preserve">sunscreen and in synthesis of partially hydrogenated terphenyls. </w:t>
      </w:r>
    </w:p>
    <w:p w14:paraId="14C6D84B" w14:textId="77777777" w:rsidR="002F51A6" w:rsidRDefault="00A879A3" w:rsidP="00273C40">
      <w:r w:rsidRPr="00273C40">
        <w:t xml:space="preserve">Critical effects </w:t>
      </w:r>
      <w:r w:rsidR="006B1292">
        <w:t>of exposure are</w:t>
      </w:r>
      <w:r w:rsidR="006B1292" w:rsidRPr="00273C40">
        <w:t xml:space="preserve"> </w:t>
      </w:r>
      <w:r w:rsidR="00D63FBA">
        <w:t xml:space="preserve">irritation of the eyes, skin </w:t>
      </w:r>
      <w:r w:rsidRPr="00D96FAE">
        <w:t>and respiratory tract</w:t>
      </w:r>
      <w:r w:rsidRPr="00273C40">
        <w:t>.</w:t>
      </w:r>
      <w:r w:rsidR="00D63FBA">
        <w:t xml:space="preserve"> </w:t>
      </w:r>
    </w:p>
    <w:p w14:paraId="503573D5" w14:textId="1391E8CB" w:rsidR="0018585B" w:rsidRDefault="00A879A3" w:rsidP="00273C40">
      <w:r>
        <w:t xml:space="preserve">Workers in a reactor room exposed </w:t>
      </w:r>
      <w:r w:rsidR="00D63FBA">
        <w:t>to</w:t>
      </w:r>
      <w:r w:rsidRPr="00273C40">
        <w:t xml:space="preserve"> </w:t>
      </w:r>
      <w:r>
        <w:t xml:space="preserve">heated coolant </w:t>
      </w:r>
      <w:r w:rsidR="0018585B">
        <w:t xml:space="preserve">vapour </w:t>
      </w:r>
      <w:r>
        <w:t xml:space="preserve">at </w:t>
      </w:r>
      <w:r w:rsidR="00273C40">
        <w:t xml:space="preserve">0.1 to </w:t>
      </w:r>
      <w:r>
        <w:t>280 mg/m</w:t>
      </w:r>
      <w:r w:rsidRPr="00273C40">
        <w:rPr>
          <w:vertAlign w:val="superscript"/>
        </w:rPr>
        <w:t>3</w:t>
      </w:r>
      <w:r>
        <w:t xml:space="preserve"> experienced </w:t>
      </w:r>
      <w:r w:rsidRPr="00D96FAE">
        <w:t>ocular and respiratory tract irritation</w:t>
      </w:r>
      <w:r>
        <w:t xml:space="preserve"> </w:t>
      </w:r>
      <w:r w:rsidR="002F51A6">
        <w:t xml:space="preserve">at concentrations </w:t>
      </w:r>
      <w:r>
        <w:t>above 10 mg/m</w:t>
      </w:r>
      <w:r w:rsidRPr="00273C40">
        <w:rPr>
          <w:vertAlign w:val="superscript"/>
        </w:rPr>
        <w:t>3</w:t>
      </w:r>
      <w:r>
        <w:t xml:space="preserve"> (ACGIH 2018, HCOTN 2002).</w:t>
      </w:r>
      <w:r w:rsidR="0018585B">
        <w:t xml:space="preserve"> Workers exposed at </w:t>
      </w:r>
      <w:r w:rsidR="0018585B" w:rsidRPr="001F2F08">
        <w:t>0.01</w:t>
      </w:r>
      <w:r w:rsidR="00273C40">
        <w:t xml:space="preserve"> to </w:t>
      </w:r>
      <w:r w:rsidR="0018585B" w:rsidRPr="001F2F08">
        <w:t>0.94 ppm</w:t>
      </w:r>
      <w:r w:rsidR="0018585B">
        <w:t xml:space="preserve"> </w:t>
      </w:r>
      <w:r w:rsidR="002F51A6">
        <w:t>(0.0941 to 8.85 mg/m</w:t>
      </w:r>
      <w:r w:rsidR="002F51A6" w:rsidRPr="00FF1920">
        <w:rPr>
          <w:vertAlign w:val="superscript"/>
        </w:rPr>
        <w:t>3</w:t>
      </w:r>
      <w:r w:rsidR="002F51A6">
        <w:t>)</w:t>
      </w:r>
      <w:r w:rsidR="002F51A6">
        <w:rPr>
          <w:i/>
        </w:rPr>
        <w:t xml:space="preserve"> </w:t>
      </w:r>
      <w:r w:rsidR="002F51A6">
        <w:rPr>
          <w:iCs/>
        </w:rPr>
        <w:t>by</w:t>
      </w:r>
      <w:r w:rsidR="002F51A6">
        <w:t xml:space="preserve"> </w:t>
      </w:r>
      <w:r w:rsidR="0018585B">
        <w:t>inhalation experienced</w:t>
      </w:r>
      <w:r w:rsidR="0018585B" w:rsidRPr="001F2F08">
        <w:t xml:space="preserve"> </w:t>
      </w:r>
      <w:r w:rsidR="0018585B">
        <w:t>no statistically significant symptoms</w:t>
      </w:r>
      <w:r w:rsidR="00273C40">
        <w:t>.</w:t>
      </w:r>
      <w:r w:rsidR="0018585B" w:rsidRPr="001F2F08">
        <w:t xml:space="preserve"> </w:t>
      </w:r>
      <w:r w:rsidR="00273C40">
        <w:t>W</w:t>
      </w:r>
      <w:r w:rsidR="0018585B" w:rsidRPr="001F2F08">
        <w:t>orkers developed nonspecific, readily reversible skin rashes</w:t>
      </w:r>
      <w:r w:rsidR="002F51A6">
        <w:t xml:space="preserve"> on chronic </w:t>
      </w:r>
      <w:r w:rsidR="0018585B">
        <w:t xml:space="preserve">exposure </w:t>
      </w:r>
      <w:r w:rsidR="002F51A6">
        <w:t>(</w:t>
      </w:r>
      <w:r w:rsidR="0018585B">
        <w:t>HCOTN 2002).</w:t>
      </w:r>
    </w:p>
    <w:p w14:paraId="364DF483" w14:textId="509F0DDE" w:rsidR="00273C40" w:rsidRDefault="00273C40" w:rsidP="007A3E9D">
      <w:r>
        <w:t xml:space="preserve">HCOTN (2002) </w:t>
      </w:r>
      <w:r w:rsidR="00846267">
        <w:t xml:space="preserve">derived </w:t>
      </w:r>
      <w:r>
        <w:t xml:space="preserve">a </w:t>
      </w:r>
      <w:r w:rsidRPr="00ED4E9D">
        <w:t>health-based occupational exposure limit</w:t>
      </w:r>
      <w:r>
        <w:t xml:space="preserve"> </w:t>
      </w:r>
      <w:r w:rsidR="00D63FBA">
        <w:t xml:space="preserve">(HBROEL) </w:t>
      </w:r>
      <w:r>
        <w:t>of 0.5 mg/m</w:t>
      </w:r>
      <w:r w:rsidRPr="00160D30">
        <w:rPr>
          <w:vertAlign w:val="superscript"/>
        </w:rPr>
        <w:t>3</w:t>
      </w:r>
      <w:r w:rsidR="00D63FBA">
        <w:t xml:space="preserve"> as an </w:t>
      </w:r>
      <w:r w:rsidR="00846267">
        <w:t>eight-</w:t>
      </w:r>
      <w:r w:rsidR="00D63FBA">
        <w:t>hour TWA</w:t>
      </w:r>
      <w:r>
        <w:t xml:space="preserve"> based on a </w:t>
      </w:r>
      <w:r w:rsidRPr="00ED4E9D">
        <w:t>NOAEL of 3 mg/kg</w:t>
      </w:r>
      <w:r w:rsidR="00846267">
        <w:t>/d</w:t>
      </w:r>
      <w:r w:rsidR="00FF1920">
        <w:t>ay</w:t>
      </w:r>
      <w:r w:rsidRPr="00ED4E9D">
        <w:t xml:space="preserve"> from </w:t>
      </w:r>
      <w:r>
        <w:t>an</w:t>
      </w:r>
      <w:r w:rsidRPr="00ED4E9D">
        <w:t xml:space="preserve"> oral study in rats</w:t>
      </w:r>
      <w:r>
        <w:t>.</w:t>
      </w:r>
      <w:r w:rsidR="00D3622B">
        <w:t xml:space="preserve"> </w:t>
      </w:r>
      <w:r w:rsidR="007A3E9D">
        <w:t xml:space="preserve">While </w:t>
      </w:r>
      <w:r w:rsidR="00D3622B">
        <w:t>TLV-</w:t>
      </w:r>
      <w:r w:rsidR="000C09C4">
        <w:t>Ceiling</w:t>
      </w:r>
      <w:r w:rsidR="00D3622B">
        <w:t xml:space="preserve"> of 0.5</w:t>
      </w:r>
      <w:r w:rsidR="007A3E9D">
        <w:t> </w:t>
      </w:r>
      <w:r w:rsidR="00D3622B">
        <w:t>mg/m</w:t>
      </w:r>
      <w:r w:rsidR="00D3622B" w:rsidRPr="00160D30">
        <w:rPr>
          <w:vertAlign w:val="superscript"/>
        </w:rPr>
        <w:t>3</w:t>
      </w:r>
      <w:r w:rsidR="00D3622B">
        <w:t xml:space="preserve"> by ACGIH (2018) is </w:t>
      </w:r>
      <w:r w:rsidR="000C09C4">
        <w:t>based on the irritation effects observed</w:t>
      </w:r>
      <w:r>
        <w:t xml:space="preserve"> </w:t>
      </w:r>
      <w:r w:rsidR="000C09C4">
        <w:t xml:space="preserve">in workers above </w:t>
      </w:r>
      <w:r w:rsidR="000C09C4">
        <w:rPr>
          <w:rFonts w:cs="Arial"/>
        </w:rPr>
        <w:t xml:space="preserve">10 </w:t>
      </w:r>
      <w:r w:rsidR="000C09C4">
        <w:t>mg/m</w:t>
      </w:r>
      <w:r w:rsidR="000C09C4" w:rsidRPr="00BA3163">
        <w:rPr>
          <w:vertAlign w:val="superscript"/>
        </w:rPr>
        <w:t>3</w:t>
      </w:r>
      <w:r>
        <w:t>.</w:t>
      </w:r>
    </w:p>
    <w:p w14:paraId="21E9CEEF" w14:textId="3B4ABB2E" w:rsidR="00273C40" w:rsidRPr="0018585B" w:rsidRDefault="0018585B" w:rsidP="006639B4">
      <w:r w:rsidRPr="00273C40">
        <w:t xml:space="preserve">The </w:t>
      </w:r>
      <w:r w:rsidR="007A3E9D">
        <w:t xml:space="preserve">SWA </w:t>
      </w:r>
      <w:r w:rsidR="00D63FBA">
        <w:t>p</w:t>
      </w:r>
      <w:r w:rsidRPr="00273C40">
        <w:t xml:space="preserve">eak limitation of </w:t>
      </w:r>
      <w:r>
        <w:t>0.5</w:t>
      </w:r>
      <w:r w:rsidRPr="00D078DB">
        <w:t xml:space="preserve"> ppm (</w:t>
      </w:r>
      <w:r>
        <w:t>4.7</w:t>
      </w:r>
      <w:r w:rsidRPr="00D078DB">
        <w:t xml:space="preserve"> mg/m</w:t>
      </w:r>
      <w:r w:rsidRPr="00273C40">
        <w:rPr>
          <w:vertAlign w:val="superscript"/>
        </w:rPr>
        <w:t>3</w:t>
      </w:r>
      <w:r w:rsidRPr="00D078DB">
        <w:t xml:space="preserve">) </w:t>
      </w:r>
      <w:r w:rsidRPr="00273C40">
        <w:t>is recommended</w:t>
      </w:r>
      <w:r w:rsidR="00FF1920">
        <w:t xml:space="preserve"> to</w:t>
      </w:r>
      <w:r w:rsidR="00846267">
        <w:t xml:space="preserve"> be retained</w:t>
      </w:r>
      <w:r w:rsidRPr="00273C40">
        <w:t xml:space="preserve">. </w:t>
      </w:r>
      <w:r w:rsidR="006B1292">
        <w:t>This is</w:t>
      </w:r>
      <w:r w:rsidRPr="00273C40">
        <w:t xml:space="preserve"> consis</w:t>
      </w:r>
      <w:r>
        <w:rPr>
          <w:rFonts w:cs="Arial"/>
        </w:rPr>
        <w:t>tent across primary sources</w:t>
      </w:r>
      <w:r>
        <w:t xml:space="preserve"> and is cited as being protective of </w:t>
      </w:r>
      <w:r w:rsidR="00D63FBA">
        <w:t xml:space="preserve">irritation of the eyes, skin </w:t>
      </w:r>
      <w:r w:rsidRPr="00D96FAE">
        <w:t>and respiratory tract</w:t>
      </w:r>
      <w:r>
        <w:t xml:space="preserve"> based on evidence in occupational exposure studies.</w:t>
      </w:r>
    </w:p>
    <w:p w14:paraId="273B44AD" w14:textId="77777777" w:rsidR="004529F0" w:rsidRPr="004C23F4" w:rsidRDefault="004529F0" w:rsidP="00FF1920">
      <w:pPr>
        <w:pStyle w:val="Heading2"/>
        <w:pageBreakBefore/>
      </w:pPr>
      <w:r>
        <w:lastRenderedPageBreak/>
        <w:t>Recommendation for notations</w:t>
      </w:r>
    </w:p>
    <w:p w14:paraId="27C6755E" w14:textId="77777777" w:rsidR="008E4F1F" w:rsidRPr="00A879A3" w:rsidRDefault="008E4F1F" w:rsidP="008E4F1F">
      <w:pPr>
        <w:rPr>
          <w:rFonts w:cs="Arial"/>
        </w:rPr>
      </w:pPr>
      <w:r w:rsidRPr="00A879A3">
        <w:rPr>
          <w:rFonts w:cs="Arial"/>
        </w:rPr>
        <w:t>Not classified as a carcinogen according to the Globally Harmonized System of</w:t>
      </w:r>
      <w:r w:rsidR="00155999" w:rsidRPr="00A879A3">
        <w:rPr>
          <w:rFonts w:cs="Arial"/>
        </w:rPr>
        <w:t xml:space="preserve"> Classification and Labelling of</w:t>
      </w:r>
      <w:r w:rsidRPr="00A879A3">
        <w:rPr>
          <w:rFonts w:cs="Arial"/>
        </w:rPr>
        <w:t xml:space="preserve"> Chemicals (GHS). </w:t>
      </w:r>
    </w:p>
    <w:p w14:paraId="03916CCC" w14:textId="77777777" w:rsidR="008E4F1F" w:rsidRPr="00A879A3" w:rsidRDefault="008E4F1F" w:rsidP="008E4F1F">
      <w:pPr>
        <w:rPr>
          <w:rFonts w:cs="Arial"/>
        </w:rPr>
      </w:pPr>
      <w:r w:rsidRPr="00A879A3">
        <w:rPr>
          <w:rFonts w:cs="Arial"/>
        </w:rPr>
        <w:t xml:space="preserve">Not classified as a skin </w:t>
      </w:r>
      <w:r w:rsidR="00155999" w:rsidRPr="00A879A3">
        <w:rPr>
          <w:rFonts w:cs="Arial"/>
        </w:rPr>
        <w:t xml:space="preserve">sensitiser </w:t>
      </w:r>
      <w:r w:rsidRPr="00A879A3">
        <w:rPr>
          <w:rFonts w:cs="Arial"/>
        </w:rPr>
        <w:t>or respiratory sensitiser according to the GHS.</w:t>
      </w:r>
    </w:p>
    <w:p w14:paraId="7D0772D2" w14:textId="42CE2FA6" w:rsidR="004529F0" w:rsidRPr="004C23F4" w:rsidRDefault="00A879A3" w:rsidP="008E4F1F">
      <w:pPr>
        <w:rPr>
          <w:rFonts w:cs="Arial"/>
        </w:rPr>
      </w:pPr>
      <w:r w:rsidRPr="00A879A3">
        <w:rPr>
          <w:rFonts w:cs="Arial"/>
        </w:rPr>
        <w:t xml:space="preserve">A skin notation is not </w:t>
      </w:r>
      <w:r w:rsidR="00D63FBA">
        <w:rPr>
          <w:rFonts w:cs="Arial"/>
        </w:rPr>
        <w:t>recommend</w:t>
      </w:r>
      <w:r w:rsidRPr="00A879A3">
        <w:rPr>
          <w:rFonts w:cs="Arial"/>
        </w:rPr>
        <w:t>ed based on the available evidence</w:t>
      </w:r>
      <w:r w:rsidR="008E4F1F" w:rsidRPr="00A879A3">
        <w:rPr>
          <w:rFonts w:cs="Arial"/>
        </w:rPr>
        <w:t>.</w:t>
      </w:r>
    </w:p>
    <w:p w14:paraId="21CCE2A5" w14:textId="77777777" w:rsidR="0025734A" w:rsidRPr="004C23F4" w:rsidRDefault="0025734A">
      <w:pPr>
        <w:rPr>
          <w:rFonts w:cs="Arial"/>
        </w:rPr>
      </w:pPr>
    </w:p>
    <w:p w14:paraId="4C1F8D43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  <w:bookmarkStart w:id="0" w:name="_GoBack"/>
      <w:bookmarkEnd w:id="0"/>
    </w:p>
    <w:p w14:paraId="717B1B74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AD9225C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257268B5" w14:textId="77777777" w:rsidTr="0062501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707E895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5B240DF2" w14:textId="77777777" w:rsidTr="00625015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3127B3A8" w14:textId="1CACA938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F04BF1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F04BF1" w:rsidRPr="00F04BF1">
                  <w:t>Peak limitation</w:t>
                </w:r>
                <w:r w:rsidR="00F04BF1">
                  <w:t>: 0.5 ppm (4.7 mg/m</w:t>
                </w:r>
                <w:r w:rsidR="00F04BF1" w:rsidRPr="00F04BF1">
                  <w:rPr>
                    <w:vertAlign w:val="superscript"/>
                  </w:rPr>
                  <w:t>3</w:t>
                </w:r>
                <w:r w:rsidR="00F04BF1">
                  <w:t>)</w:t>
                </w:r>
              </w:sdtContent>
            </w:sdt>
          </w:p>
        </w:tc>
      </w:tr>
      <w:tr w:rsidR="00C978F0" w:rsidRPr="00DA352E" w14:paraId="26087DDB" w14:textId="77777777" w:rsidTr="00625015">
        <w:trPr>
          <w:gridAfter w:val="1"/>
          <w:wAfter w:w="8" w:type="pct"/>
          <w:cantSplit/>
        </w:trPr>
        <w:tc>
          <w:tcPr>
            <w:tcW w:w="4992" w:type="pct"/>
          </w:tcPr>
          <w:p w14:paraId="1137D58F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24593221" w14:textId="77777777" w:rsidTr="00625015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ED10929" w14:textId="79B8A0A6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F04BF1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F04BF1" w:rsidRPr="00F04BF1">
                  <w:t>TLV–Ceiling</w:t>
                </w:r>
                <w:r w:rsidR="00F04BF1">
                  <w:t>: 0.53 ppm (5 mg/m</w:t>
                </w:r>
                <w:r w:rsidR="00F04BF1" w:rsidRPr="00F04BF1">
                  <w:rPr>
                    <w:vertAlign w:val="superscript"/>
                  </w:rPr>
                  <w:t>3</w:t>
                </w:r>
                <w:r w:rsidR="00F04BF1">
                  <w:t>)</w:t>
                </w:r>
              </w:sdtContent>
            </w:sdt>
          </w:p>
        </w:tc>
      </w:tr>
      <w:tr w:rsidR="00C978F0" w:rsidRPr="00DA352E" w14:paraId="418D532D" w14:textId="77777777" w:rsidTr="00625015">
        <w:trPr>
          <w:gridAfter w:val="1"/>
          <w:wAfter w:w="8" w:type="pct"/>
          <w:cantSplit/>
        </w:trPr>
        <w:tc>
          <w:tcPr>
            <w:tcW w:w="4992" w:type="pct"/>
          </w:tcPr>
          <w:p w14:paraId="0EB83CCF" w14:textId="20D5615A" w:rsidR="00D96FAE" w:rsidRDefault="00D96FAE" w:rsidP="00D26631">
            <w:pPr>
              <w:pStyle w:val="Tabletextprimarysource"/>
            </w:pPr>
            <w:r>
              <w:t xml:space="preserve">TLV-TWA recommended to minimise the risk of </w:t>
            </w:r>
            <w:r w:rsidRPr="00D96FAE">
              <w:t>ocular, dermal and respiratory tract irritation</w:t>
            </w:r>
            <w:r>
              <w:t>.</w:t>
            </w:r>
          </w:p>
          <w:p w14:paraId="4D018EB7" w14:textId="77777777" w:rsidR="00D96FAE" w:rsidRDefault="00D96FAE" w:rsidP="00D26631">
            <w:pPr>
              <w:pStyle w:val="Tabletextprimarysource"/>
            </w:pPr>
            <w:r>
              <w:t>Summary of data:</w:t>
            </w:r>
          </w:p>
          <w:p w14:paraId="01E7DF0F" w14:textId="2EA51516" w:rsidR="00D96FAE" w:rsidRPr="008F50A2" w:rsidRDefault="00D96FAE">
            <w:pPr>
              <w:pStyle w:val="Tabletextprimarysource"/>
            </w:pPr>
            <w:r>
              <w:rPr>
                <w:rFonts w:cs="Arial"/>
              </w:rPr>
              <w:t xml:space="preserve">TLV assigned </w:t>
            </w:r>
            <w:r w:rsidR="001F2F08">
              <w:rPr>
                <w:rFonts w:cs="Arial"/>
              </w:rPr>
              <w:t>based on irritation symptoms in worker</w:t>
            </w:r>
            <w:r w:rsidR="00D63FBA">
              <w:rPr>
                <w:rFonts w:cs="Arial"/>
              </w:rPr>
              <w:t>s</w:t>
            </w:r>
            <w:r w:rsidR="001F2F08">
              <w:rPr>
                <w:rFonts w:cs="Arial"/>
              </w:rPr>
              <w:t xml:space="preserve"> above 10 </w:t>
            </w:r>
            <w:r w:rsidR="001F2F08">
              <w:t>mg/m</w:t>
            </w:r>
            <w:r w:rsidR="001F2F08" w:rsidRPr="00BA3163">
              <w:rPr>
                <w:vertAlign w:val="superscript"/>
              </w:rPr>
              <w:t>3</w:t>
            </w:r>
            <w:r w:rsidR="00A879A3">
              <w:t xml:space="preserve"> (no further justification)</w:t>
            </w:r>
            <w:r w:rsidR="001F2F08">
              <w:rPr>
                <w:rFonts w:cs="Arial"/>
              </w:rPr>
              <w:t>.</w:t>
            </w:r>
          </w:p>
          <w:p w14:paraId="3764F627" w14:textId="77777777" w:rsidR="00D96FAE" w:rsidRDefault="00D96FAE" w:rsidP="007625B7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  <w:r>
              <w:t>Human data:</w:t>
            </w:r>
          </w:p>
          <w:p w14:paraId="00B0BA9A" w14:textId="44C89DFD" w:rsidR="00D63FBA" w:rsidRDefault="00BA3163">
            <w:pPr>
              <w:pStyle w:val="ListBullet"/>
              <w:spacing w:before="60" w:after="60"/>
              <w:ind w:left="717"/>
              <w:contextualSpacing w:val="0"/>
            </w:pPr>
            <w:r>
              <w:t>W</w:t>
            </w:r>
            <w:r w:rsidR="00D96FAE">
              <w:t>orkers in a reactor room expos</w:t>
            </w:r>
            <w:r>
              <w:t>ed</w:t>
            </w:r>
            <w:r w:rsidR="00D96FAE">
              <w:t xml:space="preserve"> </w:t>
            </w:r>
            <w:r>
              <w:t xml:space="preserve">to </w:t>
            </w:r>
            <w:r w:rsidR="00D96FAE">
              <w:t>heated coolant</w:t>
            </w:r>
            <w:r w:rsidR="0018585B">
              <w:t xml:space="preserve"> vapour</w:t>
            </w:r>
            <w:r>
              <w:t xml:space="preserve"> (0.1-280 mg/m</w:t>
            </w:r>
            <w:r w:rsidRPr="00BA3163">
              <w:rPr>
                <w:vertAlign w:val="superscript"/>
              </w:rPr>
              <w:t>3</w:t>
            </w:r>
            <w:r>
              <w:t xml:space="preserve">) experienced </w:t>
            </w:r>
            <w:r w:rsidRPr="00D96FAE">
              <w:t>ocular and respiratory tract irritation</w:t>
            </w:r>
            <w:r>
              <w:t xml:space="preserve"> </w:t>
            </w:r>
            <w:r w:rsidR="00846267">
              <w:t xml:space="preserve">at exposures </w:t>
            </w:r>
            <w:r w:rsidR="006B1292">
              <w:t>&gt;</w:t>
            </w:r>
            <w:r>
              <w:t>10 mg/m</w:t>
            </w:r>
            <w:r w:rsidRPr="00BA3163">
              <w:rPr>
                <w:vertAlign w:val="superscript"/>
              </w:rPr>
              <w:t>3</w:t>
            </w:r>
            <w:r w:rsidR="00FF1920">
              <w:t>:</w:t>
            </w:r>
            <w:r>
              <w:t xml:space="preserve"> </w:t>
            </w:r>
          </w:p>
          <w:p w14:paraId="002E00E3" w14:textId="0E26C719" w:rsidR="00D96FAE" w:rsidRDefault="00BA3163" w:rsidP="00D63FBA">
            <w:pPr>
              <w:pStyle w:val="ListBullet"/>
              <w:numPr>
                <w:ilvl w:val="0"/>
                <w:numId w:val="13"/>
              </w:numPr>
              <w:spacing w:before="60" w:after="60"/>
              <w:contextualSpacing w:val="0"/>
            </w:pPr>
            <w:r w:rsidRPr="00BA3163">
              <w:t>conclusion based on need to wear dust masks and eye protection at these concentrations</w:t>
            </w:r>
            <w:r w:rsidR="00B81764">
              <w:t xml:space="preserve"> (no duration information provided)</w:t>
            </w:r>
            <w:r w:rsidR="00D26631">
              <w:t>.</w:t>
            </w:r>
          </w:p>
          <w:p w14:paraId="454FF1A1" w14:textId="77777777" w:rsidR="00D96FAE" w:rsidRDefault="00D96FAE" w:rsidP="007625B7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  <w:r>
              <w:t>Animal data:</w:t>
            </w:r>
          </w:p>
          <w:p w14:paraId="5D05C9F7" w14:textId="35047A82" w:rsidR="00D96FAE" w:rsidRDefault="00BA3163" w:rsidP="00D63FBA">
            <w:pPr>
              <w:pStyle w:val="ListBullet"/>
              <w:spacing w:before="60" w:after="60"/>
              <w:ind w:left="717"/>
              <w:contextualSpacing w:val="0"/>
            </w:pPr>
            <w:r>
              <w:t>LD</w:t>
            </w:r>
            <w:r w:rsidRPr="00BA3163">
              <w:rPr>
                <w:vertAlign w:val="subscript"/>
              </w:rPr>
              <w:t>50</w:t>
            </w:r>
            <w:r>
              <w:t>: 1,900</w:t>
            </w:r>
            <w:r w:rsidR="00D63FBA">
              <w:t>–</w:t>
            </w:r>
            <w:r>
              <w:t>10,000 mg/kg (rats, oral)</w:t>
            </w:r>
          </w:p>
          <w:p w14:paraId="5216BE75" w14:textId="2B1B7DAC" w:rsidR="00D96FAE" w:rsidRDefault="00BA3163" w:rsidP="00D63FBA">
            <w:pPr>
              <w:pStyle w:val="ListBullet"/>
              <w:spacing w:before="60" w:after="60"/>
              <w:ind w:left="717"/>
              <w:contextualSpacing w:val="0"/>
            </w:pPr>
            <w:r>
              <w:t>Exposure at 660</w:t>
            </w:r>
            <w:r w:rsidR="00D63FBA">
              <w:t>–</w:t>
            </w:r>
            <w:r>
              <w:t>3,390 mg/m</w:t>
            </w:r>
            <w:r w:rsidRPr="00BA3163">
              <w:rPr>
                <w:vertAlign w:val="superscript"/>
              </w:rPr>
              <w:t>3</w:t>
            </w:r>
            <w:r>
              <w:t xml:space="preserve"> (rats, 1 h or 1</w:t>
            </w:r>
            <w:r w:rsidR="00D3622B">
              <w:t>4</w:t>
            </w:r>
            <w:r>
              <w:t xml:space="preserve"> d, Inhalation)</w:t>
            </w:r>
            <w:r w:rsidR="00FF1920">
              <w:t>:</w:t>
            </w:r>
          </w:p>
          <w:p w14:paraId="4CB64C0D" w14:textId="62C4D555" w:rsidR="00BA3163" w:rsidRDefault="00023160" w:rsidP="00D63FBA">
            <w:pPr>
              <w:pStyle w:val="ListBullet"/>
              <w:numPr>
                <w:ilvl w:val="0"/>
                <w:numId w:val="3"/>
              </w:numPr>
              <w:spacing w:before="60" w:after="60"/>
              <w:ind w:left="1080"/>
              <w:contextualSpacing w:val="0"/>
            </w:pPr>
            <w:r>
              <w:t>f</w:t>
            </w:r>
            <w:r w:rsidR="00BA3163">
              <w:t>atalities at highest concentration</w:t>
            </w:r>
          </w:p>
          <w:p w14:paraId="2CE097BD" w14:textId="73D4802B" w:rsidR="00BA3163" w:rsidRDefault="00023160" w:rsidP="00D63FBA">
            <w:pPr>
              <w:pStyle w:val="ListBullet"/>
              <w:numPr>
                <w:ilvl w:val="0"/>
                <w:numId w:val="3"/>
              </w:numPr>
              <w:spacing w:before="60" w:after="60"/>
              <w:ind w:left="1080"/>
              <w:contextualSpacing w:val="0"/>
            </w:pPr>
            <w:r>
              <w:t>respiratory irritation at all concentrations</w:t>
            </w:r>
          </w:p>
          <w:p w14:paraId="3A45D979" w14:textId="5EC2B1CF" w:rsidR="00023160" w:rsidRDefault="00023160" w:rsidP="00D63FBA">
            <w:pPr>
              <w:pStyle w:val="ListBullet"/>
              <w:numPr>
                <w:ilvl w:val="0"/>
                <w:numId w:val="3"/>
              </w:numPr>
              <w:spacing w:before="60" w:after="60"/>
              <w:ind w:left="1080"/>
              <w:contextualSpacing w:val="0"/>
            </w:pPr>
            <w:r>
              <w:t xml:space="preserve">symptoms included </w:t>
            </w:r>
            <w:r w:rsidRPr="00BA3163">
              <w:t>acute tracheal necrosis, acute tracheobronchitis,</w:t>
            </w:r>
            <w:r>
              <w:t xml:space="preserve"> </w:t>
            </w:r>
            <w:r w:rsidRPr="00BA3163">
              <w:t>pulmonary oedema, bronchopneumonia, atelectasis, and petechial haemorrhage</w:t>
            </w:r>
          </w:p>
          <w:p w14:paraId="20616D0B" w14:textId="5F61BA2A" w:rsidR="00D96FAE" w:rsidRDefault="00023160" w:rsidP="00D63FBA">
            <w:pPr>
              <w:pStyle w:val="ListBullet"/>
              <w:spacing w:before="60" w:after="60"/>
              <w:ind w:left="711"/>
              <w:contextualSpacing w:val="0"/>
            </w:pPr>
            <w:r>
              <w:t xml:space="preserve">Exposure at 250 and 500 mg/kg/d (rats, 30 d, oral) symptoms included </w:t>
            </w:r>
            <w:r w:rsidRPr="00023160">
              <w:t>elevated liver and kidney</w:t>
            </w:r>
            <w:r>
              <w:t xml:space="preserve"> </w:t>
            </w:r>
            <w:r w:rsidRPr="00023160">
              <w:t>to</w:t>
            </w:r>
            <w:r>
              <w:t xml:space="preserve"> body </w:t>
            </w:r>
            <w:r w:rsidRPr="00023160">
              <w:t>weight ratios</w:t>
            </w:r>
            <w:r>
              <w:t>, h</w:t>
            </w:r>
            <w:r w:rsidRPr="00023160">
              <w:t xml:space="preserve">istopathology </w:t>
            </w:r>
            <w:r w:rsidR="00846267" w:rsidRPr="00023160">
              <w:t>like</w:t>
            </w:r>
            <w:r w:rsidRPr="00023160">
              <w:t xml:space="preserve"> the concurrent controls</w:t>
            </w:r>
          </w:p>
          <w:p w14:paraId="0D090788" w14:textId="432FD37F" w:rsidR="00023160" w:rsidRDefault="00023160" w:rsidP="00D63FBA">
            <w:pPr>
              <w:pStyle w:val="ListBullet"/>
              <w:spacing w:before="60" w:after="60"/>
              <w:ind w:left="711"/>
              <w:contextualSpacing w:val="0"/>
            </w:pPr>
            <w:r>
              <w:t xml:space="preserve">Exposure at 350 </w:t>
            </w:r>
            <w:r w:rsidRPr="00023160">
              <w:t>mg/kg/d</w:t>
            </w:r>
            <w:r>
              <w:t xml:space="preserve"> (rats, 188 d, oral) symptoms included </w:t>
            </w:r>
            <w:r w:rsidRPr="00023160">
              <w:t xml:space="preserve">loss of body weight, reduced </w:t>
            </w:r>
            <w:r w:rsidR="00D63FBA">
              <w:t>Hb</w:t>
            </w:r>
            <w:r w:rsidRPr="00023160">
              <w:t xml:space="preserve"> and irr</w:t>
            </w:r>
            <w:r>
              <w:t xml:space="preserve">eversible, degenerative kidney </w:t>
            </w:r>
            <w:r w:rsidRPr="00023160">
              <w:t>changes</w:t>
            </w:r>
          </w:p>
          <w:p w14:paraId="0F9B4A52" w14:textId="43F5B43A" w:rsidR="00C978F0" w:rsidRDefault="00537FED" w:rsidP="00D63FBA">
            <w:pPr>
              <w:pStyle w:val="ListBullet"/>
              <w:spacing w:before="60" w:after="60"/>
              <w:ind w:left="711"/>
              <w:contextualSpacing w:val="0"/>
            </w:pPr>
            <w:r>
              <w:t xml:space="preserve">Exposure at 3, 31, 350 </w:t>
            </w:r>
            <w:r w:rsidRPr="00023160">
              <w:t>mg/kg/d</w:t>
            </w:r>
            <w:r>
              <w:t xml:space="preserve"> (rats, 235 d, oral)</w:t>
            </w:r>
            <w:r w:rsidR="00FF1920">
              <w:t>:</w:t>
            </w:r>
          </w:p>
          <w:p w14:paraId="5486D928" w14:textId="2B5E8911" w:rsidR="00BA3163" w:rsidRDefault="00537FED" w:rsidP="00D63FBA">
            <w:pPr>
              <w:pStyle w:val="ListBullet"/>
              <w:numPr>
                <w:ilvl w:val="0"/>
                <w:numId w:val="3"/>
              </w:numPr>
              <w:spacing w:before="60" w:after="60"/>
              <w:ind w:left="1080"/>
              <w:contextualSpacing w:val="0"/>
            </w:pPr>
            <w:r>
              <w:t>NOAEL: 3</w:t>
            </w:r>
            <w:r w:rsidRPr="00023160">
              <w:t xml:space="preserve"> mg/kg/d</w:t>
            </w:r>
          </w:p>
          <w:p w14:paraId="49BBC583" w14:textId="64BD13EF" w:rsidR="00537FED" w:rsidRDefault="00537FED" w:rsidP="00D63FBA">
            <w:pPr>
              <w:pStyle w:val="ListBullet"/>
              <w:numPr>
                <w:ilvl w:val="0"/>
                <w:numId w:val="3"/>
              </w:numPr>
              <w:spacing w:before="60" w:after="60"/>
              <w:ind w:left="1080"/>
              <w:contextualSpacing w:val="0"/>
            </w:pPr>
            <w:r>
              <w:t xml:space="preserve">31 </w:t>
            </w:r>
            <w:r w:rsidRPr="00023160">
              <w:t>mg/kg/d</w:t>
            </w:r>
            <w:r>
              <w:t xml:space="preserve">: unidentified gold </w:t>
            </w:r>
            <w:r w:rsidRPr="00537FED">
              <w:t>yellow granules accumulated in the renal tubular cells</w:t>
            </w:r>
          </w:p>
          <w:p w14:paraId="7F269595" w14:textId="44B2B1F5" w:rsidR="00537FED" w:rsidRDefault="00537FED" w:rsidP="00D63FBA">
            <w:pPr>
              <w:pStyle w:val="ListBullet"/>
              <w:numPr>
                <w:ilvl w:val="0"/>
                <w:numId w:val="3"/>
              </w:numPr>
              <w:spacing w:before="60" w:after="60"/>
              <w:ind w:left="1080"/>
              <w:contextualSpacing w:val="0"/>
            </w:pPr>
            <w:r>
              <w:t xml:space="preserve">350 </w:t>
            </w:r>
            <w:r w:rsidRPr="00023160">
              <w:t>mg/kg/d</w:t>
            </w:r>
            <w:r>
              <w:t xml:space="preserve">: </w:t>
            </w:r>
            <w:r w:rsidRPr="00537FED">
              <w:t>interstitial nephritis with fibrosis</w:t>
            </w:r>
            <w:r w:rsidR="0031525D">
              <w:t>.</w:t>
            </w:r>
          </w:p>
          <w:p w14:paraId="5221C1AA" w14:textId="77777777" w:rsidR="00D63FBA" w:rsidRDefault="00D63FBA" w:rsidP="007625B7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  <w:p w14:paraId="0E9ED7EC" w14:textId="77777777" w:rsidR="00023160" w:rsidRDefault="00537FED" w:rsidP="007625B7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  <w:r>
              <w:t>Insufficient data to recommend a skin, sensitiser or carcinogen notation.</w:t>
            </w:r>
          </w:p>
          <w:p w14:paraId="0CE4D35D" w14:textId="740F6B93" w:rsidR="00D63FBA" w:rsidRPr="00DA352E" w:rsidRDefault="00D63FBA" w:rsidP="007625B7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  <w:tr w:rsidR="00C978F0" w:rsidRPr="00DA352E" w14:paraId="174F8B79" w14:textId="77777777" w:rsidTr="00625015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5BCCE9F" w14:textId="7E0A09B9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F04BF1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F04BF1">
                  <w:t>NA</w:t>
                </w:r>
              </w:sdtContent>
            </w:sdt>
          </w:p>
        </w:tc>
      </w:tr>
      <w:tr w:rsidR="00C978F0" w:rsidRPr="00DA352E" w14:paraId="4433014F" w14:textId="77777777" w:rsidTr="00625015">
        <w:trPr>
          <w:gridAfter w:val="1"/>
          <w:wAfter w:w="8" w:type="pct"/>
          <w:cantSplit/>
        </w:trPr>
        <w:tc>
          <w:tcPr>
            <w:tcW w:w="4992" w:type="pct"/>
          </w:tcPr>
          <w:p w14:paraId="61A64F09" w14:textId="38059AD1" w:rsidR="00C978F0" w:rsidRPr="00DA352E" w:rsidRDefault="00F04BF1" w:rsidP="003365A5">
            <w:pPr>
              <w:pStyle w:val="Tabletextprimarysource"/>
            </w:pPr>
            <w:r>
              <w:t>No report</w:t>
            </w:r>
            <w:r w:rsidR="00D26631">
              <w:t>.</w:t>
            </w:r>
          </w:p>
        </w:tc>
      </w:tr>
      <w:tr w:rsidR="00C978F0" w:rsidRPr="00DA352E" w14:paraId="0E6A0B2C" w14:textId="77777777" w:rsidTr="00625015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3C602E5" w14:textId="08C5ACAC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F04BF1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F04BF1">
                  <w:t>NA</w:t>
                </w:r>
              </w:sdtContent>
            </w:sdt>
          </w:p>
        </w:tc>
      </w:tr>
      <w:tr w:rsidR="00C978F0" w:rsidRPr="00DA352E" w14:paraId="2008D281" w14:textId="77777777" w:rsidTr="00625015">
        <w:trPr>
          <w:gridAfter w:val="1"/>
          <w:wAfter w:w="8" w:type="pct"/>
          <w:cantSplit/>
        </w:trPr>
        <w:tc>
          <w:tcPr>
            <w:tcW w:w="4992" w:type="pct"/>
          </w:tcPr>
          <w:p w14:paraId="153B53C1" w14:textId="4A112003" w:rsidR="00C978F0" w:rsidRPr="00DA352E" w:rsidRDefault="00F04BF1" w:rsidP="003365A5">
            <w:pPr>
              <w:pStyle w:val="Tabletextprimarysource"/>
            </w:pPr>
            <w:r>
              <w:t>No report</w:t>
            </w:r>
            <w:r w:rsidR="00D26631">
              <w:t>.</w:t>
            </w:r>
          </w:p>
        </w:tc>
      </w:tr>
      <w:tr w:rsidR="00DA352E" w:rsidRPr="00DA352E" w14:paraId="12BAB90D" w14:textId="77777777" w:rsidTr="00625015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D806BF8" w14:textId="75FF80E1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F04BF1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F04BF1">
                  <w:t>NA</w:t>
                </w:r>
              </w:sdtContent>
            </w:sdt>
          </w:p>
        </w:tc>
      </w:tr>
      <w:tr w:rsidR="00DA352E" w:rsidRPr="00DA352E" w14:paraId="33AAF4A6" w14:textId="77777777" w:rsidTr="00625015">
        <w:trPr>
          <w:gridAfter w:val="1"/>
          <w:wAfter w:w="8" w:type="pct"/>
          <w:cantSplit/>
        </w:trPr>
        <w:tc>
          <w:tcPr>
            <w:tcW w:w="4992" w:type="pct"/>
          </w:tcPr>
          <w:p w14:paraId="2059E4CB" w14:textId="62F0B505" w:rsidR="00DA352E" w:rsidRPr="00DA352E" w:rsidRDefault="00F04BF1" w:rsidP="003365A5">
            <w:pPr>
              <w:pStyle w:val="Tabletextprimarysource"/>
            </w:pPr>
            <w:r>
              <w:t>No report</w:t>
            </w:r>
            <w:r w:rsidR="00D26631">
              <w:t>.</w:t>
            </w:r>
          </w:p>
        </w:tc>
      </w:tr>
      <w:tr w:rsidR="00DA352E" w:rsidRPr="00DA352E" w14:paraId="605F758C" w14:textId="77777777" w:rsidTr="00625015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07840EC" w14:textId="6DA421B0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F04BF1">
                  <w:t>2002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67592F">
                  <w:t>Ceiling limit: 0.5 ppm (4.5 mg/m</w:t>
                </w:r>
                <w:r w:rsidR="0067592F" w:rsidRPr="0067592F">
                  <w:rPr>
                    <w:vertAlign w:val="superscript"/>
                  </w:rPr>
                  <w:t>3</w:t>
                </w:r>
                <w:r w:rsidR="0067592F">
                  <w:t>)</w:t>
                </w:r>
              </w:sdtContent>
            </w:sdt>
          </w:p>
        </w:tc>
      </w:tr>
      <w:tr w:rsidR="00DA352E" w:rsidRPr="00DA352E" w14:paraId="7050CB3E" w14:textId="77777777" w:rsidTr="00625015">
        <w:trPr>
          <w:gridAfter w:val="1"/>
          <w:wAfter w:w="8" w:type="pct"/>
          <w:cantSplit/>
        </w:trPr>
        <w:tc>
          <w:tcPr>
            <w:tcW w:w="4992" w:type="pct"/>
          </w:tcPr>
          <w:p w14:paraId="3AADED90" w14:textId="4BC9A292" w:rsidR="00160D30" w:rsidRDefault="00160D30" w:rsidP="007625B7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</w:pPr>
            <w:r w:rsidRPr="00160D30">
              <w:t>The current administrative occupational exposure limit (MAC)</w:t>
            </w:r>
            <w:r w:rsidR="00144459">
              <w:t>.</w:t>
            </w:r>
          </w:p>
          <w:p w14:paraId="128D65AB" w14:textId="66ABAB21" w:rsidR="00787457" w:rsidRDefault="00787457" w:rsidP="007625B7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</w:pPr>
            <w:r>
              <w:t>Summary of additional data:</w:t>
            </w:r>
          </w:p>
          <w:p w14:paraId="44B67DEB" w14:textId="7A4CFD9F" w:rsidR="00BA50FD" w:rsidRDefault="00160D30" w:rsidP="00D63FBA">
            <w:pPr>
              <w:pStyle w:val="ListBullet"/>
              <w:spacing w:before="60" w:after="60"/>
              <w:ind w:left="717"/>
              <w:contextualSpacing w:val="0"/>
            </w:pPr>
            <w:r w:rsidRPr="00ED4E9D">
              <w:t>The committee takes the NOAEL of 3 mg/kg</w:t>
            </w:r>
            <w:r w:rsidR="00846267">
              <w:t>/d</w:t>
            </w:r>
            <w:r w:rsidRPr="00ED4E9D">
              <w:t xml:space="preserve"> from the oral study in rats </w:t>
            </w:r>
            <w:r>
              <w:t xml:space="preserve">(cited in ACGIH 2018) </w:t>
            </w:r>
            <w:r w:rsidRPr="00ED4E9D">
              <w:t>as a basis for deriving a health-based recommended occupational exposure limit (HBROEL)</w:t>
            </w:r>
            <w:r w:rsidR="00FF1920">
              <w:t>:</w:t>
            </w:r>
            <w:r w:rsidRPr="00ED4E9D">
              <w:t xml:space="preserve"> </w:t>
            </w:r>
          </w:p>
          <w:p w14:paraId="0A08BA8F" w14:textId="70BFCBB8" w:rsidR="00BA50FD" w:rsidRDefault="00160D30" w:rsidP="00D63FBA">
            <w:pPr>
              <w:pStyle w:val="ListBullet"/>
              <w:numPr>
                <w:ilvl w:val="0"/>
                <w:numId w:val="3"/>
              </w:numPr>
              <w:spacing w:before="60" w:after="60"/>
              <w:ind w:left="1080"/>
              <w:contextualSpacing w:val="0"/>
            </w:pPr>
            <w:r w:rsidRPr="00ED4E9D">
              <w:t>factor of 4 for scaling from rat to human b</w:t>
            </w:r>
            <w:r w:rsidR="00BA50FD">
              <w:t>ased on caloric demand is used</w:t>
            </w:r>
          </w:p>
          <w:p w14:paraId="796D083B" w14:textId="0BC0B335" w:rsidR="00BA50FD" w:rsidRDefault="00160D30" w:rsidP="00D63FBA">
            <w:pPr>
              <w:pStyle w:val="ListBullet"/>
              <w:numPr>
                <w:ilvl w:val="0"/>
                <w:numId w:val="3"/>
              </w:numPr>
              <w:spacing w:before="60" w:after="60"/>
              <w:ind w:left="1080"/>
              <w:contextualSpacing w:val="0"/>
            </w:pPr>
            <w:r w:rsidRPr="00ED4E9D">
              <w:t xml:space="preserve">committee considers an overall </w:t>
            </w:r>
            <w:r w:rsidR="006B1292">
              <w:t>UF</w:t>
            </w:r>
            <w:r w:rsidRPr="00ED4E9D">
              <w:t xml:space="preserve"> of 18 appropriate for the extrapolation of a sub</w:t>
            </w:r>
            <w:r w:rsidR="00FF1920">
              <w:t>-</w:t>
            </w:r>
            <w:r w:rsidRPr="00ED4E9D">
              <w:t xml:space="preserve">chronic oral NOAEL in rats to a </w:t>
            </w:r>
            <w:r w:rsidR="00BA50FD">
              <w:t>working lifetime-exposed worker</w:t>
            </w:r>
            <w:r w:rsidRPr="00ED4E9D">
              <w:t xml:space="preserve"> </w:t>
            </w:r>
          </w:p>
          <w:p w14:paraId="62D10DF8" w14:textId="0C884137" w:rsidR="00160D30" w:rsidRDefault="00D63FBA" w:rsidP="00D63FBA">
            <w:pPr>
              <w:pStyle w:val="ListBullet"/>
              <w:numPr>
                <w:ilvl w:val="0"/>
                <w:numId w:val="3"/>
              </w:numPr>
              <w:spacing w:before="60" w:after="60"/>
              <w:ind w:left="1080"/>
              <w:contextualSpacing w:val="0"/>
            </w:pPr>
            <w:r>
              <w:t>a</w:t>
            </w:r>
            <w:r w:rsidR="00160D30" w:rsidRPr="00ED4E9D">
              <w:t>ssuming a 70</w:t>
            </w:r>
            <w:r w:rsidR="00856F93">
              <w:t xml:space="preserve"> </w:t>
            </w:r>
            <w:r w:rsidR="00160D30" w:rsidRPr="00ED4E9D">
              <w:t>kg worker inhales 10 m</w:t>
            </w:r>
            <w:r w:rsidR="00160D30" w:rsidRPr="00BA50FD">
              <w:rPr>
                <w:vertAlign w:val="superscript"/>
              </w:rPr>
              <w:t>3</w:t>
            </w:r>
            <w:r w:rsidR="00160D30" w:rsidRPr="00ED4E9D">
              <w:t xml:space="preserve"> during an 8</w:t>
            </w:r>
            <w:r w:rsidR="00856F93">
              <w:t xml:space="preserve"> </w:t>
            </w:r>
            <w:r w:rsidR="00160D30" w:rsidRPr="00ED4E9D">
              <w:t>h working d</w:t>
            </w:r>
            <w:r w:rsidR="006B1292">
              <w:t>ay</w:t>
            </w:r>
            <w:r w:rsidR="00160D30" w:rsidRPr="00ED4E9D">
              <w:t>,</w:t>
            </w:r>
            <w:r w:rsidR="00160D30">
              <w:t xml:space="preserve"> the committee recommends a </w:t>
            </w:r>
            <w:r w:rsidR="001D705C">
              <w:t xml:space="preserve">TWA </w:t>
            </w:r>
            <w:r w:rsidR="00160D30">
              <w:t>of 0.5 mg/m</w:t>
            </w:r>
            <w:r w:rsidR="00160D30" w:rsidRPr="00160D30">
              <w:rPr>
                <w:vertAlign w:val="superscript"/>
              </w:rPr>
              <w:t>3</w:t>
            </w:r>
            <w:r w:rsidR="00160D30">
              <w:t xml:space="preserve"> 8</w:t>
            </w:r>
            <w:r w:rsidR="00856F93">
              <w:t xml:space="preserve"> h</w:t>
            </w:r>
            <w:r w:rsidR="00160D30">
              <w:t xml:space="preserve"> </w:t>
            </w:r>
          </w:p>
          <w:p w14:paraId="7764547B" w14:textId="1145A3CD" w:rsidR="00D63FBA" w:rsidRDefault="001F2F08">
            <w:pPr>
              <w:pStyle w:val="ListBullet"/>
              <w:spacing w:before="60" w:after="60"/>
              <w:ind w:left="717"/>
              <w:contextualSpacing w:val="0"/>
            </w:pPr>
            <w:r>
              <w:t xml:space="preserve">Workers exposed </w:t>
            </w:r>
            <w:r w:rsidRPr="006B1292">
              <w:t>at 0.01</w:t>
            </w:r>
            <w:r w:rsidR="00D3622B">
              <w:t>–</w:t>
            </w:r>
            <w:r w:rsidRPr="007625B7">
              <w:t>0.94 ppm</w:t>
            </w:r>
            <w:r w:rsidR="00ED4E9D" w:rsidRPr="007625B7">
              <w:t xml:space="preserve"> (inhalation</w:t>
            </w:r>
            <w:r w:rsidR="00ED4E9D">
              <w:t>)</w:t>
            </w:r>
            <w:r w:rsidRPr="001F2F08">
              <w:t xml:space="preserve"> </w:t>
            </w:r>
            <w:r>
              <w:t>no symptoms</w:t>
            </w:r>
            <w:r w:rsidR="00ED4E9D">
              <w:t xml:space="preserve"> except for (not statistically significant</w:t>
            </w:r>
            <w:r w:rsidRPr="001F2F08">
              <w:t xml:space="preserve">) elevated </w:t>
            </w:r>
            <w:proofErr w:type="spellStart"/>
            <w:r w:rsidRPr="001F2F08">
              <w:t>isocitric</w:t>
            </w:r>
            <w:proofErr w:type="spellEnd"/>
            <w:r w:rsidRPr="001F2F08">
              <w:t xml:space="preserve"> dehydrogenase levels</w:t>
            </w:r>
            <w:r w:rsidR="00FF1920">
              <w:t>:</w:t>
            </w:r>
          </w:p>
          <w:p w14:paraId="421BA253" w14:textId="04AE957E" w:rsidR="00D63FBA" w:rsidRDefault="001F2F08" w:rsidP="00D63FBA">
            <w:pPr>
              <w:pStyle w:val="ListBullet"/>
              <w:numPr>
                <w:ilvl w:val="0"/>
                <w:numId w:val="13"/>
              </w:numPr>
              <w:spacing w:before="60" w:after="60"/>
              <w:contextualSpacing w:val="0"/>
            </w:pPr>
            <w:r w:rsidRPr="001F2F08">
              <w:t>6</w:t>
            </w:r>
            <w:r w:rsidR="00ED4E9D">
              <w:t>/</w:t>
            </w:r>
            <w:r w:rsidRPr="001F2F08">
              <w:t xml:space="preserve">200 workers developed nonspecific, readily reversible skin rashes </w:t>
            </w:r>
          </w:p>
          <w:p w14:paraId="0321F386" w14:textId="0FD38ED8" w:rsidR="001F2F08" w:rsidRDefault="001F2F08" w:rsidP="00D63FBA">
            <w:pPr>
              <w:pStyle w:val="ListBullet"/>
              <w:numPr>
                <w:ilvl w:val="0"/>
                <w:numId w:val="13"/>
              </w:numPr>
              <w:spacing w:before="60" w:after="60"/>
              <w:contextualSpacing w:val="0"/>
            </w:pPr>
            <w:r w:rsidRPr="001F2F08">
              <w:t>no indications for skin sensitisation</w:t>
            </w:r>
            <w:r w:rsidR="00ED4E9D">
              <w:t xml:space="preserve"> (exposure described as chronic, no specific duration provided)</w:t>
            </w:r>
          </w:p>
          <w:p w14:paraId="282A5AD6" w14:textId="77777777" w:rsidR="00ED4E9D" w:rsidRDefault="00ED4E9D" w:rsidP="00D63FBA">
            <w:pPr>
              <w:pStyle w:val="ListBullet"/>
              <w:spacing w:before="60" w:after="60"/>
              <w:ind w:left="717"/>
              <w:contextualSpacing w:val="0"/>
            </w:pPr>
            <w:r>
              <w:t>LD</w:t>
            </w:r>
            <w:r w:rsidRPr="00ED4E9D">
              <w:rPr>
                <w:vertAlign w:val="subscript"/>
              </w:rPr>
              <w:t>50</w:t>
            </w:r>
            <w:r>
              <w:t>: &gt;12,500 mg/kg (rats, dermal)</w:t>
            </w:r>
          </w:p>
          <w:p w14:paraId="61760E15" w14:textId="77777777" w:rsidR="00ED4E9D" w:rsidRDefault="00ED4E9D">
            <w:pPr>
              <w:pStyle w:val="ListBullet"/>
              <w:spacing w:before="60" w:after="60"/>
              <w:ind w:left="717"/>
              <w:contextualSpacing w:val="0"/>
            </w:pPr>
            <w:r>
              <w:t>Negative results in mutagenicity assays</w:t>
            </w:r>
            <w:r w:rsidR="00856F93">
              <w:t>.</w:t>
            </w:r>
          </w:p>
          <w:p w14:paraId="492D7791" w14:textId="392F2A49" w:rsidR="00D63FBA" w:rsidRPr="00DA352E" w:rsidRDefault="00D63FBA" w:rsidP="00D63FBA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</w:tbl>
    <w:p w14:paraId="6691F3FF" w14:textId="77777777"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p w14:paraId="21C7ACE5" w14:textId="793E2D32" w:rsidR="007E2A4B" w:rsidRDefault="00787457">
      <w:r>
        <w:t>NIL</w:t>
      </w:r>
      <w:r w:rsidR="006B1292">
        <w:t>.</w:t>
      </w:r>
    </w:p>
    <w:bookmarkEnd w:id="1"/>
    <w:p w14:paraId="04408E29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328EBB70" w14:textId="77777777" w:rsidTr="00787457">
        <w:trPr>
          <w:trHeight w:val="454"/>
          <w:tblHeader/>
        </w:trPr>
        <w:tc>
          <w:tcPr>
            <w:tcW w:w="6603" w:type="dxa"/>
            <w:vAlign w:val="center"/>
          </w:tcPr>
          <w:p w14:paraId="3B9A5A84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2B8F4675" w14:textId="6BFA464A" w:rsidR="002E0D61" w:rsidRDefault="00787457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4D6DDFA3" w14:textId="77777777" w:rsidTr="00787457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1A7516AB" w14:textId="7F8DB786" w:rsidR="008A36CF" w:rsidRPr="006901A2" w:rsidRDefault="00787457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18F36B73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2"/>
    <w:p w14:paraId="3F27FA04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652E2B21" w14:textId="77777777" w:rsidTr="00625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BAF3EEC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D0DCAEA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32D44898" w14:textId="77777777" w:rsidTr="00625015">
        <w:trPr>
          <w:cantSplit/>
        </w:trPr>
        <w:tc>
          <w:tcPr>
            <w:tcW w:w="3227" w:type="dxa"/>
          </w:tcPr>
          <w:p w14:paraId="37396CB4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10BF575" w14:textId="392C6340" w:rsidR="00687890" w:rsidRPr="00DD2F9B" w:rsidRDefault="0067592F" w:rsidP="00DD2F9B">
            <w:pPr>
              <w:pStyle w:val="Tablefont"/>
            </w:pPr>
            <w:r>
              <w:t>—</w:t>
            </w:r>
          </w:p>
        </w:tc>
      </w:tr>
      <w:tr w:rsidR="007925F0" w:rsidRPr="004C23F4" w14:paraId="2A0C13EF" w14:textId="77777777" w:rsidTr="00625015">
        <w:trPr>
          <w:cantSplit/>
        </w:trPr>
        <w:tc>
          <w:tcPr>
            <w:tcW w:w="3227" w:type="dxa"/>
          </w:tcPr>
          <w:p w14:paraId="14F1C6D0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1A64DA01" w14:textId="26FC40DE" w:rsidR="007925F0" w:rsidRPr="00DD2F9B" w:rsidRDefault="0067592F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4C1044B3" w14:textId="77777777" w:rsidTr="00625015">
        <w:trPr>
          <w:cantSplit/>
        </w:trPr>
        <w:tc>
          <w:tcPr>
            <w:tcW w:w="3227" w:type="dxa"/>
          </w:tcPr>
          <w:p w14:paraId="2C657AD0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C253FE0" w14:textId="69387D1D" w:rsidR="00AF483F" w:rsidRPr="00DD2F9B" w:rsidRDefault="0067592F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7812F0EC" w14:textId="77777777" w:rsidTr="00625015">
        <w:trPr>
          <w:cantSplit/>
        </w:trPr>
        <w:tc>
          <w:tcPr>
            <w:tcW w:w="3227" w:type="dxa"/>
          </w:tcPr>
          <w:p w14:paraId="27285614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17B08F1" w14:textId="3E827504" w:rsidR="00687890" w:rsidRPr="00DD2F9B" w:rsidRDefault="0067592F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403F0800" w14:textId="77777777" w:rsidTr="00625015">
        <w:trPr>
          <w:cantSplit/>
        </w:trPr>
        <w:tc>
          <w:tcPr>
            <w:tcW w:w="3227" w:type="dxa"/>
          </w:tcPr>
          <w:p w14:paraId="09B172BE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78B90CD" w14:textId="0BF7F0D0" w:rsidR="00E41A26" w:rsidRPr="00DD2F9B" w:rsidRDefault="0067592F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7A490EF" w14:textId="77777777" w:rsidTr="00625015">
        <w:trPr>
          <w:cantSplit/>
        </w:trPr>
        <w:tc>
          <w:tcPr>
            <w:tcW w:w="3227" w:type="dxa"/>
          </w:tcPr>
          <w:p w14:paraId="4D22C7D5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4A591C6E" w14:textId="654D0DED" w:rsidR="002E0D61" w:rsidRPr="00DD2F9B" w:rsidRDefault="0067592F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43FA3590" w14:textId="77777777" w:rsidTr="00625015">
        <w:trPr>
          <w:cantSplit/>
        </w:trPr>
        <w:tc>
          <w:tcPr>
            <w:tcW w:w="3227" w:type="dxa"/>
          </w:tcPr>
          <w:p w14:paraId="5F590D05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76555DBE" w14:textId="22A275F8" w:rsidR="002E0D61" w:rsidRPr="00DD2F9B" w:rsidRDefault="0067592F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2AC7B866" w14:textId="77777777" w:rsidTr="00625015">
        <w:trPr>
          <w:cantSplit/>
        </w:trPr>
        <w:tc>
          <w:tcPr>
            <w:tcW w:w="3227" w:type="dxa"/>
          </w:tcPr>
          <w:p w14:paraId="70E5B2BF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370736A2" w14:textId="52C8EA90" w:rsidR="002E0D61" w:rsidRPr="00DD2F9B" w:rsidRDefault="0067592F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BE6EC07" w14:textId="77777777" w:rsidTr="00625015">
        <w:trPr>
          <w:cantSplit/>
        </w:trPr>
        <w:tc>
          <w:tcPr>
            <w:tcW w:w="3227" w:type="dxa"/>
          </w:tcPr>
          <w:p w14:paraId="4AF9E8D6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70663407" w14:textId="05F0A246" w:rsidR="002E0D61" w:rsidRPr="00DD2F9B" w:rsidRDefault="0067592F" w:rsidP="00DD2F9B">
            <w:pPr>
              <w:pStyle w:val="Tablefont"/>
            </w:pPr>
            <w:r>
              <w:t>—</w:t>
            </w:r>
          </w:p>
        </w:tc>
      </w:tr>
      <w:tr w:rsidR="00386093" w:rsidRPr="004C23F4" w14:paraId="5F6A6A8E" w14:textId="77777777" w:rsidTr="00625015">
        <w:trPr>
          <w:cantSplit/>
        </w:trPr>
        <w:tc>
          <w:tcPr>
            <w:tcW w:w="3227" w:type="dxa"/>
          </w:tcPr>
          <w:p w14:paraId="04F98936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741186B9" w14:textId="0EF0901B" w:rsidR="00386093" w:rsidRPr="00DD2F9B" w:rsidRDefault="0067592F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7461DB0E" w14:textId="77777777" w:rsidTr="00625015">
        <w:trPr>
          <w:cantSplit/>
        </w:trPr>
        <w:tc>
          <w:tcPr>
            <w:tcW w:w="3227" w:type="dxa"/>
          </w:tcPr>
          <w:p w14:paraId="1086B376" w14:textId="77777777" w:rsidR="004079B4" w:rsidRDefault="00386093" w:rsidP="00F4402E">
            <w:pPr>
              <w:pStyle w:val="Tablefont"/>
              <w:keepNext/>
            </w:pPr>
            <w:r>
              <w:lastRenderedPageBreak/>
              <w:t>US NIOSH</w:t>
            </w:r>
          </w:p>
        </w:tc>
        <w:tc>
          <w:tcPr>
            <w:tcW w:w="6015" w:type="dxa"/>
          </w:tcPr>
          <w:p w14:paraId="1A9F8299" w14:textId="1293798A" w:rsidR="00386093" w:rsidRPr="00DD2F9B" w:rsidRDefault="0067592F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691DA01E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0949ECD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314802BA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09CFAA2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5B6A4B72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10" w:type="dxa"/>
              <w:tblLook w:val="04A0" w:firstRow="1" w:lastRow="0" w:firstColumn="1" w:lastColumn="0" w:noHBand="0" w:noVBand="1"/>
            </w:tblPr>
            <w:tblGrid>
              <w:gridCol w:w="3581"/>
              <w:gridCol w:w="900"/>
              <w:gridCol w:w="900"/>
              <w:gridCol w:w="3429"/>
            </w:tblGrid>
            <w:tr w:rsidR="00787457" w:rsidRPr="00787457" w14:paraId="443D907F" w14:textId="77777777" w:rsidTr="00787457">
              <w:trPr>
                <w:trHeight w:val="342"/>
              </w:trPr>
              <w:tc>
                <w:tcPr>
                  <w:tcW w:w="3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E362AF8" w14:textId="77777777" w:rsidR="00787457" w:rsidRPr="00787457" w:rsidRDefault="00787457" w:rsidP="0078745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78745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Adverse effects in human case study: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F1B517A" w14:textId="77777777" w:rsidR="00787457" w:rsidRPr="00787457" w:rsidRDefault="00787457" w:rsidP="0078745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78745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6115F95" w14:textId="77777777" w:rsidR="00787457" w:rsidRPr="00787457" w:rsidRDefault="00787457" w:rsidP="0078745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787457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4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38C9BB1" w14:textId="77777777" w:rsidR="00787457" w:rsidRPr="00787457" w:rsidRDefault="00787457" w:rsidP="0078745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78745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787457" w:rsidRPr="00787457" w14:paraId="5A2CA499" w14:textId="77777777" w:rsidTr="00787457">
              <w:trPr>
                <w:trHeight w:val="342"/>
              </w:trPr>
              <w:tc>
                <w:tcPr>
                  <w:tcW w:w="3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8DD1EA6" w14:textId="77777777" w:rsidR="00787457" w:rsidRPr="00787457" w:rsidRDefault="00787457" w:rsidP="0078745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78745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LD</w:t>
                  </w:r>
                  <w:r w:rsidRPr="0078745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78745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≤1000 mg/kg: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5ED76DC" w14:textId="77777777" w:rsidR="00787457" w:rsidRPr="00787457" w:rsidRDefault="00787457" w:rsidP="0078745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78745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1F5A460" w14:textId="77777777" w:rsidR="00787457" w:rsidRPr="00787457" w:rsidRDefault="00787457" w:rsidP="0078745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787457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4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7AFB12B" w14:textId="77777777" w:rsidR="00787457" w:rsidRPr="00787457" w:rsidRDefault="00787457" w:rsidP="0078745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78745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787457" w:rsidRPr="00787457" w14:paraId="6DCC82FA" w14:textId="77777777" w:rsidTr="00787457">
              <w:trPr>
                <w:trHeight w:val="342"/>
              </w:trPr>
              <w:tc>
                <w:tcPr>
                  <w:tcW w:w="3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DB36396" w14:textId="77777777" w:rsidR="00787457" w:rsidRPr="00787457" w:rsidRDefault="00787457" w:rsidP="0078745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78745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repeat-dose NOAEL ≤200 mg/kg: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60061CF" w14:textId="77777777" w:rsidR="00787457" w:rsidRPr="00787457" w:rsidRDefault="00787457" w:rsidP="0078745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78745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7B526D4" w14:textId="77777777" w:rsidR="00787457" w:rsidRPr="00787457" w:rsidRDefault="00787457" w:rsidP="0078745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787457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4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B9F6AAF" w14:textId="77777777" w:rsidR="00787457" w:rsidRPr="00787457" w:rsidRDefault="00787457" w:rsidP="0078745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78745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787457" w:rsidRPr="00787457" w14:paraId="2743D528" w14:textId="77777777" w:rsidTr="00787457">
              <w:trPr>
                <w:trHeight w:val="342"/>
              </w:trPr>
              <w:tc>
                <w:tcPr>
                  <w:tcW w:w="3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9C9B4FE" w14:textId="77777777" w:rsidR="00787457" w:rsidRPr="00787457" w:rsidRDefault="00787457" w:rsidP="0078745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78745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LD</w:t>
                  </w:r>
                  <w:r w:rsidRPr="0078745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78745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/Inhalation LD</w:t>
                  </w:r>
                  <w:r w:rsidRPr="0078745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78745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&lt;10: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A315E00" w14:textId="77777777" w:rsidR="00787457" w:rsidRPr="00787457" w:rsidRDefault="00787457" w:rsidP="0078745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78745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2EFE4CA" w14:textId="77777777" w:rsidR="00787457" w:rsidRPr="00787457" w:rsidRDefault="00787457" w:rsidP="0078745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787457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4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828FB78" w14:textId="77777777" w:rsidR="00787457" w:rsidRPr="00787457" w:rsidRDefault="00787457" w:rsidP="0078745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78745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787457" w:rsidRPr="00787457" w14:paraId="45857DBC" w14:textId="77777777" w:rsidTr="00787457">
              <w:trPr>
                <w:trHeight w:val="342"/>
              </w:trPr>
              <w:tc>
                <w:tcPr>
                  <w:tcW w:w="3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0551999" w14:textId="77777777" w:rsidR="00787457" w:rsidRPr="00787457" w:rsidRDefault="00787457" w:rsidP="0078745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</w:pPr>
                  <w:r w:rsidRPr="00787457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>In vivo</w:t>
                  </w:r>
                  <w:r w:rsidRPr="0078745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dermal absorption rate &gt;10%: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BC3FA05" w14:textId="77777777" w:rsidR="00787457" w:rsidRPr="00787457" w:rsidRDefault="00787457" w:rsidP="0078745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78745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85B59F8" w14:textId="77777777" w:rsidR="00787457" w:rsidRPr="00787457" w:rsidRDefault="00787457" w:rsidP="0078745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787457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4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3977C39" w14:textId="77777777" w:rsidR="00787457" w:rsidRPr="00787457" w:rsidRDefault="00787457" w:rsidP="0078745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78745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787457" w:rsidRPr="00787457" w14:paraId="0A01F627" w14:textId="77777777" w:rsidTr="00787457">
              <w:trPr>
                <w:trHeight w:val="342"/>
              </w:trPr>
              <w:tc>
                <w:tcPr>
                  <w:tcW w:w="3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D3565C5" w14:textId="77777777" w:rsidR="00787457" w:rsidRPr="00787457" w:rsidRDefault="00787457" w:rsidP="0078745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78745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Estimated dermal exposure at WES &gt;10%: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48E138D" w14:textId="77777777" w:rsidR="00787457" w:rsidRPr="00787457" w:rsidRDefault="00787457" w:rsidP="0078745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78745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990F206" w14:textId="77777777" w:rsidR="00787457" w:rsidRPr="00787457" w:rsidRDefault="00787457" w:rsidP="0078745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787457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4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8A195F1" w14:textId="77777777" w:rsidR="00787457" w:rsidRPr="00787457" w:rsidRDefault="00787457" w:rsidP="0078745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78745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787457" w:rsidRPr="00787457" w14:paraId="64A08956" w14:textId="77777777" w:rsidTr="00787457">
              <w:trPr>
                <w:trHeight w:val="342"/>
              </w:trPr>
              <w:tc>
                <w:tcPr>
                  <w:tcW w:w="3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84CE11B" w14:textId="77777777" w:rsidR="00787457" w:rsidRPr="00787457" w:rsidRDefault="00787457" w:rsidP="0078745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78745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8647F5C" w14:textId="77777777" w:rsidR="00787457" w:rsidRPr="00787457" w:rsidRDefault="00787457" w:rsidP="0078745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78745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276A8E4" w14:textId="77777777" w:rsidR="00787457" w:rsidRPr="00787457" w:rsidRDefault="00787457" w:rsidP="0078745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787457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4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D39FCB4" w14:textId="77777777" w:rsidR="00787457" w:rsidRPr="00787457" w:rsidRDefault="00787457" w:rsidP="00787457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787457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a skin notation is not warranted</w:t>
                  </w:r>
                </w:p>
              </w:tc>
            </w:tr>
          </w:tbl>
          <w:p w14:paraId="329D664C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17DD4C74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76572C95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FCAB12B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3DFB8CD9" w14:textId="1A7D77A3" w:rsidR="00EB3D1B" w:rsidRDefault="0067592F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09564279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2015138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D40D6A0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B769A95" w14:textId="4F685637" w:rsidR="001B79E5" w:rsidRDefault="0067592F" w:rsidP="001B79E5">
                <w:pPr>
                  <w:pStyle w:val="Tablefont"/>
                </w:pPr>
                <w:r w:rsidRPr="0067592F">
                  <w:t>230.3</w:t>
                </w:r>
              </w:p>
            </w:tc>
          </w:sdtContent>
        </w:sdt>
      </w:tr>
      <w:tr w:rsidR="00A31D99" w:rsidRPr="004C23F4" w14:paraId="4D7C99C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39B143B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4F6414BE" w14:textId="07BF45DE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67592F">
                  <w:t>9.41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67592F">
                  <w:t>0.106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64400DD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02488EA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4A54B21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48B99DA" w14:textId="77777777" w:rsidTr="00EA6243">
        <w:trPr>
          <w:cantSplit/>
        </w:trPr>
        <w:tc>
          <w:tcPr>
            <w:tcW w:w="4077" w:type="dxa"/>
            <w:vAlign w:val="center"/>
          </w:tcPr>
          <w:p w14:paraId="085F3385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7481CF4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A425D20" w14:textId="77777777" w:rsidTr="00EA6243">
        <w:trPr>
          <w:cantSplit/>
        </w:trPr>
        <w:tc>
          <w:tcPr>
            <w:tcW w:w="4077" w:type="dxa"/>
            <w:vAlign w:val="center"/>
          </w:tcPr>
          <w:p w14:paraId="6A9A1889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4AC1F87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0C457149" w14:textId="77777777" w:rsidTr="00EA6243">
        <w:trPr>
          <w:cantSplit/>
        </w:trPr>
        <w:tc>
          <w:tcPr>
            <w:tcW w:w="4077" w:type="dxa"/>
            <w:vAlign w:val="center"/>
          </w:tcPr>
          <w:p w14:paraId="6EFB81B8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1AC5BAA" w14:textId="77777777" w:rsidR="00E06F40" w:rsidRPr="00A006A0" w:rsidRDefault="00625015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F17BFE8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A6A40EF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2D29FE93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F181855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A8EDFF7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949D24F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0161776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2632AEE5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016C4875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28EAA9C1" w14:textId="3EB8E277" w:rsidR="008E4F1F" w:rsidRDefault="008E4F1F" w:rsidP="008E4F1F">
      <w:pPr>
        <w:rPr>
          <w:b/>
        </w:rPr>
      </w:pPr>
      <w:r w:rsidRPr="002022B6">
        <w:t>Health Council of the Netherlands</w:t>
      </w:r>
      <w:r>
        <w:t xml:space="preserve"> (HCOTN) (</w:t>
      </w:r>
      <w:r w:rsidR="0067592F" w:rsidRPr="0067592F">
        <w:t>2002</w:t>
      </w:r>
      <w:r>
        <w:t xml:space="preserve">) </w:t>
      </w:r>
      <w:r w:rsidR="0067592F" w:rsidRPr="0067592F">
        <w:t>o-, m-, p-Terphenyl (mixture)</w:t>
      </w:r>
      <w:r w:rsidRPr="005F7416">
        <w:t xml:space="preserve">. Health-based calculated occupational cancer risk values. The Hague: Health Council of the Netherlands; publication no. </w:t>
      </w:r>
      <w:r w:rsidR="0067592F" w:rsidRPr="0067592F">
        <w:t>2000/15OSH/040</w:t>
      </w:r>
      <w:r>
        <w:t>.</w:t>
      </w:r>
    </w:p>
    <w:p w14:paraId="417B0753" w14:textId="77777777" w:rsidR="008E4F1F" w:rsidRPr="00351FE0" w:rsidRDefault="008E4F1F" w:rsidP="00084859"/>
    <w:sectPr w:rsidR="008E4F1F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273E34" w16cex:dateUtc="2020-03-26T06:44:00Z"/>
  <w16cex:commentExtensible w16cex:durableId="22273BDC" w16cex:dateUtc="2020-03-26T06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39195" w14:textId="77777777" w:rsidR="00761493" w:rsidRDefault="00761493" w:rsidP="00F43AD5">
      <w:pPr>
        <w:spacing w:after="0" w:line="240" w:lineRule="auto"/>
      </w:pPr>
      <w:r>
        <w:separator/>
      </w:r>
    </w:p>
  </w:endnote>
  <w:endnote w:type="continuationSeparator" w:id="0">
    <w:p w14:paraId="4179AB0F" w14:textId="77777777" w:rsidR="00761493" w:rsidRDefault="00761493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746FA" w14:textId="77777777" w:rsidR="00625015" w:rsidRDefault="006250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9026E62" w14:textId="7C65245A" w:rsidR="008A36CF" w:rsidRDefault="00F04BF1" w:rsidP="0034744C">
        <w:pPr>
          <w:pStyle w:val="Footer"/>
          <w:rPr>
            <w:sz w:val="18"/>
            <w:szCs w:val="18"/>
          </w:rPr>
        </w:pPr>
        <w:r w:rsidRPr="00F04BF1">
          <w:rPr>
            <w:b/>
            <w:sz w:val="18"/>
            <w:szCs w:val="18"/>
          </w:rPr>
          <w:t>Terphenyls</w:t>
        </w:r>
        <w:r w:rsidR="008A36CF">
          <w:rPr>
            <w:b/>
            <w:sz w:val="18"/>
            <w:szCs w:val="18"/>
          </w:rPr>
          <w:t xml:space="preserve"> (</w:t>
        </w:r>
        <w:r w:rsidRPr="00F04BF1">
          <w:rPr>
            <w:b/>
            <w:sz w:val="18"/>
            <w:szCs w:val="18"/>
          </w:rPr>
          <w:t>26140-60-3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</w:t>
        </w:r>
        <w:r w:rsidR="006B1292" w:rsidRPr="00F43AD5">
          <w:rPr>
            <w:sz w:val="18"/>
            <w:szCs w:val="18"/>
          </w:rPr>
          <w:t>20</w:t>
        </w:r>
        <w:r w:rsidR="006B1292">
          <w:rPr>
            <w:sz w:val="18"/>
            <w:szCs w:val="18"/>
          </w:rPr>
          <w:t>20</w:t>
        </w:r>
      </w:p>
      <w:p w14:paraId="2D517F5E" w14:textId="4B6A78B1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273C40">
          <w:rPr>
            <w:noProof/>
            <w:sz w:val="18"/>
            <w:szCs w:val="18"/>
          </w:rPr>
          <w:t>5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81FB0" w14:textId="77777777" w:rsidR="00625015" w:rsidRDefault="006250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7E743" w14:textId="77777777" w:rsidR="00761493" w:rsidRDefault="00761493" w:rsidP="00F43AD5">
      <w:pPr>
        <w:spacing w:after="0" w:line="240" w:lineRule="auto"/>
      </w:pPr>
      <w:r>
        <w:separator/>
      </w:r>
    </w:p>
  </w:footnote>
  <w:footnote w:type="continuationSeparator" w:id="0">
    <w:p w14:paraId="00817151" w14:textId="77777777" w:rsidR="00761493" w:rsidRDefault="00761493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C5AE3" w14:textId="77777777" w:rsidR="00625015" w:rsidRDefault="006250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75C06" w14:textId="1D6D8A6C" w:rsidR="00625015" w:rsidRDefault="00625015" w:rsidP="00625015">
    <w:pPr>
      <w:pStyle w:val="Header"/>
      <w:jc w:val="right"/>
    </w:pPr>
    <w:r>
      <w:pict w14:anchorId="56606C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6145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4C256382" wp14:editId="05D026CF">
          <wp:extent cx="2952750" cy="609600"/>
          <wp:effectExtent l="0" t="0" r="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767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AA8792" w14:textId="3BA22489" w:rsidR="008A36CF" w:rsidRPr="00625015" w:rsidRDefault="008A36CF" w:rsidP="006250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027E9" w14:textId="77777777" w:rsidR="00625015" w:rsidRDefault="0062501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F40E8" w14:textId="217BCA85" w:rsidR="00625015" w:rsidRDefault="00625015" w:rsidP="00625015">
    <w:pPr>
      <w:pStyle w:val="Header"/>
      <w:jc w:val="right"/>
    </w:pPr>
    <w:r>
      <w:pict w14:anchorId="06A208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146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112C99A6" wp14:editId="7D723582">
          <wp:extent cx="2952750" cy="609600"/>
          <wp:effectExtent l="0" t="0" r="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767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F09FB4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E6E8EA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9"/>
    <w:multiLevelType w:val="singleLevel"/>
    <w:tmpl w:val="E7FEA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4664C74"/>
    <w:multiLevelType w:val="hybridMultilevel"/>
    <w:tmpl w:val="A51219FC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74693F0D"/>
    <w:multiLevelType w:val="hybridMultilevel"/>
    <w:tmpl w:val="0A8C1A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23160"/>
    <w:rsid w:val="00032B88"/>
    <w:rsid w:val="00037E52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09C4"/>
    <w:rsid w:val="000C139A"/>
    <w:rsid w:val="000C2053"/>
    <w:rsid w:val="000C248C"/>
    <w:rsid w:val="000D0643"/>
    <w:rsid w:val="000D291C"/>
    <w:rsid w:val="000E5A54"/>
    <w:rsid w:val="000E63D3"/>
    <w:rsid w:val="000E67CF"/>
    <w:rsid w:val="0010461E"/>
    <w:rsid w:val="00106FAA"/>
    <w:rsid w:val="00111513"/>
    <w:rsid w:val="00113443"/>
    <w:rsid w:val="001269A7"/>
    <w:rsid w:val="00131092"/>
    <w:rsid w:val="00140E6A"/>
    <w:rsid w:val="00144459"/>
    <w:rsid w:val="00146545"/>
    <w:rsid w:val="00146B75"/>
    <w:rsid w:val="0015266D"/>
    <w:rsid w:val="0015288A"/>
    <w:rsid w:val="00155999"/>
    <w:rsid w:val="00160D30"/>
    <w:rsid w:val="00160F47"/>
    <w:rsid w:val="00177169"/>
    <w:rsid w:val="00177CA1"/>
    <w:rsid w:val="00183823"/>
    <w:rsid w:val="00183942"/>
    <w:rsid w:val="0018585B"/>
    <w:rsid w:val="001915F6"/>
    <w:rsid w:val="001A009E"/>
    <w:rsid w:val="001A1287"/>
    <w:rsid w:val="001A3859"/>
    <w:rsid w:val="001A3C9D"/>
    <w:rsid w:val="001A43F8"/>
    <w:rsid w:val="001B79E5"/>
    <w:rsid w:val="001D56F0"/>
    <w:rsid w:val="001D663B"/>
    <w:rsid w:val="001D705C"/>
    <w:rsid w:val="001D7B41"/>
    <w:rsid w:val="001E46DA"/>
    <w:rsid w:val="001E7D80"/>
    <w:rsid w:val="001F2F08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0E01"/>
    <w:rsid w:val="00273C40"/>
    <w:rsid w:val="00276494"/>
    <w:rsid w:val="00277B0C"/>
    <w:rsid w:val="002B1A2C"/>
    <w:rsid w:val="002C34F2"/>
    <w:rsid w:val="002C58FF"/>
    <w:rsid w:val="002C7AFE"/>
    <w:rsid w:val="002D05D2"/>
    <w:rsid w:val="002E0D61"/>
    <w:rsid w:val="002E4C7B"/>
    <w:rsid w:val="002F51A6"/>
    <w:rsid w:val="0030740C"/>
    <w:rsid w:val="0031525D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37FED"/>
    <w:rsid w:val="005446A2"/>
    <w:rsid w:val="00544D2F"/>
    <w:rsid w:val="00551BD8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015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592F"/>
    <w:rsid w:val="00677D9B"/>
    <w:rsid w:val="006867F3"/>
    <w:rsid w:val="00687890"/>
    <w:rsid w:val="006901A2"/>
    <w:rsid w:val="00690368"/>
    <w:rsid w:val="0069079C"/>
    <w:rsid w:val="00690B53"/>
    <w:rsid w:val="00695B72"/>
    <w:rsid w:val="006A7DCD"/>
    <w:rsid w:val="006B1292"/>
    <w:rsid w:val="006B160A"/>
    <w:rsid w:val="006B4E6C"/>
    <w:rsid w:val="006B50B6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24C33"/>
    <w:rsid w:val="007365D1"/>
    <w:rsid w:val="00740E0E"/>
    <w:rsid w:val="00750212"/>
    <w:rsid w:val="00754779"/>
    <w:rsid w:val="0075716D"/>
    <w:rsid w:val="00761493"/>
    <w:rsid w:val="007625B7"/>
    <w:rsid w:val="00765F14"/>
    <w:rsid w:val="00770E31"/>
    <w:rsid w:val="007770F1"/>
    <w:rsid w:val="00783FB1"/>
    <w:rsid w:val="00785CDD"/>
    <w:rsid w:val="00787457"/>
    <w:rsid w:val="00791847"/>
    <w:rsid w:val="007925F0"/>
    <w:rsid w:val="007939B3"/>
    <w:rsid w:val="0079509C"/>
    <w:rsid w:val="00796708"/>
    <w:rsid w:val="007A3E9D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46267"/>
    <w:rsid w:val="00856F93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4F1F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D50F3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879A3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71188"/>
    <w:rsid w:val="00B76A41"/>
    <w:rsid w:val="00B81764"/>
    <w:rsid w:val="00B87D4C"/>
    <w:rsid w:val="00B92F38"/>
    <w:rsid w:val="00B93646"/>
    <w:rsid w:val="00BA0B38"/>
    <w:rsid w:val="00BA1DBB"/>
    <w:rsid w:val="00BA3163"/>
    <w:rsid w:val="00BA4510"/>
    <w:rsid w:val="00BA50FD"/>
    <w:rsid w:val="00BA529A"/>
    <w:rsid w:val="00BB612A"/>
    <w:rsid w:val="00BD499F"/>
    <w:rsid w:val="00BD56DE"/>
    <w:rsid w:val="00BF2406"/>
    <w:rsid w:val="00C06E43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1318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140FC"/>
    <w:rsid w:val="00D21D8C"/>
    <w:rsid w:val="00D26631"/>
    <w:rsid w:val="00D31357"/>
    <w:rsid w:val="00D33220"/>
    <w:rsid w:val="00D334D1"/>
    <w:rsid w:val="00D3622B"/>
    <w:rsid w:val="00D44C89"/>
    <w:rsid w:val="00D516CD"/>
    <w:rsid w:val="00D63FBA"/>
    <w:rsid w:val="00D668E6"/>
    <w:rsid w:val="00D70670"/>
    <w:rsid w:val="00D74D80"/>
    <w:rsid w:val="00D76624"/>
    <w:rsid w:val="00D87570"/>
    <w:rsid w:val="00D91CB9"/>
    <w:rsid w:val="00D96FAE"/>
    <w:rsid w:val="00D97989"/>
    <w:rsid w:val="00D97D8D"/>
    <w:rsid w:val="00DA352E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4E9D"/>
    <w:rsid w:val="00ED57DA"/>
    <w:rsid w:val="00ED66BC"/>
    <w:rsid w:val="00EF233A"/>
    <w:rsid w:val="00EF303E"/>
    <w:rsid w:val="00EF3A40"/>
    <w:rsid w:val="00EF7F78"/>
    <w:rsid w:val="00F01B08"/>
    <w:rsid w:val="00F01C4D"/>
    <w:rsid w:val="00F04BF1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192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1D603410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4BF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rsid w:val="00F04BF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Bullet">
    <w:name w:val="List Bullet"/>
    <w:basedOn w:val="Normal"/>
    <w:uiPriority w:val="99"/>
    <w:unhideWhenUsed/>
    <w:rsid w:val="00D96FAE"/>
    <w:pPr>
      <w:numPr>
        <w:numId w:val="1"/>
      </w:numPr>
      <w:contextualSpacing/>
    </w:pPr>
  </w:style>
  <w:style w:type="paragraph" w:styleId="ListNumber3">
    <w:name w:val="List Number 3"/>
    <w:basedOn w:val="Normal"/>
    <w:uiPriority w:val="99"/>
    <w:unhideWhenUsed/>
    <w:rsid w:val="00A879A3"/>
    <w:pPr>
      <w:numPr>
        <w:numId w:val="12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52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525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525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2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25D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DA2FFE9CEF2D415F9F59B567F352E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81C5-42A4-4306-B55E-10EEC441C04B}"/>
      </w:docPartPr>
      <w:docPartBody>
        <w:p w:rsidR="00110D93" w:rsidRDefault="00CA72D3" w:rsidP="00CA72D3">
          <w:pPr>
            <w:pStyle w:val="DA2FFE9CEF2D415F9F59B567F352ED2C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110D93"/>
    <w:rsid w:val="00347D16"/>
    <w:rsid w:val="003E0149"/>
    <w:rsid w:val="00755FBF"/>
    <w:rsid w:val="00A11F0B"/>
    <w:rsid w:val="00CA72D3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72D3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DA2FFE9CEF2D415F9F59B567F352ED2C">
    <w:name w:val="DA2FFE9CEF2D415F9F59B567F352ED2C"/>
    <w:rsid w:val="00CA72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FD3B4-E5FF-44D0-A85D-1656AEB7AF7B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bf54d604-3e62-4e70-ba33-9e9084b96a6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5DFEE09-F66B-4EFF-B024-7FB5EA26B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5C0166-4D8B-468F-A43B-F287A4BBF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6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15</cp:revision>
  <cp:lastPrinted>2018-10-22T22:41:00Z</cp:lastPrinted>
  <dcterms:created xsi:type="dcterms:W3CDTF">2019-10-15T02:14:00Z</dcterms:created>
  <dcterms:modified xsi:type="dcterms:W3CDTF">2020-07-21T01:32:00Z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