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61855CD4" w14:textId="1C611291" w:rsidR="00BD499F" w:rsidRPr="004C23F4" w:rsidRDefault="0029536C" w:rsidP="00B40C60">
          <w:pPr>
            <w:pStyle w:val="Heading1"/>
            <w:jc w:val="center"/>
            <w:rPr>
              <w:rFonts w:ascii="Arial" w:hAnsi="Arial" w:cs="Arial"/>
            </w:rPr>
          </w:pPr>
          <w:r w:rsidRPr="0029536C">
            <w:rPr>
              <w:rFonts w:ascii="Arial" w:hAnsi="Arial" w:cs="Arial"/>
            </w:rPr>
            <w:t>Diethanolamine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4"/>
        <w:gridCol w:w="5052"/>
      </w:tblGrid>
      <w:tr w:rsidR="00F43AD5" w:rsidRPr="004C23F4" w14:paraId="0D449DA4" w14:textId="77777777" w:rsidTr="00B76A41">
        <w:trPr>
          <w:cantSplit/>
          <w:tblHeader/>
        </w:trPr>
        <w:tc>
          <w:tcPr>
            <w:tcW w:w="4077" w:type="dxa"/>
          </w:tcPr>
          <w:p w14:paraId="54472D3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99FA9DF" w14:textId="3B781834" w:rsidR="00F43AD5" w:rsidRPr="00717D45" w:rsidRDefault="0029536C" w:rsidP="00B76A41">
            <w:pPr>
              <w:pStyle w:val="Tablefont"/>
            </w:pPr>
            <w:r w:rsidRPr="0029536C">
              <w:t>111-42-2</w:t>
            </w:r>
          </w:p>
        </w:tc>
      </w:tr>
      <w:tr w:rsidR="00F43AD5" w:rsidRPr="004C23F4" w14:paraId="5A4DCBCE" w14:textId="77777777" w:rsidTr="00B76A41">
        <w:trPr>
          <w:cantSplit/>
        </w:trPr>
        <w:tc>
          <w:tcPr>
            <w:tcW w:w="4077" w:type="dxa"/>
          </w:tcPr>
          <w:p w14:paraId="1C6056F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36F46EDC" w14:textId="250B88ED" w:rsidR="00F43AD5" w:rsidRPr="00717D45" w:rsidRDefault="0029536C" w:rsidP="00B76A41">
            <w:pPr>
              <w:pStyle w:val="Tablefont"/>
            </w:pPr>
            <w:r w:rsidRPr="0029536C">
              <w:t>2,2’-Iminodiethanol</w:t>
            </w:r>
            <w:r w:rsidR="001130D0">
              <w:t xml:space="preserve">, DEA, </w:t>
            </w:r>
            <w:proofErr w:type="spellStart"/>
            <w:r w:rsidR="001130D0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bis</w:t>
            </w:r>
            <w:proofErr w:type="spellEnd"/>
            <w:r w:rsidR="001130D0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(hydroxyethyl)amine, e</w:t>
            </w:r>
            <w:r w:rsidR="001130D0" w:rsidRPr="001130D0">
              <w:rPr>
                <w:rFonts w:cs="Arial"/>
                <w:color w:val="000000"/>
                <w:sz w:val="18"/>
                <w:szCs w:val="18"/>
                <w:shd w:val="clear" w:color="auto" w:fill="F8F9FA"/>
              </w:rPr>
              <w:t>thanol, 2,2'-iminobis</w:t>
            </w:r>
          </w:p>
        </w:tc>
      </w:tr>
      <w:tr w:rsidR="00F43AD5" w:rsidRPr="004C23F4" w14:paraId="5994656F" w14:textId="77777777" w:rsidTr="00B76A41">
        <w:trPr>
          <w:cantSplit/>
        </w:trPr>
        <w:tc>
          <w:tcPr>
            <w:tcW w:w="4077" w:type="dxa"/>
          </w:tcPr>
          <w:p w14:paraId="75908E8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5B8B213" w14:textId="73CE5F5F" w:rsidR="00F43AD5" w:rsidRPr="00717D45" w:rsidRDefault="00DC09FD" w:rsidP="00B76A41">
            <w:pPr>
              <w:pStyle w:val="Tablefont"/>
            </w:pPr>
            <w:r>
              <w:t>C</w:t>
            </w:r>
            <w:r w:rsidRPr="00DC09FD">
              <w:rPr>
                <w:vertAlign w:val="subscript"/>
              </w:rPr>
              <w:t>4</w:t>
            </w:r>
            <w:r>
              <w:t>H</w:t>
            </w:r>
            <w:r w:rsidRPr="00DC09FD">
              <w:rPr>
                <w:vertAlign w:val="subscript"/>
              </w:rPr>
              <w:t>11</w:t>
            </w:r>
            <w:r>
              <w:t>NO</w:t>
            </w:r>
            <w:r w:rsidRPr="00DC09FD">
              <w:rPr>
                <w:vertAlign w:val="subscript"/>
              </w:rPr>
              <w:t>2</w:t>
            </w:r>
          </w:p>
        </w:tc>
      </w:tr>
      <w:tr w:rsidR="00F43AD5" w:rsidRPr="004C23F4" w14:paraId="55B5D2D5" w14:textId="77777777" w:rsidTr="00B76A41">
        <w:trPr>
          <w:cantSplit/>
        </w:trPr>
        <w:tc>
          <w:tcPr>
            <w:tcW w:w="4077" w:type="dxa"/>
          </w:tcPr>
          <w:p w14:paraId="2D0427B2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3739F60" w14:textId="072B6D5C" w:rsidR="00F43AD5" w:rsidRPr="00AD4CDD" w:rsidRDefault="00DC09FD" w:rsidP="00B76A41">
            <w:pPr>
              <w:pStyle w:val="Tablerowheading"/>
              <w:rPr>
                <w:b w:val="0"/>
              </w:rPr>
            </w:pPr>
            <w:r w:rsidRPr="003226A0">
              <w:rPr>
                <w:b w:val="0"/>
              </w:rPr>
              <w:t>—</w:t>
            </w:r>
          </w:p>
        </w:tc>
      </w:tr>
    </w:tbl>
    <w:p w14:paraId="3B660E9E" w14:textId="5F2F03C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96026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4BD4C612" w14:textId="77777777" w:rsidTr="000467F9">
        <w:trPr>
          <w:cantSplit/>
          <w:tblHeader/>
        </w:trPr>
        <w:tc>
          <w:tcPr>
            <w:tcW w:w="4005" w:type="dxa"/>
            <w:vAlign w:val="center"/>
          </w:tcPr>
          <w:p w14:paraId="554BAA0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2C788B7" w14:textId="36F7FE4F" w:rsidR="002C7AFE" w:rsidRPr="0092580A" w:rsidRDefault="009D2B70" w:rsidP="009D2B70">
            <w:pPr>
              <w:pStyle w:val="Tablefont"/>
              <w:rPr>
                <w:b/>
              </w:rPr>
            </w:pPr>
            <w:r>
              <w:rPr>
                <w:b/>
              </w:rPr>
              <w:t>0.11 ppm (</w:t>
            </w:r>
            <w:r w:rsidR="0092580A">
              <w:rPr>
                <w:b/>
              </w:rPr>
              <w:t>0.5 mg/m</w:t>
            </w:r>
            <w:r w:rsidR="0092580A">
              <w:rPr>
                <w:b/>
                <w:vertAlign w:val="superscript"/>
              </w:rPr>
              <w:t>3</w:t>
            </w:r>
            <w:r w:rsidR="0092580A">
              <w:rPr>
                <w:b/>
              </w:rPr>
              <w:t>)</w:t>
            </w:r>
          </w:p>
        </w:tc>
      </w:tr>
      <w:tr w:rsidR="002C7AFE" w:rsidRPr="004C23F4" w14:paraId="149A037B" w14:textId="77777777" w:rsidTr="000467F9">
        <w:trPr>
          <w:cantSplit/>
        </w:trPr>
        <w:tc>
          <w:tcPr>
            <w:tcW w:w="4005" w:type="dxa"/>
            <w:vAlign w:val="center"/>
          </w:tcPr>
          <w:p w14:paraId="3CBF887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1AE31499" w14:textId="07FA1B76" w:rsidR="002C7AFE" w:rsidRPr="00AD4CDD" w:rsidRDefault="0092580A" w:rsidP="00017C82">
            <w:pPr>
              <w:pStyle w:val="Tablefont"/>
              <w:rPr>
                <w:b/>
              </w:rPr>
            </w:pPr>
            <w:r w:rsidRPr="003226A0">
              <w:rPr>
                <w:b/>
              </w:rPr>
              <w:t>—</w:t>
            </w:r>
          </w:p>
        </w:tc>
      </w:tr>
      <w:tr w:rsidR="002C7AFE" w:rsidRPr="004C23F4" w14:paraId="32869F4B" w14:textId="77777777" w:rsidTr="000467F9">
        <w:trPr>
          <w:cantSplit/>
        </w:trPr>
        <w:tc>
          <w:tcPr>
            <w:tcW w:w="4005" w:type="dxa"/>
            <w:vAlign w:val="center"/>
          </w:tcPr>
          <w:p w14:paraId="73844D9D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35A26843" w14:textId="3DC8284C" w:rsidR="002C7AFE" w:rsidRPr="00AD4CDD" w:rsidRDefault="0092580A" w:rsidP="00017C82">
            <w:pPr>
              <w:pStyle w:val="Tablefont"/>
              <w:rPr>
                <w:b/>
              </w:rPr>
            </w:pPr>
            <w:r w:rsidRPr="003226A0">
              <w:rPr>
                <w:b/>
              </w:rPr>
              <w:t>—</w:t>
            </w:r>
          </w:p>
        </w:tc>
      </w:tr>
      <w:tr w:rsidR="002C7AFE" w:rsidRPr="004C23F4" w14:paraId="63F6A5B2" w14:textId="77777777" w:rsidTr="000467F9">
        <w:trPr>
          <w:cantSplit/>
        </w:trPr>
        <w:tc>
          <w:tcPr>
            <w:tcW w:w="4005" w:type="dxa"/>
          </w:tcPr>
          <w:p w14:paraId="7199C8A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33B28DCC" w14:textId="083E7CE1" w:rsidR="002C7AFE" w:rsidRPr="00AD4CDD" w:rsidRDefault="0092580A" w:rsidP="008A36CF">
            <w:pPr>
              <w:pStyle w:val="Tablefont"/>
              <w:rPr>
                <w:b/>
              </w:rPr>
            </w:pPr>
            <w:r w:rsidRPr="00AD4CDD">
              <w:rPr>
                <w:b/>
              </w:rPr>
              <w:t>Sk.</w:t>
            </w:r>
          </w:p>
        </w:tc>
      </w:tr>
      <w:tr w:rsidR="002C7AFE" w:rsidRPr="004C23F4" w14:paraId="74206E5F" w14:textId="77777777" w:rsidTr="000467F9">
        <w:trPr>
          <w:cantSplit/>
        </w:trPr>
        <w:tc>
          <w:tcPr>
            <w:tcW w:w="4005" w:type="dxa"/>
            <w:vAlign w:val="center"/>
          </w:tcPr>
          <w:p w14:paraId="083F8EA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09509994" w14:textId="1EFC469B" w:rsidR="002C7AFE" w:rsidRPr="00AD4CDD" w:rsidRDefault="00DC09FD" w:rsidP="00017C82">
            <w:pPr>
              <w:pStyle w:val="Tablefont"/>
              <w:rPr>
                <w:b/>
              </w:rPr>
            </w:pPr>
            <w:r w:rsidRPr="003226A0">
              <w:rPr>
                <w:b/>
              </w:rPr>
              <w:t>—</w:t>
            </w:r>
          </w:p>
        </w:tc>
      </w:tr>
      <w:tr w:rsidR="000467F9" w:rsidRPr="004C23F4" w14:paraId="79FFF563" w14:textId="77777777" w:rsidTr="00990A76">
        <w:trPr>
          <w:cantSplit/>
        </w:trPr>
        <w:tc>
          <w:tcPr>
            <w:tcW w:w="9026" w:type="dxa"/>
            <w:gridSpan w:val="2"/>
            <w:vAlign w:val="center"/>
          </w:tcPr>
          <w:p w14:paraId="2DFDBB1C" w14:textId="64611E93" w:rsidR="000467F9" w:rsidRPr="00EB3D1B" w:rsidRDefault="005A57AC" w:rsidP="00017C8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B092BD45A2A74B0C8360656A6BB9D085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B75DD7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3BDD382" w14:textId="1ADC976F" w:rsidR="006639B4" w:rsidRPr="0092580A" w:rsidRDefault="0092580A" w:rsidP="000C139A">
      <w:pPr>
        <w:rPr>
          <w:rFonts w:cs="Arial"/>
        </w:rPr>
      </w:pPr>
      <w:r>
        <w:rPr>
          <w:rFonts w:cs="Arial"/>
        </w:rPr>
        <w:t xml:space="preserve">A TWA of </w:t>
      </w:r>
      <w:r w:rsidR="00960265">
        <w:rPr>
          <w:rFonts w:cs="Arial"/>
        </w:rPr>
        <w:t>0.11 ppm (</w:t>
      </w:r>
      <w:r>
        <w:rPr>
          <w:rFonts w:cs="Arial"/>
        </w:rPr>
        <w:t>0.5 mg/m</w:t>
      </w:r>
      <w:r>
        <w:rPr>
          <w:rFonts w:cs="Arial"/>
          <w:vertAlign w:val="superscript"/>
        </w:rPr>
        <w:t>3</w:t>
      </w:r>
      <w:r>
        <w:rPr>
          <w:rFonts w:cs="Arial"/>
        </w:rPr>
        <w:t>) is recommended to protect for local irritati</w:t>
      </w:r>
      <w:r w:rsidR="0064571D">
        <w:rPr>
          <w:rFonts w:cs="Arial"/>
        </w:rPr>
        <w:t>on</w:t>
      </w:r>
      <w:r>
        <w:rPr>
          <w:rFonts w:cs="Arial"/>
        </w:rPr>
        <w:t xml:space="preserve"> effects and </w:t>
      </w:r>
      <w:r w:rsidR="00B577F2">
        <w:rPr>
          <w:rFonts w:cs="Arial"/>
        </w:rPr>
        <w:t>effects in the liver and kidneys in exposed workers.</w:t>
      </w:r>
    </w:p>
    <w:p w14:paraId="4467DB66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08A6561" w14:textId="1BAA2FE7" w:rsidR="0064571D" w:rsidRDefault="00A23A25" w:rsidP="006639B4">
      <w:pPr>
        <w:rPr>
          <w:rFonts w:cs="Arial"/>
        </w:rPr>
      </w:pPr>
      <w:proofErr w:type="spellStart"/>
      <w:r w:rsidRPr="00A23A25">
        <w:rPr>
          <w:rFonts w:cs="Arial"/>
        </w:rPr>
        <w:t>Diethanolamine</w:t>
      </w:r>
      <w:proofErr w:type="spellEnd"/>
      <w:r w:rsidRPr="00A23A25">
        <w:rPr>
          <w:rFonts w:cs="Arial"/>
        </w:rPr>
        <w:t xml:space="preserve"> (DEA) is used in various industrial, commercial and consumer products and processes such as a liquid detergent for emulsion paints</w:t>
      </w:r>
      <w:r w:rsidR="0064571D">
        <w:rPr>
          <w:rFonts w:cs="Arial"/>
        </w:rPr>
        <w:t>, as a</w:t>
      </w:r>
      <w:r w:rsidRPr="00A23A25">
        <w:rPr>
          <w:rFonts w:cs="Arial"/>
        </w:rPr>
        <w:t xml:space="preserve"> corrosion inhibitor and in cosmetic formulations.</w:t>
      </w:r>
      <w:r>
        <w:rPr>
          <w:rFonts w:cs="Arial"/>
        </w:rPr>
        <w:t xml:space="preserve"> </w:t>
      </w:r>
    </w:p>
    <w:p w14:paraId="411A0D0C" w14:textId="2DAC7879" w:rsidR="0064571D" w:rsidRDefault="00A23A25" w:rsidP="006639B4">
      <w:pPr>
        <w:rPr>
          <w:rFonts w:cs="Arial"/>
        </w:rPr>
      </w:pPr>
      <w:r>
        <w:rPr>
          <w:rFonts w:cs="Arial"/>
        </w:rPr>
        <w:t xml:space="preserve">Critical effects following inhalation </w:t>
      </w:r>
      <w:r w:rsidR="0064571D">
        <w:rPr>
          <w:rFonts w:cs="Arial"/>
        </w:rPr>
        <w:t>i</w:t>
      </w:r>
      <w:r>
        <w:rPr>
          <w:rFonts w:cs="Arial"/>
        </w:rPr>
        <w:t xml:space="preserve">n animal studies include local effects on the upper respiratory tract and effects in the liver and kidneys (ACGIH, 2018; DFG 2006). </w:t>
      </w:r>
      <w:r w:rsidR="0064571D">
        <w:rPr>
          <w:rFonts w:cs="Arial"/>
        </w:rPr>
        <w:t xml:space="preserve">Limited </w:t>
      </w:r>
      <w:r w:rsidR="00865B0F">
        <w:rPr>
          <w:rFonts w:cs="Arial"/>
        </w:rPr>
        <w:t xml:space="preserve">human </w:t>
      </w:r>
      <w:r w:rsidR="0064571D">
        <w:rPr>
          <w:rFonts w:cs="Arial"/>
        </w:rPr>
        <w:t>data</w:t>
      </w:r>
      <w:r w:rsidR="006F7D6A">
        <w:rPr>
          <w:rFonts w:cs="Arial"/>
        </w:rPr>
        <w:t xml:space="preserve"> are available</w:t>
      </w:r>
      <w:r w:rsidR="0064571D">
        <w:rPr>
          <w:rFonts w:cs="Arial"/>
        </w:rPr>
        <w:t xml:space="preserve">. </w:t>
      </w:r>
      <w:r>
        <w:rPr>
          <w:rFonts w:cs="Arial"/>
        </w:rPr>
        <w:t>A NOAEC of 1.5 mg/</w:t>
      </w:r>
      <w:r w:rsidRPr="00B577F2">
        <w:rPr>
          <w:rFonts w:cs="Arial"/>
        </w:rPr>
        <w:t>m</w:t>
      </w:r>
      <w:r w:rsidR="00B577F2" w:rsidRPr="00B577F2">
        <w:rPr>
          <w:rFonts w:cs="Arial"/>
          <w:vertAlign w:val="superscript"/>
        </w:rPr>
        <w:t>3</w:t>
      </w:r>
      <w:r w:rsidR="00B577F2">
        <w:rPr>
          <w:rFonts w:cs="Arial"/>
        </w:rPr>
        <w:t xml:space="preserve"> </w:t>
      </w:r>
      <w:r w:rsidR="0064571D">
        <w:rPr>
          <w:rFonts w:cs="Arial"/>
        </w:rPr>
        <w:t>is reported</w:t>
      </w:r>
      <w:r>
        <w:rPr>
          <w:rFonts w:cs="Arial"/>
        </w:rPr>
        <w:t xml:space="preserve"> in a sub-chronic </w:t>
      </w:r>
      <w:r w:rsidR="001130D0">
        <w:rPr>
          <w:rFonts w:cs="Arial"/>
        </w:rPr>
        <w:t xml:space="preserve">study </w:t>
      </w:r>
      <w:r>
        <w:rPr>
          <w:rFonts w:cs="Arial"/>
        </w:rPr>
        <w:t xml:space="preserve">in rats. The LOAEC </w:t>
      </w:r>
      <w:r w:rsidR="006F7D6A">
        <w:rPr>
          <w:rFonts w:cs="Arial"/>
        </w:rPr>
        <w:t>i</w:t>
      </w:r>
      <w:r>
        <w:rPr>
          <w:rFonts w:cs="Arial"/>
        </w:rPr>
        <w:t xml:space="preserve">s </w:t>
      </w:r>
      <w:r w:rsidR="0064571D">
        <w:rPr>
          <w:rFonts w:cs="Arial"/>
        </w:rPr>
        <w:t>reported at</w:t>
      </w:r>
      <w:r>
        <w:rPr>
          <w:rFonts w:cs="Arial"/>
        </w:rPr>
        <w:t xml:space="preserve"> 3 mg/m</w:t>
      </w:r>
      <w:r>
        <w:rPr>
          <w:rFonts w:cs="Arial"/>
          <w:vertAlign w:val="superscript"/>
        </w:rPr>
        <w:t>3</w:t>
      </w:r>
      <w:r w:rsidR="001130D0">
        <w:rPr>
          <w:rFonts w:cs="Arial"/>
        </w:rPr>
        <w:t xml:space="preserve"> with </w:t>
      </w:r>
      <w:r>
        <w:rPr>
          <w:rFonts w:cs="Arial"/>
        </w:rPr>
        <w:t>minor, reversible effects in the upper respiratory tract</w:t>
      </w:r>
      <w:r w:rsidR="00D60D3B">
        <w:rPr>
          <w:rFonts w:cs="Arial"/>
        </w:rPr>
        <w:t xml:space="preserve"> (DFG, 2006; HCOTN, 2005). A NOAEL of </w:t>
      </w:r>
      <w:r w:rsidR="0064571D">
        <w:rPr>
          <w:rFonts w:cs="Arial"/>
        </w:rPr>
        <w:t>2 </w:t>
      </w:r>
      <w:r w:rsidR="00D60D3B">
        <w:rPr>
          <w:rFonts w:cs="Arial"/>
        </w:rPr>
        <w:t>mg/kg</w:t>
      </w:r>
      <w:r w:rsidR="0064571D">
        <w:rPr>
          <w:rFonts w:cs="Arial"/>
        </w:rPr>
        <w:t>/day</w:t>
      </w:r>
      <w:r w:rsidR="00D60D3B">
        <w:rPr>
          <w:rFonts w:cs="Arial"/>
        </w:rPr>
        <w:t xml:space="preserve"> </w:t>
      </w:r>
      <w:r w:rsidR="0064571D">
        <w:rPr>
          <w:rFonts w:cs="Arial"/>
        </w:rPr>
        <w:t>reported</w:t>
      </w:r>
      <w:r w:rsidR="00D60D3B">
        <w:rPr>
          <w:rFonts w:cs="Arial"/>
        </w:rPr>
        <w:t xml:space="preserve"> in a</w:t>
      </w:r>
      <w:r w:rsidR="0064571D">
        <w:rPr>
          <w:rFonts w:cs="Arial"/>
        </w:rPr>
        <w:t xml:space="preserve"> drinking water</w:t>
      </w:r>
      <w:r w:rsidR="00D60D3B">
        <w:rPr>
          <w:rFonts w:cs="Arial"/>
        </w:rPr>
        <w:t xml:space="preserve"> study </w:t>
      </w:r>
      <w:r w:rsidR="0064571D">
        <w:rPr>
          <w:rFonts w:cs="Arial"/>
        </w:rPr>
        <w:t>in rats with effects at 4 mg/kg/day includ</w:t>
      </w:r>
      <w:r w:rsidR="006F7D6A">
        <w:rPr>
          <w:rFonts w:cs="Arial"/>
        </w:rPr>
        <w:t>ed</w:t>
      </w:r>
      <w:r w:rsidR="0064571D">
        <w:rPr>
          <w:rFonts w:cs="Arial"/>
        </w:rPr>
        <w:t xml:space="preserve"> liver damage and death</w:t>
      </w:r>
      <w:r w:rsidR="00D60D3B">
        <w:rPr>
          <w:rFonts w:cs="Arial"/>
        </w:rPr>
        <w:t xml:space="preserve">. This value is equivalent to </w:t>
      </w:r>
      <w:r w:rsidR="00B577F2">
        <w:rPr>
          <w:rFonts w:cs="Arial"/>
        </w:rPr>
        <w:t xml:space="preserve">a </w:t>
      </w:r>
      <w:r w:rsidR="00D60D3B">
        <w:rPr>
          <w:rFonts w:cs="Arial"/>
        </w:rPr>
        <w:t>human inhalation concentration of 14</w:t>
      </w:r>
      <w:r w:rsidR="00865B0F">
        <w:rPr>
          <w:rFonts w:cs="Arial"/>
        </w:rPr>
        <w:t> </w:t>
      </w:r>
      <w:r w:rsidR="00D60D3B">
        <w:rPr>
          <w:rFonts w:cs="Arial"/>
        </w:rPr>
        <w:t>mg/m</w:t>
      </w:r>
      <w:r w:rsidR="00D60D3B">
        <w:rPr>
          <w:rFonts w:cs="Arial"/>
          <w:vertAlign w:val="superscript"/>
        </w:rPr>
        <w:t>3</w:t>
      </w:r>
      <w:r w:rsidR="00D60D3B">
        <w:rPr>
          <w:rFonts w:cs="Arial"/>
        </w:rPr>
        <w:t xml:space="preserve"> over an </w:t>
      </w:r>
      <w:r w:rsidR="00326496">
        <w:rPr>
          <w:rFonts w:cs="Arial"/>
        </w:rPr>
        <w:t>eight</w:t>
      </w:r>
      <w:r w:rsidR="006F7D6A">
        <w:rPr>
          <w:rFonts w:cs="Arial"/>
        </w:rPr>
        <w:t xml:space="preserve"> </w:t>
      </w:r>
      <w:r w:rsidR="001130D0">
        <w:rPr>
          <w:rFonts w:cs="Arial"/>
        </w:rPr>
        <w:t>hour</w:t>
      </w:r>
      <w:r w:rsidR="00D60D3B">
        <w:rPr>
          <w:rFonts w:cs="Arial"/>
        </w:rPr>
        <w:t xml:space="preserve"> period (ACGIH, 2018). </w:t>
      </w:r>
    </w:p>
    <w:p w14:paraId="100B71A0" w14:textId="21332BE5" w:rsidR="00D60D3B" w:rsidRPr="00D60D3B" w:rsidRDefault="0064571D" w:rsidP="006639B4">
      <w:pPr>
        <w:rPr>
          <w:rFonts w:cs="Arial"/>
        </w:rPr>
      </w:pPr>
      <w:r>
        <w:rPr>
          <w:rFonts w:cs="Arial"/>
        </w:rPr>
        <w:t xml:space="preserve">HCOTN (2005) </w:t>
      </w:r>
      <w:r w:rsidR="00865B0F">
        <w:rPr>
          <w:rFonts w:cs="Arial"/>
        </w:rPr>
        <w:t>derive</w:t>
      </w:r>
      <w:r w:rsidR="00326496">
        <w:rPr>
          <w:rFonts w:cs="Arial"/>
        </w:rPr>
        <w:t>d</w:t>
      </w:r>
      <w:r w:rsidR="00865B0F">
        <w:rPr>
          <w:rFonts w:cs="Arial"/>
        </w:rPr>
        <w:t xml:space="preserve"> </w:t>
      </w:r>
      <w:r>
        <w:rPr>
          <w:rFonts w:cs="Arial"/>
        </w:rPr>
        <w:t xml:space="preserve">a TWA of </w:t>
      </w:r>
      <w:r w:rsidR="001B7327">
        <w:rPr>
          <w:rFonts w:cs="Arial"/>
          <w:sz w:val="18"/>
        </w:rPr>
        <w:t>0.11 ppm</w:t>
      </w:r>
      <w:r w:rsidR="001B7327">
        <w:rPr>
          <w:rFonts w:cs="Arial"/>
        </w:rPr>
        <w:t xml:space="preserve"> (</w:t>
      </w:r>
      <w:r>
        <w:rPr>
          <w:rFonts w:cs="Arial"/>
        </w:rPr>
        <w:t xml:space="preserve">0.5 </w:t>
      </w:r>
      <w:r w:rsidRPr="00197F9A">
        <w:rPr>
          <w:rFonts w:cs="Arial"/>
        </w:rPr>
        <w:t>mg/m</w:t>
      </w:r>
      <w:r w:rsidRPr="00197F9A">
        <w:rPr>
          <w:rFonts w:cs="Arial"/>
          <w:vertAlign w:val="superscript"/>
        </w:rPr>
        <w:t>3</w:t>
      </w:r>
      <w:r w:rsidR="001B7327">
        <w:rPr>
          <w:rFonts w:cs="Arial"/>
          <w:sz w:val="18"/>
        </w:rPr>
        <w:t xml:space="preserve">) </w:t>
      </w:r>
      <w:r w:rsidR="00865B0F">
        <w:rPr>
          <w:rFonts w:cs="Arial"/>
        </w:rPr>
        <w:t xml:space="preserve">by dividing </w:t>
      </w:r>
      <w:r w:rsidR="00D60D3B">
        <w:rPr>
          <w:rFonts w:cs="Arial"/>
        </w:rPr>
        <w:t>the NOAEC of 1.5 mg/m</w:t>
      </w:r>
      <w:r w:rsidR="00D60D3B">
        <w:rPr>
          <w:rFonts w:cs="Arial"/>
          <w:vertAlign w:val="superscript"/>
        </w:rPr>
        <w:t xml:space="preserve">3 </w:t>
      </w:r>
      <w:r w:rsidR="00865B0F">
        <w:rPr>
          <w:rFonts w:cs="Arial"/>
        </w:rPr>
        <w:t xml:space="preserve">by a </w:t>
      </w:r>
      <w:r w:rsidR="000467F9">
        <w:rPr>
          <w:rFonts w:cs="Arial"/>
        </w:rPr>
        <w:t xml:space="preserve">factor of four </w:t>
      </w:r>
      <w:r w:rsidR="00960265">
        <w:rPr>
          <w:rFonts w:cs="Arial"/>
        </w:rPr>
        <w:t>to account for inter- and intra</w:t>
      </w:r>
      <w:r w:rsidR="00197F9A">
        <w:rPr>
          <w:rFonts w:cs="Arial"/>
        </w:rPr>
        <w:t>-</w:t>
      </w:r>
      <w:r w:rsidR="00960265">
        <w:rPr>
          <w:rFonts w:cs="Arial"/>
        </w:rPr>
        <w:t xml:space="preserve">species </w:t>
      </w:r>
      <w:r w:rsidR="00865B0F">
        <w:rPr>
          <w:rFonts w:cs="Arial"/>
        </w:rPr>
        <w:t>differences</w:t>
      </w:r>
      <w:r w:rsidR="00197F9A">
        <w:rPr>
          <w:rFonts w:cs="Arial"/>
        </w:rPr>
        <w:t xml:space="preserve">. Noting the steep response curve for systemic effects in the liver of rats, a TWA of </w:t>
      </w:r>
      <w:r w:rsidR="001B7327">
        <w:rPr>
          <w:rFonts w:cs="Arial"/>
        </w:rPr>
        <w:t>0.11 ppm</w:t>
      </w:r>
      <w:r w:rsidR="00197F9A" w:rsidRPr="00197F9A">
        <w:rPr>
          <w:rFonts w:cs="Arial"/>
          <w:sz w:val="18"/>
        </w:rPr>
        <w:t xml:space="preserve"> </w:t>
      </w:r>
      <w:r w:rsidR="00197F9A">
        <w:rPr>
          <w:rFonts w:cs="Arial"/>
        </w:rPr>
        <w:t>is considered</w:t>
      </w:r>
      <w:r w:rsidR="00D60D3B">
        <w:rPr>
          <w:rFonts w:cs="Arial"/>
        </w:rPr>
        <w:t xml:space="preserve"> sufficiently protect</w:t>
      </w:r>
      <w:r w:rsidR="00326496">
        <w:rPr>
          <w:rFonts w:cs="Arial"/>
        </w:rPr>
        <w:t>ive</w:t>
      </w:r>
      <w:r w:rsidR="00D60D3B">
        <w:rPr>
          <w:rFonts w:cs="Arial"/>
        </w:rPr>
        <w:t xml:space="preserve"> for t</w:t>
      </w:r>
      <w:r w:rsidR="00B577F2">
        <w:rPr>
          <w:rFonts w:cs="Arial"/>
        </w:rPr>
        <w:t>he critical effects identified.</w:t>
      </w:r>
    </w:p>
    <w:p w14:paraId="6654AAE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D34A0FF" w14:textId="4ECF6307" w:rsidR="00DC09FD" w:rsidRPr="00DC09FD" w:rsidRDefault="00DC09FD" w:rsidP="00DC09FD">
      <w:pPr>
        <w:rPr>
          <w:rFonts w:cs="Arial"/>
        </w:rPr>
      </w:pPr>
      <w:r w:rsidRPr="00DC09FD">
        <w:rPr>
          <w:rFonts w:cs="Arial"/>
        </w:rPr>
        <w:t>Not classified as a carcinogen according to the Globally Harmonized System of Classification and Labelling o</w:t>
      </w:r>
      <w:r w:rsidR="000467F9">
        <w:rPr>
          <w:rFonts w:cs="Arial"/>
        </w:rPr>
        <w:t>f</w:t>
      </w:r>
      <w:r w:rsidRPr="00DC09FD">
        <w:rPr>
          <w:rFonts w:cs="Arial"/>
        </w:rPr>
        <w:t xml:space="preserve"> Chemicals (GHS). </w:t>
      </w:r>
    </w:p>
    <w:p w14:paraId="47113772" w14:textId="0114390E" w:rsidR="00DC09FD" w:rsidRPr="00DC09FD" w:rsidRDefault="00DC09FD" w:rsidP="00DC09FD">
      <w:pPr>
        <w:rPr>
          <w:rFonts w:cs="Arial"/>
        </w:rPr>
      </w:pPr>
      <w:r w:rsidRPr="00DC09FD">
        <w:rPr>
          <w:rFonts w:cs="Arial"/>
        </w:rPr>
        <w:lastRenderedPageBreak/>
        <w:t xml:space="preserve">Not classified as a skin </w:t>
      </w:r>
      <w:r w:rsidR="000467F9">
        <w:rPr>
          <w:rFonts w:cs="Arial"/>
        </w:rPr>
        <w:t>sensitiser</w:t>
      </w:r>
      <w:r w:rsidR="000467F9" w:rsidRPr="00DC09FD">
        <w:rPr>
          <w:rFonts w:cs="Arial"/>
        </w:rPr>
        <w:t xml:space="preserve"> </w:t>
      </w:r>
      <w:r w:rsidRPr="00DC09FD">
        <w:rPr>
          <w:rFonts w:cs="Arial"/>
        </w:rPr>
        <w:t>or respiratory sensitiser according to the GHS.</w:t>
      </w:r>
      <w:r w:rsidR="00197F9A">
        <w:rPr>
          <w:rFonts w:cs="Arial"/>
        </w:rPr>
        <w:t xml:space="preserve"> However, noting that occupational asthma is reported in worker studies and positive reactions reported in worker patch studies, a review of the classification for skin and respiratory sensitisation is recommended.</w:t>
      </w:r>
    </w:p>
    <w:p w14:paraId="285522B2" w14:textId="169D8394" w:rsidR="0025734A" w:rsidRPr="004C23F4" w:rsidRDefault="0092580A" w:rsidP="00DC09FD">
      <w:pPr>
        <w:rPr>
          <w:rFonts w:cs="Arial"/>
        </w:rPr>
      </w:pPr>
      <w:r>
        <w:rPr>
          <w:rFonts w:cs="Arial"/>
        </w:rPr>
        <w:t>A skin notation is recommended based on evidence of dermal uptake and systemic effects in animals</w:t>
      </w:r>
      <w:r w:rsidR="00DC09FD" w:rsidRPr="00DC09FD">
        <w:rPr>
          <w:rFonts w:cs="Arial"/>
        </w:rPr>
        <w:t>.</w:t>
      </w:r>
    </w:p>
    <w:p w14:paraId="2D351A01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933605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7304E55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550866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DDF29B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C67154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D421D33" w14:textId="72D3A9FA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DC09FD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DC09FD">
                  <w:t>TWA: 3 ppm (13 mg/m</w:t>
                </w:r>
                <w:r w:rsidR="00DC09FD" w:rsidRPr="00DC09FD">
                  <w:rPr>
                    <w:vertAlign w:val="superscript"/>
                  </w:rPr>
                  <w:t>3</w:t>
                </w:r>
                <w:r w:rsidR="00DC09FD">
                  <w:t>)</w:t>
                </w:r>
              </w:sdtContent>
            </w:sdt>
          </w:p>
        </w:tc>
      </w:tr>
      <w:tr w:rsidR="00C978F0" w:rsidRPr="00DA352E" w14:paraId="0774AB5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9A91AC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0049F12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1DE1627" w14:textId="32F38EB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C3099B">
                  <w:t>2009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DC09FD">
                  <w:t>TLV-TWA: 0.2 ppm (1 mg/m</w:t>
                </w:r>
                <w:r w:rsidR="00DC09FD" w:rsidRPr="00DC09FD">
                  <w:rPr>
                    <w:vertAlign w:val="superscript"/>
                  </w:rPr>
                  <w:t>3</w:t>
                </w:r>
                <w:r w:rsidR="00DC09FD">
                  <w:t>)</w:t>
                </w:r>
              </w:sdtContent>
            </w:sdt>
          </w:p>
        </w:tc>
      </w:tr>
      <w:tr w:rsidR="00C978F0" w:rsidRPr="00DA352E" w14:paraId="30C8BD2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F30713F" w14:textId="29713FBE" w:rsidR="00C978F0" w:rsidRDefault="00DE5A30" w:rsidP="003365A5">
            <w:pPr>
              <w:pStyle w:val="Tabletextprimarysource"/>
            </w:pPr>
            <w:r>
              <w:t>TLV-TWA recommended based on effects in the liver and kidneys</w:t>
            </w:r>
            <w:r w:rsidR="00AD4CDD">
              <w:t>.</w:t>
            </w:r>
          </w:p>
          <w:p w14:paraId="514358AA" w14:textId="77777777" w:rsidR="00DE5A30" w:rsidRDefault="00DE5A30" w:rsidP="003365A5">
            <w:pPr>
              <w:pStyle w:val="Tabletextprimarysource"/>
            </w:pPr>
            <w:r>
              <w:t>Summary of data:</w:t>
            </w:r>
          </w:p>
          <w:p w14:paraId="48838933" w14:textId="77777777" w:rsidR="00DE5A30" w:rsidRDefault="00DE5A30" w:rsidP="00DE5A30">
            <w:pPr>
              <w:pStyle w:val="Tabletextprimarysource"/>
            </w:pPr>
            <w:r>
              <w:t>Human data:</w:t>
            </w:r>
          </w:p>
          <w:p w14:paraId="66421BD3" w14:textId="662F4178" w:rsidR="00DE5A30" w:rsidRDefault="00FB32FC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DEA elicited positive reactions in 3% of 251 workers who underwent 2 y patch testing</w:t>
            </w:r>
          </w:p>
          <w:p w14:paraId="27935708" w14:textId="1E7E349E" w:rsidR="00960265" w:rsidRDefault="00FB32FC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Slight increase of FEV at 0.5 mg/m</w:t>
            </w:r>
            <w:r>
              <w:rPr>
                <w:vertAlign w:val="superscript"/>
              </w:rPr>
              <w:t>3</w:t>
            </w:r>
            <w:r>
              <w:t xml:space="preserve"> in patient suspected to have DEA-induced occupational asthma</w:t>
            </w:r>
            <w:r w:rsidR="000467F9">
              <w:t>.</w:t>
            </w:r>
          </w:p>
          <w:p w14:paraId="0D85FEF6" w14:textId="77777777" w:rsidR="00FB32FC" w:rsidRDefault="00FB32FC" w:rsidP="00FB32FC">
            <w:pPr>
              <w:pStyle w:val="Tabletextprimarysource"/>
            </w:pPr>
            <w:r>
              <w:t>Animal data:</w:t>
            </w:r>
          </w:p>
          <w:p w14:paraId="613B470C" w14:textId="0C6E79F9" w:rsidR="00FB32FC" w:rsidRDefault="006571D3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0.5 ppm</w:t>
            </w:r>
            <w:r w:rsidR="00B577F2">
              <w:t xml:space="preserve"> for 6 h/d for 45 d:</w:t>
            </w:r>
            <w:r>
              <w:t xml:space="preserve"> no effects</w:t>
            </w:r>
            <w:r w:rsidR="00FB32FC">
              <w:t xml:space="preserve"> in rats, guinea pigs, or dogs</w:t>
            </w:r>
          </w:p>
          <w:p w14:paraId="0D04FD64" w14:textId="2212DCE5" w:rsidR="00FB32FC" w:rsidRDefault="00FB32FC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0.26 ppm </w:t>
            </w:r>
            <w:r w:rsidR="00B577F2">
              <w:t xml:space="preserve">for </w:t>
            </w:r>
            <w:r>
              <w:t>24 h/d for 90 d</w:t>
            </w:r>
            <w:r w:rsidR="00B577F2">
              <w:t>:</w:t>
            </w:r>
            <w:r w:rsidR="006571D3">
              <w:t xml:space="preserve"> </w:t>
            </w:r>
            <w:r>
              <w:t>liver damage in rats, guinea pigs and dogs</w:t>
            </w:r>
          </w:p>
          <w:p w14:paraId="36F71074" w14:textId="4228D988" w:rsidR="00FB32FC" w:rsidRDefault="00FB32FC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25 ppm </w:t>
            </w:r>
            <w:r w:rsidR="00B577F2">
              <w:t xml:space="preserve">for </w:t>
            </w:r>
            <w:r>
              <w:t>6 h/d for 10 d</w:t>
            </w:r>
            <w:r w:rsidR="00B577F2">
              <w:t>:</w:t>
            </w:r>
            <w:r w:rsidR="006571D3">
              <w:t xml:space="preserve"> increased liver weight in rats</w:t>
            </w:r>
          </w:p>
          <w:p w14:paraId="053222BA" w14:textId="0EBC7756" w:rsidR="006571D3" w:rsidRDefault="006571D3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6 ppm </w:t>
            </w:r>
            <w:r w:rsidR="00B577F2">
              <w:t>for 6 h/d, 5 d/</w:t>
            </w:r>
            <w:proofErr w:type="spellStart"/>
            <w:r w:rsidR="00B577F2">
              <w:t>wk</w:t>
            </w:r>
            <w:proofErr w:type="spellEnd"/>
            <w:r w:rsidR="00B577F2">
              <w:t xml:space="preserve"> for 13 </w:t>
            </w:r>
            <w:proofErr w:type="spellStart"/>
            <w:r w:rsidR="00B577F2">
              <w:t>wk</w:t>
            </w:r>
            <w:proofErr w:type="spellEnd"/>
            <w:r w:rsidR="00B577F2">
              <w:t>:</w:t>
            </w:r>
            <w:r>
              <w:t xml:space="preserve"> increased liver and kidney weight, reduced rate of body weight gain and some mortalities in male rats</w:t>
            </w:r>
          </w:p>
          <w:p w14:paraId="52377012" w14:textId="77777777" w:rsidR="006571D3" w:rsidRDefault="006571D3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Evidence suggests lower exposure concentrations for extended time periods may produce greater adverse response</w:t>
            </w:r>
          </w:p>
          <w:p w14:paraId="10A923FA" w14:textId="253C53CD" w:rsidR="00422D65" w:rsidRDefault="00422D65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NOEL: 20 mg/kg</w:t>
            </w:r>
            <w:r w:rsidR="00865B0F">
              <w:t>/d</w:t>
            </w:r>
            <w:r w:rsidR="008B1D43">
              <w:t xml:space="preserve"> (rats, oral diet); kidney and liver effects</w:t>
            </w:r>
          </w:p>
          <w:p w14:paraId="726836DA" w14:textId="4D5602A4" w:rsidR="006571D3" w:rsidRDefault="00422D65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NOEL: 2 </w:t>
            </w:r>
            <w:r w:rsidR="008B1D43">
              <w:t>mg/kg</w:t>
            </w:r>
            <w:r w:rsidR="00865B0F">
              <w:t>/d</w:t>
            </w:r>
            <w:r w:rsidR="008B1D43">
              <w:t xml:space="preserve"> (rats,</w:t>
            </w:r>
            <w:r>
              <w:t xml:space="preserve"> oral</w:t>
            </w:r>
            <w:r w:rsidR="008B1D43">
              <w:t xml:space="preserve"> drinking water</w:t>
            </w:r>
            <w:r>
              <w:t>)</w:t>
            </w:r>
            <w:r w:rsidR="008B1D43">
              <w:t>; deaths and liver damage at 4 mg/kg</w:t>
            </w:r>
            <w:r w:rsidR="00865B0F">
              <w:t>/d</w:t>
            </w:r>
            <w:r w:rsidR="008B1D43">
              <w:t>; suggests steep dose-response curve</w:t>
            </w:r>
          </w:p>
          <w:p w14:paraId="5AA041D4" w14:textId="3DEDF4E2" w:rsidR="008B1D43" w:rsidRDefault="008B1D43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NOEL of 2 mg/kg</w:t>
            </w:r>
            <w:r w:rsidR="00326496">
              <w:t>/d</w:t>
            </w:r>
            <w:r>
              <w:t xml:space="preserve"> </w:t>
            </w:r>
            <w:r w:rsidR="003226A0">
              <w:rPr>
                <w:rFonts w:cs="Arial"/>
              </w:rPr>
              <w:t>≡</w:t>
            </w:r>
            <w:r w:rsidR="00C3099B">
              <w:rPr>
                <w:rFonts w:cs="Arial"/>
              </w:rPr>
              <w:t xml:space="preserve"> </w:t>
            </w:r>
            <w:r>
              <w:t>inhalation dose of 14 mg/m</w:t>
            </w:r>
            <w:r>
              <w:rPr>
                <w:vertAlign w:val="superscript"/>
              </w:rPr>
              <w:t>3</w:t>
            </w:r>
            <w:r>
              <w:t xml:space="preserve"> (3.2 ppm); 70 kg worker breathing 10 m</w:t>
            </w:r>
            <w:r>
              <w:rPr>
                <w:vertAlign w:val="superscript"/>
              </w:rPr>
              <w:t>3</w:t>
            </w:r>
            <w:r>
              <w:t xml:space="preserve"> per 8</w:t>
            </w:r>
            <w:r w:rsidR="00AD4CDD">
              <w:t xml:space="preserve"> </w:t>
            </w:r>
            <w:r>
              <w:t>h shift</w:t>
            </w:r>
          </w:p>
          <w:p w14:paraId="6295D9C5" w14:textId="4B31B019" w:rsidR="008B1D43" w:rsidRDefault="008B1D43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Dermal application </w:t>
            </w:r>
            <w:r w:rsidR="00B27B34">
              <w:t>to rodents produced dose-related increase in liver tumours in female mice</w:t>
            </w:r>
          </w:p>
          <w:p w14:paraId="544AB2A4" w14:textId="1FD47DDD" w:rsidR="008B1D43" w:rsidRDefault="008B1D43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3226A0">
              <w:t>:</w:t>
            </w:r>
            <w:r>
              <w:rPr>
                <w:vertAlign w:val="subscript"/>
              </w:rPr>
              <w:t xml:space="preserve"> </w:t>
            </w:r>
            <w:r>
              <w:t xml:space="preserve">12.7 mg/kg </w:t>
            </w:r>
            <w:r w:rsidR="003226A0">
              <w:t>(</w:t>
            </w:r>
            <w:r>
              <w:t>rabbits</w:t>
            </w:r>
            <w:r w:rsidR="003226A0">
              <w:t>, dermal)</w:t>
            </w:r>
            <w:r w:rsidR="000467F9">
              <w:t>.</w:t>
            </w:r>
          </w:p>
          <w:p w14:paraId="35ED43D4" w14:textId="77777777" w:rsidR="00960265" w:rsidRDefault="00960265" w:rsidP="00197F9A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14:paraId="70FFB877" w14:textId="428E19FE" w:rsidR="008B1D43" w:rsidRDefault="00B27B34" w:rsidP="00B27B34">
            <w:pPr>
              <w:pStyle w:val="Tabletextprimarysource"/>
            </w:pPr>
            <w:r>
              <w:t>No evidence of mutagenicity</w:t>
            </w:r>
            <w:r w:rsidR="00AD4CDD">
              <w:t>.</w:t>
            </w:r>
          </w:p>
          <w:p w14:paraId="0BAABB4A" w14:textId="608808C7" w:rsidR="00B27B34" w:rsidRDefault="00B27B34" w:rsidP="00B27B34">
            <w:pPr>
              <w:pStyle w:val="Tabletextprimarysource"/>
            </w:pPr>
            <w:r>
              <w:t>No developmental effects identified</w:t>
            </w:r>
            <w:r w:rsidR="00AD4CDD">
              <w:t>.</w:t>
            </w:r>
          </w:p>
          <w:p w14:paraId="55DACAB2" w14:textId="77777777" w:rsidR="00B27B34" w:rsidRDefault="00B27B34" w:rsidP="00B27B34">
            <w:pPr>
              <w:pStyle w:val="Tabletextprimarysource"/>
            </w:pPr>
            <w:r>
              <w:t>Insufficient data to recommend a STEL or SEN notation.</w:t>
            </w:r>
          </w:p>
          <w:p w14:paraId="2C576BA1" w14:textId="3EB23652" w:rsidR="0064571D" w:rsidRPr="00DA352E" w:rsidRDefault="0064571D" w:rsidP="00B27B34">
            <w:pPr>
              <w:pStyle w:val="Tabletextprimarysource"/>
            </w:pPr>
          </w:p>
        </w:tc>
      </w:tr>
      <w:tr w:rsidR="00C978F0" w:rsidRPr="00DA352E" w14:paraId="3E3AACF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00D6DD1" w14:textId="4EF54A3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DC09FD">
                  <w:t>2006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DC09FD">
                  <w:t>MAK: 1 mg/m</w:t>
                </w:r>
                <w:r w:rsidR="00DC09FD" w:rsidRPr="00DC09F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3C02358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5BC0139" w14:textId="77777777" w:rsidR="00C978F0" w:rsidRDefault="00300907" w:rsidP="003365A5">
            <w:pPr>
              <w:pStyle w:val="Tabletextprimarysource"/>
            </w:pPr>
            <w:r>
              <w:t>Summary of additional data:</w:t>
            </w:r>
          </w:p>
          <w:p w14:paraId="38F1D452" w14:textId="77777777" w:rsidR="00300907" w:rsidRDefault="005A293A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carcinogenicity study in mice observed liver and kidney tumours at 40 mg/kg</w:t>
            </w:r>
          </w:p>
          <w:p w14:paraId="7ADD9A84" w14:textId="77777777" w:rsidR="005A293A" w:rsidRDefault="005A293A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mutagenic effects identified</w:t>
            </w:r>
          </w:p>
          <w:p w14:paraId="3711CD74" w14:textId="403C2AB8" w:rsidR="005A293A" w:rsidRDefault="005A293A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 of 1.5 mg/m</w:t>
            </w:r>
            <w:r>
              <w:rPr>
                <w:vertAlign w:val="superscript"/>
              </w:rPr>
              <w:t>3</w:t>
            </w:r>
            <w:r>
              <w:t xml:space="preserve"> in rats; 3 </w:t>
            </w:r>
            <w:proofErr w:type="spellStart"/>
            <w:r>
              <w:t>m</w:t>
            </w:r>
            <w:r w:rsidR="00C3099B">
              <w:t>o</w:t>
            </w:r>
            <w:proofErr w:type="spellEnd"/>
            <w:r>
              <w:t xml:space="preserve"> inhalation study; LOAEC 3 mg/m</w:t>
            </w:r>
            <w:r>
              <w:rPr>
                <w:vertAlign w:val="superscript"/>
              </w:rPr>
              <w:t>3</w:t>
            </w:r>
            <w:r>
              <w:t xml:space="preserve"> for reversible upper respiratory squamous metaplasia</w:t>
            </w:r>
          </w:p>
          <w:p w14:paraId="60C8734C" w14:textId="087F1232" w:rsidR="005A293A" w:rsidRDefault="00E55BB5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MAK based on NOAEC of 1.5 mg/m</w:t>
            </w:r>
            <w:r>
              <w:rPr>
                <w:vertAlign w:val="superscript"/>
              </w:rPr>
              <w:t>3</w:t>
            </w:r>
            <w:r>
              <w:t xml:space="preserve"> and </w:t>
            </w:r>
            <w:r w:rsidR="00B577F2">
              <w:t>minimal</w:t>
            </w:r>
            <w:r w:rsidR="00F435BC">
              <w:t xml:space="preserve"> effects at LOAEC of 3 mg/m</w:t>
            </w:r>
            <w:r w:rsidR="00F435BC">
              <w:rPr>
                <w:vertAlign w:val="superscript"/>
              </w:rPr>
              <w:t>3</w:t>
            </w:r>
          </w:p>
          <w:p w14:paraId="1AC4BFE7" w14:textId="77777777" w:rsidR="00F435BC" w:rsidRDefault="00F435BC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 of 50 mg/m</w:t>
            </w:r>
            <w:r>
              <w:rPr>
                <w:vertAlign w:val="superscript"/>
              </w:rPr>
              <w:t>3</w:t>
            </w:r>
            <w:r>
              <w:t xml:space="preserve"> for prenatal developmental effects</w:t>
            </w:r>
            <w:r w:rsidR="000467F9">
              <w:t>.</w:t>
            </w:r>
          </w:p>
          <w:p w14:paraId="6C094E00" w14:textId="40C32DE7" w:rsidR="00960265" w:rsidRPr="00DA352E" w:rsidRDefault="00960265" w:rsidP="00197F9A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3231273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BCC9306" w14:textId="4AA5677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DC09F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DC09FD">
                  <w:t>NA</w:t>
                </w:r>
                <w:proofErr w:type="spellEnd"/>
              </w:sdtContent>
            </w:sdt>
          </w:p>
        </w:tc>
      </w:tr>
      <w:tr w:rsidR="00C978F0" w:rsidRPr="00DA352E" w14:paraId="08C91E7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2BB5C1A" w14:textId="4510F876" w:rsidR="00C978F0" w:rsidRPr="00DA352E" w:rsidRDefault="00DC09FD" w:rsidP="003365A5">
            <w:pPr>
              <w:pStyle w:val="Tabletextprimarysource"/>
            </w:pPr>
            <w:r>
              <w:t>No report</w:t>
            </w:r>
            <w:r w:rsidR="000467F9">
              <w:t>.</w:t>
            </w:r>
          </w:p>
        </w:tc>
      </w:tr>
      <w:tr w:rsidR="00DA352E" w:rsidRPr="00DA352E" w14:paraId="502AB2E3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6A2D74F" w14:textId="053A56F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DC09F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DC09FD">
                  <w:t>NA</w:t>
                </w:r>
                <w:proofErr w:type="spellEnd"/>
              </w:sdtContent>
            </w:sdt>
          </w:p>
        </w:tc>
      </w:tr>
      <w:tr w:rsidR="00DA352E" w:rsidRPr="00DA352E" w14:paraId="352B283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11D895B" w14:textId="3E79365E" w:rsidR="00DA352E" w:rsidRPr="00DA352E" w:rsidRDefault="00DC09FD" w:rsidP="003365A5">
            <w:pPr>
              <w:pStyle w:val="Tabletextprimarysource"/>
            </w:pPr>
            <w:r>
              <w:t>No report</w:t>
            </w:r>
            <w:r w:rsidR="00B577F2">
              <w:t>.</w:t>
            </w:r>
          </w:p>
        </w:tc>
      </w:tr>
      <w:tr w:rsidR="00DA352E" w:rsidRPr="00DA352E" w14:paraId="6CB437F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3B1F296" w14:textId="03D59AC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C09FD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0A163A">
                  <w:t>TWA: 0.5</w:t>
                </w:r>
                <w:r w:rsidR="00DC09FD">
                  <w:t xml:space="preserve"> mg/m</w:t>
                </w:r>
                <w:r w:rsidR="00DC09FD" w:rsidRPr="00DC09FD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4E6815F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C031A71" w14:textId="77777777" w:rsidR="000A163A" w:rsidRDefault="000A163A" w:rsidP="00F435BC">
            <w:pPr>
              <w:pStyle w:val="Tabletextprimarysource"/>
              <w:tabs>
                <w:tab w:val="left" w:pos="2066"/>
              </w:tabs>
            </w:pPr>
            <w:r>
              <w:t>Summary of additional data:</w:t>
            </w:r>
          </w:p>
          <w:p w14:paraId="7AB6A219" w14:textId="0070299A" w:rsidR="00DA352E" w:rsidRDefault="000A163A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TWA based NOAEC of 1.5 mg/m</w:t>
            </w:r>
            <w:r>
              <w:rPr>
                <w:vertAlign w:val="superscript"/>
              </w:rPr>
              <w:t>3</w:t>
            </w:r>
            <w:r>
              <w:t xml:space="preserve"> for reversible squamous metaplasia of the laryngeal epithelium; assessment factor of 4 applied to account for inter- and </w:t>
            </w:r>
            <w:proofErr w:type="spellStart"/>
            <w:r>
              <w:t>intraspecies</w:t>
            </w:r>
            <w:proofErr w:type="spellEnd"/>
            <w:r>
              <w:t xml:space="preserve"> variation, differences between experimental conditions and the exposure pattern of the worker, and the type, low incidence, and slightness of the critical effect</w:t>
            </w:r>
          </w:p>
          <w:p w14:paraId="2C62E477" w14:textId="740BEB31" w:rsidR="00D60D3B" w:rsidRDefault="00D60D3B" w:rsidP="00197F9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Rounded to </w:t>
            </w:r>
            <w:r w:rsidR="00326496">
              <w:t xml:space="preserve">nearest </w:t>
            </w:r>
            <w:r>
              <w:t>number.</w:t>
            </w:r>
          </w:p>
          <w:p w14:paraId="58D3BF8B" w14:textId="2A7A2ED1" w:rsidR="00960265" w:rsidRPr="00DA352E" w:rsidRDefault="00960265" w:rsidP="00197F9A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</w:tbl>
    <w:p w14:paraId="0A2019E6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3"/>
        <w:gridCol w:w="661"/>
        <w:gridCol w:w="6446"/>
      </w:tblGrid>
      <w:tr w:rsidR="004966BF" w:rsidRPr="00263255" w14:paraId="3AC72339" w14:textId="77777777" w:rsidTr="0092580A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0C8E4C9F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A1E2EDA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2F838CA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6" w:type="dxa"/>
            <w:shd w:val="clear" w:color="auto" w:fill="BFBFBF" w:themeFill="background1" w:themeFillShade="BF"/>
            <w:vAlign w:val="center"/>
          </w:tcPr>
          <w:p w14:paraId="07A75DD3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B9B3BEA" w14:textId="77777777" w:rsidTr="0092580A">
        <w:trPr>
          <w:cantSplit/>
        </w:trPr>
        <w:tc>
          <w:tcPr>
            <w:tcW w:w="1496" w:type="dxa"/>
          </w:tcPr>
          <w:p w14:paraId="60C6293F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2D294216" w14:textId="297902DF" w:rsidR="004966BF" w:rsidRPr="00CE617F" w:rsidRDefault="0064195E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2580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2D9048F" w14:textId="725D2F88" w:rsidR="004966BF" w:rsidRPr="004C23F4" w:rsidRDefault="0092580A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2016</w:t>
            </w:r>
          </w:p>
        </w:tc>
        <w:tc>
          <w:tcPr>
            <w:tcW w:w="6446" w:type="dxa"/>
          </w:tcPr>
          <w:p w14:paraId="7A90AF1F" w14:textId="2881EAAA" w:rsidR="004966BF" w:rsidRPr="004C23F4" w:rsidRDefault="0092580A" w:rsidP="000467F9">
            <w:pPr>
              <w:pStyle w:val="ListBullet"/>
              <w:ind w:left="71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further information</w:t>
            </w:r>
            <w:r w:rsidR="000467F9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0997DA0B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C0371D1" w14:textId="77777777" w:rsidTr="0092580A">
        <w:trPr>
          <w:trHeight w:val="454"/>
          <w:tblHeader/>
        </w:trPr>
        <w:tc>
          <w:tcPr>
            <w:tcW w:w="6603" w:type="dxa"/>
            <w:vAlign w:val="center"/>
          </w:tcPr>
          <w:p w14:paraId="2194925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5BBFE6BB" w14:textId="43908C2A" w:rsidR="002E0D61" w:rsidRDefault="0092580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479828EC" w14:textId="77777777" w:rsidTr="0092580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1F90546" w14:textId="0223C7AF" w:rsidR="008A36CF" w:rsidRPr="006901A2" w:rsidRDefault="0092580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94C1A43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55A9081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252027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0A81E04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C945A1D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527A2FE" w14:textId="77777777" w:rsidTr="00812887">
        <w:trPr>
          <w:cantSplit/>
        </w:trPr>
        <w:tc>
          <w:tcPr>
            <w:tcW w:w="3227" w:type="dxa"/>
          </w:tcPr>
          <w:p w14:paraId="5F36948E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BEE044C" w14:textId="2FBAC776" w:rsidR="00687890" w:rsidRPr="00DD2F9B" w:rsidRDefault="008F0CD6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1BD613B7" w14:textId="77777777" w:rsidTr="00812887">
        <w:trPr>
          <w:cantSplit/>
        </w:trPr>
        <w:tc>
          <w:tcPr>
            <w:tcW w:w="3227" w:type="dxa"/>
          </w:tcPr>
          <w:p w14:paraId="5CA49368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0B7F245" w14:textId="13E7B094" w:rsidR="007925F0" w:rsidRPr="00DD2F9B" w:rsidRDefault="008F0CD6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6FAEEBD" w14:textId="77777777" w:rsidTr="00812887">
        <w:trPr>
          <w:cantSplit/>
        </w:trPr>
        <w:tc>
          <w:tcPr>
            <w:tcW w:w="3227" w:type="dxa"/>
          </w:tcPr>
          <w:p w14:paraId="7EBF145D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37D3F88" w14:textId="004D8170" w:rsidR="00AF483F" w:rsidRPr="00DD2F9B" w:rsidRDefault="008F0CD6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0FA46A48" w14:textId="77777777" w:rsidTr="00812887">
        <w:trPr>
          <w:cantSplit/>
        </w:trPr>
        <w:tc>
          <w:tcPr>
            <w:tcW w:w="3227" w:type="dxa"/>
          </w:tcPr>
          <w:p w14:paraId="13A5BA8E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7F290A8" w14:textId="753BC729" w:rsidR="00687890" w:rsidRPr="00DD2F9B" w:rsidRDefault="008F0CD6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C434A78" w14:textId="77777777" w:rsidTr="00812887">
        <w:trPr>
          <w:cantSplit/>
        </w:trPr>
        <w:tc>
          <w:tcPr>
            <w:tcW w:w="3227" w:type="dxa"/>
          </w:tcPr>
          <w:p w14:paraId="318DF93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E9D86A6" w14:textId="3966DFF1" w:rsidR="00E41A26" w:rsidRPr="00DD2F9B" w:rsidRDefault="001130D0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1553DBD9" w14:textId="77777777" w:rsidTr="00812887">
        <w:trPr>
          <w:cantSplit/>
        </w:trPr>
        <w:tc>
          <w:tcPr>
            <w:tcW w:w="3227" w:type="dxa"/>
          </w:tcPr>
          <w:p w14:paraId="6C8CD853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253D65E" w14:textId="4A03E6C7" w:rsidR="002E0D61" w:rsidRPr="00DD2F9B" w:rsidRDefault="0065303B" w:rsidP="00DD2F9B">
            <w:pPr>
              <w:pStyle w:val="Tablefont"/>
            </w:pPr>
            <w:r w:rsidRPr="0065303B">
              <w:t>Carcinogenicity – A3</w:t>
            </w:r>
            <w:r>
              <w:t xml:space="preserve">, </w:t>
            </w:r>
            <w:r w:rsidR="008F0CD6" w:rsidRPr="008F0CD6">
              <w:t>Skin</w:t>
            </w:r>
          </w:p>
        </w:tc>
      </w:tr>
      <w:tr w:rsidR="002E0D61" w:rsidRPr="004C23F4" w14:paraId="34FA6F87" w14:textId="77777777" w:rsidTr="00812887">
        <w:trPr>
          <w:cantSplit/>
        </w:trPr>
        <w:tc>
          <w:tcPr>
            <w:tcW w:w="3227" w:type="dxa"/>
          </w:tcPr>
          <w:p w14:paraId="4D25C582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D16F67A" w14:textId="3FA9D686" w:rsidR="002E0D61" w:rsidRPr="00DD2F9B" w:rsidRDefault="008F0CD6" w:rsidP="00DD2F9B">
            <w:pPr>
              <w:pStyle w:val="Tablefont"/>
            </w:pPr>
            <w:r w:rsidRPr="008F0CD6">
              <w:t>H (skin)</w:t>
            </w:r>
            <w:r>
              <w:t xml:space="preserve">, </w:t>
            </w:r>
            <w:proofErr w:type="spellStart"/>
            <w:r w:rsidRPr="008F0CD6">
              <w:t>Sh</w:t>
            </w:r>
            <w:proofErr w:type="spellEnd"/>
            <w:r w:rsidRPr="008F0CD6">
              <w:t xml:space="preserve"> (dermal sensitiser)</w:t>
            </w:r>
          </w:p>
        </w:tc>
      </w:tr>
      <w:tr w:rsidR="002E0D61" w:rsidRPr="004C23F4" w14:paraId="44CF3763" w14:textId="77777777" w:rsidTr="00812887">
        <w:trPr>
          <w:cantSplit/>
        </w:trPr>
        <w:tc>
          <w:tcPr>
            <w:tcW w:w="3227" w:type="dxa"/>
          </w:tcPr>
          <w:p w14:paraId="06955348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29A89E57" w14:textId="369883F3" w:rsidR="002E0D61" w:rsidRPr="00DD2F9B" w:rsidRDefault="008F0CD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5B939F5" w14:textId="77777777" w:rsidTr="00812887">
        <w:trPr>
          <w:cantSplit/>
        </w:trPr>
        <w:tc>
          <w:tcPr>
            <w:tcW w:w="3227" w:type="dxa"/>
          </w:tcPr>
          <w:p w14:paraId="5C8CAB41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B92B1BC" w14:textId="02DBDA5C" w:rsidR="002E0D61" w:rsidRPr="00DD2F9B" w:rsidRDefault="008F0CD6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716EEF27" w14:textId="77777777" w:rsidTr="00812887">
        <w:trPr>
          <w:cantSplit/>
        </w:trPr>
        <w:tc>
          <w:tcPr>
            <w:tcW w:w="3227" w:type="dxa"/>
          </w:tcPr>
          <w:p w14:paraId="0DF162D8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069AF18" w14:textId="4B9D8D39" w:rsidR="00386093" w:rsidRPr="00DD2F9B" w:rsidRDefault="008F0CD6" w:rsidP="00DD2F9B">
            <w:pPr>
              <w:pStyle w:val="Tablefont"/>
            </w:pPr>
            <w:r w:rsidRPr="008F0CD6">
              <w:t>Carcinogenicity – Group 2B</w:t>
            </w:r>
          </w:p>
        </w:tc>
      </w:tr>
      <w:tr w:rsidR="00386093" w:rsidRPr="004C23F4" w14:paraId="3A9629CF" w14:textId="77777777" w:rsidTr="00812887">
        <w:trPr>
          <w:cantSplit/>
        </w:trPr>
        <w:tc>
          <w:tcPr>
            <w:tcW w:w="3227" w:type="dxa"/>
          </w:tcPr>
          <w:p w14:paraId="47D9974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18DDE4F" w14:textId="668F68CC" w:rsidR="00386093" w:rsidRPr="00DD2F9B" w:rsidRDefault="008F0CD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2DCEAB0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C837BF6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B218557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B377F7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740371E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793" w:type="dxa"/>
              <w:tblLook w:val="04A0" w:firstRow="1" w:lastRow="0" w:firstColumn="1" w:lastColumn="0" w:noHBand="0" w:noVBand="1"/>
            </w:tblPr>
            <w:tblGrid>
              <w:gridCol w:w="3579"/>
              <w:gridCol w:w="1054"/>
              <w:gridCol w:w="1054"/>
              <w:gridCol w:w="3106"/>
            </w:tblGrid>
            <w:tr w:rsidR="0092580A" w:rsidRPr="0092580A" w14:paraId="28278896" w14:textId="77777777" w:rsidTr="0092580A">
              <w:trPr>
                <w:trHeight w:val="335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AF33AA" w14:textId="77777777" w:rsidR="0092580A" w:rsidRPr="0092580A" w:rsidRDefault="0092580A" w:rsidP="0092580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5DC983" w14:textId="77777777" w:rsidR="0092580A" w:rsidRPr="0092580A" w:rsidRDefault="0092580A" w:rsidP="0092580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089A3D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812111E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2580A" w:rsidRPr="0092580A" w14:paraId="32CD7F6C" w14:textId="77777777" w:rsidTr="0092580A">
              <w:trPr>
                <w:trHeight w:val="335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AFB06C" w14:textId="77777777" w:rsidR="0092580A" w:rsidRPr="0092580A" w:rsidRDefault="0092580A" w:rsidP="0092580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620FCF1D" w14:textId="77777777" w:rsidR="0092580A" w:rsidRPr="0092580A" w:rsidRDefault="0092580A" w:rsidP="0092580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3896800" w14:textId="77777777" w:rsidR="0092580A" w:rsidRPr="0092580A" w:rsidRDefault="0092580A" w:rsidP="0092580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678106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2580A" w:rsidRPr="0092580A" w14:paraId="2DA2C297" w14:textId="77777777" w:rsidTr="0092580A">
              <w:trPr>
                <w:trHeight w:val="335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9E2D93" w14:textId="77777777" w:rsidR="0092580A" w:rsidRPr="0092580A" w:rsidRDefault="0092580A" w:rsidP="0092580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4723FD" w14:textId="77777777" w:rsidR="0092580A" w:rsidRPr="0092580A" w:rsidRDefault="0092580A" w:rsidP="0092580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73C749C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523407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2580A" w:rsidRPr="0092580A" w14:paraId="30C21B8A" w14:textId="77777777" w:rsidTr="0092580A">
              <w:trPr>
                <w:trHeight w:val="335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0FF0B9" w14:textId="77777777" w:rsidR="0092580A" w:rsidRPr="0092580A" w:rsidRDefault="0092580A" w:rsidP="0092580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92C930" w14:textId="77777777" w:rsidR="0092580A" w:rsidRPr="0092580A" w:rsidRDefault="0092580A" w:rsidP="0092580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3D2A6C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917854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2580A" w:rsidRPr="0092580A" w14:paraId="2E3D6D4D" w14:textId="77777777" w:rsidTr="0092580A">
              <w:trPr>
                <w:trHeight w:val="335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A73BA0" w14:textId="77777777" w:rsidR="0092580A" w:rsidRPr="0092580A" w:rsidRDefault="0092580A" w:rsidP="0092580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7A72F56" w14:textId="77777777" w:rsidR="0092580A" w:rsidRPr="0092580A" w:rsidRDefault="0092580A" w:rsidP="0092580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3CFB149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1D11C74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2580A" w:rsidRPr="0092580A" w14:paraId="40881ABC" w14:textId="77777777" w:rsidTr="0092580A">
              <w:trPr>
                <w:trHeight w:val="335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96F0AD" w14:textId="77777777" w:rsidR="0092580A" w:rsidRPr="0092580A" w:rsidRDefault="0092580A" w:rsidP="0092580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9BDE30" w14:textId="77777777" w:rsidR="0092580A" w:rsidRPr="0092580A" w:rsidRDefault="0092580A" w:rsidP="0092580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A799E7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C7EAD0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92580A" w:rsidRPr="0092580A" w14:paraId="2D6CB898" w14:textId="77777777" w:rsidTr="0092580A">
              <w:trPr>
                <w:trHeight w:val="335"/>
              </w:trPr>
              <w:tc>
                <w:tcPr>
                  <w:tcW w:w="3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0766ACD" w14:textId="77777777" w:rsidR="0092580A" w:rsidRPr="0092580A" w:rsidRDefault="0092580A" w:rsidP="0092580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EBFF69" w14:textId="77777777" w:rsidR="0092580A" w:rsidRPr="0092580A" w:rsidRDefault="0092580A" w:rsidP="0092580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B216D2" w14:textId="77777777" w:rsidR="0092580A" w:rsidRPr="0092580A" w:rsidRDefault="0092580A" w:rsidP="0092580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222832" w14:textId="77777777" w:rsidR="0092580A" w:rsidRPr="0092580A" w:rsidRDefault="0092580A" w:rsidP="0092580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92580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14:paraId="000552A5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258F5610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34CC25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6E57530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BCD6FF5" w14:textId="0160DE61" w:rsidR="00EB3D1B" w:rsidRDefault="0092580A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32C8C0F3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960A46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9F0458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1767B30" w14:textId="79080CAA" w:rsidR="001B79E5" w:rsidRDefault="001130D0" w:rsidP="001B79E5">
                <w:pPr>
                  <w:pStyle w:val="Tablefont"/>
                </w:pPr>
                <w:r>
                  <w:t>105.14</w:t>
                </w:r>
              </w:p>
            </w:tc>
          </w:sdtContent>
        </w:sdt>
      </w:tr>
      <w:tr w:rsidR="00A31D99" w:rsidRPr="004C23F4" w14:paraId="4011DBD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B8FAD3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01F5718D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7B95849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82C2BC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198BCF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D823CF6" w14:textId="77777777" w:rsidTr="00EA6243">
        <w:trPr>
          <w:cantSplit/>
        </w:trPr>
        <w:tc>
          <w:tcPr>
            <w:tcW w:w="4077" w:type="dxa"/>
            <w:vAlign w:val="center"/>
          </w:tcPr>
          <w:p w14:paraId="320BF47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FAF2745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FA0E363" w14:textId="77777777" w:rsidTr="00EA6243">
        <w:trPr>
          <w:cantSplit/>
        </w:trPr>
        <w:tc>
          <w:tcPr>
            <w:tcW w:w="4077" w:type="dxa"/>
            <w:vAlign w:val="center"/>
          </w:tcPr>
          <w:p w14:paraId="18697A5E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1882930" w14:textId="3DF16F6A" w:rsidR="00687890" w:rsidRPr="004C23F4" w:rsidRDefault="0065303B" w:rsidP="00717D45">
                <w:pPr>
                  <w:pStyle w:val="Tablefon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6F40" w:rsidRPr="004C23F4" w14:paraId="374E41DA" w14:textId="77777777" w:rsidTr="00EA6243">
        <w:trPr>
          <w:cantSplit/>
        </w:trPr>
        <w:tc>
          <w:tcPr>
            <w:tcW w:w="4077" w:type="dxa"/>
            <w:vAlign w:val="center"/>
          </w:tcPr>
          <w:p w14:paraId="5A403BB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D3F7A93" w14:textId="77777777" w:rsidR="00E06F40" w:rsidRPr="00A006A0" w:rsidRDefault="0064195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0412A20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7A6C3C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EF9F6F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0684972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38910C02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3B072C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32FB71F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F868A36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770F928" w14:textId="688A71A1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223616B1" w14:textId="7ECD3114" w:rsidR="008F0CD6" w:rsidRDefault="008F0CD6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C3099B">
        <w:t>2006</w:t>
      </w:r>
      <w:r>
        <w:t xml:space="preserve">) </w:t>
      </w:r>
      <w:proofErr w:type="spellStart"/>
      <w:r w:rsidRPr="008F0CD6">
        <w:t>Diethanolamine</w:t>
      </w:r>
      <w:proofErr w:type="spellEnd"/>
      <w:r>
        <w:t xml:space="preserve"> – MAK value documentation.</w:t>
      </w:r>
    </w:p>
    <w:p w14:paraId="4A01ADB9" w14:textId="6FC6DE36" w:rsidR="008F0CD6" w:rsidRDefault="008F0CD6" w:rsidP="00084859">
      <w:r w:rsidRPr="002022B6">
        <w:t>Health Council of the Netherlands</w:t>
      </w:r>
      <w:r>
        <w:t xml:space="preserve"> (HCOTN) (</w:t>
      </w:r>
      <w:r w:rsidR="00097EE1">
        <w:t>2005</w:t>
      </w:r>
      <w:r>
        <w:t xml:space="preserve">) </w:t>
      </w:r>
      <w:r w:rsidR="00097EE1" w:rsidRPr="00097EE1">
        <w:t>2</w:t>
      </w:r>
      <w:proofErr w:type="gramStart"/>
      <w:r w:rsidR="00097EE1" w:rsidRPr="00097EE1">
        <w:t>,2’</w:t>
      </w:r>
      <w:proofErr w:type="gramEnd"/>
      <w:r w:rsidR="00097EE1" w:rsidRPr="00097EE1">
        <w:t>-Iminodiethanol</w:t>
      </w:r>
      <w:r w:rsidRPr="005F7416">
        <w:t xml:space="preserve">. Health-based calculated occupational cancer risk values. The Hague: Health Council of the Netherlands; publication no. </w:t>
      </w:r>
      <w:r w:rsidR="00097EE1" w:rsidRPr="00097EE1">
        <w:t>2000/15OSH/152</w:t>
      </w:r>
      <w:r>
        <w:t>.</w:t>
      </w:r>
    </w:p>
    <w:p w14:paraId="3C88744C" w14:textId="14A37E78" w:rsidR="008F0CD6" w:rsidRDefault="008F0CD6" w:rsidP="00084859">
      <w:r w:rsidRPr="002022B6">
        <w:t>International Agency for Research on Cancer</w:t>
      </w:r>
      <w:r>
        <w:t xml:space="preserve"> (IARC) (</w:t>
      </w:r>
      <w:r w:rsidR="00097EE1" w:rsidRPr="00097EE1">
        <w:t>2013</w:t>
      </w:r>
      <w:r>
        <w:t xml:space="preserve">) </w:t>
      </w:r>
      <w:proofErr w:type="spellStart"/>
      <w:r w:rsidR="00097EE1" w:rsidRPr="00097EE1">
        <w:t>Diethanolamine</w:t>
      </w:r>
      <w:proofErr w:type="spellEnd"/>
      <w:r>
        <w:t>. IARC Monographs on the evaluation of the carcinogenic risk to humans.</w:t>
      </w:r>
    </w:p>
    <w:p w14:paraId="5F378BD9" w14:textId="3D74A08E" w:rsidR="001130D0" w:rsidRPr="00351FE0" w:rsidRDefault="001130D0" w:rsidP="00084859">
      <w:r w:rsidRPr="00DB0A36">
        <w:t>National Industrial Chemicals Notification and Ass</w:t>
      </w:r>
      <w:r>
        <w:t>essment Scheme (NICNAS) (2016) Ethanol, 2</w:t>
      </w:r>
      <w:proofErr w:type="gramStart"/>
      <w:r>
        <w:t>,2’</w:t>
      </w:r>
      <w:proofErr w:type="gramEnd"/>
      <w:r>
        <w:t>-iminobis-</w:t>
      </w:r>
      <w:r w:rsidRPr="00DB0A36">
        <w:t>:</w:t>
      </w:r>
      <w:r>
        <w:t xml:space="preserve"> </w:t>
      </w:r>
      <w:r w:rsidRPr="00DB0A36">
        <w:t xml:space="preserve">Human </w:t>
      </w:r>
      <w:r w:rsidRPr="004633BA">
        <w:t xml:space="preserve">health </w:t>
      </w:r>
      <w:r>
        <w:t>tier III</w:t>
      </w:r>
      <w:r w:rsidRPr="004633BA">
        <w:t xml:space="preserve"> assessment </w:t>
      </w:r>
      <w:r w:rsidRPr="00DB0A36">
        <w:t>– IMAP report.</w:t>
      </w:r>
    </w:p>
    <w:sectPr w:rsidR="001130D0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31580" w14:textId="77777777" w:rsidR="00F865F8" w:rsidRDefault="00F865F8" w:rsidP="00F43AD5">
      <w:pPr>
        <w:spacing w:after="0" w:line="240" w:lineRule="auto"/>
      </w:pPr>
      <w:r>
        <w:separator/>
      </w:r>
    </w:p>
  </w:endnote>
  <w:endnote w:type="continuationSeparator" w:id="0">
    <w:p w14:paraId="050DE002" w14:textId="77777777" w:rsidR="00F865F8" w:rsidRDefault="00F865F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B533F" w14:textId="77777777" w:rsidR="0064195E" w:rsidRDefault="00641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2D04343" w14:textId="724F6894" w:rsidR="008A36CF" w:rsidRDefault="00AD4CDD" w:rsidP="0034744C">
        <w:pPr>
          <w:pStyle w:val="Footer"/>
          <w:rPr>
            <w:sz w:val="18"/>
            <w:szCs w:val="18"/>
          </w:rPr>
        </w:pPr>
        <w:proofErr w:type="spellStart"/>
        <w:r>
          <w:rPr>
            <w:b/>
            <w:sz w:val="18"/>
            <w:szCs w:val="18"/>
          </w:rPr>
          <w:t>Diethanolamine</w:t>
        </w:r>
        <w:proofErr w:type="spellEnd"/>
        <w:r>
          <w:rPr>
            <w:b/>
            <w:sz w:val="18"/>
            <w:szCs w:val="18"/>
          </w:rPr>
          <w:t xml:space="preserve"> (111-42-2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AB141C5" w14:textId="16024438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4195E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AF287" w14:textId="77777777" w:rsidR="0064195E" w:rsidRDefault="00641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5CCF" w14:textId="77777777" w:rsidR="00F865F8" w:rsidRDefault="00F865F8" w:rsidP="00F43AD5">
      <w:pPr>
        <w:spacing w:after="0" w:line="240" w:lineRule="auto"/>
      </w:pPr>
      <w:r>
        <w:separator/>
      </w:r>
    </w:p>
  </w:footnote>
  <w:footnote w:type="continuationSeparator" w:id="0">
    <w:p w14:paraId="24869EBC" w14:textId="77777777" w:rsidR="00F865F8" w:rsidRDefault="00F865F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C39A" w14:textId="77777777" w:rsidR="0064195E" w:rsidRDefault="00641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BC02" w14:textId="010D2D57" w:rsidR="0064195E" w:rsidRDefault="0064195E" w:rsidP="0064195E">
    <w:pPr>
      <w:pStyle w:val="Header"/>
      <w:jc w:val="right"/>
    </w:pPr>
    <w:r>
      <w:pict w14:anchorId="4345D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9174778" wp14:editId="25A68A1C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63290" w14:textId="0D605266" w:rsidR="008A36CF" w:rsidRPr="0064195E" w:rsidRDefault="008A36CF" w:rsidP="00641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529B" w14:textId="77777777" w:rsidR="0064195E" w:rsidRDefault="006419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9E129" w14:textId="1004A50A" w:rsidR="0064195E" w:rsidRDefault="0064195E" w:rsidP="0064195E">
    <w:pPr>
      <w:pStyle w:val="Header"/>
      <w:jc w:val="right"/>
    </w:pPr>
    <w:r>
      <w:pict w14:anchorId="155EF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7DD40BF" wp14:editId="5F31AE9D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A051E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369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7F9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97EE1"/>
    <w:rsid w:val="000A163A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0D0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7F9A"/>
    <w:rsid w:val="001A009E"/>
    <w:rsid w:val="001A1287"/>
    <w:rsid w:val="001A3859"/>
    <w:rsid w:val="001A3C9D"/>
    <w:rsid w:val="001A43F8"/>
    <w:rsid w:val="001B7327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9536C"/>
    <w:rsid w:val="002B1A2C"/>
    <w:rsid w:val="002C34F2"/>
    <w:rsid w:val="002C58FF"/>
    <w:rsid w:val="002C7AFE"/>
    <w:rsid w:val="002D05D2"/>
    <w:rsid w:val="002E0D61"/>
    <w:rsid w:val="002E4C7B"/>
    <w:rsid w:val="00300907"/>
    <w:rsid w:val="0030740C"/>
    <w:rsid w:val="00315833"/>
    <w:rsid w:val="003215EE"/>
    <w:rsid w:val="003224BF"/>
    <w:rsid w:val="003226A0"/>
    <w:rsid w:val="003241A8"/>
    <w:rsid w:val="003253F0"/>
    <w:rsid w:val="00326496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22D65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3D70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293A"/>
    <w:rsid w:val="005A3034"/>
    <w:rsid w:val="005A462D"/>
    <w:rsid w:val="005A57AC"/>
    <w:rsid w:val="005B253B"/>
    <w:rsid w:val="005B771D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4195E"/>
    <w:rsid w:val="0064571D"/>
    <w:rsid w:val="00650905"/>
    <w:rsid w:val="0065303B"/>
    <w:rsid w:val="006532ED"/>
    <w:rsid w:val="006549F2"/>
    <w:rsid w:val="006567B7"/>
    <w:rsid w:val="006571D3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7D6A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4BAC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65B0F"/>
    <w:rsid w:val="00871CD5"/>
    <w:rsid w:val="008745A2"/>
    <w:rsid w:val="008768A8"/>
    <w:rsid w:val="0088798F"/>
    <w:rsid w:val="00887E4B"/>
    <w:rsid w:val="008915C8"/>
    <w:rsid w:val="008A36CF"/>
    <w:rsid w:val="008A3BC4"/>
    <w:rsid w:val="008B1D43"/>
    <w:rsid w:val="008B403C"/>
    <w:rsid w:val="008B7983"/>
    <w:rsid w:val="008C2511"/>
    <w:rsid w:val="008D026D"/>
    <w:rsid w:val="008D23AB"/>
    <w:rsid w:val="008D4B8B"/>
    <w:rsid w:val="008D5A78"/>
    <w:rsid w:val="008E7B64"/>
    <w:rsid w:val="008F0CD6"/>
    <w:rsid w:val="008F5DCD"/>
    <w:rsid w:val="00900951"/>
    <w:rsid w:val="009118A6"/>
    <w:rsid w:val="00916909"/>
    <w:rsid w:val="00916EC0"/>
    <w:rsid w:val="00920467"/>
    <w:rsid w:val="00921DE7"/>
    <w:rsid w:val="0092580A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0265"/>
    <w:rsid w:val="00961124"/>
    <w:rsid w:val="009621B6"/>
    <w:rsid w:val="00974F2D"/>
    <w:rsid w:val="009765F4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4E7C"/>
    <w:rsid w:val="009B6543"/>
    <w:rsid w:val="009C199D"/>
    <w:rsid w:val="009C278F"/>
    <w:rsid w:val="009C2B94"/>
    <w:rsid w:val="009C5874"/>
    <w:rsid w:val="009D2B70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3A25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4CDD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7B34"/>
    <w:rsid w:val="00B40C60"/>
    <w:rsid w:val="00B479A9"/>
    <w:rsid w:val="00B52EDF"/>
    <w:rsid w:val="00B577F2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6E43"/>
    <w:rsid w:val="00C16315"/>
    <w:rsid w:val="00C3091E"/>
    <w:rsid w:val="00C3099B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AA1"/>
    <w:rsid w:val="00D44C89"/>
    <w:rsid w:val="00D516CD"/>
    <w:rsid w:val="00D60D3B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09FD"/>
    <w:rsid w:val="00DC7694"/>
    <w:rsid w:val="00DD1BF6"/>
    <w:rsid w:val="00DD2F9B"/>
    <w:rsid w:val="00DE2513"/>
    <w:rsid w:val="00DE26E8"/>
    <w:rsid w:val="00DE5A30"/>
    <w:rsid w:val="00DF544B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5BB5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5BC"/>
    <w:rsid w:val="00F43AD5"/>
    <w:rsid w:val="00F4402E"/>
    <w:rsid w:val="00F56DD0"/>
    <w:rsid w:val="00F6491C"/>
    <w:rsid w:val="00F67BBB"/>
    <w:rsid w:val="00F83DD3"/>
    <w:rsid w:val="00F865F8"/>
    <w:rsid w:val="00F87D92"/>
    <w:rsid w:val="00F90AA7"/>
    <w:rsid w:val="00F92498"/>
    <w:rsid w:val="00F9496B"/>
    <w:rsid w:val="00F970C9"/>
    <w:rsid w:val="00FA06A8"/>
    <w:rsid w:val="00FA3DF5"/>
    <w:rsid w:val="00FA741F"/>
    <w:rsid w:val="00FB32FC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DE5A3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4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C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CD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CD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B092BD45A2A74B0C8360656A6BB9D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18B0E-68B5-4FF3-B6A2-2275AD0F8716}"/>
      </w:docPartPr>
      <w:docPartBody>
        <w:p w:rsidR="00D5319F" w:rsidRDefault="006E2534" w:rsidP="006E2534">
          <w:pPr>
            <w:pStyle w:val="B092BD45A2A74B0C8360656A6BB9D085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730C4"/>
    <w:rsid w:val="006D6735"/>
    <w:rsid w:val="006E2534"/>
    <w:rsid w:val="00D21A9F"/>
    <w:rsid w:val="00D5319F"/>
    <w:rsid w:val="00D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534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4EED86DAE2A442F99139CE372D36B9B5">
    <w:name w:val="4EED86DAE2A442F99139CE372D36B9B5"/>
    <w:rsid w:val="00DB022B"/>
  </w:style>
  <w:style w:type="paragraph" w:customStyle="1" w:styleId="9509F68482724C4F88B76AA2C88EED53">
    <w:name w:val="9509F68482724C4F88B76AA2C88EED53"/>
    <w:rsid w:val="00DB022B"/>
  </w:style>
  <w:style w:type="paragraph" w:customStyle="1" w:styleId="2AB4E6CF54FF4B548340B6023CD6D8E1">
    <w:name w:val="2AB4E6CF54FF4B548340B6023CD6D8E1"/>
    <w:rsid w:val="00DB022B"/>
  </w:style>
  <w:style w:type="paragraph" w:customStyle="1" w:styleId="AA1E2C2F4083452DA92899A3D6169AFC">
    <w:name w:val="AA1E2C2F4083452DA92899A3D6169AFC"/>
    <w:rsid w:val="00DB022B"/>
  </w:style>
  <w:style w:type="paragraph" w:customStyle="1" w:styleId="DAD83422C0D949CBA7DA6AD22CFDF9EC">
    <w:name w:val="DAD83422C0D949CBA7DA6AD22CFDF9EC"/>
    <w:rsid w:val="00DB022B"/>
  </w:style>
  <w:style w:type="paragraph" w:customStyle="1" w:styleId="E23C3BBD8C7F4189AE5311CE6C7D93EB">
    <w:name w:val="E23C3BBD8C7F4189AE5311CE6C7D93EB"/>
    <w:rsid w:val="00DB022B"/>
  </w:style>
  <w:style w:type="paragraph" w:customStyle="1" w:styleId="DB518A45241C447187E1078B9570E2A4">
    <w:name w:val="DB518A45241C447187E1078B9570E2A4"/>
    <w:rsid w:val="00DB022B"/>
  </w:style>
  <w:style w:type="paragraph" w:customStyle="1" w:styleId="21199E8953CC42BABB3EA019D324DB86">
    <w:name w:val="21199E8953CC42BABB3EA019D324DB86"/>
    <w:rsid w:val="00DB022B"/>
  </w:style>
  <w:style w:type="paragraph" w:customStyle="1" w:styleId="8A1CBAA4EFB64614A4D440699B77C63C">
    <w:name w:val="8A1CBAA4EFB64614A4D440699B77C63C"/>
    <w:rsid w:val="00DB022B"/>
  </w:style>
  <w:style w:type="paragraph" w:customStyle="1" w:styleId="EA74E2645042462B8145CFF867C9805E">
    <w:name w:val="EA74E2645042462B8145CFF867C9805E"/>
    <w:rsid w:val="006D6735"/>
  </w:style>
  <w:style w:type="paragraph" w:customStyle="1" w:styleId="1B4C85346428472B94F755A81AC3C197">
    <w:name w:val="1B4C85346428472B94F755A81AC3C197"/>
    <w:rsid w:val="006D6735"/>
  </w:style>
  <w:style w:type="paragraph" w:customStyle="1" w:styleId="B092BD45A2A74B0C8360656A6BB9D085">
    <w:name w:val="B092BD45A2A74B0C8360656A6BB9D085"/>
    <w:rsid w:val="006E2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BF2F-394B-400F-B099-54ACCDE2D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D69AA2-49CB-4FA4-A186-164736D0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F41C3D92.dotm</Template>
  <TotalTime>388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25</cp:revision>
  <cp:lastPrinted>2018-10-22T22:41:00Z</cp:lastPrinted>
  <dcterms:created xsi:type="dcterms:W3CDTF">2019-08-19T05:51:00Z</dcterms:created>
  <dcterms:modified xsi:type="dcterms:W3CDTF">2019-11-06T22:00:00Z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